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444"/>
      </w:pPr>
      <w:r>
        <w:rPr>
          <w:rFonts w:ascii="Tahoma" w:hAnsi="Tahoma" w:eastAsia="Tahoma" w:cs="Tahoma"/>
          <w:b/>
          <w:sz w:val="24"/>
        </w:rPr>
        <w:t xml:space="preserve"> </w:t>
      </w:r>
      <w:bookmarkStart w:id="3" w:name="_GoBack"/>
      <w:bookmarkEnd w:id="3"/>
    </w:p>
    <w:p>
      <w:pPr>
        <w:spacing w:after="80" w:line="481" w:lineRule="auto"/>
      </w:pPr>
      <w:r>
        <w:rPr>
          <w:rFonts w:ascii="Arial" w:hAnsi="Arial" w:eastAsia="Arial" w:cs="Arial"/>
          <w:b/>
          <w:sz w:val="28"/>
        </w:rPr>
        <w:t xml:space="preserve">CIVIL – MILITARY RELATIONS AND LEGISLATIVE OVERSIGHT IN NIGERIA: A STUDY OF FOURTH REPUBLIC NIGERIAN SENATE. </w:t>
      </w:r>
    </w:p>
    <w:sdt>
      <w:sdtPr>
        <w:rPr>
          <w:rFonts w:ascii="Calibri" w:hAnsi="Calibri" w:eastAsia="Calibri" w:cs="Calibri"/>
          <w:b w:val="0"/>
          <w:sz w:val="22"/>
        </w:rPr>
        <w:id w:val="754172182"/>
        <w:docPartObj>
          <w:docPartGallery w:val="Table of Contents"/>
          <w:docPartUnique/>
        </w:docPartObj>
      </w:sdtPr>
      <w:sdtEndPr>
        <w:rPr>
          <w:rFonts w:ascii="Calibri" w:hAnsi="Calibri" w:eastAsia="Calibri" w:cs="Calibri"/>
          <w:b w:val="0"/>
          <w:sz w:val="22"/>
        </w:rPr>
      </w:sdtEndPr>
      <w:sdtContent>
        <w:p>
          <w:pPr>
            <w:pStyle w:val="2"/>
            <w:ind w:left="10" w:right="3"/>
          </w:pPr>
          <w:bookmarkStart w:id="0" w:name="_Toc175095"/>
          <w:r>
            <w:t xml:space="preserve">TABLE OF CONTENTS </w:t>
          </w:r>
          <w:bookmarkEnd w:id="0"/>
        </w:p>
        <w:p>
          <w:pPr>
            <w:pStyle w:val="7"/>
            <w:tabs>
              <w:tab w:val="right" w:leader="dot" w:pos="9362"/>
            </w:tabs>
          </w:pPr>
          <w:r>
            <w:fldChar w:fldCharType="begin"/>
          </w:r>
          <w:r>
            <w:instrText xml:space="preserve"> TOC \o "1-1" \h \z \u </w:instrText>
          </w:r>
          <w:r>
            <w:fldChar w:fldCharType="separate"/>
          </w:r>
          <w:r>
            <w:fldChar w:fldCharType="begin"/>
          </w:r>
          <w:r>
            <w:instrText xml:space="preserve"> HYPERLINK \l "_Toc175090" \h </w:instrText>
          </w:r>
          <w:r>
            <w:fldChar w:fldCharType="separate"/>
          </w:r>
          <w:r>
            <w:t>Declaration</w:t>
          </w:r>
          <w:r>
            <w:tab/>
          </w:r>
          <w:r>
            <w:fldChar w:fldCharType="begin"/>
          </w:r>
          <w:r>
            <w:instrText xml:space="preserve">PAGEREF _Toc175090 \h</w:instrText>
          </w:r>
          <w:r>
            <w:fldChar w:fldCharType="separate"/>
          </w:r>
          <w:r>
            <w:t xml:space="preserve">i </w:t>
          </w:r>
          <w:r>
            <w:fldChar w:fldCharType="end"/>
          </w:r>
          <w:r>
            <w:fldChar w:fldCharType="end"/>
          </w:r>
        </w:p>
        <w:p>
          <w:pPr>
            <w:pStyle w:val="7"/>
            <w:tabs>
              <w:tab w:val="right" w:leader="dot" w:pos="9362"/>
            </w:tabs>
          </w:pPr>
          <w:r>
            <w:fldChar w:fldCharType="begin"/>
          </w:r>
          <w:r>
            <w:instrText xml:space="preserve"> HYPERLINK \l "_Toc175091" \h </w:instrText>
          </w:r>
          <w:r>
            <w:fldChar w:fldCharType="separate"/>
          </w:r>
          <w:r>
            <w:t>Certification</w:t>
          </w:r>
          <w:r>
            <w:tab/>
          </w:r>
          <w:r>
            <w:fldChar w:fldCharType="begin"/>
          </w:r>
          <w:r>
            <w:instrText xml:space="preserve">PAGEREF _Toc175091 \h</w:instrText>
          </w:r>
          <w:r>
            <w:fldChar w:fldCharType="separate"/>
          </w:r>
          <w:r>
            <w:t xml:space="preserve">ii </w:t>
          </w:r>
          <w:r>
            <w:fldChar w:fldCharType="end"/>
          </w:r>
          <w:r>
            <w:fldChar w:fldCharType="end"/>
          </w:r>
        </w:p>
        <w:p>
          <w:pPr>
            <w:pStyle w:val="7"/>
            <w:tabs>
              <w:tab w:val="right" w:leader="dot" w:pos="9362"/>
            </w:tabs>
          </w:pPr>
          <w:r>
            <w:fldChar w:fldCharType="begin"/>
          </w:r>
          <w:r>
            <w:instrText xml:space="preserve"> HYPERLINK \l "_Toc175092" \h </w:instrText>
          </w:r>
          <w:r>
            <w:fldChar w:fldCharType="separate"/>
          </w:r>
          <w:r>
            <w:t>Approval page</w:t>
          </w:r>
          <w:r>
            <w:tab/>
          </w:r>
          <w:r>
            <w:fldChar w:fldCharType="begin"/>
          </w:r>
          <w:r>
            <w:instrText xml:space="preserve">PAGEREF _Toc175092 \h</w:instrText>
          </w:r>
          <w:r>
            <w:fldChar w:fldCharType="separate"/>
          </w:r>
          <w:r>
            <w:t xml:space="preserve">iii </w:t>
          </w:r>
          <w:r>
            <w:fldChar w:fldCharType="end"/>
          </w:r>
          <w:r>
            <w:fldChar w:fldCharType="end"/>
          </w:r>
        </w:p>
        <w:p>
          <w:pPr>
            <w:pStyle w:val="7"/>
            <w:tabs>
              <w:tab w:val="right" w:leader="dot" w:pos="9362"/>
            </w:tabs>
          </w:pPr>
          <w:r>
            <w:fldChar w:fldCharType="begin"/>
          </w:r>
          <w:r>
            <w:instrText xml:space="preserve"> HYPERLINK \l "_Toc175093" \h </w:instrText>
          </w:r>
          <w:r>
            <w:fldChar w:fldCharType="separate"/>
          </w:r>
          <w:r>
            <w:t>Dedication</w:t>
          </w:r>
          <w:r>
            <w:tab/>
          </w:r>
          <w:r>
            <w:fldChar w:fldCharType="begin"/>
          </w:r>
          <w:r>
            <w:instrText xml:space="preserve">PAGEREF _Toc175093 \h</w:instrText>
          </w:r>
          <w:r>
            <w:fldChar w:fldCharType="separate"/>
          </w:r>
          <w:r>
            <w:t xml:space="preserve">iv </w:t>
          </w:r>
          <w:r>
            <w:fldChar w:fldCharType="end"/>
          </w:r>
          <w:r>
            <w:fldChar w:fldCharType="end"/>
          </w:r>
        </w:p>
        <w:p>
          <w:pPr>
            <w:pStyle w:val="7"/>
            <w:tabs>
              <w:tab w:val="right" w:leader="dot" w:pos="9362"/>
            </w:tabs>
          </w:pPr>
          <w:r>
            <w:fldChar w:fldCharType="begin"/>
          </w:r>
          <w:r>
            <w:instrText xml:space="preserve"> HYPERLINK \l "_Toc175094" \h </w:instrText>
          </w:r>
          <w:r>
            <w:fldChar w:fldCharType="separate"/>
          </w:r>
          <w:r>
            <w:t>Acknowledgements</w:t>
          </w:r>
          <w:r>
            <w:tab/>
          </w:r>
          <w:r>
            <w:fldChar w:fldCharType="begin"/>
          </w:r>
          <w:r>
            <w:instrText xml:space="preserve">PAGEREF _Toc175094 \h</w:instrText>
          </w:r>
          <w:r>
            <w:fldChar w:fldCharType="separate"/>
          </w:r>
          <w:r>
            <w:t xml:space="preserve">v </w:t>
          </w:r>
          <w:r>
            <w:fldChar w:fldCharType="end"/>
          </w:r>
          <w:r>
            <w:fldChar w:fldCharType="end"/>
          </w:r>
        </w:p>
        <w:p>
          <w:pPr>
            <w:pStyle w:val="7"/>
            <w:tabs>
              <w:tab w:val="right" w:leader="dot" w:pos="9362"/>
            </w:tabs>
          </w:pPr>
          <w:r>
            <w:fldChar w:fldCharType="begin"/>
          </w:r>
          <w:r>
            <w:instrText xml:space="preserve"> HYPERLINK \l "_Toc175095" \h </w:instrText>
          </w:r>
          <w:r>
            <w:fldChar w:fldCharType="separate"/>
          </w:r>
          <w:r>
            <w:t>Table of Contents</w:t>
          </w:r>
          <w:r>
            <w:tab/>
          </w:r>
          <w:r>
            <w:fldChar w:fldCharType="begin"/>
          </w:r>
          <w:r>
            <w:instrText xml:space="preserve">PAGEREF _Toc175095 \h</w:instrText>
          </w:r>
          <w:r>
            <w:fldChar w:fldCharType="separate"/>
          </w:r>
          <w:r>
            <w:t xml:space="preserve">vi </w:t>
          </w:r>
          <w:r>
            <w:fldChar w:fldCharType="end"/>
          </w:r>
          <w:r>
            <w:fldChar w:fldCharType="end"/>
          </w:r>
        </w:p>
        <w:p>
          <w:pPr>
            <w:pStyle w:val="7"/>
            <w:tabs>
              <w:tab w:val="right" w:leader="dot" w:pos="9362"/>
            </w:tabs>
          </w:pPr>
          <w:r>
            <w:fldChar w:fldCharType="begin"/>
          </w:r>
          <w:r>
            <w:instrText xml:space="preserve"> HYPERLINK \l "_Toc175096" \h </w:instrText>
          </w:r>
          <w:r>
            <w:fldChar w:fldCharType="separate"/>
          </w:r>
          <w:r>
            <w:t>List of Boxes</w:t>
          </w:r>
          <w:r>
            <w:tab/>
          </w:r>
          <w:r>
            <w:fldChar w:fldCharType="begin"/>
          </w:r>
          <w:r>
            <w:instrText xml:space="preserve">PAGEREF _Toc175096 \h</w:instrText>
          </w:r>
          <w:r>
            <w:fldChar w:fldCharType="separate"/>
          </w:r>
          <w:r>
            <w:t xml:space="preserve">ix </w:t>
          </w:r>
          <w:r>
            <w:fldChar w:fldCharType="end"/>
          </w:r>
          <w:r>
            <w:fldChar w:fldCharType="end"/>
          </w:r>
        </w:p>
        <w:p>
          <w:pPr>
            <w:pStyle w:val="7"/>
            <w:tabs>
              <w:tab w:val="right" w:leader="dot" w:pos="9362"/>
            </w:tabs>
          </w:pPr>
          <w:r>
            <w:fldChar w:fldCharType="begin"/>
          </w:r>
          <w:r>
            <w:instrText xml:space="preserve"> HYPERLINK \l "_Toc175097" \h </w:instrText>
          </w:r>
          <w:r>
            <w:fldChar w:fldCharType="separate"/>
          </w:r>
          <w:r>
            <w:t>List of Chart</w:t>
          </w:r>
          <w:r>
            <w:tab/>
          </w:r>
          <w:r>
            <w:fldChar w:fldCharType="begin"/>
          </w:r>
          <w:r>
            <w:instrText xml:space="preserve">PAGEREF _Toc175097 \h</w:instrText>
          </w:r>
          <w:r>
            <w:fldChar w:fldCharType="separate"/>
          </w:r>
          <w:r>
            <w:t xml:space="preserve">x </w:t>
          </w:r>
          <w:r>
            <w:fldChar w:fldCharType="end"/>
          </w:r>
          <w:r>
            <w:fldChar w:fldCharType="end"/>
          </w:r>
        </w:p>
        <w:p>
          <w:r>
            <w:fldChar w:fldCharType="end"/>
          </w:r>
        </w:p>
      </w:sdtContent>
    </w:sdt>
    <w:p>
      <w:pPr>
        <w:spacing w:after="267" w:line="250" w:lineRule="auto"/>
        <w:ind w:left="-5" w:hanging="10"/>
        <w:jc w:val="both"/>
      </w:pPr>
      <w:r>
        <w:rPr>
          <w:rFonts w:ascii="Arial" w:hAnsi="Arial" w:eastAsia="Arial" w:cs="Arial"/>
          <w:sz w:val="24"/>
        </w:rPr>
        <w:t xml:space="preserve">List of Tables ………………………………………………………………………………. xi </w:t>
      </w:r>
    </w:p>
    <w:p>
      <w:pPr>
        <w:spacing w:after="267" w:line="250" w:lineRule="auto"/>
        <w:ind w:left="-5" w:hanging="10"/>
        <w:jc w:val="both"/>
      </w:pPr>
      <w:r>
        <w:rPr>
          <w:rFonts w:ascii="Arial" w:hAnsi="Arial" w:eastAsia="Arial" w:cs="Arial"/>
          <w:sz w:val="24"/>
        </w:rPr>
        <w:t xml:space="preserve">Abstract ……………………………………………………………………………………. xii </w:t>
      </w:r>
    </w:p>
    <w:p>
      <w:pPr>
        <w:spacing w:after="250"/>
      </w:pPr>
      <w:r>
        <w:rPr>
          <w:rFonts w:ascii="Times New Roman" w:hAnsi="Times New Roman" w:eastAsia="Times New Roman" w:cs="Times New Roman"/>
          <w:b/>
          <w:sz w:val="24"/>
        </w:rPr>
        <w:t xml:space="preserve"> </w:t>
      </w:r>
    </w:p>
    <w:p>
      <w:pPr>
        <w:spacing w:after="251" w:line="265" w:lineRule="auto"/>
        <w:ind w:left="-5" w:hanging="10"/>
      </w:pPr>
      <w:r>
        <w:rPr>
          <w:rFonts w:ascii="Arial" w:hAnsi="Arial" w:eastAsia="Arial" w:cs="Arial"/>
          <w:b/>
          <w:sz w:val="24"/>
        </w:rPr>
        <w:t>CHAPTER ONE:   INTRODUCTION</w:t>
      </w:r>
      <w:r>
        <w:rPr>
          <w:rFonts w:ascii="Arial" w:hAnsi="Arial" w:eastAsia="Arial" w:cs="Arial"/>
          <w:sz w:val="24"/>
        </w:rPr>
        <w:t xml:space="preserve">………………………………………………….. 1 </w:t>
      </w:r>
    </w:p>
    <w:p>
      <w:pPr>
        <w:tabs>
          <w:tab w:val="center" w:pos="4815"/>
        </w:tabs>
        <w:spacing w:after="292" w:line="250" w:lineRule="auto"/>
        <w:ind w:left="-15"/>
      </w:pPr>
      <w:r>
        <w:rPr>
          <w:rFonts w:ascii="Arial" w:hAnsi="Arial" w:eastAsia="Arial" w:cs="Arial"/>
          <w:sz w:val="24"/>
        </w:rPr>
        <w:t xml:space="preserve">1.1   </w:t>
      </w:r>
      <w:r>
        <w:rPr>
          <w:rFonts w:ascii="Arial" w:hAnsi="Arial" w:eastAsia="Arial" w:cs="Arial"/>
          <w:sz w:val="24"/>
        </w:rPr>
        <w:tab/>
      </w:r>
      <w:r>
        <w:rPr>
          <w:rFonts w:ascii="Arial" w:hAnsi="Arial" w:eastAsia="Arial" w:cs="Arial"/>
          <w:sz w:val="24"/>
        </w:rPr>
        <w:t xml:space="preserve">Introduction......................................................................................................1 </w:t>
      </w:r>
    </w:p>
    <w:p>
      <w:pPr>
        <w:tabs>
          <w:tab w:val="center" w:pos="4874"/>
        </w:tabs>
        <w:spacing w:after="292" w:line="250" w:lineRule="auto"/>
        <w:ind w:left="-15"/>
      </w:pPr>
      <w:r>
        <w:rPr>
          <w:rFonts w:ascii="Arial" w:hAnsi="Arial" w:eastAsia="Arial" w:cs="Arial"/>
          <w:sz w:val="24"/>
        </w:rPr>
        <w:t xml:space="preserve">1.2 </w:t>
      </w:r>
      <w:r>
        <w:rPr>
          <w:rFonts w:ascii="Arial" w:hAnsi="Arial" w:eastAsia="Arial" w:cs="Arial"/>
          <w:sz w:val="24"/>
        </w:rPr>
        <w:tab/>
      </w:r>
      <w:r>
        <w:rPr>
          <w:rFonts w:ascii="Arial" w:hAnsi="Arial" w:eastAsia="Arial" w:cs="Arial"/>
          <w:sz w:val="24"/>
        </w:rPr>
        <w:t xml:space="preserve">Research Problem and Question ………………………..…………………….. 5-9 </w:t>
      </w:r>
    </w:p>
    <w:p>
      <w:pPr>
        <w:tabs>
          <w:tab w:val="center" w:pos="4775"/>
        </w:tabs>
        <w:spacing w:after="292" w:line="250" w:lineRule="auto"/>
        <w:ind w:left="-15"/>
      </w:pPr>
      <w:r>
        <w:rPr>
          <w:rFonts w:ascii="Arial" w:hAnsi="Arial" w:eastAsia="Arial" w:cs="Arial"/>
          <w:sz w:val="24"/>
        </w:rPr>
        <w:t xml:space="preserve">1.3 </w:t>
      </w:r>
      <w:r>
        <w:rPr>
          <w:rFonts w:ascii="Arial" w:hAnsi="Arial" w:eastAsia="Arial" w:cs="Arial"/>
          <w:sz w:val="24"/>
        </w:rPr>
        <w:tab/>
      </w:r>
      <w:r>
        <w:rPr>
          <w:rFonts w:ascii="Arial" w:hAnsi="Arial" w:eastAsia="Arial" w:cs="Arial"/>
          <w:sz w:val="24"/>
        </w:rPr>
        <w:t xml:space="preserve">Research Questions...................................................................................... 9 </w:t>
      </w:r>
    </w:p>
    <w:p>
      <w:pPr>
        <w:tabs>
          <w:tab w:val="center" w:pos="4840"/>
        </w:tabs>
        <w:spacing w:after="292" w:line="250" w:lineRule="auto"/>
        <w:ind w:left="-15"/>
      </w:pPr>
      <w:r>
        <w:rPr>
          <w:rFonts w:ascii="Arial" w:hAnsi="Arial" w:eastAsia="Arial" w:cs="Arial"/>
          <w:sz w:val="24"/>
        </w:rPr>
        <w:t xml:space="preserve">1.4 </w:t>
      </w:r>
      <w:r>
        <w:rPr>
          <w:rFonts w:ascii="Arial" w:hAnsi="Arial" w:eastAsia="Arial" w:cs="Arial"/>
          <w:sz w:val="24"/>
        </w:rPr>
        <w:tab/>
      </w:r>
      <w:r>
        <w:rPr>
          <w:rFonts w:ascii="Arial" w:hAnsi="Arial" w:eastAsia="Arial" w:cs="Arial"/>
          <w:sz w:val="24"/>
        </w:rPr>
        <w:t xml:space="preserve">Research Objectives………………………………………………………………10 </w:t>
      </w:r>
    </w:p>
    <w:p>
      <w:pPr>
        <w:tabs>
          <w:tab w:val="center" w:pos="4868"/>
        </w:tabs>
        <w:spacing w:after="292" w:line="250" w:lineRule="auto"/>
        <w:ind w:left="-15"/>
      </w:pPr>
      <w:r>
        <w:rPr>
          <w:rFonts w:ascii="Arial" w:hAnsi="Arial" w:eastAsia="Arial" w:cs="Arial"/>
          <w:sz w:val="24"/>
        </w:rPr>
        <w:t xml:space="preserve">1.5 </w:t>
      </w:r>
      <w:r>
        <w:rPr>
          <w:rFonts w:ascii="Arial" w:hAnsi="Arial" w:eastAsia="Arial" w:cs="Arial"/>
          <w:sz w:val="24"/>
        </w:rPr>
        <w:tab/>
      </w:r>
      <w:r>
        <w:rPr>
          <w:rFonts w:ascii="Arial" w:hAnsi="Arial" w:eastAsia="Arial" w:cs="Arial"/>
          <w:sz w:val="24"/>
        </w:rPr>
        <w:t xml:space="preserve">Scope and Limitation of the Study….............................................................. 10 </w:t>
      </w:r>
    </w:p>
    <w:p>
      <w:pPr>
        <w:tabs>
          <w:tab w:val="center" w:pos="4875"/>
        </w:tabs>
        <w:spacing w:after="292" w:line="250" w:lineRule="auto"/>
        <w:ind w:left="-15"/>
      </w:pPr>
      <w:r>
        <w:rPr>
          <w:rFonts w:ascii="Arial" w:hAnsi="Arial" w:eastAsia="Arial" w:cs="Arial"/>
          <w:sz w:val="24"/>
        </w:rPr>
        <w:t xml:space="preserve">1.6 </w:t>
      </w:r>
      <w:r>
        <w:rPr>
          <w:rFonts w:ascii="Arial" w:hAnsi="Arial" w:eastAsia="Arial" w:cs="Arial"/>
          <w:sz w:val="24"/>
        </w:rPr>
        <w:tab/>
      </w:r>
      <w:r>
        <w:rPr>
          <w:rFonts w:ascii="Arial" w:hAnsi="Arial" w:eastAsia="Arial" w:cs="Arial"/>
          <w:sz w:val="24"/>
        </w:rPr>
        <w:t xml:space="preserve">Significance of the Study................................................................................ 11 </w:t>
      </w:r>
    </w:p>
    <w:p>
      <w:pPr>
        <w:spacing w:after="267" w:line="250" w:lineRule="auto"/>
        <w:ind w:left="-5" w:hanging="10"/>
        <w:jc w:val="both"/>
      </w:pPr>
      <w:r>
        <w:rPr>
          <w:rFonts w:ascii="Arial" w:hAnsi="Arial" w:eastAsia="Arial" w:cs="Arial"/>
          <w:sz w:val="24"/>
        </w:rPr>
        <w:t xml:space="preserve">1.7 </w:t>
      </w:r>
      <w:r>
        <w:rPr>
          <w:rFonts w:ascii="Arial" w:hAnsi="Arial" w:eastAsia="Arial" w:cs="Arial"/>
          <w:sz w:val="24"/>
        </w:rPr>
        <w:tab/>
      </w:r>
      <w:r>
        <w:rPr>
          <w:rFonts w:ascii="Arial" w:hAnsi="Arial" w:eastAsia="Arial" w:cs="Arial"/>
          <w:sz w:val="24"/>
        </w:rPr>
        <w:t xml:space="preserve">Definition of Concepts …………………………………………………….……   11-12 </w:t>
      </w:r>
      <w:r>
        <w:rPr>
          <w:rFonts w:ascii="Arial" w:hAnsi="Arial" w:eastAsia="Arial" w:cs="Arial"/>
          <w:b/>
          <w:sz w:val="24"/>
        </w:rPr>
        <w:t>CHAPTER TWO: LITERATURE REVIEW AND THEORETICAL FRAMEWORK</w:t>
      </w:r>
      <w:r>
        <w:rPr>
          <w:rFonts w:ascii="Arial" w:hAnsi="Arial" w:eastAsia="Arial" w:cs="Arial"/>
          <w:sz w:val="24"/>
        </w:rPr>
        <w:t xml:space="preserve">... 13 </w:t>
      </w:r>
    </w:p>
    <w:p>
      <w:pPr>
        <w:tabs>
          <w:tab w:val="right" w:pos="9362"/>
        </w:tabs>
        <w:spacing w:after="292" w:line="250" w:lineRule="auto"/>
        <w:ind w:left="-15"/>
      </w:pPr>
      <w:r>
        <w:rPr>
          <w:rFonts w:ascii="Arial" w:hAnsi="Arial" w:eastAsia="Arial" w:cs="Arial"/>
          <w:sz w:val="24"/>
        </w:rPr>
        <w:t xml:space="preserve">2.1  </w:t>
      </w:r>
      <w:r>
        <w:rPr>
          <w:rFonts w:ascii="Arial" w:hAnsi="Arial" w:eastAsia="Arial" w:cs="Arial"/>
          <w:sz w:val="24"/>
        </w:rPr>
        <w:tab/>
      </w:r>
      <w:r>
        <w:rPr>
          <w:rFonts w:ascii="Arial" w:hAnsi="Arial" w:eastAsia="Arial" w:cs="Arial"/>
          <w:sz w:val="24"/>
        </w:rPr>
        <w:t xml:space="preserve">Introduction ………. ……………..…………………………...……………..………13 </w:t>
      </w:r>
    </w:p>
    <w:p>
      <w:pPr>
        <w:tabs>
          <w:tab w:val="right" w:pos="9362"/>
        </w:tabs>
        <w:spacing w:after="292" w:line="250" w:lineRule="auto"/>
        <w:ind w:left="-15"/>
      </w:pPr>
      <w:r>
        <w:rPr>
          <w:rFonts w:ascii="Arial" w:hAnsi="Arial" w:eastAsia="Arial" w:cs="Arial"/>
          <w:sz w:val="24"/>
        </w:rPr>
        <w:t xml:space="preserve">2.2 </w:t>
      </w:r>
      <w:r>
        <w:rPr>
          <w:rFonts w:ascii="Arial" w:hAnsi="Arial" w:eastAsia="Arial" w:cs="Arial"/>
          <w:sz w:val="24"/>
        </w:rPr>
        <w:tab/>
      </w:r>
      <w:r>
        <w:rPr>
          <w:rFonts w:ascii="Arial" w:hAnsi="Arial" w:eastAsia="Arial" w:cs="Arial"/>
          <w:sz w:val="24"/>
        </w:rPr>
        <w:t xml:space="preserve">Legislative Oversight ……………..…………………………...……………….…13-18 </w:t>
      </w:r>
    </w:p>
    <w:p>
      <w:pPr>
        <w:tabs>
          <w:tab w:val="right" w:pos="9362"/>
        </w:tabs>
        <w:spacing w:after="292" w:line="250" w:lineRule="auto"/>
        <w:ind w:left="-15"/>
      </w:pPr>
      <w:r>
        <w:rPr>
          <w:rFonts w:ascii="Arial" w:hAnsi="Arial" w:eastAsia="Arial" w:cs="Arial"/>
          <w:sz w:val="24"/>
        </w:rPr>
        <w:t xml:space="preserve">2.3 </w:t>
      </w:r>
      <w:r>
        <w:rPr>
          <w:rFonts w:ascii="Arial" w:hAnsi="Arial" w:eastAsia="Arial" w:cs="Arial"/>
          <w:sz w:val="24"/>
        </w:rPr>
        <w:tab/>
      </w:r>
      <w:r>
        <w:rPr>
          <w:rFonts w:ascii="Arial" w:hAnsi="Arial" w:eastAsia="Arial" w:cs="Arial"/>
          <w:sz w:val="24"/>
        </w:rPr>
        <w:t xml:space="preserve">The Nigerian Senate …………..……………………………………....……….. 18-22 </w:t>
      </w:r>
    </w:p>
    <w:p>
      <w:pPr>
        <w:tabs>
          <w:tab w:val="right" w:pos="9362"/>
        </w:tabs>
        <w:spacing w:after="292" w:line="250" w:lineRule="auto"/>
        <w:ind w:left="-15"/>
      </w:pPr>
      <w:r>
        <w:rPr>
          <w:rFonts w:ascii="Arial" w:hAnsi="Arial" w:eastAsia="Arial" w:cs="Arial"/>
          <w:sz w:val="24"/>
        </w:rPr>
        <w:t xml:space="preserve">2.4 </w:t>
      </w:r>
      <w:r>
        <w:rPr>
          <w:rFonts w:ascii="Arial" w:hAnsi="Arial" w:eastAsia="Arial" w:cs="Arial"/>
          <w:sz w:val="24"/>
        </w:rPr>
        <w:tab/>
      </w:r>
      <w:r>
        <w:rPr>
          <w:rFonts w:ascii="Arial" w:hAnsi="Arial" w:eastAsia="Arial" w:cs="Arial"/>
          <w:sz w:val="24"/>
        </w:rPr>
        <w:t xml:space="preserve">The Nigerian Military….…………………………………………………….….. 22-27 </w:t>
      </w:r>
    </w:p>
    <w:p>
      <w:pPr>
        <w:spacing w:after="0" w:line="505" w:lineRule="auto"/>
        <w:ind w:left="-5" w:hanging="10"/>
        <w:jc w:val="both"/>
      </w:pPr>
      <w:r>
        <w:rPr>
          <w:rFonts w:ascii="Arial" w:hAnsi="Arial" w:eastAsia="Arial" w:cs="Arial"/>
          <w:sz w:val="24"/>
        </w:rPr>
        <w:t xml:space="preserve">2.5 </w:t>
      </w:r>
      <w:r>
        <w:rPr>
          <w:rFonts w:ascii="Arial" w:hAnsi="Arial" w:eastAsia="Arial" w:cs="Arial"/>
          <w:sz w:val="24"/>
        </w:rPr>
        <w:tab/>
      </w:r>
      <w:r>
        <w:rPr>
          <w:rFonts w:ascii="Arial" w:hAnsi="Arial" w:eastAsia="Arial" w:cs="Arial"/>
          <w:sz w:val="24"/>
        </w:rPr>
        <w:t xml:space="preserve">Directorate of Civil Military Affairs……….……………………………….…..… 28-37 2.6 </w:t>
      </w:r>
      <w:r>
        <w:rPr>
          <w:rFonts w:ascii="Arial" w:hAnsi="Arial" w:eastAsia="Arial" w:cs="Arial"/>
          <w:sz w:val="24"/>
        </w:rPr>
        <w:tab/>
      </w:r>
      <w:r>
        <w:rPr>
          <w:rFonts w:ascii="Arial" w:hAnsi="Arial" w:eastAsia="Arial" w:cs="Arial"/>
          <w:sz w:val="24"/>
        </w:rPr>
        <w:t xml:space="preserve">The Gap in the Study ……………………………………………………....…… 37 </w:t>
      </w:r>
    </w:p>
    <w:p>
      <w:pPr>
        <w:tabs>
          <w:tab w:val="right" w:pos="9362"/>
        </w:tabs>
        <w:spacing w:after="267" w:line="250" w:lineRule="auto"/>
        <w:ind w:left="-15"/>
      </w:pPr>
      <w:r>
        <w:rPr>
          <w:rFonts w:ascii="Arial" w:hAnsi="Arial" w:eastAsia="Arial" w:cs="Arial"/>
          <w:sz w:val="24"/>
        </w:rPr>
        <w:t xml:space="preserve">2.7 </w:t>
      </w:r>
      <w:r>
        <w:rPr>
          <w:rFonts w:ascii="Arial" w:hAnsi="Arial" w:eastAsia="Arial" w:cs="Arial"/>
          <w:sz w:val="24"/>
        </w:rPr>
        <w:tab/>
      </w:r>
      <w:r>
        <w:rPr>
          <w:rFonts w:ascii="Arial" w:hAnsi="Arial" w:eastAsia="Arial" w:cs="Arial"/>
          <w:sz w:val="24"/>
        </w:rPr>
        <w:t xml:space="preserve">Theoretical Framework ………………………………………………………....  38-40 </w:t>
      </w:r>
    </w:p>
    <w:p>
      <w:pPr>
        <w:spacing w:after="253"/>
      </w:pPr>
      <w:r>
        <w:rPr>
          <w:rFonts w:ascii="Arial" w:hAnsi="Arial" w:eastAsia="Arial" w:cs="Arial"/>
          <w:b/>
          <w:sz w:val="24"/>
        </w:rPr>
        <w:t xml:space="preserve"> </w:t>
      </w:r>
    </w:p>
    <w:p>
      <w:pPr>
        <w:spacing w:after="251" w:line="265" w:lineRule="auto"/>
        <w:ind w:left="-5" w:hanging="10"/>
      </w:pPr>
      <w:r>
        <w:rPr>
          <w:rFonts w:ascii="Arial" w:hAnsi="Arial" w:eastAsia="Arial" w:cs="Arial"/>
          <w:b/>
          <w:sz w:val="24"/>
        </w:rPr>
        <w:t>CHAPTER THREE: RESEARCH METHOD</w:t>
      </w:r>
      <w:r>
        <w:rPr>
          <w:rFonts w:ascii="Arial" w:hAnsi="Arial" w:eastAsia="Arial" w:cs="Arial"/>
          <w:sz w:val="24"/>
        </w:rPr>
        <w:t xml:space="preserve">……..…………………………………..….. 41 </w:t>
      </w:r>
    </w:p>
    <w:p>
      <w:pPr>
        <w:spacing w:after="267" w:line="250" w:lineRule="auto"/>
        <w:ind w:left="-5" w:hanging="10"/>
        <w:jc w:val="both"/>
      </w:pPr>
      <w:r>
        <w:rPr>
          <w:rFonts w:ascii="Arial" w:hAnsi="Arial" w:eastAsia="Arial" w:cs="Arial"/>
          <w:sz w:val="24"/>
        </w:rPr>
        <w:t xml:space="preserve">3.1 Research Design ……………………………..………………………..…………..…… 41 </w:t>
      </w:r>
    </w:p>
    <w:p>
      <w:pPr>
        <w:spacing w:after="267" w:line="250" w:lineRule="auto"/>
        <w:ind w:left="-5" w:hanging="10"/>
        <w:jc w:val="both"/>
      </w:pPr>
      <w:r>
        <w:rPr>
          <w:rFonts w:ascii="Arial" w:hAnsi="Arial" w:eastAsia="Arial" w:cs="Arial"/>
          <w:sz w:val="24"/>
        </w:rPr>
        <w:t xml:space="preserve">3.2 Population of the Study………………………………..…………………………….....  42 </w:t>
      </w:r>
    </w:p>
    <w:p>
      <w:pPr>
        <w:spacing w:after="267" w:line="250" w:lineRule="auto"/>
        <w:ind w:left="-5" w:hanging="10"/>
        <w:jc w:val="both"/>
      </w:pPr>
      <w:r>
        <w:rPr>
          <w:rFonts w:ascii="Arial" w:hAnsi="Arial" w:eastAsia="Arial" w:cs="Arial"/>
          <w:sz w:val="24"/>
        </w:rPr>
        <w:t xml:space="preserve">3.3 Sample Size…………………………………….…...…………………………………..  42 </w:t>
      </w:r>
    </w:p>
    <w:p>
      <w:pPr>
        <w:spacing w:after="267" w:line="250" w:lineRule="auto"/>
        <w:ind w:left="-5" w:hanging="10"/>
        <w:jc w:val="both"/>
      </w:pPr>
      <w:r>
        <w:rPr>
          <w:rFonts w:ascii="Arial" w:hAnsi="Arial" w:eastAsia="Arial" w:cs="Arial"/>
          <w:sz w:val="24"/>
        </w:rPr>
        <w:t xml:space="preserve">3.4 Sampling Method ………………………………………………………………………  43  </w:t>
      </w:r>
    </w:p>
    <w:p>
      <w:pPr>
        <w:spacing w:after="267" w:line="250" w:lineRule="auto"/>
        <w:ind w:left="-5" w:hanging="10"/>
        <w:jc w:val="both"/>
      </w:pPr>
      <w:r>
        <w:rPr>
          <w:rFonts w:ascii="Arial" w:hAnsi="Arial" w:eastAsia="Arial" w:cs="Arial"/>
          <w:sz w:val="24"/>
        </w:rPr>
        <w:t xml:space="preserve">3.5 Instrument for Data Collection ………………………………………………………    43 </w:t>
      </w:r>
    </w:p>
    <w:p>
      <w:pPr>
        <w:spacing w:after="267" w:line="250" w:lineRule="auto"/>
        <w:ind w:left="-5" w:hanging="10"/>
        <w:jc w:val="both"/>
      </w:pPr>
      <w:r>
        <w:rPr>
          <w:rFonts w:ascii="Arial" w:hAnsi="Arial" w:eastAsia="Arial" w:cs="Arial"/>
          <w:sz w:val="24"/>
        </w:rPr>
        <w:t xml:space="preserve">3.6 Data Analysis and Presentation ……………………………………………………… 43 </w:t>
      </w:r>
    </w:p>
    <w:p>
      <w:pPr>
        <w:spacing w:after="267" w:line="250" w:lineRule="auto"/>
        <w:ind w:left="-5" w:hanging="10"/>
        <w:jc w:val="both"/>
      </w:pPr>
      <w:r>
        <w:rPr>
          <w:rFonts w:ascii="Arial" w:hAnsi="Arial" w:eastAsia="Arial" w:cs="Arial"/>
          <w:sz w:val="24"/>
        </w:rPr>
        <w:t xml:space="preserve">3.7 Techniques of Data Analysis ………………………………………………………..… 44 </w:t>
      </w:r>
    </w:p>
    <w:p>
      <w:pPr>
        <w:spacing w:after="267" w:line="250" w:lineRule="auto"/>
        <w:ind w:left="-5" w:hanging="10"/>
        <w:jc w:val="both"/>
      </w:pPr>
      <w:r>
        <w:rPr>
          <w:rFonts w:ascii="Arial" w:hAnsi="Arial" w:eastAsia="Arial" w:cs="Arial"/>
          <w:sz w:val="24"/>
        </w:rPr>
        <w:t xml:space="preserve">3.8 How to Achieve the Four Objectives ……………………………………………... 44-48 </w:t>
      </w:r>
    </w:p>
    <w:p>
      <w:pPr>
        <w:spacing w:after="0"/>
      </w:pPr>
      <w:r>
        <w:rPr>
          <w:rFonts w:ascii="Arial" w:hAnsi="Arial" w:eastAsia="Arial" w:cs="Arial"/>
          <w:sz w:val="24"/>
        </w:rPr>
        <w:t xml:space="preserve"> </w:t>
      </w:r>
    </w:p>
    <w:p>
      <w:pPr>
        <w:spacing w:after="0"/>
      </w:pPr>
      <w:r>
        <w:rPr>
          <w:rFonts w:ascii="Arial" w:hAnsi="Arial" w:eastAsia="Arial" w:cs="Arial"/>
          <w:b/>
          <w:sz w:val="24"/>
        </w:rPr>
        <w:t xml:space="preserve"> </w:t>
      </w:r>
    </w:p>
    <w:p>
      <w:pPr>
        <w:spacing w:after="251" w:line="265" w:lineRule="auto"/>
        <w:ind w:left="-5" w:hanging="10"/>
      </w:pPr>
      <w:r>
        <w:rPr>
          <w:rFonts w:ascii="Arial" w:hAnsi="Arial" w:eastAsia="Arial" w:cs="Arial"/>
          <w:b/>
          <w:sz w:val="24"/>
        </w:rPr>
        <w:t xml:space="preserve">CHAPTER 4: DATA PRESENTATION, ANALYSIS AND DISCUSSION </w:t>
      </w:r>
      <w:r>
        <w:rPr>
          <w:rFonts w:ascii="Arial" w:hAnsi="Arial" w:eastAsia="Arial" w:cs="Arial"/>
          <w:sz w:val="24"/>
        </w:rPr>
        <w:t xml:space="preserve">……………. 49 </w:t>
      </w:r>
    </w:p>
    <w:p>
      <w:pPr>
        <w:spacing w:after="267" w:line="250" w:lineRule="auto"/>
        <w:ind w:left="-5" w:hanging="10"/>
        <w:jc w:val="both"/>
      </w:pPr>
      <w:r>
        <w:rPr>
          <w:rFonts w:ascii="Arial" w:hAnsi="Arial" w:eastAsia="Arial" w:cs="Arial"/>
          <w:sz w:val="24"/>
        </w:rPr>
        <w:t xml:space="preserve">4.1 Introduction.…………………………………………………..……..………………….  49 </w:t>
      </w:r>
    </w:p>
    <w:p>
      <w:pPr>
        <w:spacing w:after="267" w:line="250" w:lineRule="auto"/>
        <w:ind w:left="-5" w:hanging="10"/>
        <w:jc w:val="both"/>
      </w:pPr>
      <w:r>
        <w:rPr>
          <w:rFonts w:ascii="Arial" w:hAnsi="Arial" w:eastAsia="Arial" w:cs="Arial"/>
          <w:sz w:val="24"/>
        </w:rPr>
        <w:t xml:space="preserve">4.2 Data Presentation..……………………………………………………………………49-80 </w:t>
      </w:r>
      <w:r>
        <w:rPr>
          <w:rFonts w:ascii="Arial" w:hAnsi="Arial" w:eastAsia="Arial" w:cs="Arial"/>
          <w:b/>
          <w:sz w:val="24"/>
        </w:rPr>
        <w:t xml:space="preserve">CHAPTER 5: SUMMARY, RECOMMENDATIONS AND CONCLUSION </w:t>
      </w:r>
    </w:p>
    <w:p>
      <w:pPr>
        <w:spacing w:after="267" w:line="250" w:lineRule="auto"/>
        <w:ind w:left="-5" w:hanging="10"/>
        <w:jc w:val="both"/>
      </w:pPr>
      <w:r>
        <w:rPr>
          <w:rFonts w:ascii="Arial" w:hAnsi="Arial" w:eastAsia="Arial" w:cs="Arial"/>
          <w:sz w:val="24"/>
        </w:rPr>
        <w:t xml:space="preserve">5.1 Introduction ……………………………………………………………………………. 81 </w:t>
      </w:r>
    </w:p>
    <w:p>
      <w:pPr>
        <w:spacing w:after="267" w:line="250" w:lineRule="auto"/>
        <w:ind w:left="-5" w:hanging="10"/>
        <w:jc w:val="both"/>
      </w:pPr>
      <w:r>
        <w:rPr>
          <w:rFonts w:ascii="Arial" w:hAnsi="Arial" w:eastAsia="Arial" w:cs="Arial"/>
          <w:sz w:val="24"/>
        </w:rPr>
        <w:t xml:space="preserve">5.2 Summary of Findings....………………………….…………….………………….. 81-83 </w:t>
      </w:r>
    </w:p>
    <w:p>
      <w:pPr>
        <w:spacing w:after="267" w:line="250" w:lineRule="auto"/>
        <w:ind w:left="-5" w:hanging="10"/>
        <w:jc w:val="both"/>
      </w:pPr>
      <w:r>
        <w:rPr>
          <w:rFonts w:ascii="Arial" w:hAnsi="Arial" w:eastAsia="Arial" w:cs="Arial"/>
          <w:sz w:val="24"/>
        </w:rPr>
        <w:t xml:space="preserve">5.3 Recommendations…………………………………………..…..……..….............. 83-85 </w:t>
      </w:r>
    </w:p>
    <w:p>
      <w:pPr>
        <w:spacing w:after="267" w:line="250" w:lineRule="auto"/>
        <w:ind w:left="-5" w:hanging="10"/>
        <w:jc w:val="both"/>
      </w:pPr>
      <w:r>
        <w:rPr>
          <w:rFonts w:ascii="Arial" w:hAnsi="Arial" w:eastAsia="Arial" w:cs="Arial"/>
          <w:sz w:val="24"/>
        </w:rPr>
        <w:t xml:space="preserve">5.4 Conclusion …………………………………………….……………….………..... 85 </w:t>
      </w:r>
    </w:p>
    <w:p>
      <w:pPr>
        <w:spacing w:after="267" w:line="250" w:lineRule="auto"/>
        <w:ind w:left="-5" w:hanging="10"/>
        <w:jc w:val="both"/>
      </w:pPr>
      <w:r>
        <w:rPr>
          <w:rFonts w:ascii="Arial" w:hAnsi="Arial" w:eastAsia="Arial" w:cs="Arial"/>
          <w:sz w:val="24"/>
        </w:rPr>
        <w:t xml:space="preserve">5.5 Suggested Areas of Further Study …………………………………………….. 86 </w:t>
      </w:r>
    </w:p>
    <w:p>
      <w:pPr>
        <w:spacing w:after="0" w:line="480" w:lineRule="auto"/>
        <w:ind w:left="-5" w:hanging="10"/>
        <w:jc w:val="both"/>
      </w:pPr>
      <w:r>
        <w:rPr>
          <w:rFonts w:ascii="Arial" w:hAnsi="Arial" w:eastAsia="Arial" w:cs="Arial"/>
          <w:sz w:val="24"/>
        </w:rPr>
        <w:t xml:space="preserve">References…………………………………………………….………………………. 87-92 Appendix 1…………………………………………………………………..………..  i-ii </w:t>
      </w:r>
    </w:p>
    <w:p>
      <w:pPr>
        <w:spacing w:after="293" w:line="250" w:lineRule="auto"/>
        <w:ind w:left="-5" w:hanging="10"/>
        <w:jc w:val="both"/>
      </w:pPr>
      <w:r>
        <w:rPr>
          <w:rFonts w:ascii="Arial" w:hAnsi="Arial" w:eastAsia="Arial" w:cs="Arial"/>
          <w:sz w:val="24"/>
        </w:rPr>
        <w:t xml:space="preserve">Appendix 2 …………………………………………………………………………… i- lxxxii </w:t>
      </w:r>
    </w:p>
    <w:p>
      <w:pPr>
        <w:spacing w:after="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r>
        <w:br w:type="page"/>
      </w:r>
    </w:p>
    <w:p>
      <w:pPr>
        <w:spacing w:after="252"/>
      </w:pPr>
      <w:r>
        <w:rPr>
          <w:rFonts w:ascii="Times New Roman" w:hAnsi="Times New Roman" w:eastAsia="Times New Roman" w:cs="Times New Roman"/>
          <w:sz w:val="24"/>
        </w:rPr>
        <w:t xml:space="preserve"> </w:t>
      </w:r>
    </w:p>
    <w:p>
      <w:pPr>
        <w:spacing w:after="255"/>
      </w:pPr>
      <w:r>
        <w:rPr>
          <w:rFonts w:ascii="Times New Roman" w:hAnsi="Times New Roman" w:eastAsia="Times New Roman" w:cs="Times New Roman"/>
          <w:sz w:val="24"/>
        </w:rPr>
        <w:t xml:space="preserve"> </w:t>
      </w:r>
    </w:p>
    <w:p>
      <w:pPr>
        <w:pStyle w:val="2"/>
        <w:ind w:left="10" w:right="3"/>
      </w:pPr>
      <w:bookmarkStart w:id="1" w:name="_Toc175096"/>
      <w:r>
        <w:t xml:space="preserve">LIST OF BOXES </w:t>
      </w:r>
      <w:bookmarkEnd w:id="1"/>
    </w:p>
    <w:p>
      <w:pPr>
        <w:tabs>
          <w:tab w:val="center" w:pos="4680"/>
          <w:tab w:val="center" w:pos="5040"/>
          <w:tab w:val="center" w:pos="5760"/>
          <w:tab w:val="center" w:pos="6480"/>
          <w:tab w:val="center" w:pos="7200"/>
          <w:tab w:val="center" w:pos="8200"/>
        </w:tabs>
        <w:spacing w:after="432" w:line="250" w:lineRule="auto"/>
        <w:ind w:left="-15"/>
      </w:pPr>
      <w:r>
        <w:rPr>
          <w:rFonts w:ascii="Arial" w:hAnsi="Arial" w:eastAsia="Arial" w:cs="Arial"/>
          <w:sz w:val="24"/>
        </w:rPr>
        <w:t xml:space="preserve">Box </w:t>
      </w:r>
      <w:r>
        <w:rPr>
          <w:rFonts w:ascii="Arial" w:hAnsi="Arial" w:eastAsia="Arial" w:cs="Arial"/>
          <w:sz w:val="24"/>
        </w:rPr>
        <w:tab/>
      </w:r>
      <w:r>
        <w:rPr>
          <w:rFonts w:ascii="Arial" w:hAnsi="Arial" w:eastAsia="Arial" w:cs="Arial"/>
          <w:sz w:val="24"/>
        </w:rPr>
        <w:t xml:space="preserve"> </w:t>
      </w:r>
      <w:r>
        <w:rPr>
          <w:rFonts w:ascii="Arial" w:hAnsi="Arial" w:eastAsia="Arial" w:cs="Arial"/>
          <w:sz w:val="24"/>
        </w:rPr>
        <w:tab/>
      </w:r>
      <w:r>
        <w:rPr>
          <w:rFonts w:ascii="Arial" w:hAnsi="Arial" w:eastAsia="Arial" w:cs="Arial"/>
          <w:sz w:val="24"/>
        </w:rPr>
        <w:t xml:space="preserve"> </w:t>
      </w:r>
      <w:r>
        <w:rPr>
          <w:rFonts w:ascii="Arial" w:hAnsi="Arial" w:eastAsia="Arial" w:cs="Arial"/>
          <w:sz w:val="24"/>
        </w:rPr>
        <w:tab/>
      </w:r>
      <w:r>
        <w:rPr>
          <w:rFonts w:ascii="Arial" w:hAnsi="Arial" w:eastAsia="Arial" w:cs="Arial"/>
          <w:sz w:val="24"/>
        </w:rPr>
        <w:t xml:space="preserve"> </w:t>
      </w:r>
      <w:r>
        <w:rPr>
          <w:rFonts w:ascii="Arial" w:hAnsi="Arial" w:eastAsia="Arial" w:cs="Arial"/>
          <w:sz w:val="24"/>
        </w:rPr>
        <w:tab/>
      </w:r>
      <w:r>
        <w:rPr>
          <w:rFonts w:ascii="Arial" w:hAnsi="Arial" w:eastAsia="Arial" w:cs="Arial"/>
          <w:sz w:val="24"/>
        </w:rPr>
        <w:t xml:space="preserve"> </w:t>
      </w:r>
      <w:r>
        <w:rPr>
          <w:rFonts w:ascii="Arial" w:hAnsi="Arial" w:eastAsia="Arial" w:cs="Arial"/>
          <w:sz w:val="24"/>
        </w:rPr>
        <w:tab/>
      </w:r>
      <w:r>
        <w:rPr>
          <w:rFonts w:ascii="Arial" w:hAnsi="Arial" w:eastAsia="Arial" w:cs="Arial"/>
          <w:sz w:val="24"/>
        </w:rPr>
        <w:t xml:space="preserve"> </w:t>
      </w:r>
      <w:r>
        <w:rPr>
          <w:rFonts w:ascii="Arial" w:hAnsi="Arial" w:eastAsia="Arial" w:cs="Arial"/>
          <w:sz w:val="24"/>
        </w:rPr>
        <w:tab/>
      </w:r>
      <w:r>
        <w:rPr>
          <w:rFonts w:ascii="Arial" w:hAnsi="Arial" w:eastAsia="Arial" w:cs="Arial"/>
          <w:sz w:val="24"/>
        </w:rPr>
        <w:t xml:space="preserve">Page </w:t>
      </w:r>
    </w:p>
    <w:p>
      <w:pPr>
        <w:spacing w:after="430" w:line="265" w:lineRule="auto"/>
        <w:ind w:left="10" w:right="306" w:hanging="10"/>
        <w:jc w:val="right"/>
      </w:pPr>
      <w:r>
        <w:rPr>
          <w:rFonts w:ascii="Arial" w:hAnsi="Arial" w:eastAsia="Arial" w:cs="Arial"/>
          <w:sz w:val="24"/>
        </w:rPr>
        <w:t>1. Oversight instruments of Committees of the National Assembly….…………. 15</w:t>
      </w:r>
      <w:r>
        <w:rPr>
          <w:rFonts w:ascii="Arial" w:hAnsi="Arial" w:eastAsia="Arial" w:cs="Arial"/>
          <w:b/>
          <w:sz w:val="24"/>
        </w:rPr>
        <w:t xml:space="preserve"> </w:t>
      </w:r>
      <w:r>
        <w:rPr>
          <w:rFonts w:ascii="Tahoma" w:hAnsi="Tahoma" w:eastAsia="Tahoma" w:cs="Tahoma"/>
          <w:b/>
          <w:sz w:val="24"/>
        </w:rPr>
        <w:t xml:space="preserve">LIST OF CHARTS </w:t>
      </w:r>
    </w:p>
    <w:p>
      <w:pPr>
        <w:tabs>
          <w:tab w:val="center" w:pos="4680"/>
          <w:tab w:val="center" w:pos="5040"/>
          <w:tab w:val="center" w:pos="5760"/>
          <w:tab w:val="center" w:pos="6480"/>
          <w:tab w:val="center" w:pos="7201"/>
          <w:tab w:val="center" w:pos="7921"/>
          <w:tab w:val="right" w:pos="9362"/>
        </w:tabs>
        <w:spacing w:after="433"/>
      </w:pPr>
      <w:r>
        <w:rPr>
          <w:rFonts w:ascii="Tahoma" w:hAnsi="Tahoma" w:eastAsia="Tahoma" w:cs="Tahoma"/>
          <w:sz w:val="24"/>
        </w:rPr>
        <w:t xml:space="preserve">Chart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Page </w:t>
      </w:r>
    </w:p>
    <w:p>
      <w:pPr>
        <w:spacing w:after="405"/>
        <w:ind w:right="113"/>
        <w:jc w:val="center"/>
      </w:pPr>
      <w:r>
        <w:rPr>
          <w:rFonts w:ascii="Tahoma" w:hAnsi="Tahoma" w:eastAsia="Tahoma" w:cs="Tahoma"/>
          <w:sz w:val="24"/>
        </w:rPr>
        <w:t>1.</w:t>
      </w:r>
      <w:r>
        <w:rPr>
          <w:rFonts w:ascii="Arial" w:hAnsi="Arial" w:eastAsia="Arial" w:cs="Arial"/>
          <w:sz w:val="24"/>
        </w:rPr>
        <w:t xml:space="preserve"> </w:t>
      </w:r>
      <w:r>
        <w:rPr>
          <w:rFonts w:ascii="Tahoma" w:hAnsi="Tahoma" w:eastAsia="Tahoma" w:cs="Tahoma"/>
          <w:sz w:val="24"/>
        </w:rPr>
        <w:t>The Organogram of the Nigerian Military Structure……………………………….. 23</w:t>
      </w:r>
      <w:r>
        <w:rPr>
          <w:rFonts w:ascii="Tahoma" w:hAnsi="Tahoma" w:eastAsia="Tahoma" w:cs="Tahoma"/>
          <w:b/>
          <w:sz w:val="24"/>
        </w:rPr>
        <w:t xml:space="preserve"> </w:t>
      </w:r>
    </w:p>
    <w:p>
      <w:pPr>
        <w:spacing w:after="252"/>
      </w:pPr>
      <w:r>
        <w:rPr>
          <w:rFonts w:ascii="Times New Roman" w:hAnsi="Times New Roman" w:eastAsia="Times New Roman" w:cs="Times New Roman"/>
          <w:sz w:val="24"/>
        </w:rPr>
        <w:t xml:space="preserve"> </w:t>
      </w:r>
    </w:p>
    <w:p>
      <w:pPr>
        <w:spacing w:after="252"/>
      </w:pPr>
      <w:r>
        <w:rPr>
          <w:rFonts w:ascii="Times New Roman" w:hAnsi="Times New Roman" w:eastAsia="Times New Roman" w:cs="Times New Roman"/>
          <w:sz w:val="24"/>
        </w:rPr>
        <w:t xml:space="preserve"> </w:t>
      </w:r>
    </w:p>
    <w:p>
      <w:pPr>
        <w:spacing w:after="252"/>
      </w:pPr>
      <w:r>
        <w:rPr>
          <w:rFonts w:ascii="Times New Roman" w:hAnsi="Times New Roman" w:eastAsia="Times New Roman" w:cs="Times New Roman"/>
          <w:sz w:val="24"/>
        </w:rPr>
        <w:t xml:space="preserve"> </w:t>
      </w:r>
    </w:p>
    <w:p>
      <w:pPr>
        <w:spacing w:after="252"/>
      </w:pPr>
      <w:r>
        <w:rPr>
          <w:rFonts w:ascii="Times New Roman" w:hAnsi="Times New Roman" w:eastAsia="Times New Roman" w:cs="Times New Roman"/>
          <w:sz w:val="24"/>
        </w:rPr>
        <w:t xml:space="preserve"> </w:t>
      </w:r>
    </w:p>
    <w:p>
      <w:pPr>
        <w:spacing w:after="252"/>
      </w:pPr>
      <w:r>
        <w:rPr>
          <w:rFonts w:ascii="Times New Roman" w:hAnsi="Times New Roman" w:eastAsia="Times New Roman" w:cs="Times New Roman"/>
          <w:sz w:val="24"/>
        </w:rPr>
        <w:t xml:space="preserve"> </w:t>
      </w:r>
    </w:p>
    <w:p>
      <w:pPr>
        <w:spacing w:after="252"/>
      </w:pPr>
      <w:r>
        <w:rPr>
          <w:rFonts w:ascii="Times New Roman" w:hAnsi="Times New Roman" w:eastAsia="Times New Roman" w:cs="Times New Roman"/>
          <w:sz w:val="24"/>
        </w:rPr>
        <w:t xml:space="preserve"> </w:t>
      </w:r>
    </w:p>
    <w:p>
      <w:pPr>
        <w:spacing w:after="252"/>
      </w:pPr>
      <w:r>
        <w:rPr>
          <w:rFonts w:ascii="Times New Roman" w:hAnsi="Times New Roman" w:eastAsia="Times New Roman" w:cs="Times New Roman"/>
          <w:sz w:val="24"/>
        </w:rPr>
        <w:t xml:space="preserve"> </w:t>
      </w:r>
    </w:p>
    <w:p>
      <w:pPr>
        <w:spacing w:after="282"/>
      </w:pPr>
      <w:r>
        <w:rPr>
          <w:rFonts w:ascii="Times New Roman" w:hAnsi="Times New Roman" w:eastAsia="Times New Roman" w:cs="Times New Roman"/>
          <w:sz w:val="24"/>
        </w:rPr>
        <w:t xml:space="preserve"> </w:t>
      </w:r>
    </w:p>
    <w:p>
      <w:pPr>
        <w:spacing w:after="0"/>
      </w:pP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 xml:space="preserve"> </w:t>
      </w:r>
    </w:p>
    <w:p>
      <w:pPr>
        <w:pStyle w:val="2"/>
        <w:ind w:left="10" w:right="1"/>
      </w:pPr>
      <w:bookmarkStart w:id="2" w:name="_Toc175097"/>
      <w:r>
        <w:t xml:space="preserve">LIST OF TABLES </w:t>
      </w:r>
      <w:bookmarkEnd w:id="2"/>
    </w:p>
    <w:p>
      <w:pPr>
        <w:tabs>
          <w:tab w:val="center" w:pos="4680"/>
          <w:tab w:val="center" w:pos="5040"/>
          <w:tab w:val="center" w:pos="5760"/>
          <w:tab w:val="center" w:pos="6480"/>
          <w:tab w:val="center" w:pos="7200"/>
          <w:tab w:val="center" w:pos="7920"/>
          <w:tab w:val="right" w:pos="9362"/>
        </w:tabs>
        <w:spacing w:after="267" w:line="250" w:lineRule="auto"/>
        <w:ind w:left="-15"/>
      </w:pPr>
      <w:r>
        <w:rPr>
          <w:rFonts w:ascii="Arial" w:hAnsi="Arial" w:eastAsia="Arial" w:cs="Arial"/>
          <w:sz w:val="24"/>
        </w:rPr>
        <w:t xml:space="preserve">Table </w:t>
      </w:r>
      <w:r>
        <w:rPr>
          <w:rFonts w:ascii="Arial" w:hAnsi="Arial" w:eastAsia="Arial" w:cs="Arial"/>
          <w:sz w:val="24"/>
        </w:rPr>
        <w:tab/>
      </w:r>
      <w:r>
        <w:rPr>
          <w:rFonts w:ascii="Arial" w:hAnsi="Arial" w:eastAsia="Arial" w:cs="Arial"/>
          <w:sz w:val="24"/>
        </w:rPr>
        <w:t xml:space="preserve"> </w:t>
      </w:r>
      <w:r>
        <w:rPr>
          <w:rFonts w:ascii="Arial" w:hAnsi="Arial" w:eastAsia="Arial" w:cs="Arial"/>
          <w:sz w:val="24"/>
        </w:rPr>
        <w:tab/>
      </w:r>
      <w:r>
        <w:rPr>
          <w:rFonts w:ascii="Arial" w:hAnsi="Arial" w:eastAsia="Arial" w:cs="Arial"/>
          <w:sz w:val="24"/>
        </w:rPr>
        <w:t xml:space="preserve"> </w:t>
      </w:r>
      <w:r>
        <w:rPr>
          <w:rFonts w:ascii="Arial" w:hAnsi="Arial" w:eastAsia="Arial" w:cs="Arial"/>
          <w:sz w:val="24"/>
        </w:rPr>
        <w:tab/>
      </w:r>
      <w:r>
        <w:rPr>
          <w:rFonts w:ascii="Arial" w:hAnsi="Arial" w:eastAsia="Arial" w:cs="Arial"/>
          <w:sz w:val="24"/>
        </w:rPr>
        <w:t xml:space="preserve"> </w:t>
      </w:r>
      <w:r>
        <w:rPr>
          <w:rFonts w:ascii="Arial" w:hAnsi="Arial" w:eastAsia="Arial" w:cs="Arial"/>
          <w:sz w:val="24"/>
        </w:rPr>
        <w:tab/>
      </w:r>
      <w:r>
        <w:rPr>
          <w:rFonts w:ascii="Arial" w:hAnsi="Arial" w:eastAsia="Arial" w:cs="Arial"/>
          <w:sz w:val="24"/>
        </w:rPr>
        <w:t xml:space="preserve"> </w:t>
      </w:r>
      <w:r>
        <w:rPr>
          <w:rFonts w:ascii="Arial" w:hAnsi="Arial" w:eastAsia="Arial" w:cs="Arial"/>
          <w:sz w:val="24"/>
        </w:rPr>
        <w:tab/>
      </w:r>
      <w:r>
        <w:rPr>
          <w:rFonts w:ascii="Arial" w:hAnsi="Arial" w:eastAsia="Arial" w:cs="Arial"/>
          <w:sz w:val="24"/>
        </w:rPr>
        <w:t xml:space="preserve"> </w:t>
      </w:r>
      <w:r>
        <w:rPr>
          <w:rFonts w:ascii="Arial" w:hAnsi="Arial" w:eastAsia="Arial" w:cs="Arial"/>
          <w:sz w:val="24"/>
        </w:rPr>
        <w:tab/>
      </w:r>
      <w:r>
        <w:rPr>
          <w:rFonts w:ascii="Arial" w:hAnsi="Arial" w:eastAsia="Arial" w:cs="Arial"/>
          <w:sz w:val="24"/>
        </w:rPr>
        <w:t xml:space="preserve"> </w:t>
      </w:r>
      <w:r>
        <w:rPr>
          <w:rFonts w:ascii="Arial" w:hAnsi="Arial" w:eastAsia="Arial" w:cs="Arial"/>
          <w:sz w:val="24"/>
        </w:rPr>
        <w:tab/>
      </w:r>
      <w:r>
        <w:rPr>
          <w:rFonts w:ascii="Arial" w:hAnsi="Arial" w:eastAsia="Arial" w:cs="Arial"/>
          <w:sz w:val="24"/>
        </w:rPr>
        <w:t xml:space="preserve">Page </w:t>
      </w:r>
    </w:p>
    <w:p>
      <w:pPr>
        <w:numPr>
          <w:ilvl w:val="0"/>
          <w:numId w:val="1"/>
        </w:numPr>
        <w:spacing w:after="125" w:line="250" w:lineRule="auto"/>
        <w:ind w:hanging="400"/>
        <w:jc w:val="both"/>
      </w:pPr>
      <w:r>
        <w:rPr>
          <w:rFonts w:ascii="Arial" w:hAnsi="Arial" w:eastAsia="Arial" w:cs="Arial"/>
          <w:sz w:val="24"/>
        </w:rPr>
        <w:t>Some Tools of Oversight: Nigeria Vs West African Countries……………………17</w:t>
      </w:r>
      <w:r>
        <w:rPr>
          <w:rFonts w:ascii="Arial" w:hAnsi="Arial" w:eastAsia="Arial" w:cs="Arial"/>
          <w:b/>
          <w:sz w:val="24"/>
        </w:rPr>
        <w:t xml:space="preserve"> </w:t>
      </w:r>
    </w:p>
    <w:p>
      <w:pPr>
        <w:numPr>
          <w:ilvl w:val="0"/>
          <w:numId w:val="1"/>
        </w:numPr>
        <w:spacing w:after="125" w:line="250" w:lineRule="auto"/>
        <w:ind w:hanging="400"/>
        <w:jc w:val="both"/>
      </w:pPr>
      <w:r>
        <w:rPr>
          <w:rFonts w:ascii="Arial" w:hAnsi="Arial" w:eastAsia="Arial" w:cs="Arial"/>
          <w:sz w:val="24"/>
        </w:rPr>
        <w:t xml:space="preserve">Some Tools of Oversight: Nigeria Vs Western Countries…………………………18 </w:t>
      </w:r>
    </w:p>
    <w:p>
      <w:pPr>
        <w:numPr>
          <w:ilvl w:val="0"/>
          <w:numId w:val="1"/>
        </w:numPr>
        <w:spacing w:after="125" w:line="250" w:lineRule="auto"/>
        <w:ind w:hanging="400"/>
        <w:jc w:val="both"/>
      </w:pPr>
      <w:r>
        <w:rPr>
          <w:rFonts w:ascii="Arial" w:hAnsi="Arial" w:eastAsia="Arial" w:cs="Arial"/>
          <w:sz w:val="24"/>
        </w:rPr>
        <w:t xml:space="preserve">Composition of Nigerian Senate along political lines 1999-2015……………….. 21 </w:t>
      </w:r>
    </w:p>
    <w:p>
      <w:pPr>
        <w:numPr>
          <w:ilvl w:val="0"/>
          <w:numId w:val="1"/>
        </w:numPr>
        <w:spacing w:after="125" w:line="250" w:lineRule="auto"/>
        <w:ind w:hanging="400"/>
        <w:jc w:val="both"/>
      </w:pPr>
      <w:r>
        <w:rPr>
          <w:rFonts w:ascii="Arial" w:hAnsi="Arial" w:eastAsia="Arial" w:cs="Arial"/>
          <w:sz w:val="24"/>
        </w:rPr>
        <w:t xml:space="preserve">Relative Stability in Executive-Legislative Leadership in Nigeria 1999-2013…   21 </w:t>
      </w:r>
    </w:p>
    <w:p>
      <w:pPr>
        <w:numPr>
          <w:ilvl w:val="0"/>
          <w:numId w:val="1"/>
        </w:numPr>
        <w:spacing w:after="125" w:line="250" w:lineRule="auto"/>
        <w:ind w:hanging="400"/>
        <w:jc w:val="both"/>
      </w:pPr>
      <w:r>
        <w:rPr>
          <w:rFonts w:ascii="Arial" w:hAnsi="Arial" w:eastAsia="Arial" w:cs="Arial"/>
          <w:sz w:val="24"/>
        </w:rPr>
        <w:t xml:space="preserve">National Assembly Committees oversighting the Military………………………    22 </w:t>
      </w:r>
    </w:p>
    <w:p>
      <w:pPr>
        <w:numPr>
          <w:ilvl w:val="0"/>
          <w:numId w:val="1"/>
        </w:numPr>
        <w:spacing w:after="125" w:line="250" w:lineRule="auto"/>
        <w:ind w:hanging="400"/>
        <w:jc w:val="both"/>
      </w:pPr>
      <w:r>
        <w:rPr>
          <w:rFonts w:ascii="Arial" w:hAnsi="Arial" w:eastAsia="Arial" w:cs="Arial"/>
          <w:sz w:val="24"/>
        </w:rPr>
        <w:t xml:space="preserve">Sample size selected from Target population……………………………………   42 </w:t>
      </w:r>
    </w:p>
    <w:p>
      <w:pPr>
        <w:numPr>
          <w:ilvl w:val="0"/>
          <w:numId w:val="1"/>
        </w:numPr>
        <w:spacing w:after="125" w:line="250" w:lineRule="auto"/>
        <w:ind w:hanging="400"/>
        <w:jc w:val="both"/>
      </w:pPr>
      <w:r>
        <w:rPr>
          <w:rFonts w:ascii="Arial" w:hAnsi="Arial" w:eastAsia="Arial" w:cs="Arial"/>
          <w:sz w:val="24"/>
        </w:rPr>
        <w:t xml:space="preserve">Sex of respondents…………………………………………………………………..  50 </w:t>
      </w:r>
    </w:p>
    <w:p>
      <w:pPr>
        <w:numPr>
          <w:ilvl w:val="0"/>
          <w:numId w:val="1"/>
        </w:numPr>
        <w:spacing w:after="125" w:line="250" w:lineRule="auto"/>
        <w:ind w:hanging="400"/>
        <w:jc w:val="both"/>
      </w:pPr>
      <w:r>
        <w:rPr>
          <w:rFonts w:ascii="Arial" w:hAnsi="Arial" w:eastAsia="Arial" w:cs="Arial"/>
          <w:sz w:val="24"/>
        </w:rPr>
        <w:t xml:space="preserve">Marital status of respondents……………………………………………………….. 50 </w:t>
      </w:r>
    </w:p>
    <w:p>
      <w:pPr>
        <w:numPr>
          <w:ilvl w:val="0"/>
          <w:numId w:val="1"/>
        </w:numPr>
        <w:spacing w:after="125" w:line="250" w:lineRule="auto"/>
        <w:ind w:hanging="400"/>
        <w:jc w:val="both"/>
      </w:pPr>
      <w:r>
        <w:rPr>
          <w:rFonts w:ascii="Arial" w:hAnsi="Arial" w:eastAsia="Arial" w:cs="Arial"/>
          <w:sz w:val="24"/>
        </w:rPr>
        <w:t xml:space="preserve">Age of respondents…………………………………………………………………..  51 </w:t>
      </w:r>
    </w:p>
    <w:p>
      <w:pPr>
        <w:numPr>
          <w:ilvl w:val="0"/>
          <w:numId w:val="1"/>
        </w:numPr>
        <w:spacing w:after="125" w:line="250" w:lineRule="auto"/>
        <w:ind w:hanging="400"/>
        <w:jc w:val="both"/>
      </w:pPr>
      <w:r>
        <w:rPr>
          <w:rFonts w:ascii="Arial" w:hAnsi="Arial" w:eastAsia="Arial" w:cs="Arial"/>
          <w:sz w:val="24"/>
        </w:rPr>
        <w:t xml:space="preserve">Level of education of respondents………………………………………………    52 </w:t>
      </w:r>
    </w:p>
    <w:p>
      <w:pPr>
        <w:numPr>
          <w:ilvl w:val="0"/>
          <w:numId w:val="1"/>
        </w:numPr>
        <w:spacing w:after="125" w:line="250" w:lineRule="auto"/>
        <w:ind w:hanging="400"/>
        <w:jc w:val="both"/>
      </w:pPr>
      <w:r>
        <w:rPr>
          <w:rFonts w:ascii="Arial" w:hAnsi="Arial" w:eastAsia="Arial" w:cs="Arial"/>
          <w:sz w:val="24"/>
        </w:rPr>
        <w:t xml:space="preserve">Organization of respondents………………………………………………………… 52 </w:t>
      </w:r>
    </w:p>
    <w:p>
      <w:pPr>
        <w:numPr>
          <w:ilvl w:val="0"/>
          <w:numId w:val="1"/>
        </w:numPr>
        <w:spacing w:after="125" w:line="250" w:lineRule="auto"/>
        <w:ind w:hanging="400"/>
        <w:jc w:val="both"/>
      </w:pPr>
      <w:r>
        <w:rPr>
          <w:rFonts w:ascii="Arial" w:hAnsi="Arial" w:eastAsia="Arial" w:cs="Arial"/>
          <w:sz w:val="24"/>
        </w:rPr>
        <w:t>Views on whether or not Senate Committees on defence have improved civil-</w:t>
      </w:r>
    </w:p>
    <w:p>
      <w:pPr>
        <w:spacing w:after="125" w:line="250" w:lineRule="auto"/>
        <w:ind w:left="730" w:hanging="10"/>
        <w:jc w:val="both"/>
      </w:pPr>
      <w:r>
        <w:rPr>
          <w:rFonts w:ascii="Arial" w:hAnsi="Arial" w:eastAsia="Arial" w:cs="Arial"/>
          <w:sz w:val="24"/>
        </w:rPr>
        <w:t xml:space="preserve">military relationship since 1999 …………………………………………………   57 </w:t>
      </w:r>
    </w:p>
    <w:p>
      <w:pPr>
        <w:numPr>
          <w:ilvl w:val="0"/>
          <w:numId w:val="1"/>
        </w:numPr>
        <w:spacing w:after="125" w:line="250" w:lineRule="auto"/>
        <w:ind w:hanging="400"/>
        <w:jc w:val="both"/>
      </w:pPr>
      <w:r>
        <w:rPr>
          <w:rFonts w:ascii="Arial" w:hAnsi="Arial" w:eastAsia="Arial" w:cs="Arial"/>
          <w:sz w:val="24"/>
        </w:rPr>
        <w:t xml:space="preserve">2015-2018 Appropriations for the Military on comparative analysis………….   58 </w:t>
      </w:r>
    </w:p>
    <w:p>
      <w:pPr>
        <w:numPr>
          <w:ilvl w:val="0"/>
          <w:numId w:val="1"/>
        </w:numPr>
        <w:spacing w:after="125" w:line="250" w:lineRule="auto"/>
        <w:ind w:hanging="400"/>
        <w:jc w:val="both"/>
      </w:pPr>
      <w:r>
        <w:rPr>
          <w:rFonts w:ascii="Arial" w:hAnsi="Arial" w:eastAsia="Arial" w:cs="Arial"/>
          <w:sz w:val="24"/>
        </w:rPr>
        <w:t xml:space="preserve">Comparative analysis of NAF’S Capital budget performances from 2015 to 2018 </w:t>
      </w:r>
    </w:p>
    <w:p>
      <w:pPr>
        <w:spacing w:after="110" w:line="265" w:lineRule="auto"/>
        <w:ind w:left="10" w:right="67" w:hanging="10"/>
        <w:jc w:val="right"/>
      </w:pPr>
      <w:r>
        <w:rPr>
          <w:rFonts w:ascii="Arial" w:hAnsi="Arial" w:eastAsia="Arial" w:cs="Arial"/>
          <w:sz w:val="24"/>
        </w:rPr>
        <w:t xml:space="preserve">fiscal years………………………………………………………………………….… 58 </w:t>
      </w:r>
    </w:p>
    <w:p>
      <w:pPr>
        <w:numPr>
          <w:ilvl w:val="0"/>
          <w:numId w:val="1"/>
        </w:numPr>
        <w:spacing w:after="125" w:line="250" w:lineRule="auto"/>
        <w:ind w:hanging="400"/>
        <w:jc w:val="both"/>
      </w:pPr>
      <w:r>
        <w:rPr>
          <w:rFonts w:ascii="Arial" w:hAnsi="Arial" w:eastAsia="Arial" w:cs="Arial"/>
          <w:sz w:val="24"/>
        </w:rPr>
        <w:t xml:space="preserve">NAF’S 2019 Budget proposal……………………………………………………… 59 </w:t>
      </w:r>
    </w:p>
    <w:p>
      <w:pPr>
        <w:numPr>
          <w:ilvl w:val="0"/>
          <w:numId w:val="1"/>
        </w:numPr>
        <w:spacing w:after="125" w:line="250" w:lineRule="auto"/>
        <w:ind w:hanging="400"/>
        <w:jc w:val="both"/>
      </w:pPr>
      <w:r>
        <w:rPr>
          <w:rFonts w:ascii="Arial" w:hAnsi="Arial" w:eastAsia="Arial" w:cs="Arial"/>
          <w:sz w:val="24"/>
        </w:rPr>
        <w:t xml:space="preserve">Evidence for improved civil-military relationship since 1999…………………… 60 </w:t>
      </w:r>
    </w:p>
    <w:p>
      <w:pPr>
        <w:numPr>
          <w:ilvl w:val="0"/>
          <w:numId w:val="1"/>
        </w:numPr>
        <w:spacing w:after="125" w:line="250" w:lineRule="auto"/>
        <w:ind w:hanging="400"/>
        <w:jc w:val="both"/>
      </w:pPr>
      <w:r>
        <w:rPr>
          <w:rFonts w:ascii="Arial" w:hAnsi="Arial" w:eastAsia="Arial" w:cs="Arial"/>
          <w:sz w:val="24"/>
        </w:rPr>
        <w:t xml:space="preserve">Cumulative budgetary allocation for Nigerian Army, Nigerian Navy and Nigerian </w:t>
      </w:r>
    </w:p>
    <w:p>
      <w:pPr>
        <w:spacing w:after="110" w:line="265" w:lineRule="auto"/>
        <w:ind w:left="10" w:right="67" w:hanging="10"/>
        <w:jc w:val="right"/>
      </w:pPr>
      <w:r>
        <w:rPr>
          <w:rFonts w:ascii="Arial" w:hAnsi="Arial" w:eastAsia="Arial" w:cs="Arial"/>
          <w:sz w:val="24"/>
        </w:rPr>
        <w:t xml:space="preserve">Air Force……………………………………………………………………………… 64 </w:t>
      </w:r>
    </w:p>
    <w:p>
      <w:pPr>
        <w:numPr>
          <w:ilvl w:val="0"/>
          <w:numId w:val="1"/>
        </w:numPr>
        <w:spacing w:after="125" w:line="250" w:lineRule="auto"/>
        <w:ind w:hanging="400"/>
        <w:jc w:val="both"/>
      </w:pPr>
      <w:r>
        <w:rPr>
          <w:rFonts w:ascii="Arial" w:hAnsi="Arial" w:eastAsia="Arial" w:cs="Arial"/>
          <w:sz w:val="24"/>
        </w:rPr>
        <w:t xml:space="preserve">Mandate of Senate Committees oversighting the Military………………………  66 </w:t>
      </w:r>
    </w:p>
    <w:p>
      <w:pPr>
        <w:numPr>
          <w:ilvl w:val="0"/>
          <w:numId w:val="1"/>
        </w:numPr>
        <w:spacing w:after="267" w:line="250" w:lineRule="auto"/>
        <w:ind w:hanging="400"/>
        <w:jc w:val="both"/>
      </w:pPr>
      <w:r>
        <w:rPr>
          <w:rFonts w:ascii="Arial" w:hAnsi="Arial" w:eastAsia="Arial" w:cs="Arial"/>
          <w:sz w:val="24"/>
        </w:rPr>
        <w:t xml:space="preserve">Challenges confronting the National Assembly in oversighting the Military ……71 </w:t>
      </w:r>
    </w:p>
    <w:p>
      <w:pPr>
        <w:numPr>
          <w:ilvl w:val="0"/>
          <w:numId w:val="1"/>
        </w:numPr>
        <w:spacing w:after="267" w:line="250" w:lineRule="auto"/>
        <w:ind w:hanging="400"/>
        <w:jc w:val="both"/>
      </w:pPr>
      <w:r>
        <w:rPr>
          <w:rFonts w:ascii="Arial" w:hAnsi="Arial" w:eastAsia="Arial" w:cs="Arial"/>
          <w:sz w:val="24"/>
        </w:rPr>
        <w:t>Measures to ameliorate the challenges confronting the National Assembly….. 76</w:t>
      </w:r>
    </w:p>
    <w:p>
      <w:pPr>
        <w:sectPr>
          <w:footerReference r:id="rId7" w:type="first"/>
          <w:footerReference r:id="rId5" w:type="default"/>
          <w:footerReference r:id="rId6" w:type="even"/>
          <w:pgSz w:w="12240" w:h="15840"/>
          <w:pgMar w:top="1487" w:right="1438" w:bottom="1706" w:left="1440" w:header="720" w:footer="721" w:gutter="0"/>
          <w:pgNumType w:fmt="lowerRoman" w:start="1"/>
          <w:cols w:space="720" w:num="1"/>
        </w:sectPr>
      </w:pPr>
    </w:p>
    <w:p>
      <w:pPr>
        <w:spacing w:after="565"/>
        <w:jc w:val="right"/>
      </w:pPr>
      <w:r>
        <w:t xml:space="preserve"> </w:t>
      </w:r>
    </w:p>
    <w:p>
      <w:pPr>
        <w:spacing w:after="251" w:line="265" w:lineRule="auto"/>
        <w:ind w:left="3857" w:hanging="10"/>
      </w:pPr>
      <w:r>
        <w:rPr>
          <w:rFonts w:ascii="Arial" w:hAnsi="Arial" w:eastAsia="Arial" w:cs="Arial"/>
          <w:b/>
          <w:sz w:val="24"/>
        </w:rPr>
        <w:t xml:space="preserve">ABSTRACT </w:t>
      </w:r>
    </w:p>
    <w:p>
      <w:pPr>
        <w:spacing w:after="148" w:line="250" w:lineRule="auto"/>
        <w:ind w:left="257" w:hanging="10"/>
        <w:jc w:val="both"/>
      </w:pPr>
      <w:r>
        <w:rPr>
          <w:rFonts w:ascii="Arial" w:hAnsi="Arial" w:eastAsia="Arial" w:cs="Arial"/>
          <w:sz w:val="24"/>
        </w:rPr>
        <w:t>This study examined Civil-Military Relations in Nigeria within the context of the phenomenon of parliamentary oversight of the Military within the fortress of the eight (8</w:t>
      </w:r>
      <w:r>
        <w:rPr>
          <w:rFonts w:ascii="Arial" w:hAnsi="Arial" w:eastAsia="Arial" w:cs="Arial"/>
          <w:sz w:val="24"/>
          <w:vertAlign w:val="superscript"/>
        </w:rPr>
        <w:t>th</w:t>
      </w:r>
      <w:r>
        <w:rPr>
          <w:rFonts w:ascii="Arial" w:hAnsi="Arial" w:eastAsia="Arial" w:cs="Arial"/>
          <w:sz w:val="24"/>
        </w:rPr>
        <w:t>) Assembly of the Fourth republic. The study considers the pivotal roles which both the legislature and the Military play in the survival of democracy and development of any country. Civil-military relations plays pivotal role in the smooth relationship between the civilian population and the military personnel in every country. However, how well this relationship goes depends greatly on the effective oversight of the Military and its institution (personnel inclusive) by the legislature/parliament. In Nigeria, cases of Military personnel brutalizing and intimidating the civilian population attracted enormous condemnation at the wake of civil rule in 1999. The study underscores the need for the two important institutions to interact adequately on the areas of common interest. While the broad objective addresses the Civil- Military relations in the Fourth Republic, the specific objective understudied how the Civil-Military relations have affected the fight against insurgency, militancy and internal insurrection during the 8</w:t>
      </w:r>
      <w:r>
        <w:rPr>
          <w:rFonts w:ascii="Arial" w:hAnsi="Arial" w:eastAsia="Arial" w:cs="Arial"/>
          <w:sz w:val="24"/>
          <w:vertAlign w:val="superscript"/>
        </w:rPr>
        <w:t>th</w:t>
      </w:r>
      <w:r>
        <w:rPr>
          <w:rFonts w:ascii="Arial" w:hAnsi="Arial" w:eastAsia="Arial" w:cs="Arial"/>
          <w:sz w:val="24"/>
        </w:rPr>
        <w:t xml:space="preserve"> Assembly. The justification of this study was hinged on the need for the Parliament to effectively oversee the Military and the need for the Parliament to carry out the oversight function of the Military without hindering its constitutional mandates. </w:t>
      </w:r>
    </w:p>
    <w:p>
      <w:pPr>
        <w:spacing w:after="149" w:line="250" w:lineRule="auto"/>
        <w:ind w:left="257" w:hanging="10"/>
        <w:jc w:val="both"/>
      </w:pPr>
      <w:r>
        <w:rPr>
          <w:rFonts w:ascii="Arial" w:hAnsi="Arial" w:eastAsia="Arial" w:cs="Arial"/>
          <w:sz w:val="24"/>
        </w:rPr>
        <w:t xml:space="preserve">The study adopted the survey research design and Key -informant interview methods to examine how well the Nigerian Senate has oversighted the Military and Civil-Military institutions in Nigeria. Also, the researcher used secondary data sources to complement the primary data conducted. The data were analyzed by descriptive analysis to describe and explain the findings in regards to focus of the study. </w:t>
      </w:r>
    </w:p>
    <w:p>
      <w:pPr>
        <w:spacing w:after="149" w:line="250" w:lineRule="auto"/>
        <w:ind w:left="257" w:hanging="10"/>
        <w:jc w:val="both"/>
      </w:pPr>
      <w:r>
        <w:rPr>
          <w:rFonts w:ascii="Arial" w:hAnsi="Arial" w:eastAsia="Arial" w:cs="Arial"/>
          <w:sz w:val="24"/>
        </w:rPr>
        <w:t xml:space="preserve">The findings of the study reflected the state of Civil-Military relations in Nigeria before 1999 as frictional relationship due to existence of a powerful Military, which in the immediate past, had total control over the machinery of government. The study also revealed that from 1999, the Military is gradually repositioning and re-professionalizing so much so that the state of Civil-relations depicted this paradigm shift in Military transformation. The improved Civil – Military relations has impacted the fight against insurgency, militancy and internal insurrection. On the oversight function of the Committee on defence for improved relationship, the study observed that the holding to account (through budget defence and oversight visits) ensured efficiency and effectiveness across the defence sector and National Assembly. This ensure that Military institutions must make the best possible use of public resources on fulfilling their respective roles and responsibilities and missions. Some challenges hindering effective legislative oversight of the Military included lack of commitment, funding issues, non-implementation of parliamentary resolutions, exhibition of blind loyalty to party, ethnic, cultural group and lack of political will amongst  others. </w:t>
      </w:r>
    </w:p>
    <w:p>
      <w:pPr>
        <w:spacing w:after="920" w:line="250" w:lineRule="auto"/>
        <w:ind w:left="257" w:hanging="10"/>
        <w:jc w:val="both"/>
      </w:pPr>
      <w:r>
        <w:rPr>
          <w:rFonts w:ascii="Arial" w:hAnsi="Arial" w:eastAsia="Arial" w:cs="Arial"/>
          <w:sz w:val="24"/>
        </w:rPr>
        <w:t xml:space="preserve">The study further recommended cooperation among critical/sector stakeholder, availability of fund for committee activities, commitment to committee’s mandates, training and retraining of the committees’ members and improved welfare of committee staff to enable parliament and parliamentary committees work more effectively, etc. as factors that will boost effective legislative oversight of the Military by the Nigeria Senate. </w:t>
      </w:r>
    </w:p>
    <w:p>
      <w:pPr>
        <w:spacing w:after="0"/>
        <w:ind w:left="247"/>
      </w:pPr>
      <w:r>
        <w:t xml:space="preserve"> </w:t>
      </w:r>
    </w:p>
    <w:p>
      <w:pPr>
        <w:spacing w:after="418" w:line="265" w:lineRule="auto"/>
        <w:ind w:left="10" w:right="74" w:hanging="10"/>
        <w:jc w:val="center"/>
      </w:pPr>
      <w:r>
        <w:rPr>
          <w:rFonts w:ascii="Tahoma" w:hAnsi="Tahoma" w:eastAsia="Tahoma" w:cs="Tahoma"/>
          <w:b/>
          <w:sz w:val="24"/>
        </w:rPr>
        <w:t xml:space="preserve">CHAPTER ONE </w:t>
      </w:r>
    </w:p>
    <w:p>
      <w:pPr>
        <w:spacing w:after="418" w:line="265" w:lineRule="auto"/>
        <w:ind w:left="10" w:right="72" w:hanging="10"/>
        <w:jc w:val="center"/>
      </w:pPr>
      <w:r>
        <w:rPr>
          <w:rFonts w:ascii="Tahoma" w:hAnsi="Tahoma" w:eastAsia="Tahoma" w:cs="Tahoma"/>
          <w:b/>
          <w:sz w:val="24"/>
        </w:rPr>
        <w:t xml:space="preserve">Introduction </w:t>
      </w:r>
    </w:p>
    <w:p>
      <w:pPr>
        <w:pStyle w:val="3"/>
        <w:spacing w:after="418"/>
        <w:ind w:left="242" w:right="0"/>
      </w:pPr>
      <w:r>
        <w:t>1.1.</w:t>
      </w:r>
      <w:r>
        <w:rPr>
          <w:rFonts w:ascii="Arial" w:hAnsi="Arial" w:eastAsia="Arial" w:cs="Arial"/>
        </w:rPr>
        <w:t xml:space="preserve"> </w:t>
      </w:r>
      <w:r>
        <w:t xml:space="preserve"> Introduction </w:t>
      </w:r>
    </w:p>
    <w:p>
      <w:pPr>
        <w:spacing w:after="4" w:line="471" w:lineRule="auto"/>
        <w:ind w:left="232" w:right="305" w:firstLine="737"/>
        <w:jc w:val="both"/>
      </w:pPr>
      <w:r>
        <w:rPr>
          <w:rFonts w:ascii="Tahoma" w:hAnsi="Tahoma" w:eastAsia="Tahoma" w:cs="Tahoma"/>
          <w:sz w:val="24"/>
        </w:rPr>
        <w:t>Eric Hoffer once noted that, “</w:t>
      </w:r>
      <w:r>
        <w:rPr>
          <w:rFonts w:ascii="Tahoma" w:hAnsi="Tahoma" w:eastAsia="Tahoma" w:cs="Tahoma"/>
          <w:sz w:val="25"/>
        </w:rPr>
        <w:t>there are similarities between absolute power and absolute faith; a demand for absolute obedience, a readiness to attempt the impossible, bias for simple solutions – to cut the knot rather than unravel it, the viewing of compromise as surrender. Both absolute power and absolute faith are instruments of dehumanization. Hence, absolute faith corrupts as absolutely as absolute power</w:t>
      </w:r>
      <w:r>
        <w:rPr>
          <w:rFonts w:ascii="Tahoma" w:hAnsi="Tahoma" w:eastAsia="Tahoma" w:cs="Tahoma"/>
          <w:sz w:val="24"/>
        </w:rPr>
        <w:t xml:space="preserve">” (Nigerian Tribune, Monday, March 29th, 2010). This is very true when situated in the realities of life; man by nature is selfish and violent thereby making the Hobbesian state of nature possible outside the democratic state. Inculcating good civil orientation on the military and a good civil – military relation has been recognized by scholars as the only panacea to political instability and under-development (Abubakar, et al, 2017; Arjana, 2002; Hitrov, 2004; Wogu &amp; Ibietan, 2014). Having gone through a decades of military regimes, and considering the pivotal roles which both the legislature and the military play in the survival of democracy and development of any country, there is need for regular civil – military interface in Nigeria. This study underscores the need for the two important institutions – the Legislature and Military – to interact adequately on the areas of common interest, challenges facing Nigeria’s young and wobbling democracy and possible ways forward all in a bid to deepen civil-military relations in and Nigeria and reduce cases of human rights abuse and military interference in politics. </w:t>
      </w:r>
    </w:p>
    <w:p>
      <w:pPr>
        <w:spacing w:after="164" w:line="471" w:lineRule="auto"/>
        <w:ind w:left="232" w:right="305" w:firstLine="720"/>
        <w:jc w:val="both"/>
      </w:pPr>
      <w:r>
        <w:rPr>
          <w:rFonts w:ascii="Tahoma" w:hAnsi="Tahoma" w:eastAsia="Tahoma" w:cs="Tahoma"/>
          <w:sz w:val="24"/>
        </w:rPr>
        <w:t xml:space="preserve">The military as a critical element of national defence has ensured the defence of the territorial integrity of the Nigerian State and indeed, assured internal security in the country (Abubakar, et al, 2017). Nigeria has survived a civil war and series of ethnoreligious and political crises and is currently faced with the Boko Haram insurgency, armed-banditry, militancy, kidnapping, etc. that pose a huge challenge to the nation (Wogu &amp; Ibietan, 2014). The Nigerian Military has also done well in maintaining peace and security in the West African sub-region, Africa and some other parts of the world through peace-keeping operations. Ogah (undated) however, opined that inherent internal contradictions of politics, economics, religion, ethnicity, corruption and other social ills have all combined to exert pressure on the national psyche (including the nation’s military) and these have adversely impinged on the potentialities of the Nigerian nation. </w:t>
      </w:r>
    </w:p>
    <w:p>
      <w:pPr>
        <w:spacing w:after="164" w:line="471" w:lineRule="auto"/>
        <w:ind w:left="232" w:right="305" w:firstLine="720"/>
        <w:jc w:val="both"/>
      </w:pPr>
      <w:r>
        <w:rPr>
          <w:rFonts w:ascii="Tahoma" w:hAnsi="Tahoma" w:eastAsia="Tahoma" w:cs="Tahoma"/>
          <w:sz w:val="24"/>
        </w:rPr>
        <w:t xml:space="preserve">Nigeria has witnessed myriad of conflicts and ethno-religious crises since the return to democracy in 1999 after long years of military rule pervaded by violent/nonviolent coup de’tats (Akindola &amp; Ehinomen, 2017). These crises range from the activities of the Niger Delta militants in the South South, the Fulani herdsmen-crop farmers conflicts in some parts of the North West and North Central zones and the activities of the dreaded Boko Haram insurgents across states in the North East of Nigeria (Osabiya, 2015). The reaction of the government to these conflicts and heightened insecurity situation is a deployment of military personnel over troubled civilian-dominated areas. </w:t>
      </w:r>
    </w:p>
    <w:p>
      <w:pPr>
        <w:spacing w:after="163" w:line="471" w:lineRule="auto"/>
        <w:ind w:left="232" w:right="305" w:firstLine="720"/>
        <w:jc w:val="both"/>
      </w:pPr>
      <w:r>
        <w:rPr>
          <w:rFonts w:ascii="Tahoma" w:hAnsi="Tahoma" w:eastAsia="Tahoma" w:cs="Tahoma"/>
          <w:sz w:val="24"/>
        </w:rPr>
        <w:t xml:space="preserve">Sequel to the long years of military rule preceding the Fourth Republic, the continued deployment of military personnel to crisis-prone areas and an underresourced police manpower, poor civil-military relations and infractions and a general lack of cooperation between members of the public and the military personnel, civilmilitary relations seem to be at its lowest ebb (Abubakar, et al, 2017).  </w:t>
      </w:r>
    </w:p>
    <w:p>
      <w:pPr>
        <w:spacing w:after="4" w:line="471" w:lineRule="auto"/>
        <w:ind w:left="232" w:right="305" w:firstLine="720"/>
        <w:jc w:val="both"/>
      </w:pPr>
      <w:r>
        <w:rPr>
          <w:rFonts w:ascii="Tahoma" w:hAnsi="Tahoma" w:eastAsia="Tahoma" w:cs="Tahoma"/>
          <w:sz w:val="24"/>
        </w:rPr>
        <w:t xml:space="preserve">On the other hand the National Assembly is among other functions saddled with the mandate of oversighting Ministries, Departments and Agencies (all government institutions) including the Military and its adjoining agencies (Hamalai, 2015). In Nigeria, the legislature remains the first arm of government charged with the traditional law –making function. However, its functions go far beyond law – making to encompass power of appropriation, public petition, conflict mediation and resolution, ensuring accountability in government, protection of public interest and over-sight on every other government institution or establishment, thereby making it indispensable in the nation’s democratic governance. In a paper presented at a public lecture organized by the </w:t>
      </w:r>
    </w:p>
    <w:p>
      <w:pPr>
        <w:spacing w:after="163" w:line="471" w:lineRule="auto"/>
        <w:ind w:left="242" w:right="305" w:hanging="10"/>
        <w:jc w:val="both"/>
      </w:pPr>
      <w:r>
        <w:rPr>
          <w:rFonts w:ascii="Tahoma" w:hAnsi="Tahoma" w:eastAsia="Tahoma" w:cs="Tahoma"/>
          <w:sz w:val="24"/>
        </w:rPr>
        <w:t xml:space="preserve">Department of Political Science, University of Lagos Rt. Hon. Emeka Ihedioha, Deputy Speaker of the Federal House of Representatives opined that the Legislature occupies a central role in any democratic framework. While there can be government without the legislature, there can be no democracy without the legislature. Therefore, for Nigeria’s democracy to thrive, the legislature as a major institution of representative governance must be strengthened (Vanguard, July 8th, 2012). The National Assembly of Nigeria plays pivotal role in the formulation of national security/ defense policies and determining military engagements. Mbachu (2009) argues that, security is all about national interest and involves “the sum total of actions and measures, including legislative and operational procedures, adopted to ensure peace, stability and the general wellbeing of a nation and its citizens”. </w:t>
      </w:r>
    </w:p>
    <w:p>
      <w:pPr>
        <w:spacing w:after="164" w:line="471" w:lineRule="auto"/>
        <w:ind w:left="232" w:right="305" w:firstLine="720"/>
        <w:jc w:val="both"/>
      </w:pPr>
      <w:r>
        <w:rPr>
          <w:rFonts w:ascii="Tahoma" w:hAnsi="Tahoma" w:eastAsia="Tahoma" w:cs="Tahoma"/>
          <w:sz w:val="24"/>
        </w:rPr>
        <w:t xml:space="preserve">Discernible from the foregoing is that there is more to military operations than just obeying command from the superior authorities. It goes to show that issues of defense, security and external peace-keeping operation are also within the domain of the legislature who passes resolutions, Acts, and laws relating to military affairs and operations as well as oversight them. In like manner many military officers have proved to be astute law – makers on retirement. That is to say that some members of the National Assembly are actually former military officers who served Nigeria meritoriously in their service years.  </w:t>
      </w:r>
    </w:p>
    <w:p>
      <w:pPr>
        <w:spacing w:after="164" w:line="471" w:lineRule="auto"/>
        <w:ind w:left="232" w:right="305" w:firstLine="720"/>
        <w:jc w:val="both"/>
      </w:pPr>
      <w:r>
        <w:rPr>
          <w:rFonts w:ascii="Tahoma" w:hAnsi="Tahoma" w:eastAsia="Tahoma" w:cs="Tahoma"/>
          <w:sz w:val="24"/>
        </w:rPr>
        <w:t xml:space="preserve">The security situation in the country has assumed a worrisome terrorist dimension and has engendered the militarization of civilian environments. This calls for urgent policy aggregation and articulation in order to find a lasting solution to the situation. The legislators are the representatives of the people and together with the armed forces they have the responsibility of ensuring the security of lives and property of the people and provision of public goods to the Nigerian society. Reneging on this responsibility would mean a failure of the relevant institutions. This will unarguably result in mistrust and loss of faith in the leadership of the country. Therefore, there should be improved civil-military synergy on the areas of common interest. </w:t>
      </w:r>
    </w:p>
    <w:p>
      <w:pPr>
        <w:spacing w:after="264"/>
        <w:ind w:left="10" w:right="306" w:hanging="10"/>
        <w:jc w:val="right"/>
      </w:pPr>
      <w:r>
        <w:rPr>
          <w:rFonts w:ascii="Tahoma" w:hAnsi="Tahoma" w:eastAsia="Tahoma" w:cs="Tahoma"/>
          <w:sz w:val="24"/>
        </w:rPr>
        <w:t xml:space="preserve">Parliament/ legislative bodies play important role in democratic control of the </w:t>
      </w:r>
    </w:p>
    <w:p>
      <w:pPr>
        <w:spacing w:after="164" w:line="471" w:lineRule="auto"/>
        <w:ind w:left="242" w:right="305" w:hanging="10"/>
        <w:jc w:val="both"/>
      </w:pPr>
      <w:r>
        <w:rPr>
          <w:rFonts w:ascii="Tahoma" w:hAnsi="Tahoma" w:eastAsia="Tahoma" w:cs="Tahoma"/>
          <w:sz w:val="24"/>
        </w:rPr>
        <w:t xml:space="preserve">Military (civil – military relation). However, Nigeria is faced with the challenge of developing an effective system for parliamentary oversight of defense policy and civilmilitary relation (cottey et al. undated). According to Arjana (2002), democratically elected legislature is the institutional expression of popular accountability. The elected officials examine and approve legislation and broad public policy and defense budget. The importance of the parliament in civil – military relations cannot be overemphasized. Laws and effective parliamentary oversight of the armed forces depends largely on both “the formal constitutional or legally defined powers of the legislature and the capacity of the legislature to exercise those powers in an effective and meaningful way in practice". However, inadequate parliament interest in defense and security matters; limited access to information; dearth of material support to facilitate the oversight function; and lack of academically sound/ qualified legislators (i.e. dearth of expertise) are some challenges facing National Assembly oversight function on the armed forces. </w:t>
      </w:r>
    </w:p>
    <w:p>
      <w:pPr>
        <w:spacing w:after="165" w:line="471" w:lineRule="auto"/>
        <w:ind w:left="232" w:right="305" w:firstLine="720"/>
        <w:jc w:val="both"/>
      </w:pPr>
      <w:r>
        <w:rPr>
          <w:rFonts w:ascii="Tahoma" w:hAnsi="Tahoma" w:eastAsia="Tahoma" w:cs="Tahoma"/>
          <w:sz w:val="24"/>
        </w:rPr>
        <w:t xml:space="preserve">Oversighting the civil military relations ensures and fosters national security, cohesion, accountability, respect for the rules of engagement and human rights of civilian and the Military. Therefore, this study seeks to examine how well NASS has over-sighted civil military relations since the nation’s return to democracy in 1999. </w:t>
      </w:r>
    </w:p>
    <w:p>
      <w:pPr>
        <w:pStyle w:val="3"/>
        <w:spacing w:after="419"/>
        <w:ind w:left="242" w:right="0"/>
      </w:pPr>
      <w:r>
        <w:t>1.2.</w:t>
      </w:r>
      <w:r>
        <w:rPr>
          <w:rFonts w:ascii="Arial" w:hAnsi="Arial" w:eastAsia="Arial" w:cs="Arial"/>
        </w:rPr>
        <w:t xml:space="preserve"> </w:t>
      </w:r>
      <w:r>
        <w:t xml:space="preserve"> Research Problem and Question </w:t>
      </w:r>
    </w:p>
    <w:p>
      <w:pPr>
        <w:spacing w:after="164" w:line="471" w:lineRule="auto"/>
        <w:ind w:left="232" w:right="305" w:firstLine="720"/>
        <w:jc w:val="both"/>
      </w:pPr>
      <w:r>
        <w:rPr>
          <w:rFonts w:ascii="Tahoma" w:hAnsi="Tahoma" w:eastAsia="Tahoma" w:cs="Tahoma"/>
          <w:sz w:val="24"/>
        </w:rPr>
        <w:t xml:space="preserve">The Nigerian Military consists of highly educated individuals. According to Oko (2015), prior to the return to civil rule in 1999, the Military was been seen as an organization made up of mean people that cannot be talked to. However, with the return to democratic government the situation has changed throwing up the civil military relations issue. And added that the choice is not between durable democracy and a strong military; a nation that cannot achieve both will have none. According to Oko (2015), the greatest challenges to civil military relations emanate from how the military should be deployed in rapidly developing societies simultaneously battling to deepen democracy and promote change and development.  </w:t>
      </w:r>
    </w:p>
    <w:p>
      <w:pPr>
        <w:spacing w:after="164" w:line="471" w:lineRule="auto"/>
        <w:ind w:left="232" w:right="305" w:firstLine="720"/>
        <w:jc w:val="both"/>
      </w:pPr>
      <w:r>
        <w:rPr>
          <w:rFonts w:ascii="Tahoma" w:hAnsi="Tahoma" w:eastAsia="Tahoma" w:cs="Tahoma"/>
          <w:sz w:val="24"/>
        </w:rPr>
        <w:t xml:space="preserve">Section 217 &amp; 218 of the constitution; section 8 of the Armed Forces Act listed civil control mechanisms of the military in Nigeria to include both the executive and the legislature. The democratic process has strong institutions – the executive and the legislature that systematically control the military. Designating the president, an elected civilian, the commander in chief, forcefully reinforces the notion of subordination to civilian authority. Granting the legislature, the peoples’ representatives, significant control over the military bolsters public confidence that the country truly operates a government based upon sovereignty and will of the people. Oko (2015), opined that the executive arm control the military through the appointment of military commanders. The Legislature through its law making powers, budget, ratification of the appointments of service chiefs and its oversight functions control the military. It appears that arrogance, self-righteousness, pride and ambition on the part of military personnels constitute impediment to smooth civil military relations in Nigeria.  </w:t>
      </w:r>
    </w:p>
    <w:p>
      <w:pPr>
        <w:spacing w:after="164" w:line="471" w:lineRule="auto"/>
        <w:ind w:left="232" w:right="305" w:firstLine="720"/>
        <w:jc w:val="both"/>
      </w:pPr>
      <w:r>
        <w:rPr>
          <w:rFonts w:ascii="Tahoma" w:hAnsi="Tahoma" w:eastAsia="Tahoma" w:cs="Tahoma"/>
          <w:sz w:val="24"/>
        </w:rPr>
        <w:t xml:space="preserve">The perceived Nigerian military’s poor human rights record has a very negative impact on effective civil military relations in Nigeria. Grave abuse of the right of civilians in several parts of the country, from the Odi (1999) to Zaki Biam (2001), and more recent alleged extrajudicial killings, mostly in the context of countering militant and separatist groups from Boko Haram and the Islamic Movement of Nigeria (IMN) to the Indigenous People of Biafra (IPOB), have further alienated citizens, whose cooperation is crucial for successful internal security operations within these flashpoints (Crisis Group Africa Report No. 237, 6 June 2016). </w:t>
      </w:r>
    </w:p>
    <w:p>
      <w:pPr>
        <w:spacing w:after="164" w:line="471" w:lineRule="auto"/>
        <w:ind w:left="232" w:right="305" w:firstLine="720"/>
        <w:jc w:val="both"/>
      </w:pPr>
      <w:r>
        <w:rPr>
          <w:rFonts w:ascii="Tahoma" w:hAnsi="Tahoma" w:eastAsia="Tahoma" w:cs="Tahoma"/>
          <w:sz w:val="24"/>
        </w:rPr>
        <w:t xml:space="preserve">This state of affairs have left in its trail a military greatly challenged in its primary function of defending the country and its citizens as civilians are scared of giving out information to the Military (Crisis Group Africa Report No. 237, 6 June 2016). Although, the Nigerian Military has been able to reverse Boko Haram’s advance greatly since early 2015 but only with help from the forces of Nigeria’s poorer neighbors and support from foreign technicians and mercenaries.  Since assuming office in June 2015, the National Assembly has passed several motions and resolutions regarding better ways of enhancing security leading to the executive relocating the military command centre dedicated to the fight against Boko Haram to the North East. These actions have had salutary effects on the fight against insurgency but did not translate to improved civilmilitary relations. </w:t>
      </w:r>
    </w:p>
    <w:p>
      <w:pPr>
        <w:spacing w:after="163" w:line="471" w:lineRule="auto"/>
        <w:ind w:left="232" w:right="305" w:firstLine="720"/>
        <w:jc w:val="both"/>
      </w:pPr>
      <w:r>
        <w:rPr>
          <w:rFonts w:ascii="Tahoma" w:hAnsi="Tahoma" w:eastAsia="Tahoma" w:cs="Tahoma"/>
          <w:sz w:val="24"/>
        </w:rPr>
        <w:t xml:space="preserve">The need for Legislative oversight of the Military is hinged on the fact that the Executive arm of Government regards it as its own exclusive purview, just like the security agents themselves feel their loyalty goes to the Executive. This therefore implies that tension between the two arms of government over the effective supervision of the Military sector is inevitable in most countries. On the other hand, there is the need to ensure effective action by the executive in the activities of the sector, while at the same time balancing the democratic ideals of ensuring perfect checks by the legislature. Defence makes this establishment of such balance difficult because of certain reasons (Lunn, 2003): </w:t>
      </w:r>
    </w:p>
    <w:p>
      <w:pPr>
        <w:numPr>
          <w:ilvl w:val="0"/>
          <w:numId w:val="2"/>
        </w:numPr>
        <w:spacing w:after="4" w:line="471" w:lineRule="auto"/>
        <w:ind w:right="305" w:hanging="360"/>
        <w:jc w:val="both"/>
      </w:pPr>
      <w:r>
        <w:rPr>
          <w:rFonts w:ascii="Tahoma" w:hAnsi="Tahoma" w:eastAsia="Tahoma" w:cs="Tahoma"/>
          <w:sz w:val="24"/>
        </w:rPr>
        <w:t xml:space="preserve">Defence generally concerns the security of an entire country and involves a decision to commit lives of people and enormous resources. This decision of this nature must enjoy popular support. </w:t>
      </w:r>
    </w:p>
    <w:p>
      <w:pPr>
        <w:numPr>
          <w:ilvl w:val="0"/>
          <w:numId w:val="2"/>
        </w:numPr>
        <w:spacing w:after="165" w:line="471" w:lineRule="auto"/>
        <w:ind w:right="305" w:hanging="360"/>
        <w:jc w:val="both"/>
      </w:pPr>
      <w:r>
        <w:rPr>
          <w:rFonts w:ascii="Tahoma" w:hAnsi="Tahoma" w:eastAsia="Tahoma" w:cs="Tahoma"/>
          <w:sz w:val="24"/>
        </w:rPr>
        <w:t xml:space="preserve">Also, the defence involves the maintenance of Armed Forces, who are a special groip, in view of the fact that they possess weapons and armament. The Military therefore is a group that can make a difference between life and death. Its loyalty is essential for any government, hence the need to maintain contact with it by the various arm of government. </w:t>
      </w:r>
    </w:p>
    <w:p>
      <w:pPr>
        <w:spacing w:after="4" w:line="471" w:lineRule="auto"/>
        <w:ind w:left="242" w:right="305" w:hanging="10"/>
        <w:jc w:val="both"/>
      </w:pPr>
      <w:r>
        <w:rPr>
          <w:rFonts w:ascii="Tahoma" w:hAnsi="Tahoma" w:eastAsia="Tahoma" w:cs="Tahoma"/>
          <w:sz w:val="24"/>
        </w:rPr>
        <w:t xml:space="preserve">Further complications are created by the major question as to whether there exists areas in the defnce sector that are strictly military in nature and should therefore enjoy non-interference both from the Executive and the Legislature. It is generally believed that such areas do indeed exist. The development of military doctrine, tactics and the training of the armed forces personnel should be left in the care and control of the military professional themselves (Lunn,2003). All other areas not falling within the above category will require that the military gives proper account to the civilian government, particularly the Legislature, as the representative of the people. This process and procedure of Military accounting their activities to the Parliament is captioned as the legislative oversight of the Military. </w:t>
      </w:r>
    </w:p>
    <w:p>
      <w:pPr>
        <w:spacing w:after="165" w:line="471" w:lineRule="auto"/>
        <w:ind w:left="232" w:right="305" w:firstLine="720"/>
        <w:jc w:val="both"/>
      </w:pPr>
      <w:r>
        <w:rPr>
          <w:rFonts w:ascii="Tahoma" w:hAnsi="Tahoma" w:eastAsia="Tahoma" w:cs="Tahoma"/>
          <w:sz w:val="24"/>
        </w:rPr>
        <w:t xml:space="preserve">However, the law-makers are mostly people with little or no knowledge of the military field and find it difficult to get along when military matters are being discussed using military field experiences (terminologies). This constitutes serious impediment to effective oversight of civil-military relations by the relevant committees of National Assembly. The high turnover rate according to Hamalai (2014) has impacted adversely on the capacity of the mostly new (first term) legislators to discharge their law-making, oversight and representation functions. This informs the rationale behind this study being undertaken to establish the effect of legislative oversight on civil-military relations in Nigeria. This research takes a critical look at how the National Assembly has performed its mandate of oversighting the military for improved civil-military relations and the factors impeding the smooth execution of the oversight of the military by the National Assembly. </w:t>
      </w:r>
    </w:p>
    <w:p>
      <w:pPr>
        <w:pStyle w:val="3"/>
        <w:spacing w:after="419"/>
        <w:ind w:left="242" w:right="0"/>
      </w:pPr>
      <w:r>
        <w:t>1.3.</w:t>
      </w:r>
      <w:r>
        <w:rPr>
          <w:rFonts w:ascii="Arial" w:hAnsi="Arial" w:eastAsia="Arial" w:cs="Arial"/>
        </w:rPr>
        <w:t xml:space="preserve"> </w:t>
      </w:r>
      <w:r>
        <w:t xml:space="preserve"> Research Questions </w:t>
      </w:r>
    </w:p>
    <w:p>
      <w:pPr>
        <w:spacing w:after="435"/>
        <w:ind w:left="977" w:right="305" w:hanging="10"/>
        <w:jc w:val="both"/>
      </w:pPr>
      <w:r>
        <w:rPr>
          <w:rFonts w:ascii="Tahoma" w:hAnsi="Tahoma" w:eastAsia="Tahoma" w:cs="Tahoma"/>
          <w:sz w:val="24"/>
        </w:rPr>
        <w:t xml:space="preserve">Therefore, this study was guided by the following questions </w:t>
      </w:r>
    </w:p>
    <w:p>
      <w:pPr>
        <w:numPr>
          <w:ilvl w:val="0"/>
          <w:numId w:val="3"/>
        </w:numPr>
        <w:spacing w:after="273"/>
        <w:ind w:right="305" w:firstLine="55"/>
        <w:jc w:val="both"/>
      </w:pPr>
      <w:r>
        <w:rPr>
          <w:rFonts w:ascii="Tahoma" w:hAnsi="Tahoma" w:eastAsia="Tahoma" w:cs="Tahoma"/>
          <w:sz w:val="24"/>
        </w:rPr>
        <w:t xml:space="preserve">What is the state of civil-military relations in Nigeria since 1999? </w:t>
      </w:r>
    </w:p>
    <w:p>
      <w:pPr>
        <w:numPr>
          <w:ilvl w:val="0"/>
          <w:numId w:val="3"/>
        </w:numPr>
        <w:spacing w:after="4" w:line="471" w:lineRule="auto"/>
        <w:ind w:right="305" w:firstLine="55"/>
        <w:jc w:val="both"/>
      </w:pPr>
      <w:r>
        <w:rPr>
          <w:rFonts w:ascii="Tahoma" w:hAnsi="Tahoma" w:eastAsia="Tahoma" w:cs="Tahoma"/>
          <w:sz w:val="24"/>
        </w:rPr>
        <w:t>How has the Civil-Military relations impacted the fight against insurgency, militancy, and internal insurrection? iii.</w:t>
      </w:r>
      <w:r>
        <w:rPr>
          <w:rFonts w:ascii="Arial" w:hAnsi="Arial" w:eastAsia="Arial" w:cs="Arial"/>
          <w:sz w:val="24"/>
        </w:rPr>
        <w:t xml:space="preserve"> </w:t>
      </w:r>
      <w:r>
        <w:rPr>
          <w:rFonts w:ascii="Tahoma" w:hAnsi="Tahoma" w:eastAsia="Tahoma" w:cs="Tahoma"/>
          <w:sz w:val="24"/>
        </w:rPr>
        <w:t xml:space="preserve">What are the factors impeding the smooth execution of the oversight of the </w:t>
      </w:r>
    </w:p>
    <w:p>
      <w:pPr>
        <w:spacing w:after="275"/>
        <w:ind w:left="977" w:right="305" w:hanging="10"/>
        <w:jc w:val="both"/>
      </w:pPr>
      <w:r>
        <w:rPr>
          <w:rFonts w:ascii="Tahoma" w:hAnsi="Tahoma" w:eastAsia="Tahoma" w:cs="Tahoma"/>
          <w:sz w:val="24"/>
        </w:rPr>
        <w:t xml:space="preserve">Military by the National Assembly? </w:t>
      </w:r>
    </w:p>
    <w:p>
      <w:pPr>
        <w:tabs>
          <w:tab w:val="center" w:pos="484"/>
          <w:tab w:val="center" w:pos="5288"/>
        </w:tabs>
        <w:spacing w:after="274"/>
      </w:pPr>
      <w:r>
        <w:tab/>
      </w:r>
      <w:r>
        <w:rPr>
          <w:rFonts w:ascii="Tahoma" w:hAnsi="Tahoma" w:eastAsia="Tahoma" w:cs="Tahoma"/>
          <w:sz w:val="24"/>
        </w:rPr>
        <w:t>iv.</w:t>
      </w:r>
      <w:r>
        <w:rPr>
          <w:rFonts w:ascii="Arial" w:hAnsi="Arial" w:eastAsia="Arial" w:cs="Arial"/>
          <w:sz w:val="24"/>
        </w:rPr>
        <w:t xml:space="preserve"> </w:t>
      </w:r>
      <w:r>
        <w:rPr>
          <w:rFonts w:ascii="Arial" w:hAnsi="Arial" w:eastAsia="Arial" w:cs="Arial"/>
          <w:sz w:val="24"/>
        </w:rPr>
        <w:tab/>
      </w:r>
      <w:r>
        <w:rPr>
          <w:rFonts w:ascii="Tahoma" w:hAnsi="Tahoma" w:eastAsia="Tahoma" w:cs="Tahoma"/>
          <w:sz w:val="24"/>
        </w:rPr>
        <w:t xml:space="preserve">Has the National Assembly performed well its mandate of oversighting the </w:t>
      </w:r>
    </w:p>
    <w:p>
      <w:pPr>
        <w:spacing w:after="4"/>
        <w:ind w:left="977" w:right="305" w:hanging="10"/>
        <w:jc w:val="both"/>
      </w:pPr>
      <w:r>
        <w:rPr>
          <w:rFonts w:ascii="Tahoma" w:hAnsi="Tahoma" w:eastAsia="Tahoma" w:cs="Tahoma"/>
          <w:sz w:val="24"/>
        </w:rPr>
        <w:t xml:space="preserve">Military for improved civil-military relations? </w:t>
      </w:r>
    </w:p>
    <w:p>
      <w:pPr>
        <w:pStyle w:val="3"/>
        <w:spacing w:after="418"/>
        <w:ind w:left="242" w:right="0"/>
      </w:pPr>
      <w:r>
        <w:t>1.4.</w:t>
      </w:r>
      <w:r>
        <w:rPr>
          <w:rFonts w:ascii="Arial" w:hAnsi="Arial" w:eastAsia="Arial" w:cs="Arial"/>
        </w:rPr>
        <w:t xml:space="preserve"> </w:t>
      </w:r>
      <w:r>
        <w:t xml:space="preserve">Research Objectives </w:t>
      </w:r>
    </w:p>
    <w:p>
      <w:pPr>
        <w:spacing w:after="4" w:line="471" w:lineRule="auto"/>
        <w:ind w:left="232" w:right="305" w:firstLine="720"/>
        <w:jc w:val="both"/>
      </w:pPr>
      <w:r>
        <w:rPr>
          <w:rFonts w:ascii="Tahoma" w:hAnsi="Tahoma" w:eastAsia="Tahoma" w:cs="Tahoma"/>
          <w:sz w:val="24"/>
        </w:rPr>
        <w:t xml:space="preserve">The broad objective of this study was to examine the civil – military relations and legislative oversight in Nigeria’s Fourth Republic. Specifically, the study seeks to: </w:t>
      </w:r>
    </w:p>
    <w:p>
      <w:pPr>
        <w:numPr>
          <w:ilvl w:val="0"/>
          <w:numId w:val="4"/>
        </w:numPr>
        <w:spacing w:after="431"/>
        <w:ind w:right="305" w:hanging="720"/>
        <w:jc w:val="both"/>
      </w:pPr>
      <w:r>
        <w:rPr>
          <w:rFonts w:ascii="Tahoma" w:hAnsi="Tahoma" w:eastAsia="Tahoma" w:cs="Tahoma"/>
          <w:sz w:val="24"/>
        </w:rPr>
        <w:t xml:space="preserve">Examine the state of civil-military relations in Nigeria since 1999. </w:t>
      </w:r>
    </w:p>
    <w:p>
      <w:pPr>
        <w:numPr>
          <w:ilvl w:val="0"/>
          <w:numId w:val="4"/>
        </w:numPr>
        <w:spacing w:after="4" w:line="471" w:lineRule="auto"/>
        <w:ind w:right="305" w:hanging="720"/>
        <w:jc w:val="both"/>
      </w:pPr>
      <w:r>
        <w:rPr>
          <w:rFonts w:ascii="Tahoma" w:hAnsi="Tahoma" w:eastAsia="Tahoma" w:cs="Tahoma"/>
          <w:sz w:val="24"/>
        </w:rPr>
        <w:t xml:space="preserve">Ascertain how Civil-Military relations has impacted the fight against insurgency, militancy, and internal insurrection. </w:t>
      </w:r>
    </w:p>
    <w:p>
      <w:pPr>
        <w:numPr>
          <w:ilvl w:val="0"/>
          <w:numId w:val="4"/>
        </w:numPr>
        <w:spacing w:after="4" w:line="471" w:lineRule="auto"/>
        <w:ind w:right="305" w:hanging="720"/>
        <w:jc w:val="both"/>
      </w:pPr>
      <w:r>
        <w:rPr>
          <w:rFonts w:ascii="Tahoma" w:hAnsi="Tahoma" w:eastAsia="Tahoma" w:cs="Tahoma"/>
          <w:sz w:val="24"/>
        </w:rPr>
        <w:t xml:space="preserve">Ascertain how well the National Assembly has performed in its mandate of oversighting the Military for improved civil-military relations. </w:t>
      </w:r>
    </w:p>
    <w:p>
      <w:pPr>
        <w:numPr>
          <w:ilvl w:val="0"/>
          <w:numId w:val="4"/>
        </w:numPr>
        <w:spacing w:after="4" w:line="471" w:lineRule="auto"/>
        <w:ind w:right="305" w:hanging="720"/>
        <w:jc w:val="both"/>
      </w:pPr>
      <w:r>
        <w:rPr>
          <w:rFonts w:ascii="Tahoma" w:hAnsi="Tahoma" w:eastAsia="Tahoma" w:cs="Tahoma"/>
          <w:sz w:val="24"/>
        </w:rPr>
        <w:t xml:space="preserve">Scrutinize factors impeding the smooth execution of the oversight of the Military by the National Assembly </w:t>
      </w:r>
    </w:p>
    <w:p>
      <w:pPr>
        <w:spacing w:after="424"/>
        <w:ind w:left="247"/>
      </w:pPr>
      <w:r>
        <w:rPr>
          <w:rFonts w:ascii="Tahoma" w:hAnsi="Tahoma" w:eastAsia="Tahoma" w:cs="Tahoma"/>
          <w:sz w:val="24"/>
        </w:rPr>
        <w:t xml:space="preserve"> </w:t>
      </w:r>
    </w:p>
    <w:p>
      <w:pPr>
        <w:pStyle w:val="3"/>
        <w:spacing w:after="418"/>
        <w:ind w:left="242" w:right="0"/>
      </w:pPr>
      <w:r>
        <w:t>1.5.</w:t>
      </w:r>
      <w:r>
        <w:rPr>
          <w:rFonts w:ascii="Arial" w:hAnsi="Arial" w:eastAsia="Arial" w:cs="Arial"/>
        </w:rPr>
        <w:t xml:space="preserve"> </w:t>
      </w:r>
      <w:r>
        <w:t xml:space="preserve"> Scope and Limitation of the Study </w:t>
      </w:r>
    </w:p>
    <w:p>
      <w:pPr>
        <w:spacing w:after="264"/>
        <w:ind w:left="10" w:right="306" w:hanging="10"/>
        <w:jc w:val="right"/>
      </w:pPr>
      <w:r>
        <w:rPr>
          <w:rFonts w:ascii="Tahoma" w:hAnsi="Tahoma" w:eastAsia="Tahoma" w:cs="Tahoma"/>
          <w:sz w:val="24"/>
        </w:rPr>
        <w:t xml:space="preserve">This study focuses on civil – military relations and legislative oversight in </w:t>
      </w:r>
    </w:p>
    <w:p>
      <w:pPr>
        <w:spacing w:after="4" w:line="471" w:lineRule="auto"/>
        <w:ind w:left="242" w:right="305" w:hanging="10"/>
        <w:jc w:val="both"/>
      </w:pPr>
      <w:r>
        <w:rPr>
          <w:rFonts w:ascii="Tahoma" w:hAnsi="Tahoma" w:eastAsia="Tahoma" w:cs="Tahoma"/>
          <w:sz w:val="24"/>
        </w:rPr>
        <w:t xml:space="preserve">Nigeria’s Fourth Republic Senate. This restriction to Senate (and Federal House of Representative) of the National Assembly became pertinent considering the dearth of data or information regarding civil – military relations and legislative oversight in Nigeria’s Fourth Republic and the limited time and resource available to the researcher to carry out this study. This scope will also foster clarity and a better understanding of the objectives and findings of this study.  </w:t>
      </w:r>
    </w:p>
    <w:p>
      <w:pPr>
        <w:spacing w:after="264"/>
        <w:ind w:left="967"/>
      </w:pPr>
      <w:r>
        <w:rPr>
          <w:rFonts w:ascii="Tahoma" w:hAnsi="Tahoma" w:eastAsia="Tahoma" w:cs="Tahoma"/>
          <w:sz w:val="24"/>
        </w:rPr>
        <w:t xml:space="preserve"> </w:t>
      </w:r>
    </w:p>
    <w:p>
      <w:pPr>
        <w:spacing w:after="0"/>
        <w:ind w:left="967"/>
      </w:pPr>
      <w:r>
        <w:rPr>
          <w:rFonts w:ascii="Tahoma" w:hAnsi="Tahoma" w:eastAsia="Tahoma" w:cs="Tahoma"/>
          <w:sz w:val="24"/>
        </w:rPr>
        <w:t xml:space="preserve"> </w:t>
      </w:r>
    </w:p>
    <w:p>
      <w:pPr>
        <w:pStyle w:val="3"/>
        <w:spacing w:after="418"/>
        <w:ind w:left="242" w:right="0"/>
      </w:pPr>
      <w:r>
        <w:t>1.6.</w:t>
      </w:r>
      <w:r>
        <w:rPr>
          <w:rFonts w:ascii="Arial" w:hAnsi="Arial" w:eastAsia="Arial" w:cs="Arial"/>
        </w:rPr>
        <w:t xml:space="preserve"> </w:t>
      </w:r>
      <w:r>
        <w:t xml:space="preserve"> Significance of the Study </w:t>
      </w:r>
    </w:p>
    <w:p>
      <w:pPr>
        <w:spacing w:after="4" w:line="471" w:lineRule="auto"/>
        <w:ind w:left="232" w:right="305" w:firstLine="720"/>
        <w:jc w:val="both"/>
      </w:pPr>
      <w:r>
        <w:rPr>
          <w:rFonts w:ascii="Tahoma" w:hAnsi="Tahoma" w:eastAsia="Tahoma" w:cs="Tahoma"/>
          <w:sz w:val="24"/>
        </w:rPr>
        <w:t xml:space="preserve">This research work can provide helpful insight into the understanding of the legal provisions on legislative oversight of government institutions including the Military and how it has impacted the civil-military relations in Nigeria. This study is relevant and significant to the National Assembly, NILDS, Universities, the Academia and policy makers considering the role of civilians in helping the military with information on how to defeat any form of internal insurrection.   </w:t>
      </w:r>
    </w:p>
    <w:p>
      <w:pPr>
        <w:spacing w:after="165" w:line="471" w:lineRule="auto"/>
        <w:ind w:left="232" w:right="305" w:firstLine="720"/>
        <w:jc w:val="both"/>
      </w:pPr>
      <w:r>
        <w:rPr>
          <w:rFonts w:ascii="Tahoma" w:hAnsi="Tahoma" w:eastAsia="Tahoma" w:cs="Tahoma"/>
          <w:sz w:val="24"/>
        </w:rPr>
        <w:t xml:space="preserve">By attempting to bring civil – military relations and legislative oversight in Nigeria’s Fourth Republic Senate to the fore, this study attempts to fills an important gap in the extant body of knowledge on the subject. Moreover, by focusing specifically Fourth Republic Senate, this study will aid policy of government.   </w:t>
      </w:r>
    </w:p>
    <w:p>
      <w:pPr>
        <w:spacing w:after="165" w:line="471" w:lineRule="auto"/>
        <w:ind w:left="232" w:right="305" w:firstLine="720"/>
        <w:jc w:val="both"/>
      </w:pPr>
      <w:r>
        <w:rPr>
          <w:rFonts w:ascii="Tahoma" w:hAnsi="Tahoma" w:eastAsia="Tahoma" w:cs="Tahoma"/>
          <w:sz w:val="24"/>
        </w:rPr>
        <w:t xml:space="preserve">The study is, therefore, significant not only for advancing the frontiers of knowledge in civil-military relations and oversight but also for its specific focus on the National Assembly of the Fourth Republic and useful policy implications. </w:t>
      </w:r>
    </w:p>
    <w:p>
      <w:pPr>
        <w:spacing w:after="425"/>
        <w:ind w:left="247"/>
      </w:pPr>
      <w:r>
        <w:rPr>
          <w:rFonts w:ascii="Tahoma" w:hAnsi="Tahoma" w:eastAsia="Tahoma" w:cs="Tahoma"/>
          <w:sz w:val="24"/>
        </w:rPr>
        <w:t xml:space="preserve"> </w:t>
      </w:r>
    </w:p>
    <w:p>
      <w:pPr>
        <w:pStyle w:val="3"/>
        <w:spacing w:after="418"/>
        <w:ind w:left="242" w:right="0"/>
      </w:pPr>
      <w:r>
        <w:t>1.7.</w:t>
      </w:r>
      <w:r>
        <w:rPr>
          <w:rFonts w:ascii="Arial" w:hAnsi="Arial" w:eastAsia="Arial" w:cs="Arial"/>
        </w:rPr>
        <w:t xml:space="preserve"> </w:t>
      </w:r>
      <w:r>
        <w:t xml:space="preserve"> Definition of Concepts </w:t>
      </w:r>
    </w:p>
    <w:p>
      <w:pPr>
        <w:spacing w:after="4" w:line="471" w:lineRule="auto"/>
        <w:ind w:left="232" w:right="305" w:firstLine="720"/>
        <w:jc w:val="both"/>
      </w:pPr>
      <w:r>
        <w:rPr>
          <w:rFonts w:ascii="Tahoma" w:hAnsi="Tahoma" w:eastAsia="Tahoma" w:cs="Tahoma"/>
          <w:b/>
          <w:sz w:val="24"/>
        </w:rPr>
        <w:t>Civil – Military Relations</w:t>
      </w:r>
      <w:r>
        <w:rPr>
          <w:rFonts w:ascii="Tahoma" w:hAnsi="Tahoma" w:eastAsia="Tahoma" w:cs="Tahoma"/>
          <w:sz w:val="24"/>
        </w:rPr>
        <w:t xml:space="preserve">: This is entails the relationship between civilian populace as a whole and the military institution or organizations established to protect and guard it.  This also underscores the civilian control of the military as well as keeping the military in the barrack to perform their constitutional/ traditional role. </w:t>
      </w:r>
    </w:p>
    <w:p>
      <w:pPr>
        <w:spacing w:after="165" w:line="471" w:lineRule="auto"/>
        <w:ind w:left="232" w:right="305" w:firstLine="720"/>
        <w:jc w:val="both"/>
      </w:pPr>
      <w:r>
        <w:rPr>
          <w:rFonts w:ascii="Tahoma" w:hAnsi="Tahoma" w:eastAsia="Tahoma" w:cs="Tahoma"/>
          <w:b/>
          <w:sz w:val="24"/>
        </w:rPr>
        <w:t>Legislative Oversight:</w:t>
      </w:r>
      <w:r>
        <w:rPr>
          <w:rFonts w:ascii="Tahoma" w:hAnsi="Tahoma" w:eastAsia="Tahoma" w:cs="Tahoma"/>
          <w:sz w:val="24"/>
        </w:rPr>
        <w:t xml:space="preserve"> Legislative oversight according to Ndoma-Egba (2012), refers to the power of the legislature to review, monitor and supervise government agencies, programs, activities and policy implementation strategies of the Executive arm of government to remain responsive, transparent and accountable the people. </w:t>
      </w:r>
    </w:p>
    <w:p>
      <w:pPr>
        <w:spacing w:after="164" w:line="471" w:lineRule="auto"/>
        <w:ind w:left="232" w:right="305" w:firstLine="720"/>
        <w:jc w:val="both"/>
      </w:pPr>
      <w:r>
        <w:rPr>
          <w:rFonts w:ascii="Tahoma" w:hAnsi="Tahoma" w:eastAsia="Tahoma" w:cs="Tahoma"/>
          <w:b/>
          <w:sz w:val="24"/>
        </w:rPr>
        <w:t>Military:</w:t>
      </w:r>
      <w:r>
        <w:rPr>
          <w:rFonts w:ascii="Tahoma" w:hAnsi="Tahoma" w:eastAsia="Tahoma" w:cs="Tahoma"/>
          <w:sz w:val="24"/>
        </w:rPr>
        <w:t xml:space="preserve"> This is the institution of the state saddled with the responsibility of defending the territorial integrity of the state to ward off aggression from other independent state and to quell internal aggression. </w:t>
      </w:r>
    </w:p>
    <w:p>
      <w:pPr>
        <w:spacing w:after="164" w:line="471" w:lineRule="auto"/>
        <w:ind w:left="232" w:right="305" w:firstLine="720"/>
        <w:jc w:val="both"/>
      </w:pPr>
      <w:r>
        <w:rPr>
          <w:rFonts w:ascii="Tahoma" w:hAnsi="Tahoma" w:eastAsia="Tahoma" w:cs="Tahoma"/>
          <w:b/>
          <w:sz w:val="24"/>
        </w:rPr>
        <w:t>Fourth Republic</w:t>
      </w:r>
      <w:r>
        <w:rPr>
          <w:rFonts w:ascii="Tahoma" w:hAnsi="Tahoma" w:eastAsia="Tahoma" w:cs="Tahoma"/>
          <w:sz w:val="24"/>
        </w:rPr>
        <w:t xml:space="preserve">: this is the period that begin from the time the Gen. Abdulsalami Abubakar regime disengaged from office and handed over power to an elected civilian government that is, from May 29th 1999. </w:t>
      </w:r>
    </w:p>
    <w:p>
      <w:pPr>
        <w:spacing w:after="165" w:line="471" w:lineRule="auto"/>
        <w:ind w:left="232" w:right="305" w:firstLine="720"/>
        <w:jc w:val="both"/>
      </w:pPr>
      <w:r>
        <w:rPr>
          <w:rFonts w:ascii="Tahoma" w:hAnsi="Tahoma" w:eastAsia="Tahoma" w:cs="Tahoma"/>
          <w:b/>
          <w:sz w:val="24"/>
        </w:rPr>
        <w:t>Subordination to civilian authority</w:t>
      </w:r>
      <w:r>
        <w:rPr>
          <w:rFonts w:ascii="Tahoma" w:hAnsi="Tahoma" w:eastAsia="Tahoma" w:cs="Tahoma"/>
          <w:sz w:val="24"/>
        </w:rPr>
        <w:t xml:space="preserve">: This entails that the civilian populace control the military through their elected representatives in the executive and legislative arms of government. Sequel to the fact that the Military is maintained from tax-payer money in public treasury, they are answerable to the civilian authority. </w:t>
      </w:r>
    </w:p>
    <w:p>
      <w:pPr>
        <w:spacing w:after="424"/>
        <w:ind w:right="2"/>
        <w:jc w:val="center"/>
      </w:pPr>
      <w:r>
        <w:rPr>
          <w:rFonts w:ascii="Tahoma" w:hAnsi="Tahoma" w:eastAsia="Tahoma" w:cs="Tahoma"/>
          <w:b/>
          <w:sz w:val="24"/>
        </w:rPr>
        <w:t xml:space="preserve"> </w:t>
      </w:r>
    </w:p>
    <w:p>
      <w:pPr>
        <w:spacing w:after="424"/>
        <w:ind w:right="2"/>
        <w:jc w:val="center"/>
      </w:pPr>
      <w:r>
        <w:rPr>
          <w:rFonts w:ascii="Tahoma" w:hAnsi="Tahoma" w:eastAsia="Tahoma" w:cs="Tahoma"/>
          <w:b/>
          <w:sz w:val="24"/>
        </w:rPr>
        <w:t xml:space="preserve"> </w:t>
      </w:r>
    </w:p>
    <w:p>
      <w:pPr>
        <w:spacing w:after="424"/>
        <w:ind w:right="2"/>
        <w:jc w:val="center"/>
      </w:pPr>
      <w:r>
        <w:rPr>
          <w:rFonts w:ascii="Tahoma" w:hAnsi="Tahoma" w:eastAsia="Tahoma" w:cs="Tahoma"/>
          <w:b/>
          <w:sz w:val="24"/>
        </w:rPr>
        <w:t xml:space="preserve"> </w:t>
      </w:r>
    </w:p>
    <w:p>
      <w:pPr>
        <w:spacing w:after="424"/>
        <w:ind w:right="2"/>
        <w:jc w:val="center"/>
      </w:pPr>
      <w:r>
        <w:rPr>
          <w:rFonts w:ascii="Tahoma" w:hAnsi="Tahoma" w:eastAsia="Tahoma" w:cs="Tahoma"/>
          <w:b/>
          <w:sz w:val="24"/>
        </w:rPr>
        <w:t xml:space="preserve"> </w:t>
      </w:r>
    </w:p>
    <w:p>
      <w:pPr>
        <w:spacing w:after="424"/>
        <w:ind w:right="2"/>
        <w:jc w:val="center"/>
      </w:pPr>
      <w:r>
        <w:rPr>
          <w:rFonts w:ascii="Tahoma" w:hAnsi="Tahoma" w:eastAsia="Tahoma" w:cs="Tahoma"/>
          <w:b/>
          <w:sz w:val="24"/>
        </w:rPr>
        <w:t xml:space="preserve"> </w:t>
      </w:r>
    </w:p>
    <w:p>
      <w:pPr>
        <w:spacing w:after="0"/>
        <w:ind w:right="2"/>
        <w:jc w:val="center"/>
      </w:pPr>
      <w:r>
        <w:rPr>
          <w:rFonts w:ascii="Tahoma" w:hAnsi="Tahoma" w:eastAsia="Tahoma" w:cs="Tahoma"/>
          <w:b/>
          <w:sz w:val="24"/>
        </w:rPr>
        <w:t xml:space="preserve"> </w:t>
      </w:r>
    </w:p>
    <w:p>
      <w:pPr>
        <w:spacing w:after="418" w:line="265" w:lineRule="auto"/>
        <w:ind w:left="10" w:right="72" w:hanging="10"/>
        <w:jc w:val="center"/>
      </w:pPr>
      <w:r>
        <w:rPr>
          <w:rFonts w:ascii="Tahoma" w:hAnsi="Tahoma" w:eastAsia="Tahoma" w:cs="Tahoma"/>
          <w:b/>
          <w:sz w:val="24"/>
        </w:rPr>
        <w:t xml:space="preserve">CHAPTER TWO </w:t>
      </w:r>
    </w:p>
    <w:p>
      <w:pPr>
        <w:spacing w:after="418" w:line="265" w:lineRule="auto"/>
        <w:ind w:left="10" w:right="73" w:hanging="10"/>
        <w:jc w:val="center"/>
      </w:pPr>
      <w:r>
        <w:rPr>
          <w:rFonts w:ascii="Tahoma" w:hAnsi="Tahoma" w:eastAsia="Tahoma" w:cs="Tahoma"/>
          <w:b/>
          <w:sz w:val="24"/>
        </w:rPr>
        <w:t xml:space="preserve">Literature Review and Theoretical Framework </w:t>
      </w:r>
    </w:p>
    <w:p>
      <w:pPr>
        <w:pStyle w:val="3"/>
        <w:spacing w:after="418"/>
        <w:ind w:left="242" w:right="0"/>
      </w:pPr>
      <w:r>
        <w:t>2.1.</w:t>
      </w:r>
      <w:r>
        <w:rPr>
          <w:rFonts w:ascii="Arial" w:hAnsi="Arial" w:eastAsia="Arial" w:cs="Arial"/>
        </w:rPr>
        <w:t xml:space="preserve"> </w:t>
      </w:r>
      <w:r>
        <w:t xml:space="preserve"> Introduction  </w:t>
      </w:r>
    </w:p>
    <w:p>
      <w:pPr>
        <w:spacing w:after="264"/>
        <w:ind w:left="10" w:right="306" w:hanging="10"/>
        <w:jc w:val="right"/>
      </w:pPr>
      <w:r>
        <w:rPr>
          <w:rFonts w:ascii="Tahoma" w:hAnsi="Tahoma" w:eastAsia="Tahoma" w:cs="Tahoma"/>
          <w:sz w:val="24"/>
        </w:rPr>
        <w:t xml:space="preserve">This chapter presents the review of extant literature. This covers the concept of </w:t>
      </w:r>
    </w:p>
    <w:p>
      <w:pPr>
        <w:spacing w:after="264"/>
        <w:ind w:left="242" w:right="305" w:hanging="10"/>
        <w:jc w:val="both"/>
      </w:pPr>
      <w:r>
        <w:rPr>
          <w:rFonts w:ascii="Tahoma" w:hAnsi="Tahoma" w:eastAsia="Tahoma" w:cs="Tahoma"/>
          <w:sz w:val="24"/>
        </w:rPr>
        <w:t xml:space="preserve">Civil-Military Relations, Oversight Functions, Senate, Civilian Control of the military, etc. </w:t>
      </w:r>
    </w:p>
    <w:p>
      <w:pPr>
        <w:spacing w:after="264"/>
        <w:ind w:left="242" w:right="305" w:hanging="10"/>
        <w:jc w:val="both"/>
      </w:pPr>
      <w:r>
        <w:rPr>
          <w:rFonts w:ascii="Tahoma" w:hAnsi="Tahoma" w:eastAsia="Tahoma" w:cs="Tahoma"/>
          <w:sz w:val="24"/>
        </w:rPr>
        <w:t xml:space="preserve">This chapter is also concerned with Constitutional oversight functions of the National </w:t>
      </w:r>
    </w:p>
    <w:p>
      <w:pPr>
        <w:spacing w:after="264"/>
        <w:ind w:left="242" w:right="305" w:hanging="10"/>
        <w:jc w:val="both"/>
      </w:pPr>
      <w:r>
        <w:rPr>
          <w:rFonts w:ascii="Tahoma" w:hAnsi="Tahoma" w:eastAsia="Tahoma" w:cs="Tahoma"/>
          <w:sz w:val="24"/>
        </w:rPr>
        <w:t xml:space="preserve">Assembly and the theoretical framework that will provide direction to the study. </w:t>
      </w:r>
    </w:p>
    <w:p>
      <w:pPr>
        <w:pStyle w:val="3"/>
        <w:spacing w:after="259"/>
        <w:ind w:left="242" w:right="0"/>
      </w:pPr>
      <w:r>
        <w:t>2.2.</w:t>
      </w:r>
      <w:r>
        <w:rPr>
          <w:rFonts w:ascii="Arial" w:hAnsi="Arial" w:eastAsia="Arial" w:cs="Arial"/>
        </w:rPr>
        <w:t xml:space="preserve"> </w:t>
      </w:r>
      <w:r>
        <w:t xml:space="preserve"> Legislative Oversight </w:t>
      </w:r>
    </w:p>
    <w:p>
      <w:pPr>
        <w:spacing w:after="4" w:line="471" w:lineRule="auto"/>
        <w:ind w:left="242" w:right="305" w:hanging="10"/>
        <w:jc w:val="both"/>
      </w:pPr>
      <w:r>
        <w:rPr>
          <w:rFonts w:ascii="Tahoma" w:hAnsi="Tahoma" w:eastAsia="Tahoma" w:cs="Tahoma"/>
          <w:sz w:val="24"/>
        </w:rPr>
        <w:t xml:space="preserve"> Generally, the legislatures are statutory saddled with four fundamental functions, namely law-making, representation and oversight and constituency-related activities </w:t>
      </w:r>
    </w:p>
    <w:p>
      <w:pPr>
        <w:spacing w:after="4" w:line="471" w:lineRule="auto"/>
        <w:ind w:left="242" w:right="305" w:hanging="10"/>
        <w:jc w:val="both"/>
      </w:pPr>
      <w:r>
        <w:rPr>
          <w:rFonts w:ascii="Tahoma" w:hAnsi="Tahoma" w:eastAsia="Tahoma" w:cs="Tahoma"/>
          <w:sz w:val="24"/>
        </w:rPr>
        <w:t xml:space="preserve">(Hamalai, 2015). Oversight is perceived amongst these functions as the most important. While supporting this assertion, Verney (1969) opined that “the function of watch dog is perhaps more important for an assembly than that of law-making”. Barkan (2010) laid credence to this when he asserted that oversight is a democratic tool that ‘ensures both vertical accountability of rulers to the governed as well as the horizontal accountability of all other government agencies to the legislature’. The concept of legislative oversight has been subjected to variegated definitions and understandings as there are </w:t>
      </w:r>
    </w:p>
    <w:p>
      <w:pPr>
        <w:spacing w:after="264"/>
        <w:ind w:left="242" w:right="305" w:hanging="10"/>
        <w:jc w:val="both"/>
      </w:pPr>
      <w:r>
        <w:rPr>
          <w:rFonts w:ascii="Tahoma" w:hAnsi="Tahoma" w:eastAsia="Tahoma" w:cs="Tahoma"/>
          <w:sz w:val="24"/>
        </w:rPr>
        <w:t xml:space="preserve">variegated schools of taught in the field of political science. </w:t>
      </w:r>
    </w:p>
    <w:p>
      <w:pPr>
        <w:spacing w:after="4" w:line="471" w:lineRule="auto"/>
        <w:ind w:left="242" w:right="305" w:hanging="10"/>
        <w:jc w:val="both"/>
      </w:pPr>
      <w:r>
        <w:rPr>
          <w:rFonts w:ascii="Tahoma" w:hAnsi="Tahoma" w:eastAsia="Tahoma" w:cs="Tahoma"/>
          <w:sz w:val="24"/>
        </w:rPr>
        <w:t xml:space="preserve"> Oversight owes its origin to Woodrow Wilson who coined the concept and described it as the “duty of a representative body to look diligently into affairs of government and to talk much about what it sees. It is meant to be the eyes and the voice, and to embody the will and wisdom of its constituents” (See Hamalai, 2015). Similarly, Madue (2012) noted that oversight is “the review, monitoring and supervision of government and public agencies, including the implementation of policy and legislation’. A more comprehensive definition is captured in Oyewo (2007) as “the exercise of constitutional powers by the legislature to check or control the exercise of constitutional powers of other arms of government, and more specifically to check or control the exercise of executive powers or to make the executive accountable and responsible to the electorates”. Oversight can be performed </w:t>
      </w:r>
      <w:r>
        <w:rPr>
          <w:rFonts w:ascii="Tahoma" w:hAnsi="Tahoma" w:eastAsia="Tahoma" w:cs="Tahoma"/>
          <w:sz w:val="25"/>
        </w:rPr>
        <w:t>ex ante (</w:t>
      </w:r>
      <w:r>
        <w:rPr>
          <w:rFonts w:ascii="Tahoma" w:hAnsi="Tahoma" w:eastAsia="Tahoma" w:cs="Tahoma"/>
          <w:sz w:val="24"/>
        </w:rPr>
        <w:t xml:space="preserve">during design and implementation of policy/programme) and </w:t>
      </w:r>
      <w:r>
        <w:rPr>
          <w:rFonts w:ascii="Tahoma" w:hAnsi="Tahoma" w:eastAsia="Tahoma" w:cs="Tahoma"/>
          <w:sz w:val="25"/>
        </w:rPr>
        <w:t xml:space="preserve">ex post </w:t>
      </w:r>
      <w:r>
        <w:rPr>
          <w:rFonts w:ascii="Tahoma" w:hAnsi="Tahoma" w:eastAsia="Tahoma" w:cs="Tahoma"/>
          <w:sz w:val="24"/>
        </w:rPr>
        <w:t xml:space="preserve">(after implementation – evaluation stage). </w:t>
      </w:r>
    </w:p>
    <w:p>
      <w:pPr>
        <w:spacing w:after="4" w:line="471" w:lineRule="auto"/>
        <w:ind w:left="242" w:right="305" w:hanging="10"/>
        <w:jc w:val="both"/>
      </w:pPr>
      <w:r>
        <w:rPr>
          <w:rFonts w:ascii="Tahoma" w:hAnsi="Tahoma" w:eastAsia="Tahoma" w:cs="Tahoma"/>
          <w:sz w:val="24"/>
        </w:rPr>
        <w:t xml:space="preserve"> According the International Parliamentary Union (IPU), it is the review, monitoring and supervision of government and public agencies, including the implementation of policy and legislation. While Pelizzo and Stapenhurst (2014) opined that it is the obvious follow-on activity linked to lawmaking. However, according to Pelizzo et al, (2006) oversight is not just a supervision of what the executive branch of government has done but is also supervision of the executive’s legislative proposals such as executive bills and appropriation bills. According to Abiola et al (2014), legislative oversight covers three different but coordinate phases. These phases include: policy, programme and project.   </w:t>
      </w:r>
    </w:p>
    <w:p>
      <w:pPr>
        <w:spacing w:after="264"/>
        <w:ind w:left="242" w:right="305" w:hanging="10"/>
        <w:jc w:val="both"/>
      </w:pPr>
      <w:r>
        <w:rPr>
          <w:rFonts w:ascii="Tahoma" w:hAnsi="Tahoma" w:eastAsia="Tahoma" w:cs="Tahoma"/>
          <w:sz w:val="24"/>
        </w:rPr>
        <w:t xml:space="preserve">Legislative oversight is carried out with the following objectives as advanced in Hamalai </w:t>
      </w:r>
    </w:p>
    <w:p>
      <w:pPr>
        <w:spacing w:after="264"/>
        <w:ind w:left="242" w:right="305" w:hanging="10"/>
        <w:jc w:val="both"/>
      </w:pPr>
      <w:r>
        <w:rPr>
          <w:rFonts w:ascii="Tahoma" w:hAnsi="Tahoma" w:eastAsia="Tahoma" w:cs="Tahoma"/>
          <w:sz w:val="24"/>
        </w:rPr>
        <w:t xml:space="preserve">(2015) and James (2002): </w:t>
      </w:r>
    </w:p>
    <w:p>
      <w:pPr>
        <w:numPr>
          <w:ilvl w:val="0"/>
          <w:numId w:val="5"/>
        </w:numPr>
        <w:spacing w:after="4"/>
        <w:ind w:right="1389" w:hanging="360"/>
      </w:pPr>
      <w:r>
        <w:rPr>
          <w:rFonts w:ascii="Tahoma" w:hAnsi="Tahoma" w:eastAsia="Tahoma" w:cs="Tahoma"/>
          <w:sz w:val="24"/>
        </w:rPr>
        <w:t xml:space="preserve">Ensure transparency and openness of executive activities. </w:t>
      </w:r>
    </w:p>
    <w:p>
      <w:pPr>
        <w:numPr>
          <w:ilvl w:val="0"/>
          <w:numId w:val="5"/>
        </w:numPr>
        <w:spacing w:after="4" w:line="485" w:lineRule="auto"/>
        <w:ind w:right="1389" w:hanging="360"/>
      </w:pPr>
      <w:r>
        <w:rPr>
          <w:rFonts w:ascii="Tahoma" w:hAnsi="Tahoma" w:eastAsia="Tahoma" w:cs="Tahoma"/>
          <w:sz w:val="24"/>
        </w:rPr>
        <w:t>Hold the executive arm of government accountable. iii.</w:t>
      </w:r>
      <w:r>
        <w:rPr>
          <w:rFonts w:ascii="Arial" w:hAnsi="Arial" w:eastAsia="Arial" w:cs="Arial"/>
          <w:sz w:val="24"/>
        </w:rPr>
        <w:t xml:space="preserve"> </w:t>
      </w:r>
      <w:r>
        <w:rPr>
          <w:rFonts w:ascii="Tahoma" w:hAnsi="Tahoma" w:eastAsia="Tahoma" w:cs="Tahoma"/>
          <w:sz w:val="24"/>
        </w:rPr>
        <w:t>Guarantee financial probity and accountability in governance. iv.</w:t>
      </w:r>
      <w:r>
        <w:rPr>
          <w:rFonts w:ascii="Arial" w:hAnsi="Arial" w:eastAsia="Arial" w:cs="Arial"/>
          <w:sz w:val="24"/>
        </w:rPr>
        <w:t xml:space="preserve"> </w:t>
      </w:r>
      <w:r>
        <w:rPr>
          <w:rFonts w:ascii="Tahoma" w:hAnsi="Tahoma" w:eastAsia="Tahoma" w:cs="Tahoma"/>
          <w:sz w:val="24"/>
        </w:rPr>
        <w:t xml:space="preserve">Uphold the rule of law. </w:t>
      </w:r>
    </w:p>
    <w:p>
      <w:pPr>
        <w:spacing w:after="4" w:line="471" w:lineRule="auto"/>
        <w:ind w:left="617" w:right="3158" w:hanging="10"/>
        <w:jc w:val="both"/>
      </w:pPr>
      <w:r>
        <w:rPr>
          <w:rFonts w:ascii="Tahoma" w:hAnsi="Tahoma" w:eastAsia="Tahoma" w:cs="Tahoma"/>
          <w:sz w:val="24"/>
        </w:rPr>
        <w:t>v.</w:t>
      </w:r>
      <w:r>
        <w:rPr>
          <w:rFonts w:ascii="Arial" w:hAnsi="Arial" w:eastAsia="Arial" w:cs="Arial"/>
          <w:sz w:val="24"/>
        </w:rPr>
        <w:t xml:space="preserve"> </w:t>
      </w:r>
      <w:r>
        <w:rPr>
          <w:rFonts w:ascii="Tahoma" w:hAnsi="Tahoma" w:eastAsia="Tahoma" w:cs="Tahoma"/>
          <w:sz w:val="24"/>
        </w:rPr>
        <w:t>Ensure executive compliance with legislative intents vi.</w:t>
      </w:r>
      <w:r>
        <w:rPr>
          <w:rFonts w:ascii="Arial" w:hAnsi="Arial" w:eastAsia="Arial" w:cs="Arial"/>
          <w:sz w:val="24"/>
        </w:rPr>
        <w:t xml:space="preserve"> </w:t>
      </w:r>
      <w:r>
        <w:rPr>
          <w:rFonts w:ascii="Tahoma" w:hAnsi="Tahoma" w:eastAsia="Tahoma" w:cs="Tahoma"/>
          <w:sz w:val="24"/>
        </w:rPr>
        <w:t xml:space="preserve">Evaluate programme performance. </w:t>
      </w:r>
    </w:p>
    <w:p>
      <w:pPr>
        <w:numPr>
          <w:ilvl w:val="0"/>
          <w:numId w:val="6"/>
        </w:numPr>
        <w:spacing w:after="4" w:line="471" w:lineRule="auto"/>
        <w:ind w:right="305" w:hanging="360"/>
        <w:jc w:val="both"/>
      </w:pPr>
      <w:r>
        <w:rPr>
          <w:rFonts w:ascii="Tahoma" w:hAnsi="Tahoma" w:eastAsia="Tahoma" w:cs="Tahoma"/>
          <w:sz w:val="24"/>
        </w:rPr>
        <w:t xml:space="preserve">Investigate instances of alleged poor administration, arbitrary and capricious behaviour, abuse, waste, dishonesty and fraud within government </w:t>
      </w:r>
    </w:p>
    <w:p>
      <w:pPr>
        <w:spacing w:after="264"/>
        <w:ind w:left="1337" w:right="305" w:hanging="10"/>
        <w:jc w:val="both"/>
      </w:pPr>
      <w:r>
        <w:rPr>
          <w:rFonts w:ascii="Tahoma" w:hAnsi="Tahoma" w:eastAsia="Tahoma" w:cs="Tahoma"/>
          <w:sz w:val="24"/>
        </w:rPr>
        <w:t xml:space="preserve">institutions. </w:t>
      </w:r>
    </w:p>
    <w:p>
      <w:pPr>
        <w:numPr>
          <w:ilvl w:val="0"/>
          <w:numId w:val="6"/>
        </w:numPr>
        <w:spacing w:after="264"/>
        <w:ind w:right="305" w:hanging="360"/>
        <w:jc w:val="both"/>
      </w:pPr>
      <w:r>
        <w:rPr>
          <w:rFonts w:ascii="Tahoma" w:hAnsi="Tahoma" w:eastAsia="Tahoma" w:cs="Tahoma"/>
          <w:sz w:val="24"/>
        </w:rPr>
        <w:t xml:space="preserve">Protect rights and liberty of citizens. </w:t>
      </w:r>
    </w:p>
    <w:p>
      <w:pPr>
        <w:spacing w:after="25" w:line="265" w:lineRule="auto"/>
        <w:ind w:left="242" w:hanging="10"/>
      </w:pPr>
      <w:r>
        <w:rPr>
          <w:rFonts w:ascii="Tahoma" w:hAnsi="Tahoma" w:eastAsia="Tahoma" w:cs="Tahoma"/>
          <w:b/>
          <w:sz w:val="24"/>
        </w:rPr>
        <w:t>Box 1: Oversight Instruments of Committees of the National Assembly</w:t>
      </w:r>
      <w:r>
        <w:rPr>
          <w:rFonts w:ascii="Tahoma" w:hAnsi="Tahoma" w:eastAsia="Tahoma" w:cs="Tahoma"/>
          <w:sz w:val="24"/>
        </w:rPr>
        <w:t>.</w:t>
      </w:r>
      <w:r>
        <w:rPr>
          <w:rFonts w:ascii="Tahoma" w:hAnsi="Tahoma" w:eastAsia="Tahoma" w:cs="Tahoma"/>
          <w:b/>
          <w:sz w:val="24"/>
        </w:rPr>
        <w:t xml:space="preserve"> </w:t>
      </w:r>
    </w:p>
    <w:p>
      <w:pPr>
        <w:spacing w:after="272"/>
        <w:ind w:left="247"/>
      </w:pPr>
      <w:r>
        <mc:AlternateContent>
          <mc:Choice Requires="wpg">
            <w:drawing>
              <wp:inline distT="0" distB="0" distL="0" distR="0">
                <wp:extent cx="6028690" cy="2770505"/>
                <wp:effectExtent l="0" t="0" r="0" b="0"/>
                <wp:docPr id="128616" name="Group 128616"/>
                <wp:cNvGraphicFramePr/>
                <a:graphic xmlns:a="http://schemas.openxmlformats.org/drawingml/2006/main">
                  <a:graphicData uri="http://schemas.microsoft.com/office/word/2010/wordprocessingGroup">
                    <wpg:wgp>
                      <wpg:cNvGrpSpPr/>
                      <wpg:grpSpPr>
                        <a:xfrm>
                          <a:off x="0" y="0"/>
                          <a:ext cx="6028943" cy="2770580"/>
                          <a:chOff x="0" y="0"/>
                          <a:chExt cx="6028943" cy="2770580"/>
                        </a:xfrm>
                      </wpg:grpSpPr>
                      <wps:wsp>
                        <wps:cNvPr id="1016" name="Rectangle 1016"/>
                        <wps:cNvSpPr/>
                        <wps:spPr>
                          <a:xfrm>
                            <a:off x="0" y="0"/>
                            <a:ext cx="63443" cy="196853"/>
                          </a:xfrm>
                          <a:prstGeom prst="rect">
                            <a:avLst/>
                          </a:prstGeom>
                          <a:ln>
                            <a:noFill/>
                          </a:ln>
                        </wps:spPr>
                        <wps:txbx>
                          <w:txbxContent>
                            <w:p>
                              <w:r>
                                <w:rPr>
                                  <w:rFonts w:ascii="Tahoma" w:hAnsi="Tahoma" w:eastAsia="Tahoma" w:cs="Tahoma"/>
                                  <w:sz w:val="24"/>
                                </w:rPr>
                                <w:t xml:space="preserve"> </w:t>
                              </w:r>
                            </w:p>
                          </w:txbxContent>
                        </wps:txbx>
                        <wps:bodyPr horzOverflow="overflow" vert="horz" lIns="0" tIns="0" rIns="0" bIns="0" rtlCol="0">
                          <a:noAutofit/>
                        </wps:bodyPr>
                      </wps:wsp>
                      <wps:wsp>
                        <wps:cNvPr id="1017" name="Rectangle 1017"/>
                        <wps:cNvSpPr/>
                        <wps:spPr>
                          <a:xfrm>
                            <a:off x="0" y="368046"/>
                            <a:ext cx="63443" cy="196853"/>
                          </a:xfrm>
                          <a:prstGeom prst="rect">
                            <a:avLst/>
                          </a:prstGeom>
                          <a:ln>
                            <a:noFill/>
                          </a:ln>
                        </wps:spPr>
                        <wps:txbx>
                          <w:txbxContent>
                            <w:p>
                              <w:r>
                                <w:rPr>
                                  <w:rFonts w:ascii="Tahoma" w:hAnsi="Tahoma" w:eastAsia="Tahoma" w:cs="Tahoma"/>
                                  <w:sz w:val="24"/>
                                </w:rPr>
                                <w:t xml:space="preserve"> </w:t>
                              </w:r>
                            </w:p>
                          </w:txbxContent>
                        </wps:txbx>
                        <wps:bodyPr horzOverflow="overflow" vert="horz" lIns="0" tIns="0" rIns="0" bIns="0" rtlCol="0">
                          <a:noAutofit/>
                        </wps:bodyPr>
                      </wps:wsp>
                      <wps:wsp>
                        <wps:cNvPr id="1018" name="Rectangle 1018"/>
                        <wps:cNvSpPr/>
                        <wps:spPr>
                          <a:xfrm>
                            <a:off x="0" y="736092"/>
                            <a:ext cx="63443" cy="196853"/>
                          </a:xfrm>
                          <a:prstGeom prst="rect">
                            <a:avLst/>
                          </a:prstGeom>
                          <a:ln>
                            <a:noFill/>
                          </a:ln>
                        </wps:spPr>
                        <wps:txbx>
                          <w:txbxContent>
                            <w:p>
                              <w:r>
                                <w:rPr>
                                  <w:rFonts w:ascii="Tahoma" w:hAnsi="Tahoma" w:eastAsia="Tahoma" w:cs="Tahoma"/>
                                  <w:sz w:val="24"/>
                                </w:rPr>
                                <w:t xml:space="preserve"> </w:t>
                              </w:r>
                            </w:p>
                          </w:txbxContent>
                        </wps:txbx>
                        <wps:bodyPr horzOverflow="overflow" vert="horz" lIns="0" tIns="0" rIns="0" bIns="0" rtlCol="0">
                          <a:noAutofit/>
                        </wps:bodyPr>
                      </wps:wsp>
                      <wps:wsp>
                        <wps:cNvPr id="1019" name="Rectangle 1019"/>
                        <wps:cNvSpPr/>
                        <wps:spPr>
                          <a:xfrm>
                            <a:off x="0" y="1104138"/>
                            <a:ext cx="63443" cy="196853"/>
                          </a:xfrm>
                          <a:prstGeom prst="rect">
                            <a:avLst/>
                          </a:prstGeom>
                          <a:ln>
                            <a:noFill/>
                          </a:ln>
                        </wps:spPr>
                        <wps:txbx>
                          <w:txbxContent>
                            <w:p>
                              <w:r>
                                <w:rPr>
                                  <w:rFonts w:ascii="Tahoma" w:hAnsi="Tahoma" w:eastAsia="Tahoma" w:cs="Tahoma"/>
                                  <w:sz w:val="24"/>
                                </w:rPr>
                                <w:t xml:space="preserve"> </w:t>
                              </w:r>
                            </w:p>
                          </w:txbxContent>
                        </wps:txbx>
                        <wps:bodyPr horzOverflow="overflow" vert="horz" lIns="0" tIns="0" rIns="0" bIns="0" rtlCol="0">
                          <a:noAutofit/>
                        </wps:bodyPr>
                      </wps:wsp>
                      <wps:wsp>
                        <wps:cNvPr id="1020" name="Rectangle 1020"/>
                        <wps:cNvSpPr/>
                        <wps:spPr>
                          <a:xfrm>
                            <a:off x="0" y="1471423"/>
                            <a:ext cx="63443" cy="196853"/>
                          </a:xfrm>
                          <a:prstGeom prst="rect">
                            <a:avLst/>
                          </a:prstGeom>
                          <a:ln>
                            <a:noFill/>
                          </a:ln>
                        </wps:spPr>
                        <wps:txbx>
                          <w:txbxContent>
                            <w:p>
                              <w:r>
                                <w:rPr>
                                  <w:rFonts w:ascii="Tahoma" w:hAnsi="Tahoma" w:eastAsia="Tahoma" w:cs="Tahoma"/>
                                  <w:sz w:val="24"/>
                                </w:rPr>
                                <w:t xml:space="preserve"> </w:t>
                              </w:r>
                            </w:p>
                          </w:txbxContent>
                        </wps:txbx>
                        <wps:bodyPr horzOverflow="overflow" vert="horz" lIns="0" tIns="0" rIns="0" bIns="0" rtlCol="0">
                          <a:noAutofit/>
                        </wps:bodyPr>
                      </wps:wsp>
                      <wps:wsp>
                        <wps:cNvPr id="1021" name="Rectangle 1021"/>
                        <wps:cNvSpPr/>
                        <wps:spPr>
                          <a:xfrm>
                            <a:off x="0" y="1839469"/>
                            <a:ext cx="63443" cy="196853"/>
                          </a:xfrm>
                          <a:prstGeom prst="rect">
                            <a:avLst/>
                          </a:prstGeom>
                          <a:ln>
                            <a:noFill/>
                          </a:ln>
                        </wps:spPr>
                        <wps:txbx>
                          <w:txbxContent>
                            <w:p>
                              <w:r>
                                <w:rPr>
                                  <w:rFonts w:ascii="Tahoma" w:hAnsi="Tahoma" w:eastAsia="Tahoma" w:cs="Tahoma"/>
                                  <w:sz w:val="24"/>
                                </w:rPr>
                                <w:t xml:space="preserve"> </w:t>
                              </w:r>
                            </w:p>
                          </w:txbxContent>
                        </wps:txbx>
                        <wps:bodyPr horzOverflow="overflow" vert="horz" lIns="0" tIns="0" rIns="0" bIns="0" rtlCol="0">
                          <a:noAutofit/>
                        </wps:bodyPr>
                      </wps:wsp>
                      <wps:wsp>
                        <wps:cNvPr id="1022" name="Rectangle 1022"/>
                        <wps:cNvSpPr/>
                        <wps:spPr>
                          <a:xfrm>
                            <a:off x="0" y="2207515"/>
                            <a:ext cx="63443" cy="196853"/>
                          </a:xfrm>
                          <a:prstGeom prst="rect">
                            <a:avLst/>
                          </a:prstGeom>
                          <a:ln>
                            <a:noFill/>
                          </a:ln>
                        </wps:spPr>
                        <wps:txbx>
                          <w:txbxContent>
                            <w:p>
                              <w:r>
                                <w:rPr>
                                  <w:rFonts w:ascii="Tahoma" w:hAnsi="Tahoma" w:eastAsia="Tahoma" w:cs="Tahoma"/>
                                  <w:sz w:val="24"/>
                                </w:rPr>
                                <w:t xml:space="preserve"> </w:t>
                              </w:r>
                            </w:p>
                          </w:txbxContent>
                        </wps:txbx>
                        <wps:bodyPr horzOverflow="overflow" vert="horz" lIns="0" tIns="0" rIns="0" bIns="0" rtlCol="0">
                          <a:noAutofit/>
                        </wps:bodyPr>
                      </wps:wsp>
                      <wps:wsp>
                        <wps:cNvPr id="1023" name="Rectangle 1023"/>
                        <wps:cNvSpPr/>
                        <wps:spPr>
                          <a:xfrm>
                            <a:off x="0" y="2575561"/>
                            <a:ext cx="126379" cy="196853"/>
                          </a:xfrm>
                          <a:prstGeom prst="rect">
                            <a:avLst/>
                          </a:prstGeom>
                          <a:ln>
                            <a:noFill/>
                          </a:ln>
                        </wps:spPr>
                        <wps:txbx>
                          <w:txbxContent>
                            <w:p>
                              <w:r>
                                <w:rPr>
                                  <w:rFonts w:ascii="Tahoma" w:hAnsi="Tahoma" w:eastAsia="Tahoma" w:cs="Tahoma"/>
                                  <w:sz w:val="24"/>
                                </w:rPr>
                                <w:t xml:space="preserve">  </w:t>
                              </w:r>
                            </w:p>
                          </w:txbxContent>
                        </wps:txbx>
                        <wps:bodyPr horzOverflow="overflow" vert="horz" lIns="0" tIns="0" rIns="0" bIns="0" rtlCol="0">
                          <a:noAutofit/>
                        </wps:bodyPr>
                      </wps:wsp>
                      <wps:wsp>
                        <wps:cNvPr id="1028" name="Shape 1028"/>
                        <wps:cNvSpPr/>
                        <wps:spPr>
                          <a:xfrm>
                            <a:off x="57150" y="46429"/>
                            <a:ext cx="5971794" cy="2724151"/>
                          </a:xfrm>
                          <a:custGeom>
                            <a:avLst/>
                            <a:gdLst/>
                            <a:ahLst/>
                            <a:cxnLst/>
                            <a:rect l="0" t="0" r="0" b="0"/>
                            <a:pathLst>
                              <a:path w="5971794" h="2724151">
                                <a:moveTo>
                                  <a:pt x="454152" y="0"/>
                                </a:moveTo>
                                <a:lnTo>
                                  <a:pt x="5518404" y="0"/>
                                </a:lnTo>
                                <a:cubicBezTo>
                                  <a:pt x="5769102" y="0"/>
                                  <a:pt x="5971794" y="203454"/>
                                  <a:pt x="5971794" y="454152"/>
                                </a:cubicBezTo>
                                <a:lnTo>
                                  <a:pt x="5971794" y="2269998"/>
                                </a:lnTo>
                                <a:cubicBezTo>
                                  <a:pt x="5971794" y="2520696"/>
                                  <a:pt x="5769102" y="2724151"/>
                                  <a:pt x="5518404" y="2724151"/>
                                </a:cubicBezTo>
                                <a:lnTo>
                                  <a:pt x="454152" y="2724151"/>
                                </a:lnTo>
                                <a:cubicBezTo>
                                  <a:pt x="203454" y="2724151"/>
                                  <a:pt x="0" y="2520696"/>
                                  <a:pt x="0" y="2269998"/>
                                </a:cubicBezTo>
                                <a:lnTo>
                                  <a:pt x="0" y="454152"/>
                                </a:lnTo>
                                <a:cubicBezTo>
                                  <a:pt x="0" y="203454"/>
                                  <a:pt x="203454" y="0"/>
                                  <a:pt x="454152" y="0"/>
                                </a:cubicBezTo>
                                <a:close/>
                              </a:path>
                            </a:pathLst>
                          </a:custGeom>
                          <a:ln w="0" cap="flat">
                            <a:miter lim="127000"/>
                          </a:ln>
                        </wps:spPr>
                        <wps:style>
                          <a:lnRef idx="0">
                            <a:srgbClr val="000000">
                              <a:alpha val="0"/>
                            </a:srgbClr>
                          </a:lnRef>
                          <a:fillRef idx="1">
                            <a:srgbClr val="C5DFB2"/>
                          </a:fillRef>
                          <a:effectRef idx="0">
                            <a:scrgbClr r="0" g="0" b="0"/>
                          </a:effectRef>
                          <a:fontRef idx="none"/>
                        </wps:style>
                        <wps:bodyPr/>
                      </wps:wsp>
                      <wps:wsp>
                        <wps:cNvPr id="1029" name="Shape 1029"/>
                        <wps:cNvSpPr/>
                        <wps:spPr>
                          <a:xfrm>
                            <a:off x="57150" y="46429"/>
                            <a:ext cx="5971794" cy="2724151"/>
                          </a:xfrm>
                          <a:custGeom>
                            <a:avLst/>
                            <a:gdLst/>
                            <a:ahLst/>
                            <a:cxnLst/>
                            <a:rect l="0" t="0" r="0" b="0"/>
                            <a:pathLst>
                              <a:path w="5971794" h="2724151">
                                <a:moveTo>
                                  <a:pt x="454152" y="0"/>
                                </a:moveTo>
                                <a:cubicBezTo>
                                  <a:pt x="203454" y="0"/>
                                  <a:pt x="0" y="203454"/>
                                  <a:pt x="0" y="454152"/>
                                </a:cubicBezTo>
                                <a:lnTo>
                                  <a:pt x="0" y="2269998"/>
                                </a:lnTo>
                                <a:cubicBezTo>
                                  <a:pt x="0" y="2520696"/>
                                  <a:pt x="203454" y="2724151"/>
                                  <a:pt x="454152" y="2724151"/>
                                </a:cubicBezTo>
                                <a:lnTo>
                                  <a:pt x="5518404" y="2724151"/>
                                </a:lnTo>
                                <a:cubicBezTo>
                                  <a:pt x="5769102" y="2724151"/>
                                  <a:pt x="5971794" y="2520696"/>
                                  <a:pt x="5971794" y="2269998"/>
                                </a:cubicBezTo>
                                <a:lnTo>
                                  <a:pt x="5971794" y="454152"/>
                                </a:lnTo>
                                <a:cubicBezTo>
                                  <a:pt x="5971794" y="203454"/>
                                  <a:pt x="5769102" y="0"/>
                                  <a:pt x="5518404" y="0"/>
                                </a:cubicBezTo>
                                <a:close/>
                              </a:path>
                            </a:pathLst>
                          </a:custGeom>
                          <a:ln w="12700" cap="rnd">
                            <a:miter lim="101600"/>
                          </a:ln>
                        </wps:spPr>
                        <wps:style>
                          <a:lnRef idx="1">
                            <a:srgbClr val="70AC46"/>
                          </a:lnRef>
                          <a:fillRef idx="0">
                            <a:srgbClr val="000000">
                              <a:alpha val="0"/>
                            </a:srgbClr>
                          </a:fillRef>
                          <a:effectRef idx="0">
                            <a:scrgbClr r="0" g="0" b="0"/>
                          </a:effectRef>
                          <a:fontRef idx="none"/>
                        </wps:style>
                        <wps:bodyPr/>
                      </wps:wsp>
                      <wps:wsp>
                        <wps:cNvPr id="1030" name="Rectangle 1030"/>
                        <wps:cNvSpPr/>
                        <wps:spPr>
                          <a:xfrm>
                            <a:off x="439674" y="287221"/>
                            <a:ext cx="98641" cy="248298"/>
                          </a:xfrm>
                          <a:prstGeom prst="rect">
                            <a:avLst/>
                          </a:prstGeom>
                          <a:ln>
                            <a:noFill/>
                          </a:ln>
                        </wps:spPr>
                        <wps:txbx>
                          <w:txbxContent>
                            <w:p>
                              <w:r>
                                <w:rPr>
                                  <w:rFonts w:ascii="Century Gothic" w:hAnsi="Century Gothic" w:eastAsia="Century Gothic" w:cs="Century Gothic"/>
                                  <w:sz w:val="24"/>
                                </w:rPr>
                                <w:t>i.</w:t>
                              </w:r>
                            </w:p>
                          </w:txbxContent>
                        </wps:txbx>
                        <wps:bodyPr horzOverflow="overflow" vert="horz" lIns="0" tIns="0" rIns="0" bIns="0" rtlCol="0">
                          <a:noAutofit/>
                        </wps:bodyPr>
                      </wps:wsp>
                      <wps:wsp>
                        <wps:cNvPr id="1031" name="Rectangle 1031"/>
                        <wps:cNvSpPr/>
                        <wps:spPr>
                          <a:xfrm>
                            <a:off x="512064" y="329432"/>
                            <a:ext cx="56348" cy="190519"/>
                          </a:xfrm>
                          <a:prstGeom prst="rect">
                            <a:avLst/>
                          </a:prstGeom>
                          <a:ln>
                            <a:noFill/>
                          </a:ln>
                        </wps:spPr>
                        <wps:txbx>
                          <w:txbxContent>
                            <w:p>
                              <w:r>
                                <w:rPr>
                                  <w:rFonts w:ascii="Arial" w:hAnsi="Arial" w:eastAsia="Arial" w:cs="Arial"/>
                                  <w:sz w:val="24"/>
                                </w:rPr>
                                <w:t xml:space="preserve"> </w:t>
                              </w:r>
                            </w:p>
                          </w:txbxContent>
                        </wps:txbx>
                        <wps:bodyPr horzOverflow="overflow" vert="horz" lIns="0" tIns="0" rIns="0" bIns="0" rtlCol="0">
                          <a:noAutofit/>
                        </wps:bodyPr>
                      </wps:wsp>
                      <wps:wsp>
                        <wps:cNvPr id="1032" name="Rectangle 1032"/>
                        <wps:cNvSpPr/>
                        <wps:spPr>
                          <a:xfrm>
                            <a:off x="740664" y="287221"/>
                            <a:ext cx="2607551" cy="248298"/>
                          </a:xfrm>
                          <a:prstGeom prst="rect">
                            <a:avLst/>
                          </a:prstGeom>
                          <a:ln>
                            <a:noFill/>
                          </a:ln>
                        </wps:spPr>
                        <wps:txbx>
                          <w:txbxContent>
                            <w:p>
                              <w:r>
                                <w:rPr>
                                  <w:rFonts w:ascii="Century Gothic" w:hAnsi="Century Gothic" w:eastAsia="Century Gothic" w:cs="Century Gothic"/>
                                  <w:sz w:val="24"/>
                                </w:rPr>
                                <w:t xml:space="preserve">Briefs received from MDAs </w:t>
                              </w:r>
                            </w:p>
                          </w:txbxContent>
                        </wps:txbx>
                        <wps:bodyPr horzOverflow="overflow" vert="horz" lIns="0" tIns="0" rIns="0" bIns="0" rtlCol="0">
                          <a:noAutofit/>
                        </wps:bodyPr>
                      </wps:wsp>
                      <wps:wsp>
                        <wps:cNvPr id="1033" name="Rectangle 1033"/>
                        <wps:cNvSpPr/>
                        <wps:spPr>
                          <a:xfrm>
                            <a:off x="409194" y="473911"/>
                            <a:ext cx="139168" cy="248298"/>
                          </a:xfrm>
                          <a:prstGeom prst="rect">
                            <a:avLst/>
                          </a:prstGeom>
                          <a:ln>
                            <a:noFill/>
                          </a:ln>
                        </wps:spPr>
                        <wps:txbx>
                          <w:txbxContent>
                            <w:p>
                              <w:r>
                                <w:rPr>
                                  <w:rFonts w:ascii="Century Gothic" w:hAnsi="Century Gothic" w:eastAsia="Century Gothic" w:cs="Century Gothic"/>
                                  <w:sz w:val="24"/>
                                </w:rPr>
                                <w:t>ii.</w:t>
                              </w:r>
                            </w:p>
                          </w:txbxContent>
                        </wps:txbx>
                        <wps:bodyPr horzOverflow="overflow" vert="horz" lIns="0" tIns="0" rIns="0" bIns="0" rtlCol="0">
                          <a:noAutofit/>
                        </wps:bodyPr>
                      </wps:wsp>
                      <wps:wsp>
                        <wps:cNvPr id="1034" name="Rectangle 1034"/>
                        <wps:cNvSpPr/>
                        <wps:spPr>
                          <a:xfrm>
                            <a:off x="512064" y="516122"/>
                            <a:ext cx="56348" cy="190519"/>
                          </a:xfrm>
                          <a:prstGeom prst="rect">
                            <a:avLst/>
                          </a:prstGeom>
                          <a:ln>
                            <a:noFill/>
                          </a:ln>
                        </wps:spPr>
                        <wps:txbx>
                          <w:txbxContent>
                            <w:p>
                              <w:r>
                                <w:rPr>
                                  <w:rFonts w:ascii="Arial" w:hAnsi="Arial" w:eastAsia="Arial" w:cs="Arial"/>
                                  <w:sz w:val="24"/>
                                </w:rPr>
                                <w:t xml:space="preserve"> </w:t>
                              </w:r>
                            </w:p>
                          </w:txbxContent>
                        </wps:txbx>
                        <wps:bodyPr horzOverflow="overflow" vert="horz" lIns="0" tIns="0" rIns="0" bIns="0" rtlCol="0">
                          <a:noAutofit/>
                        </wps:bodyPr>
                      </wps:wsp>
                      <wps:wsp>
                        <wps:cNvPr id="1035" name="Rectangle 1035"/>
                        <wps:cNvSpPr/>
                        <wps:spPr>
                          <a:xfrm>
                            <a:off x="740664" y="473911"/>
                            <a:ext cx="1384164" cy="248298"/>
                          </a:xfrm>
                          <a:prstGeom prst="rect">
                            <a:avLst/>
                          </a:prstGeom>
                          <a:ln>
                            <a:noFill/>
                          </a:ln>
                        </wps:spPr>
                        <wps:txbx>
                          <w:txbxContent>
                            <w:p>
                              <w:r>
                                <w:rPr>
                                  <w:rFonts w:ascii="Century Gothic" w:hAnsi="Century Gothic" w:eastAsia="Century Gothic" w:cs="Century Gothic"/>
                                  <w:sz w:val="24"/>
                                </w:rPr>
                                <w:t xml:space="preserve">Visits to MDAs </w:t>
                              </w:r>
                            </w:p>
                          </w:txbxContent>
                        </wps:txbx>
                        <wps:bodyPr horzOverflow="overflow" vert="horz" lIns="0" tIns="0" rIns="0" bIns="0" rtlCol="0">
                          <a:noAutofit/>
                        </wps:bodyPr>
                      </wps:wsp>
                      <wps:wsp>
                        <wps:cNvPr id="1036" name="Rectangle 1036"/>
                        <wps:cNvSpPr/>
                        <wps:spPr>
                          <a:xfrm>
                            <a:off x="378714" y="660602"/>
                            <a:ext cx="179666" cy="248298"/>
                          </a:xfrm>
                          <a:prstGeom prst="rect">
                            <a:avLst/>
                          </a:prstGeom>
                          <a:ln>
                            <a:noFill/>
                          </a:ln>
                        </wps:spPr>
                        <wps:txbx>
                          <w:txbxContent>
                            <w:p>
                              <w:r>
                                <w:rPr>
                                  <w:rFonts w:ascii="Century Gothic" w:hAnsi="Century Gothic" w:eastAsia="Century Gothic" w:cs="Century Gothic"/>
                                  <w:sz w:val="24"/>
                                </w:rPr>
                                <w:t>iii.</w:t>
                              </w:r>
                            </w:p>
                          </w:txbxContent>
                        </wps:txbx>
                        <wps:bodyPr horzOverflow="overflow" vert="horz" lIns="0" tIns="0" rIns="0" bIns="0" rtlCol="0">
                          <a:noAutofit/>
                        </wps:bodyPr>
                      </wps:wsp>
                      <wps:wsp>
                        <wps:cNvPr id="1037" name="Rectangle 1037"/>
                        <wps:cNvSpPr/>
                        <wps:spPr>
                          <a:xfrm>
                            <a:off x="512064" y="702812"/>
                            <a:ext cx="56348" cy="190519"/>
                          </a:xfrm>
                          <a:prstGeom prst="rect">
                            <a:avLst/>
                          </a:prstGeom>
                          <a:ln>
                            <a:noFill/>
                          </a:ln>
                        </wps:spPr>
                        <wps:txbx>
                          <w:txbxContent>
                            <w:p>
                              <w:r>
                                <w:rPr>
                                  <w:rFonts w:ascii="Arial" w:hAnsi="Arial" w:eastAsia="Arial" w:cs="Arial"/>
                                  <w:sz w:val="24"/>
                                </w:rPr>
                                <w:t xml:space="preserve"> </w:t>
                              </w:r>
                            </w:p>
                          </w:txbxContent>
                        </wps:txbx>
                        <wps:bodyPr horzOverflow="overflow" vert="horz" lIns="0" tIns="0" rIns="0" bIns="0" rtlCol="0">
                          <a:noAutofit/>
                        </wps:bodyPr>
                      </wps:wsp>
                      <wps:wsp>
                        <wps:cNvPr id="1038" name="Rectangle 1038"/>
                        <wps:cNvSpPr/>
                        <wps:spPr>
                          <a:xfrm>
                            <a:off x="740664" y="660602"/>
                            <a:ext cx="1809553" cy="248298"/>
                          </a:xfrm>
                          <a:prstGeom prst="rect">
                            <a:avLst/>
                          </a:prstGeom>
                          <a:ln>
                            <a:noFill/>
                          </a:ln>
                        </wps:spPr>
                        <wps:txbx>
                          <w:txbxContent>
                            <w:p>
                              <w:r>
                                <w:rPr>
                                  <w:rFonts w:ascii="Century Gothic" w:hAnsi="Century Gothic" w:eastAsia="Century Gothic" w:cs="Century Gothic"/>
                                  <w:sz w:val="24"/>
                                </w:rPr>
                                <w:t xml:space="preserve">Project inspection </w:t>
                              </w:r>
                            </w:p>
                          </w:txbxContent>
                        </wps:txbx>
                        <wps:bodyPr horzOverflow="overflow" vert="horz" lIns="0" tIns="0" rIns="0" bIns="0" rtlCol="0">
                          <a:noAutofit/>
                        </wps:bodyPr>
                      </wps:wsp>
                      <wps:wsp>
                        <wps:cNvPr id="1039" name="Rectangle 1039"/>
                        <wps:cNvSpPr/>
                        <wps:spPr>
                          <a:xfrm>
                            <a:off x="355092" y="848054"/>
                            <a:ext cx="211124" cy="248298"/>
                          </a:xfrm>
                          <a:prstGeom prst="rect">
                            <a:avLst/>
                          </a:prstGeom>
                          <a:ln>
                            <a:noFill/>
                          </a:ln>
                        </wps:spPr>
                        <wps:txbx>
                          <w:txbxContent>
                            <w:p>
                              <w:r>
                                <w:rPr>
                                  <w:rFonts w:ascii="Century Gothic" w:hAnsi="Century Gothic" w:eastAsia="Century Gothic" w:cs="Century Gothic"/>
                                  <w:sz w:val="24"/>
                                </w:rPr>
                                <w:t>iv.</w:t>
                              </w:r>
                            </w:p>
                          </w:txbxContent>
                        </wps:txbx>
                        <wps:bodyPr horzOverflow="overflow" vert="horz" lIns="0" tIns="0" rIns="0" bIns="0" rtlCol="0">
                          <a:noAutofit/>
                        </wps:bodyPr>
                      </wps:wsp>
                      <wps:wsp>
                        <wps:cNvPr id="1040" name="Rectangle 1040"/>
                        <wps:cNvSpPr/>
                        <wps:spPr>
                          <a:xfrm>
                            <a:off x="512064" y="890264"/>
                            <a:ext cx="56348" cy="190519"/>
                          </a:xfrm>
                          <a:prstGeom prst="rect">
                            <a:avLst/>
                          </a:prstGeom>
                          <a:ln>
                            <a:noFill/>
                          </a:ln>
                        </wps:spPr>
                        <wps:txbx>
                          <w:txbxContent>
                            <w:p>
                              <w:r>
                                <w:rPr>
                                  <w:rFonts w:ascii="Arial" w:hAnsi="Arial" w:eastAsia="Arial" w:cs="Arial"/>
                                  <w:sz w:val="24"/>
                                </w:rPr>
                                <w:t xml:space="preserve"> </w:t>
                              </w:r>
                            </w:p>
                          </w:txbxContent>
                        </wps:txbx>
                        <wps:bodyPr horzOverflow="overflow" vert="horz" lIns="0" tIns="0" rIns="0" bIns="0" rtlCol="0">
                          <a:noAutofit/>
                        </wps:bodyPr>
                      </wps:wsp>
                      <wps:wsp>
                        <wps:cNvPr id="1041" name="Rectangle 1041"/>
                        <wps:cNvSpPr/>
                        <wps:spPr>
                          <a:xfrm>
                            <a:off x="740664" y="848054"/>
                            <a:ext cx="5602083" cy="248298"/>
                          </a:xfrm>
                          <a:prstGeom prst="rect">
                            <a:avLst/>
                          </a:prstGeom>
                          <a:ln>
                            <a:noFill/>
                          </a:ln>
                        </wps:spPr>
                        <wps:txbx>
                          <w:txbxContent>
                            <w:p>
                              <w:r>
                                <w:rPr>
                                  <w:rFonts w:ascii="Century Gothic" w:hAnsi="Century Gothic" w:eastAsia="Century Gothic" w:cs="Century Gothic"/>
                                  <w:sz w:val="24"/>
                                </w:rPr>
                                <w:t xml:space="preserve">Engagement with Appropriation Bill/ Budgetary function. </w:t>
                              </w:r>
                            </w:p>
                          </w:txbxContent>
                        </wps:txbx>
                        <wps:bodyPr horzOverflow="overflow" vert="horz" lIns="0" tIns="0" rIns="0" bIns="0" rtlCol="0">
                          <a:noAutofit/>
                        </wps:bodyPr>
                      </wps:wsp>
                      <wps:wsp>
                        <wps:cNvPr id="1042" name="Rectangle 1042"/>
                        <wps:cNvSpPr/>
                        <wps:spPr>
                          <a:xfrm>
                            <a:off x="385572" y="1034744"/>
                            <a:ext cx="170597" cy="248298"/>
                          </a:xfrm>
                          <a:prstGeom prst="rect">
                            <a:avLst/>
                          </a:prstGeom>
                          <a:ln>
                            <a:noFill/>
                          </a:ln>
                        </wps:spPr>
                        <wps:txbx>
                          <w:txbxContent>
                            <w:p>
                              <w:r>
                                <w:rPr>
                                  <w:rFonts w:ascii="Century Gothic" w:hAnsi="Century Gothic" w:eastAsia="Century Gothic" w:cs="Century Gothic"/>
                                  <w:sz w:val="24"/>
                                </w:rPr>
                                <w:t>v.</w:t>
                              </w:r>
                            </w:p>
                          </w:txbxContent>
                        </wps:txbx>
                        <wps:bodyPr horzOverflow="overflow" vert="horz" lIns="0" tIns="0" rIns="0" bIns="0" rtlCol="0">
                          <a:noAutofit/>
                        </wps:bodyPr>
                      </wps:wsp>
                      <wps:wsp>
                        <wps:cNvPr id="1043" name="Rectangle 1043"/>
                        <wps:cNvSpPr/>
                        <wps:spPr>
                          <a:xfrm>
                            <a:off x="512064" y="1076954"/>
                            <a:ext cx="56348" cy="190519"/>
                          </a:xfrm>
                          <a:prstGeom prst="rect">
                            <a:avLst/>
                          </a:prstGeom>
                          <a:ln>
                            <a:noFill/>
                          </a:ln>
                        </wps:spPr>
                        <wps:txbx>
                          <w:txbxContent>
                            <w:p>
                              <w:r>
                                <w:rPr>
                                  <w:rFonts w:ascii="Arial" w:hAnsi="Arial" w:eastAsia="Arial" w:cs="Arial"/>
                                  <w:sz w:val="24"/>
                                </w:rPr>
                                <w:t xml:space="preserve"> </w:t>
                              </w:r>
                            </w:p>
                          </w:txbxContent>
                        </wps:txbx>
                        <wps:bodyPr horzOverflow="overflow" vert="horz" lIns="0" tIns="0" rIns="0" bIns="0" rtlCol="0">
                          <a:noAutofit/>
                        </wps:bodyPr>
                      </wps:wsp>
                      <wps:wsp>
                        <wps:cNvPr id="1044" name="Rectangle 1044"/>
                        <wps:cNvSpPr/>
                        <wps:spPr>
                          <a:xfrm>
                            <a:off x="740664" y="1034744"/>
                            <a:ext cx="2830168" cy="248298"/>
                          </a:xfrm>
                          <a:prstGeom prst="rect">
                            <a:avLst/>
                          </a:prstGeom>
                          <a:ln>
                            <a:noFill/>
                          </a:ln>
                        </wps:spPr>
                        <wps:txbx>
                          <w:txbxContent>
                            <w:p>
                              <w:r>
                                <w:rPr>
                                  <w:rFonts w:ascii="Century Gothic" w:hAnsi="Century Gothic" w:eastAsia="Century Gothic" w:cs="Century Gothic"/>
                                  <w:sz w:val="24"/>
                                </w:rPr>
                                <w:t xml:space="preserve">Public/investigative hearing  </w:t>
                              </w:r>
                            </w:p>
                          </w:txbxContent>
                        </wps:txbx>
                        <wps:bodyPr horzOverflow="overflow" vert="horz" lIns="0" tIns="0" rIns="0" bIns="0" rtlCol="0">
                          <a:noAutofit/>
                        </wps:bodyPr>
                      </wps:wsp>
                      <wps:wsp>
                        <wps:cNvPr id="1045" name="Rectangle 1045"/>
                        <wps:cNvSpPr/>
                        <wps:spPr>
                          <a:xfrm>
                            <a:off x="355092" y="1221434"/>
                            <a:ext cx="211124" cy="248298"/>
                          </a:xfrm>
                          <a:prstGeom prst="rect">
                            <a:avLst/>
                          </a:prstGeom>
                          <a:ln>
                            <a:noFill/>
                          </a:ln>
                        </wps:spPr>
                        <wps:txbx>
                          <w:txbxContent>
                            <w:p>
                              <w:r>
                                <w:rPr>
                                  <w:rFonts w:ascii="Century Gothic" w:hAnsi="Century Gothic" w:eastAsia="Century Gothic" w:cs="Century Gothic"/>
                                  <w:sz w:val="24"/>
                                </w:rPr>
                                <w:t>vi.</w:t>
                              </w:r>
                            </w:p>
                          </w:txbxContent>
                        </wps:txbx>
                        <wps:bodyPr horzOverflow="overflow" vert="horz" lIns="0" tIns="0" rIns="0" bIns="0" rtlCol="0">
                          <a:noAutofit/>
                        </wps:bodyPr>
                      </wps:wsp>
                      <wps:wsp>
                        <wps:cNvPr id="1046" name="Rectangle 1046"/>
                        <wps:cNvSpPr/>
                        <wps:spPr>
                          <a:xfrm>
                            <a:off x="512064" y="1263645"/>
                            <a:ext cx="56348" cy="190519"/>
                          </a:xfrm>
                          <a:prstGeom prst="rect">
                            <a:avLst/>
                          </a:prstGeom>
                          <a:ln>
                            <a:noFill/>
                          </a:ln>
                        </wps:spPr>
                        <wps:txbx>
                          <w:txbxContent>
                            <w:p>
                              <w:r>
                                <w:rPr>
                                  <w:rFonts w:ascii="Arial" w:hAnsi="Arial" w:eastAsia="Arial" w:cs="Arial"/>
                                  <w:sz w:val="24"/>
                                </w:rPr>
                                <w:t xml:space="preserve"> </w:t>
                              </w:r>
                            </w:p>
                          </w:txbxContent>
                        </wps:txbx>
                        <wps:bodyPr horzOverflow="overflow" vert="horz" lIns="0" tIns="0" rIns="0" bIns="0" rtlCol="0">
                          <a:noAutofit/>
                        </wps:bodyPr>
                      </wps:wsp>
                      <wps:wsp>
                        <wps:cNvPr id="1047" name="Rectangle 1047"/>
                        <wps:cNvSpPr/>
                        <wps:spPr>
                          <a:xfrm>
                            <a:off x="740664" y="1221434"/>
                            <a:ext cx="1528095" cy="248298"/>
                          </a:xfrm>
                          <a:prstGeom prst="rect">
                            <a:avLst/>
                          </a:prstGeom>
                          <a:ln>
                            <a:noFill/>
                          </a:ln>
                        </wps:spPr>
                        <wps:txbx>
                          <w:txbxContent>
                            <w:p>
                              <w:r>
                                <w:rPr>
                                  <w:rFonts w:ascii="Century Gothic" w:hAnsi="Century Gothic" w:eastAsia="Century Gothic" w:cs="Century Gothic"/>
                                  <w:sz w:val="24"/>
                                </w:rPr>
                                <w:t xml:space="preserve">Public petitions </w:t>
                              </w:r>
                            </w:p>
                          </w:txbxContent>
                        </wps:txbx>
                        <wps:bodyPr horzOverflow="overflow" vert="horz" lIns="0" tIns="0" rIns="0" bIns="0" rtlCol="0">
                          <a:noAutofit/>
                        </wps:bodyPr>
                      </wps:wsp>
                      <wps:wsp>
                        <wps:cNvPr id="1048" name="Rectangle 1048"/>
                        <wps:cNvSpPr/>
                        <wps:spPr>
                          <a:xfrm>
                            <a:off x="324612" y="1408124"/>
                            <a:ext cx="251622" cy="248298"/>
                          </a:xfrm>
                          <a:prstGeom prst="rect">
                            <a:avLst/>
                          </a:prstGeom>
                          <a:ln>
                            <a:noFill/>
                          </a:ln>
                        </wps:spPr>
                        <wps:txbx>
                          <w:txbxContent>
                            <w:p>
                              <w:r>
                                <w:rPr>
                                  <w:rFonts w:ascii="Century Gothic" w:hAnsi="Century Gothic" w:eastAsia="Century Gothic" w:cs="Century Gothic"/>
                                  <w:sz w:val="24"/>
                                </w:rPr>
                                <w:t>vii.</w:t>
                              </w:r>
                            </w:p>
                          </w:txbxContent>
                        </wps:txbx>
                        <wps:bodyPr horzOverflow="overflow" vert="horz" lIns="0" tIns="0" rIns="0" bIns="0" rtlCol="0">
                          <a:noAutofit/>
                        </wps:bodyPr>
                      </wps:wsp>
                      <wps:wsp>
                        <wps:cNvPr id="1049" name="Rectangle 1049"/>
                        <wps:cNvSpPr/>
                        <wps:spPr>
                          <a:xfrm>
                            <a:off x="512064" y="1450335"/>
                            <a:ext cx="56348" cy="190519"/>
                          </a:xfrm>
                          <a:prstGeom prst="rect">
                            <a:avLst/>
                          </a:prstGeom>
                          <a:ln>
                            <a:noFill/>
                          </a:ln>
                        </wps:spPr>
                        <wps:txbx>
                          <w:txbxContent>
                            <w:p>
                              <w:r>
                                <w:rPr>
                                  <w:rFonts w:ascii="Arial" w:hAnsi="Arial" w:eastAsia="Arial" w:cs="Arial"/>
                                  <w:sz w:val="24"/>
                                </w:rPr>
                                <w:t xml:space="preserve"> </w:t>
                              </w:r>
                            </w:p>
                          </w:txbxContent>
                        </wps:txbx>
                        <wps:bodyPr horzOverflow="overflow" vert="horz" lIns="0" tIns="0" rIns="0" bIns="0" rtlCol="0">
                          <a:noAutofit/>
                        </wps:bodyPr>
                      </wps:wsp>
                      <wps:wsp>
                        <wps:cNvPr id="1050" name="Rectangle 1050"/>
                        <wps:cNvSpPr/>
                        <wps:spPr>
                          <a:xfrm>
                            <a:off x="740664" y="1408124"/>
                            <a:ext cx="3701501" cy="248298"/>
                          </a:xfrm>
                          <a:prstGeom prst="rect">
                            <a:avLst/>
                          </a:prstGeom>
                          <a:ln>
                            <a:noFill/>
                          </a:ln>
                        </wps:spPr>
                        <wps:txbx>
                          <w:txbxContent>
                            <w:p>
                              <w:r>
                                <w:rPr>
                                  <w:rFonts w:ascii="Century Gothic" w:hAnsi="Century Gothic" w:eastAsia="Century Gothic" w:cs="Century Gothic"/>
                                  <w:sz w:val="24"/>
                                </w:rPr>
                                <w:t xml:space="preserve">Confirmation/ screening of nominees </w:t>
                              </w:r>
                            </w:p>
                          </w:txbxContent>
                        </wps:txbx>
                        <wps:bodyPr horzOverflow="overflow" vert="horz" lIns="0" tIns="0" rIns="0" bIns="0" rtlCol="0">
                          <a:noAutofit/>
                        </wps:bodyPr>
                      </wps:wsp>
                      <wps:wsp>
                        <wps:cNvPr id="1051" name="Rectangle 1051"/>
                        <wps:cNvSpPr/>
                        <wps:spPr>
                          <a:xfrm>
                            <a:off x="294132" y="1595576"/>
                            <a:ext cx="292099" cy="248298"/>
                          </a:xfrm>
                          <a:prstGeom prst="rect">
                            <a:avLst/>
                          </a:prstGeom>
                          <a:ln>
                            <a:noFill/>
                          </a:ln>
                        </wps:spPr>
                        <wps:txbx>
                          <w:txbxContent>
                            <w:p>
                              <w:r>
                                <w:rPr>
                                  <w:rFonts w:ascii="Century Gothic" w:hAnsi="Century Gothic" w:eastAsia="Century Gothic" w:cs="Century Gothic"/>
                                  <w:sz w:val="24"/>
                                </w:rPr>
                                <w:t>viii.</w:t>
                              </w:r>
                            </w:p>
                          </w:txbxContent>
                        </wps:txbx>
                        <wps:bodyPr horzOverflow="overflow" vert="horz" lIns="0" tIns="0" rIns="0" bIns="0" rtlCol="0">
                          <a:noAutofit/>
                        </wps:bodyPr>
                      </wps:wsp>
                      <wps:wsp>
                        <wps:cNvPr id="1052" name="Rectangle 1052"/>
                        <wps:cNvSpPr/>
                        <wps:spPr>
                          <a:xfrm>
                            <a:off x="512064" y="1637787"/>
                            <a:ext cx="56348" cy="190519"/>
                          </a:xfrm>
                          <a:prstGeom prst="rect">
                            <a:avLst/>
                          </a:prstGeom>
                          <a:ln>
                            <a:noFill/>
                          </a:ln>
                        </wps:spPr>
                        <wps:txbx>
                          <w:txbxContent>
                            <w:p>
                              <w:r>
                                <w:rPr>
                                  <w:rFonts w:ascii="Arial" w:hAnsi="Arial" w:eastAsia="Arial" w:cs="Arial"/>
                                  <w:sz w:val="24"/>
                                </w:rPr>
                                <w:t xml:space="preserve"> </w:t>
                              </w:r>
                            </w:p>
                          </w:txbxContent>
                        </wps:txbx>
                        <wps:bodyPr horzOverflow="overflow" vert="horz" lIns="0" tIns="0" rIns="0" bIns="0" rtlCol="0">
                          <a:noAutofit/>
                        </wps:bodyPr>
                      </wps:wsp>
                      <wps:wsp>
                        <wps:cNvPr id="1053" name="Rectangle 1053"/>
                        <wps:cNvSpPr/>
                        <wps:spPr>
                          <a:xfrm>
                            <a:off x="740664" y="1595576"/>
                            <a:ext cx="2820694" cy="248298"/>
                          </a:xfrm>
                          <a:prstGeom prst="rect">
                            <a:avLst/>
                          </a:prstGeom>
                          <a:ln>
                            <a:noFill/>
                          </a:ln>
                        </wps:spPr>
                        <wps:txbx>
                          <w:txbxContent>
                            <w:p>
                              <w:r>
                                <w:rPr>
                                  <w:rFonts w:ascii="Century Gothic" w:hAnsi="Century Gothic" w:eastAsia="Century Gothic" w:cs="Century Gothic"/>
                                  <w:sz w:val="24"/>
                                </w:rPr>
                                <w:t xml:space="preserve">Interactive meeting/sessions </w:t>
                              </w:r>
                            </w:p>
                          </w:txbxContent>
                        </wps:txbx>
                        <wps:bodyPr horzOverflow="overflow" vert="horz" lIns="0" tIns="0" rIns="0" bIns="0" rtlCol="0">
                          <a:noAutofit/>
                        </wps:bodyPr>
                      </wps:wsp>
                      <wps:wsp>
                        <wps:cNvPr id="1054" name="Rectangle 1054"/>
                        <wps:cNvSpPr/>
                        <wps:spPr>
                          <a:xfrm>
                            <a:off x="366522" y="1782266"/>
                            <a:ext cx="194920" cy="248298"/>
                          </a:xfrm>
                          <a:prstGeom prst="rect">
                            <a:avLst/>
                          </a:prstGeom>
                          <a:ln>
                            <a:noFill/>
                          </a:ln>
                        </wps:spPr>
                        <wps:txbx>
                          <w:txbxContent>
                            <w:p>
                              <w:r>
                                <w:rPr>
                                  <w:rFonts w:ascii="Century Gothic" w:hAnsi="Century Gothic" w:eastAsia="Century Gothic" w:cs="Century Gothic"/>
                                  <w:sz w:val="24"/>
                                </w:rPr>
                                <w:t>ix.</w:t>
                              </w:r>
                            </w:p>
                          </w:txbxContent>
                        </wps:txbx>
                        <wps:bodyPr horzOverflow="overflow" vert="horz" lIns="0" tIns="0" rIns="0" bIns="0" rtlCol="0">
                          <a:noAutofit/>
                        </wps:bodyPr>
                      </wps:wsp>
                      <wps:wsp>
                        <wps:cNvPr id="1055" name="Rectangle 1055"/>
                        <wps:cNvSpPr/>
                        <wps:spPr>
                          <a:xfrm>
                            <a:off x="512064" y="1824477"/>
                            <a:ext cx="56348" cy="190519"/>
                          </a:xfrm>
                          <a:prstGeom prst="rect">
                            <a:avLst/>
                          </a:prstGeom>
                          <a:ln>
                            <a:noFill/>
                          </a:ln>
                        </wps:spPr>
                        <wps:txbx>
                          <w:txbxContent>
                            <w:p>
                              <w:r>
                                <w:rPr>
                                  <w:rFonts w:ascii="Arial" w:hAnsi="Arial" w:eastAsia="Arial" w:cs="Arial"/>
                                  <w:sz w:val="24"/>
                                </w:rPr>
                                <w:t xml:space="preserve"> </w:t>
                              </w:r>
                            </w:p>
                          </w:txbxContent>
                        </wps:txbx>
                        <wps:bodyPr horzOverflow="overflow" vert="horz" lIns="0" tIns="0" rIns="0" bIns="0" rtlCol="0">
                          <a:noAutofit/>
                        </wps:bodyPr>
                      </wps:wsp>
                      <wps:wsp>
                        <wps:cNvPr id="1056" name="Rectangle 1056"/>
                        <wps:cNvSpPr/>
                        <wps:spPr>
                          <a:xfrm>
                            <a:off x="740664" y="1782266"/>
                            <a:ext cx="1018507" cy="248298"/>
                          </a:xfrm>
                          <a:prstGeom prst="rect">
                            <a:avLst/>
                          </a:prstGeom>
                          <a:ln>
                            <a:noFill/>
                          </a:ln>
                        </wps:spPr>
                        <wps:txbx>
                          <w:txbxContent>
                            <w:p>
                              <w:r>
                                <w:rPr>
                                  <w:rFonts w:ascii="Century Gothic" w:hAnsi="Century Gothic" w:eastAsia="Century Gothic" w:cs="Century Gothic"/>
                                  <w:sz w:val="24"/>
                                </w:rPr>
                                <w:t xml:space="preserve">Interviews </w:t>
                              </w:r>
                            </w:p>
                          </w:txbxContent>
                        </wps:txbx>
                        <wps:bodyPr horzOverflow="overflow" vert="horz" lIns="0" tIns="0" rIns="0" bIns="0" rtlCol="0">
                          <a:noAutofit/>
                        </wps:bodyPr>
                      </wps:wsp>
                      <wps:wsp>
                        <wps:cNvPr id="1057" name="Rectangle 1057"/>
                        <wps:cNvSpPr/>
                        <wps:spPr>
                          <a:xfrm>
                            <a:off x="397002" y="1968957"/>
                            <a:ext cx="153409" cy="248298"/>
                          </a:xfrm>
                          <a:prstGeom prst="rect">
                            <a:avLst/>
                          </a:prstGeom>
                          <a:ln>
                            <a:noFill/>
                          </a:ln>
                        </wps:spPr>
                        <wps:txbx>
                          <w:txbxContent>
                            <w:p>
                              <w:r>
                                <w:rPr>
                                  <w:rFonts w:ascii="Century Gothic" w:hAnsi="Century Gothic" w:eastAsia="Century Gothic" w:cs="Century Gothic"/>
                                  <w:sz w:val="24"/>
                                </w:rPr>
                                <w:t>x.</w:t>
                              </w:r>
                            </w:p>
                          </w:txbxContent>
                        </wps:txbx>
                        <wps:bodyPr horzOverflow="overflow" vert="horz" lIns="0" tIns="0" rIns="0" bIns="0" rtlCol="0">
                          <a:noAutofit/>
                        </wps:bodyPr>
                      </wps:wsp>
                      <wps:wsp>
                        <wps:cNvPr id="1058" name="Rectangle 1058"/>
                        <wps:cNvSpPr/>
                        <wps:spPr>
                          <a:xfrm>
                            <a:off x="512064" y="2011167"/>
                            <a:ext cx="56348" cy="190519"/>
                          </a:xfrm>
                          <a:prstGeom prst="rect">
                            <a:avLst/>
                          </a:prstGeom>
                          <a:ln>
                            <a:noFill/>
                          </a:ln>
                        </wps:spPr>
                        <wps:txbx>
                          <w:txbxContent>
                            <w:p>
                              <w:r>
                                <w:rPr>
                                  <w:rFonts w:ascii="Arial" w:hAnsi="Arial" w:eastAsia="Arial" w:cs="Arial"/>
                                  <w:sz w:val="24"/>
                                </w:rPr>
                                <w:t xml:space="preserve"> </w:t>
                              </w:r>
                            </w:p>
                          </w:txbxContent>
                        </wps:txbx>
                        <wps:bodyPr horzOverflow="overflow" vert="horz" lIns="0" tIns="0" rIns="0" bIns="0" rtlCol="0">
                          <a:noAutofit/>
                        </wps:bodyPr>
                      </wps:wsp>
                      <wps:wsp>
                        <wps:cNvPr id="1059" name="Rectangle 1059"/>
                        <wps:cNvSpPr/>
                        <wps:spPr>
                          <a:xfrm>
                            <a:off x="740664" y="1968957"/>
                            <a:ext cx="1173222" cy="248298"/>
                          </a:xfrm>
                          <a:prstGeom prst="rect">
                            <a:avLst/>
                          </a:prstGeom>
                          <a:ln>
                            <a:noFill/>
                          </a:ln>
                        </wps:spPr>
                        <wps:txbx>
                          <w:txbxContent>
                            <w:p>
                              <w:r>
                                <w:rPr>
                                  <w:rFonts w:ascii="Century Gothic" w:hAnsi="Century Gothic" w:eastAsia="Century Gothic" w:cs="Century Gothic"/>
                                  <w:sz w:val="24"/>
                                </w:rPr>
                                <w:t xml:space="preserve">Bill referrals  </w:t>
                              </w:r>
                            </w:p>
                          </w:txbxContent>
                        </wps:txbx>
                        <wps:bodyPr horzOverflow="overflow" vert="horz" lIns="0" tIns="0" rIns="0" bIns="0" rtlCol="0">
                          <a:noAutofit/>
                        </wps:bodyPr>
                      </wps:wsp>
                      <wps:wsp>
                        <wps:cNvPr id="1060" name="Rectangle 1060"/>
                        <wps:cNvSpPr/>
                        <wps:spPr>
                          <a:xfrm>
                            <a:off x="366522" y="2155647"/>
                            <a:ext cx="194949" cy="248297"/>
                          </a:xfrm>
                          <a:prstGeom prst="rect">
                            <a:avLst/>
                          </a:prstGeom>
                          <a:ln>
                            <a:noFill/>
                          </a:ln>
                        </wps:spPr>
                        <wps:txbx>
                          <w:txbxContent>
                            <w:p>
                              <w:r>
                                <w:rPr>
                                  <w:rFonts w:ascii="Century Gothic" w:hAnsi="Century Gothic" w:eastAsia="Century Gothic" w:cs="Century Gothic"/>
                                  <w:sz w:val="24"/>
                                </w:rPr>
                                <w:t>xi.</w:t>
                              </w:r>
                            </w:p>
                          </w:txbxContent>
                        </wps:txbx>
                        <wps:bodyPr horzOverflow="overflow" vert="horz" lIns="0" tIns="0" rIns="0" bIns="0" rtlCol="0">
                          <a:noAutofit/>
                        </wps:bodyPr>
                      </wps:wsp>
                      <wps:wsp>
                        <wps:cNvPr id="1061" name="Rectangle 1061"/>
                        <wps:cNvSpPr/>
                        <wps:spPr>
                          <a:xfrm>
                            <a:off x="512064" y="2197857"/>
                            <a:ext cx="56348" cy="190519"/>
                          </a:xfrm>
                          <a:prstGeom prst="rect">
                            <a:avLst/>
                          </a:prstGeom>
                          <a:ln>
                            <a:noFill/>
                          </a:ln>
                        </wps:spPr>
                        <wps:txbx>
                          <w:txbxContent>
                            <w:p>
                              <w:r>
                                <w:rPr>
                                  <w:rFonts w:ascii="Arial" w:hAnsi="Arial" w:eastAsia="Arial" w:cs="Arial"/>
                                  <w:sz w:val="24"/>
                                </w:rPr>
                                <w:t xml:space="preserve"> </w:t>
                              </w:r>
                            </w:p>
                          </w:txbxContent>
                        </wps:txbx>
                        <wps:bodyPr horzOverflow="overflow" vert="horz" lIns="0" tIns="0" rIns="0" bIns="0" rtlCol="0">
                          <a:noAutofit/>
                        </wps:bodyPr>
                      </wps:wsp>
                      <wps:wsp>
                        <wps:cNvPr id="1062" name="Rectangle 1062"/>
                        <wps:cNvSpPr/>
                        <wps:spPr>
                          <a:xfrm>
                            <a:off x="740664" y="2155647"/>
                            <a:ext cx="1163229" cy="248297"/>
                          </a:xfrm>
                          <a:prstGeom prst="rect">
                            <a:avLst/>
                          </a:prstGeom>
                          <a:ln>
                            <a:noFill/>
                          </a:ln>
                        </wps:spPr>
                        <wps:txbx>
                          <w:txbxContent>
                            <w:p>
                              <w:r>
                                <w:rPr>
                                  <w:rFonts w:ascii="Century Gothic" w:hAnsi="Century Gothic" w:eastAsia="Century Gothic" w:cs="Century Gothic"/>
                                  <w:sz w:val="24"/>
                                </w:rPr>
                                <w:t xml:space="preserve">Resolution.  </w:t>
                              </w:r>
                            </w:p>
                          </w:txbxContent>
                        </wps:txbx>
                        <wps:bodyPr horzOverflow="overflow" vert="horz" lIns="0" tIns="0" rIns="0" bIns="0" rtlCol="0">
                          <a:noAutofit/>
                        </wps:bodyPr>
                      </wps:wsp>
                      <wps:wsp>
                        <wps:cNvPr id="1063" name="Rectangle 1063"/>
                        <wps:cNvSpPr/>
                        <wps:spPr>
                          <a:xfrm>
                            <a:off x="336042" y="2341575"/>
                            <a:ext cx="236460" cy="248297"/>
                          </a:xfrm>
                          <a:prstGeom prst="rect">
                            <a:avLst/>
                          </a:prstGeom>
                          <a:ln>
                            <a:noFill/>
                          </a:ln>
                        </wps:spPr>
                        <wps:txbx>
                          <w:txbxContent>
                            <w:p>
                              <w:r>
                                <w:rPr>
                                  <w:rFonts w:ascii="Century Gothic" w:hAnsi="Century Gothic" w:eastAsia="Century Gothic" w:cs="Century Gothic"/>
                                  <w:sz w:val="24"/>
                                </w:rPr>
                                <w:t>xii.</w:t>
                              </w:r>
                            </w:p>
                          </w:txbxContent>
                        </wps:txbx>
                        <wps:bodyPr horzOverflow="overflow" vert="horz" lIns="0" tIns="0" rIns="0" bIns="0" rtlCol="0">
                          <a:noAutofit/>
                        </wps:bodyPr>
                      </wps:wsp>
                      <wps:wsp>
                        <wps:cNvPr id="1064" name="Rectangle 1064"/>
                        <wps:cNvSpPr/>
                        <wps:spPr>
                          <a:xfrm>
                            <a:off x="512064" y="2383785"/>
                            <a:ext cx="56348" cy="190519"/>
                          </a:xfrm>
                          <a:prstGeom prst="rect">
                            <a:avLst/>
                          </a:prstGeom>
                          <a:ln>
                            <a:noFill/>
                          </a:ln>
                        </wps:spPr>
                        <wps:txbx>
                          <w:txbxContent>
                            <w:p>
                              <w:r>
                                <w:rPr>
                                  <w:rFonts w:ascii="Arial" w:hAnsi="Arial" w:eastAsia="Arial" w:cs="Arial"/>
                                  <w:sz w:val="24"/>
                                </w:rPr>
                                <w:t xml:space="preserve"> </w:t>
                              </w:r>
                            </w:p>
                          </w:txbxContent>
                        </wps:txbx>
                        <wps:bodyPr horzOverflow="overflow" vert="horz" lIns="0" tIns="0" rIns="0" bIns="0" rtlCol="0">
                          <a:noAutofit/>
                        </wps:bodyPr>
                      </wps:wsp>
                      <wps:wsp>
                        <wps:cNvPr id="1065" name="Rectangle 1065"/>
                        <wps:cNvSpPr/>
                        <wps:spPr>
                          <a:xfrm>
                            <a:off x="740664" y="2341575"/>
                            <a:ext cx="1472082" cy="248297"/>
                          </a:xfrm>
                          <a:prstGeom prst="rect">
                            <a:avLst/>
                          </a:prstGeom>
                          <a:ln>
                            <a:noFill/>
                          </a:ln>
                        </wps:spPr>
                        <wps:txbx>
                          <w:txbxContent>
                            <w:p>
                              <w:r>
                                <w:rPr>
                                  <w:rFonts w:ascii="Century Gothic" w:hAnsi="Century Gothic" w:eastAsia="Century Gothic" w:cs="Century Gothic"/>
                                  <w:sz w:val="24"/>
                                </w:rPr>
                                <w:t xml:space="preserve">Confirmations. </w:t>
                              </w:r>
                            </w:p>
                          </w:txbxContent>
                        </wps:txbx>
                        <wps:bodyPr horzOverflow="overflow" vert="horz" lIns="0" tIns="0" rIns="0" bIns="0" rtlCol="0">
                          <a:noAutofit/>
                        </wps:bodyPr>
                      </wps:wsp>
                    </wpg:wgp>
                  </a:graphicData>
                </a:graphic>
              </wp:inline>
            </w:drawing>
          </mc:Choice>
          <mc:Fallback>
            <w:pict>
              <v:group id="_x0000_s1026" o:spid="_x0000_s1026" o:spt="203" style="height:218.15pt;width:474.7pt;" coordsize="6028943,2770580" o:gfxdata="UEsDBAoAAAAAAIdO4kAAAAAAAAAAAAAAAAAEAAAAZHJzL1BLAwQUAAAACACHTuJAHgEPIdcAAAAF&#10;AQAADwAAAGRycy9kb3ducmV2LnhtbE2PzWrDMBCE74W+g9hCb43s2A2NazmE0PYUCvmB0tvG2tgm&#10;1spYip28fdVemsvCMMPMt/niYloxUO8aywriSQSCuLS64UrBfvf+9ALCeWSNrWVScCUHi+L+LsdM&#10;25E3NGx9JUIJuwwV1N53mZSurMmgm9iOOHhH2xv0QfaV1D2Oody0chpFM2mw4bBQY0ermsrT9mwU&#10;fIw4LpP4bVifjqvr9+7582sdk1KPD3H0CsLTxf+H4Rc/oEMRmA72zNqJVkF4xP/d4M3TeQrioCBN&#10;ZgnIIpe39MUPUEsDBBQAAAAIAIdO4kBR5BqP0QgAAG5bAAAOAAAAZHJzL2Uyb0RvYy54bWztXG2P&#10;nLYW/l6p/wHxvRlsMC+jbKo220SVqqZqe38AyzAvEgMI2Oymv76PbcwYcJph72VypTofNoyxsX0O&#10;5/E5jw9+/f3zuXA+5k17qso7l7zyXCcvs2p3Kg937n/+fPdd7Dptl5a7tKjK/M79lLfu92++/eb1&#10;U73NaXWsil3eOHhI2W6f6jv32HX1drNps2N+TttXVZ2XuLmvmnPa4Wdz2Oya9AlPPxcb6nnh5qlq&#10;dnVTZXnbovRe3nT7JzbXPLDa709Zfl9lj+e87ORTm7xIO0ypPZ7q1n0jRrvf51n3Yb9v884p7lzM&#10;tBN/0QmuH/jfzZvX6fbQpPXxlPVDSK8ZwmRO5/RUotPhUfdplzqPzWn2qPMpa6q22nevsuq8kRMR&#10;EsEsiDeRzfumeqzFXA7bp0M9CB2Kmkj9xY/Nfv34W+OcdngTaByS0HXK9Ayti66dvgxCeqoPW9R9&#10;39R/1L81fcFB/uLzft43Z/4/ZuQ8C/F+GsSbP3dOhsLQo3ES+K6T4R6NIo/FvQKyI7Q0a5cdf/pC&#10;y43qeMPHNwznqcar2V7k1f538vrjmNa5UEPLZaDk5V2k9Tves7Q8FLlDeKkQj6g7CKvdtpDb1ZLy&#10;AyUnkoQx8/kjh8mm27ppu/d5dXb4xZ3boHvx9qUff2k7WVVV4V0WJf9bVu9ORSHv8hLITI2KX3XP&#10;D8/9wB+q3SfM8lg1f30AUuyL6unOrforl4MHOuV3Xaf4uYR0uWWpi0ZdPKiLpiveVsL+5DB+eOyq&#10;/UmMk3cse+vHA7Xxl+02+ovU2z7SX/QC/flh7AVC8el2eN2tEm9hhFiuJGSNlBi/QImRH3oJ5Q2t&#10;EoUB3s4SE6MSkxcokRAvIL5Qv9XibbVIsQzMTRGl/bKCtfPa9ZAEEQmoWPasFm+sRWLUInmJFmM/&#10;CUJhxVaLN9YiNWpRrG7cvVpgi5R6ESPMrovSY76lhwoENCGqwMWlWmQRY6Gw4ostEhr6EdZeHpDZ&#10;QAMSXSdQpIOPKkJJBIkoWbIosogwLK7QUhAGdAKoLIlIlAQqrKYBYULNWryYPcp4kXu2KkYEV7GT&#10;0SLKjuoqey7VJY8q/5E2qdOOt+MP5ZcOgsRhLEce4cuh8PtnRI9/VqJmx+P8gGGUgChFEmCslypF&#10;qVdljMSBh+lpdVWN7PHhlP2Y/zWqH4UJBHypj9GJPoex4UHU8zEECWnzu/3ooCGMa9yH6nneiNIw&#10;SRKhV7RS9catDa0Y9cKkjxz729oElAwxlGEamjy0218YqSbwcaN/GmgvJS55rZEaiHwh6XwC/Y2R&#10;PMZyUJ3KCfdvtnwlpNBVhXEzvfpcg9poe1pJ1temLspnksqKqs1lv/w9Flof3m1R+2I9bVWcdpxH&#10;4Qppm8PD26JxPqZgN96y+3c/ivUVTUbVipKbBmaZpeBL9+ApBVlzPnUgUovTmXNvkeepwRm4GUmR&#10;8CH21MjNIjOATb8CDdC1LCr7d0GX6X393HvZm8kMiQzmMH6sMo6ROYysTdUYtxvVn5utNk6DtWtW&#10;pN2d2ZLqWfalY/e4lapnGiH7AgCq9Y7D0nwaI5gfSWXclxpBP1LtoSP4V9XGjeeN5nikT2MESLpU&#10;lNGPH78EkQZaly86HGgEmPRg05Q7XJ1r8PtteXCdtDhg0yfrGoFAI5Qagdk78Y+vj1Mw47zyfdoe&#10;JeiJJ8hlVIczkOD/n3Dmw7jmFAVKMdOrHerAT8JIOiQ0jiidONVJHAaIocUmRxDTwSVQWySKmbfk&#10;/TV7YJ/bfPGNNAVKl2iSEXhfUpM+xdbUhPxloR/AdZfRkceIWPlgEFaT/Wbvom3Hz2rSSFVIXVxt&#10;k1Hghb0mTTZJQ3AYCIusVfb79itFur6RsEDpEqsMvITweBbrexD5CZngK0FR2JsltQC7FmnhQwOG&#10;pVIEzVebpQawjISEWoD9CjGcz4yaFIzu1ZrUANZslHFAOABbt0cmRq0FsEOGjr7d7S/LOfGjGNtr&#10;AmDD0ENajvTgVeIC2MQwRD9Wleuq0ph+4i9LP9EANgKrTCaqtB7sLRLBkG5gWiqXcfwawBqNMvYS&#10;hkQwa5Ure7AD4TkC2GWkp88YzyTiHmwcxJ7aaVAASwkh1K6VQz7rSmtlYCR7ULokGNEANk48ChcH&#10;rS87qBZgbwGwnE+bxyIoXaJJDWBNRsngB3mxBdjVrdJI9wTCcbk6GvFjxiIJsAQbKFEwMUuC5PIE&#10;/pV1YVd1YXmSusEul9E9GsISD1s/09XSQuxNINZI90i7utosNYg1miWNfWwNWe5udYw1Mj7BMsZH&#10;c2JB3JEAhODI9bFerEjpXF2XRsZHfmxytWHqGIucv1C+CtaNvW1SbmBkfFD6QjfWaJbIq+NUgfV9&#10;1Ceqa0WXRtIH+8VLlOnTALsigigggQf6boqx2DXBpon1Y9clfQIj6YPSJbrUMTZgno9tl9F6af3Y&#10;W/ixPE96HpKgdIkqdT/WZJZ+5CEh26YTrO378IwNgzKX8T5I7CHIJuFkLGHg0KPJd7o0oV7SfwRh&#10;8wngUq7zEQRP9zfochnvo2MsPl3BPqbF2NsnhfNtKIMql9E+OsYazTLmX0bYXZLVMdZI/EgS7ur4&#10;0g9Dxv1UjrFRjE9hJhiLfC6grPVjV45JmJH3QekS50fH2JgGQWQx9iskbTEj7YPSJarUMdZolh6J&#10;mWf3SVbHWCPxw5YRP36Cj8R6jMWhQIlsfuHwCPOROWsxdm2MNfI+bBnvo2Eszv0iJLQY+zUw1kj7&#10;sGW0j46xRrMkkU8th7f6aWyhkfhB6ZIFU/NjKcF5CZKb1zAWfiwnC4e8AmG39pOgy/mP/5NPgnBO&#10;hSHAlKdXXB2T6BhLkiierpeWj70FHxsaaR+ULjFLDWPNZklCYKy1y7X92NBI/KB0iTJ9HLOHdC/O&#10;FVAfx4BEk30Siu1pDuYWY1fN3eIf68xJPJnf+iKM9WN8VzLRpcXYm2CskfYJl9E+OsaazBJH8iE/&#10;Fnb7b7VLccYwjmEWZyL0R0bzc5713yKIuRyT/eZ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QQsAAFtDb250ZW50X1R5cGVzXS54bWxQSwECFAAK&#10;AAAAAACHTuJAAAAAAAAAAAAAAAAABgAAAAAAAAAAABAAAAAjCgAAX3JlbHMvUEsBAhQAFAAAAAgA&#10;h07iQIoUZjzRAAAAlAEAAAsAAAAAAAAAAQAgAAAARwoAAF9yZWxzLy5yZWxzUEsBAhQACgAAAAAA&#10;h07iQAAAAAAAAAAAAAAAAAQAAAAAAAAAAAAQAAAAAAAAAGRycy9QSwECFAAUAAAACACHTuJAHgEP&#10;IdcAAAAFAQAADwAAAAAAAAABACAAAAAiAAAAZHJzL2Rvd25yZXYueG1sUEsBAhQAFAAAAAgAh07i&#10;QFHkGo/RCAAAblsAAA4AAAAAAAAAAQAgAAAAJgEAAGRycy9lMm9Eb2MueG1sUEsFBgAAAAAGAAYA&#10;WQEAAGkMAAAAAA==&#10;">
                <o:lock v:ext="edit" aspectratio="f"/>
                <v:rect id="Rectangle 1016" o:spid="_x0000_s1026" o:spt="1" style="position:absolute;left:0;top:0;height:196853;width:63443;" filled="f" stroked="f" coordsize="21600,21600" o:gfxdata="UEsDBAoAAAAAAIdO4kAAAAAAAAAAAAAAAAAEAAAAZHJzL1BLAwQUAAAACACHTuJAF7eLybwAAADd&#10;AAAADwAAAGRycy9kb3ducmV2LnhtbEVPS4vCMBC+L+x/CLPgbU3qQbRrFNlV9OgLXG9DM7bFZlKa&#10;aNVfbwTB23x8zxlNrrYSF2p86VhD0lUgiDNnSs417Lbz7wEIH5ANVo5Jw408TMafHyNMjWt5TZdN&#10;yEUMYZ+ihiKEOpXSZwVZ9F1XE0fu6BqLIcIml6bBNobbSvaU6kuLJceGAmv6LSg7bc5Ww2JQT/+X&#10;7t7m1eyw2K/2w7/tMGjd+UrUD4hA1/AWv9xLE+erpA/Pb+IJcv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3i8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Tahoma" w:hAnsi="Tahoma" w:eastAsia="Tahoma" w:cs="Tahoma"/>
                            <w:sz w:val="24"/>
                          </w:rPr>
                          <w:t xml:space="preserve"> </w:t>
                        </w:r>
                      </w:p>
                    </w:txbxContent>
                  </v:textbox>
                </v:rect>
                <v:rect id="Rectangle 1017" o:spid="_x0000_s1026" o:spt="1" style="position:absolute;left:0;top:368046;height:196853;width:63443;" filled="f" stroked="f" coordsize="21600,21600" o:gfxdata="UEsDBAoAAAAAAIdO4kAAAAAAAAAAAAAAAAAEAAAAZHJzL1BLAwQUAAAACACHTuJAePsuUr0AAADd&#10;AAAADwAAAGRycy9kb3ducmV2LnhtbEVPS4vCMBC+L/gfwgje1qQefFSjiA/0uOqC621oZtuyzaQ0&#10;0aq/fiMs7G0+vufMFndbiRs1vnSsIekrEMSZMyXnGj5P2/cxCB+QDVaOScODPCzmnbcZpsa1fKDb&#10;MeQihrBPUUMRQp1K6bOCLPq+q4kj9+0aiyHCJpemwTaG20oOlBpKiyXHhgJrWhWU/RyvVsNuXC+/&#10;9u7Z5tXmsjt/nCfr0yRo3esmagoi0D38i//cexPnq2QEr2/i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y5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Tahoma" w:hAnsi="Tahoma" w:eastAsia="Tahoma" w:cs="Tahoma"/>
                            <w:sz w:val="24"/>
                          </w:rPr>
                          <w:t xml:space="preserve"> </w:t>
                        </w:r>
                      </w:p>
                    </w:txbxContent>
                  </v:textbox>
                </v:rect>
                <v:rect id="Rectangle 1018" o:spid="_x0000_s1026" o:spt="1" style="position:absolute;left:0;top:736092;height:196853;width:63443;" filled="f" stroked="f" coordsize="21600,21600" o:gfxdata="UEsDBAoAAAAAAIdO4kAAAAAAAAAAAAAAAAAEAAAAZHJzL1BLAwQUAAAACACHTuJACWS6IMAAAADd&#10;AAAADwAAAGRycy9kb3ducmV2LnhtbEWPQW/CMAyF70j7D5EncYOkO0xQCAixTXDc6CTGzWpMW9E4&#10;VZNR2K+fD5N2s/We3/u8XN98q67UxyawhWxqQBGXwTVcWfgs3iYzUDEhO2wDk4U7RVivHkZLzF0Y&#10;+IOuh1QpCeGYo4U6pS7XOpY1eYzT0BGLdg69xyRrX2nX4yDhvtVPxjxrjw1LQ40dbWsqL4dvb2E3&#10;6zZf+/AzVO3raXd8P85finmydvyYmQWoRLf0b/673jvBN5ngyjcygl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ZLo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Tahoma" w:hAnsi="Tahoma" w:eastAsia="Tahoma" w:cs="Tahoma"/>
                            <w:sz w:val="24"/>
                          </w:rPr>
                          <w:t xml:space="preserve"> </w:t>
                        </w:r>
                      </w:p>
                    </w:txbxContent>
                  </v:textbox>
                </v:rect>
                <v:rect id="Rectangle 1019" o:spid="_x0000_s1026" o:spt="1" style="position:absolute;left:0;top:1104138;height:196853;width:63443;" filled="f" stroked="f" coordsize="21600,21600" o:gfxdata="UEsDBAoAAAAAAIdO4kAAAAAAAAAAAAAAAAAEAAAAZHJzL1BLAwQUAAAACACHTuJAZigfu70AAADd&#10;AAAADwAAAGRycy9kb3ducmV2LnhtbEVPTWvCQBC9C/6HZYTedDcexKSuUqqix6qFtLchO01Cs7Mh&#10;uxrbX+8Kgrd5vM9ZrK62ERfqfO1YQzJRIIgLZ2ouNXyetuM5CB+QDTaOScMfeVgth4MFZsb1fKDL&#10;MZQihrDPUEMVQptJ6YuKLPqJa4kj9+M6iyHCrpSmwz6G20ZOlZpJizXHhgpbeq+o+D2erYbdvH37&#10;2rv/vmw237v8I0/XpzRo/TJK1CuIQNfwFD/cexPnqySF+zfxB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B+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Tahoma" w:hAnsi="Tahoma" w:eastAsia="Tahoma" w:cs="Tahoma"/>
                            <w:sz w:val="24"/>
                          </w:rPr>
                          <w:t xml:space="preserve"> </w:t>
                        </w:r>
                      </w:p>
                    </w:txbxContent>
                  </v:textbox>
                </v:rect>
                <v:rect id="Rectangle 1020" o:spid="_x0000_s1026" o:spt="1" style="position:absolute;left:0;top:1471423;height:196853;width:63443;" filled="f" stroked="f" coordsize="21600,21600" o:gfxdata="UEsDBAoAAAAAAIdO4kAAAAAAAAAAAAAAAAAEAAAAZHJzL1BLAwQUAAAACACHTuJAOX58m78AAADd&#10;AAAADwAAAGRycy9kb3ducmV2LnhtbEWPQW/CMAyF70j8h8iTdoMEDhN0BIQGCI4MkBg3qzFtReNU&#10;TUYZv34+TNrN1nt+7/Ns8fC1ulMbq8AWRkMDijgPruLCwum4GUxAxYTssA5MFn4owmLe780wc6Hj&#10;T7ofUqEkhGOGFsqUmkzrmJfkMQ5DQyzaNbQek6xtoV2LnYT7Wo+NedMeK5aGEhv6KCm/Hb69he2k&#10;WX7twrMr6vVle96fp6vjNFn7+jIy76ASPdK/+e965wTfjIVfvpER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fJ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Tahoma" w:hAnsi="Tahoma" w:eastAsia="Tahoma" w:cs="Tahoma"/>
                            <w:sz w:val="24"/>
                          </w:rPr>
                          <w:t xml:space="preserve"> </w:t>
                        </w:r>
                      </w:p>
                    </w:txbxContent>
                  </v:textbox>
                </v:rect>
                <v:rect id="Rectangle 1021" o:spid="_x0000_s1026" o:spt="1" style="position:absolute;left:0;top:1839469;height:196853;width:63443;" filled="f" stroked="f" coordsize="21600,21600" o:gfxdata="UEsDBAoAAAAAAIdO4kAAAAAAAAAAAAAAAAAEAAAAZHJzL1BLAwQUAAAACACHTuJAVjLZAL4AAADd&#10;AAAADwAAAGRycy9kb3ducmV2LnhtbEVPTWvCQBC9F/wPywje6m5yKBpdpWhLcrRa0N6G7DQJzc6G&#10;7DZRf323UOhtHu9z1turbcVAvW8ca0jmCgRx6UzDlYb30+vjAoQPyAZbx6ThRh62m8nDGjPjRn6j&#10;4RgqEUPYZ6ihDqHLpPRlTRb93HXEkft0vcUQYV9J0+MYw20rU6WepMWGY0ONHe1qKr+O31ZDvuie&#10;L4W7j1X78pGfD+fl/rQMWs+miVqBCHQN/+I/d2HifJUm8PtNPEF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LZA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Tahoma" w:hAnsi="Tahoma" w:eastAsia="Tahoma" w:cs="Tahoma"/>
                            <w:sz w:val="24"/>
                          </w:rPr>
                          <w:t xml:space="preserve"> </w:t>
                        </w:r>
                      </w:p>
                    </w:txbxContent>
                  </v:textbox>
                </v:rect>
                <v:rect id="Rectangle 1022" o:spid="_x0000_s1026" o:spt="1" style="position:absolute;left:0;top:2207515;height:196853;width:63443;" filled="f" stroked="f" coordsize="21600,21600" o:gfxdata="UEsDBAoAAAAAAIdO4kAAAAAAAAAAAAAAAAAEAAAAZHJzL1BLAwQUAAAACACHTuJApuBHd7wAAADd&#10;AAAADwAAAGRycy9kb3ducmV2LnhtbEVPS4vCMBC+C/sfwix408QeRLtGkV1Fj+sDXG9DM7bFZlKa&#10;aHV/vREEb/PxPWcyu9lKXKnxpWMNg74CQZw5U3KuYb9b9kYgfEA2WDkmDXfyMJt+dCaYGtfyhq7b&#10;kIsYwj5FDUUIdSqlzwqy6PuuJo7cyTUWQ4RNLk2DbQy3lUyUGkqLJceGAmv6Lig7by9Ww2pUz//W&#10;7r/Nq8Vxdfg9jH9246B193OgvkAEuoW3+OVemzhfJQk8v4kn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gR3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Tahoma" w:hAnsi="Tahoma" w:eastAsia="Tahoma" w:cs="Tahoma"/>
                            <w:sz w:val="24"/>
                          </w:rPr>
                          <w:t xml:space="preserve"> </w:t>
                        </w:r>
                      </w:p>
                    </w:txbxContent>
                  </v:textbox>
                </v:rect>
                <v:rect id="Rectangle 1023" o:spid="_x0000_s1026" o:spt="1" style="position:absolute;left:0;top:2575561;height:196853;width:126379;" filled="f" stroked="f" coordsize="21600,21600" o:gfxdata="UEsDBAoAAAAAAIdO4kAAAAAAAAAAAAAAAAAEAAAAZHJzL1BLAwQUAAAACACHTuJAyazi7LwAAADd&#10;AAAADwAAAGRycy9kb3ducmV2LnhtbEVPTYvCMBC9C/6HMMLeNFFBtBpFdEWPuyqot6EZ22IzKU3W&#10;uv76zYLgbR7vc2aLhy3FnWpfONbQ7ykQxKkzBWcajodNdwzCB2SDpWPS8EseFvN2a4aJcQ1/030f&#10;MhFD2CeoIQ+hSqT0aU4Wfc9VxJG7utpiiLDOpKmxieG2lAOlRtJiwbEhx4pWOaW3/Y/VsB1Xy/PO&#10;PZus/LxsT1+nyfowCVp/dPpqCiLQI7zFL/fOxPlqMIT/b+IJ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s4u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Tahoma" w:hAnsi="Tahoma" w:eastAsia="Tahoma" w:cs="Tahoma"/>
                            <w:sz w:val="24"/>
                          </w:rPr>
                          <w:t xml:space="preserve">  </w:t>
                        </w:r>
                      </w:p>
                    </w:txbxContent>
                  </v:textbox>
                </v:rect>
                <v:shape id="Shape 1028" o:spid="_x0000_s1026" o:spt="100" style="position:absolute;left:57150;top:46429;height:2724151;width:5971794;" fillcolor="#C5DFB2" filled="t" stroked="f" coordsize="5971794,2724151" o:gfxdata="UEsDBAoAAAAAAIdO4kAAAAAAAAAAAAAAAAAEAAAAZHJzL1BLAwQUAAAACACHTuJA278MnMAAAADd&#10;AAAADwAAAGRycy9kb3ducmV2LnhtbEWPS2sDMQyE74X+B6NCb107OZSyjRNIodAHpORBQ25irayX&#10;rOWt7bz+fXUo9CYxo5lPk9kl9OpEKXeRLYwqA4q4ia7j1sJm/frwBCoXZId9ZLJwpQyz6e3NBGsX&#10;z7yk06q0SkI412jBlzLUWufGU8BcxYFYtH1MAYusqdUu4VnCQ6/HxjzqgB1Lg8eBXjw1h9UxWIje&#10;fyX3+X3c7pbvH/NF/7NfXNHa+7uReQZV6FL+zX/Xb07wzVhw5RsZQU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vwyc&#10;wAAAAN0AAAAPAAAAAAAAAAEAIAAAACIAAABkcnMvZG93bnJldi54bWxQSwECFAAUAAAACACHTuJA&#10;My8FnjsAAAA5AAAAEAAAAAAAAAABACAAAAAPAQAAZHJzL3NoYXBleG1sLnhtbFBLBQYAAAAABgAG&#10;AFsBAAC5AwAAAAA=&#10;" path="m454152,0l5518404,0c5769102,0,5971794,203454,5971794,454152l5971794,2269998c5971794,2520696,5769102,2724151,5518404,2724151l454152,2724151c203454,2724151,0,2520696,0,2269998l0,454152c0,203454,203454,0,454152,0xe">
                  <v:fill on="t" focussize="0,0"/>
                  <v:stroke on="f" weight="0pt" miterlimit="1" joinstyle="miter"/>
                  <v:imagedata o:title=""/>
                  <o:lock v:ext="edit" aspectratio="f"/>
                </v:shape>
                <v:shape id="Shape 1029" o:spid="_x0000_s1026" o:spt="100" style="position:absolute;left:57150;top:46429;height:2724151;width:5971794;" filled="f" stroked="t" coordsize="5971794,2724151" o:gfxdata="UEsDBAoAAAAAAIdO4kAAAAAAAAAAAAAAAAAEAAAAZHJzL1BLAwQUAAAACACHTuJAbjqSWb0AAADd&#10;AAAADwAAAGRycy9kb3ducmV2LnhtbEVPTWvCQBC9F/wPywi91d14KG109SAEciiVphXxNmbHJCQ7&#10;G7NrYv99t1DobR7vc9bbu+3ESINvHGtIFgoEcelMw5WGr8/s6QWED8gGO8ek4Zs8bDezhzWmxk38&#10;QWMRKhFD2KeooQ6hT6X0ZU0W/cL1xJG7uMFiiHCopBlwiuG2k0ulnqXFhmNDjT3tairb4mY1XM9H&#10;2henUGSyfc/fFF3Oh2nU+nGeqBWIQPfwL/5z5ybOV8tX+P0mni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pJZvQAA&#10;AN0AAAAPAAAAAAAAAAEAIAAAACIAAABkcnMvZG93bnJldi54bWxQSwECFAAUAAAACACHTuJAMy8F&#10;njsAAAA5AAAAEAAAAAAAAAABACAAAAAMAQAAZHJzL3NoYXBleG1sLnhtbFBLBQYAAAAABgAGAFsB&#10;AAC2AwAAAAA=&#10;" path="m454152,0c203454,0,0,203454,0,454152l0,2269998c0,2520696,203454,2724151,454152,2724151l5518404,2724151c5769102,2724151,5971794,2520696,5971794,2269998l5971794,454152c5971794,203454,5769102,0,5518404,0xe">
                  <v:fill on="f" focussize="0,0"/>
                  <v:stroke weight="1pt" color="#70AC46" miterlimit="1" joinstyle="miter" endcap="round"/>
                  <v:imagedata o:title=""/>
                  <o:lock v:ext="edit" aspectratio="f"/>
                </v:shape>
                <v:rect id="Rectangle 1030" o:spid="_x0000_s1026" o:spt="1" style="position:absolute;left:439674;top:287221;height:248298;width:98641;" filled="f" stroked="f" coordsize="21600,21600" o:gfxdata="UEsDBAoAAAAAAIdO4kAAAAAAAAAAAAAAAAAEAAAAZHJzL1BLAwQUAAAACACHTuJAvKfqRsAAAADd&#10;AAAADwAAAGRycy9kb3ducmV2LnhtbEWPQWsCQQyF7wX/w5CCtzpjBdGtoxSr6LFVQXsLO+nu0p3M&#10;sjO66q9vDgVvCe/lvS+zxdXX6kJtrAJbGA4MKOI8uIoLC4f9+mUCKiZkh3VgsnCjCIt572mGmQsd&#10;f9FllwolIRwztFCm1GRax7wkj3EQGmLRfkLrMcnaFtq12Em4r/WrMWPtsWJpKLGhZUn57+7sLWwm&#10;zftpG+5dUa++N8fP4/RjP03W9p+H5g1Uomt6mP+vt07wzUj45Rs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p+p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entury Gothic" w:hAnsi="Century Gothic" w:eastAsia="Century Gothic" w:cs="Century Gothic"/>
                            <w:sz w:val="24"/>
                          </w:rPr>
                          <w:t>i.</w:t>
                        </w:r>
                      </w:p>
                    </w:txbxContent>
                  </v:textbox>
                </v:rect>
                <v:rect id="Rectangle 1031" o:spid="_x0000_s1026" o:spt="1" style="position:absolute;left:512064;top:329432;height:190519;width:56348;" filled="f" stroked="f" coordsize="21600,21600" o:gfxdata="UEsDBAoAAAAAAIdO4kAAAAAAAAAAAAAAAAAEAAAAZHJzL1BLAwQUAAAACACHTuJA0+tP3b0AAADd&#10;AAAADwAAAGRycy9kb3ducmV2LnhtbEVPS4vCMBC+L/gfwgje1qQKotUo4gM9rrrgehua2bZsMylN&#10;tOqv3wgLe5uP7zmzxd1W4kaNLx1rSPoKBHHmTMm5hs/T9n0Mwgdkg5Vj0vAgD4t5522GqXEtH+h2&#10;DLmIIexT1FCEUKdS+qwgi77vauLIfbvGYoiwyaVpsI3htpIDpUbSYsmxocCaVgVlP8er1bAb18uv&#10;vXu2ebW57M4f58n6NAla97qJmoIIdA//4j/33sT5apjA65t4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0/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Arial" w:hAnsi="Arial" w:eastAsia="Arial" w:cs="Arial"/>
                            <w:sz w:val="24"/>
                          </w:rPr>
                          <w:t xml:space="preserve"> </w:t>
                        </w:r>
                      </w:p>
                    </w:txbxContent>
                  </v:textbox>
                </v:rect>
                <v:rect id="Rectangle 1032" o:spid="_x0000_s1026" o:spt="1" style="position:absolute;left:740664;top:287221;height:248298;width:2607551;" filled="f" stroked="f" coordsize="21600,21600" o:gfxdata="UEsDBAoAAAAAAIdO4kAAAAAAAAAAAAAAAAAEAAAAZHJzL1BLAwQUAAAACACHTuJAIznRqrwAAADd&#10;AAAADwAAAGRycy9kb3ducmV2LnhtbEVPTYvCMBC9C/6HMMLeNFFBtBpFdEWPuyqot6EZ22IzKU3W&#10;uv76zYLgbR7vc2aLhy3FnWpfONbQ7ykQxKkzBWcajodNdwzCB2SDpWPS8EseFvN2a4aJcQ1/030f&#10;MhFD2CeoIQ+hSqT0aU4Wfc9VxJG7utpiiLDOpKmxieG2lAOlRtJiwbEhx4pWOaW3/Y/VsB1Xy/PO&#10;PZus/LxsT1+nyfowCVp/dPpqCiLQI7zFL/fOxPlqOID/b+IJ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50a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Century Gothic" w:hAnsi="Century Gothic" w:eastAsia="Century Gothic" w:cs="Century Gothic"/>
                            <w:sz w:val="24"/>
                          </w:rPr>
                          <w:t xml:space="preserve">Briefs received from MDAs </w:t>
                        </w:r>
                      </w:p>
                    </w:txbxContent>
                  </v:textbox>
                </v:rect>
                <v:rect id="Rectangle 1033" o:spid="_x0000_s1026" o:spt="1" style="position:absolute;left:409194;top:473911;height:248298;width:139168;" filled="f" stroked="f" coordsize="21600,21600" o:gfxdata="UEsDBAoAAAAAAIdO4kAAAAAAAAAAAAAAAAAEAAAAZHJzL1BLAwQUAAAACACHTuJATHV0MbwAAADd&#10;AAAADwAAAGRycy9kb3ducmV2LnhtbEVPS4vCMBC+C/sfwix400SFRatRZFfRo48F9TY0Y1tsJqWJ&#10;VvfXG0HY23x8z5nM7rYUN6p94VhDr6tAEKfOFJxp+N0vO0MQPiAbLB2Thgd5mE0/WhNMjGt4S7dd&#10;yEQMYZ+ghjyEKpHSpzlZ9F1XEUfu7GqLIcI6k6bGJobbUvaV+pIWC44NOVb0nVN62V2thtWwmh/X&#10;7q/JysVpddgcRj/7UdC6/dlTYxCB7uFf/HavTZyvBgN4fRNP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1dD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Century Gothic" w:hAnsi="Century Gothic" w:eastAsia="Century Gothic" w:cs="Century Gothic"/>
                            <w:sz w:val="24"/>
                          </w:rPr>
                          <w:t>ii.</w:t>
                        </w:r>
                      </w:p>
                    </w:txbxContent>
                  </v:textbox>
                </v:rect>
                <v:rect id="Rectangle 1034" o:spid="_x0000_s1026" o:spt="1" style="position:absolute;left:512064;top:516122;height:190519;width:56348;" filled="f" stroked="f" coordsize="21600,21600" o:gfxdata="UEsDBAoAAAAAAIdO4kAAAAAAAAAAAAAAAAAEAAAAZHJzL1BLAwQUAAAACACHTuJAw5zsRb0AAADd&#10;AAAADwAAAGRycy9kb3ducmV2LnhtbEVPS2sCMRC+C/6HMIXeNLEV0dUoUhU9+gLb27AZd5duJssm&#10;utpf3wiCt/n4njOZ3WwprlT7wrGGXleBIE6dKTjTcDysOkMQPiAbLB2Thjt5mE3brQkmxjW8o+s+&#10;ZCKGsE9QQx5ClUjp05ws+q6riCN3drXFEGGdSVNjE8NtKT+UGkiLBceGHCv6yin93V+shvWwmn9v&#10;3F+Tlcuf9Wl7Gi0Oo6D1+1tPjUEEuoWX+OnemDhfffbh8U08QU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nOx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Arial" w:hAnsi="Arial" w:eastAsia="Arial" w:cs="Arial"/>
                            <w:sz w:val="24"/>
                          </w:rPr>
                          <w:t xml:space="preserve"> </w:t>
                        </w:r>
                      </w:p>
                    </w:txbxContent>
                  </v:textbox>
                </v:rect>
                <v:rect id="Rectangle 1035" o:spid="_x0000_s1026" o:spt="1" style="position:absolute;left:740664;top:473911;height:248298;width:1384164;" filled="f" stroked="f" coordsize="21600,21600" o:gfxdata="UEsDBAoAAAAAAIdO4kAAAAAAAAAAAAAAAAAEAAAAZHJzL1BLAwQUAAAACACHTuJArNBJ3r0AAADd&#10;AAAADwAAAGRycy9kb3ducmV2LnhtbEVPS2sCMRC+C/6HMIXeNLFF0dUoUhU9+gLb27AZd5duJssm&#10;utpf3wiCt/n4njOZ3WwprlT7wrGGXleBIE6dKTjTcDysOkMQPiAbLB2Thjt5mE3brQkmxjW8o+s+&#10;ZCKGsE9QQx5ClUjp05ws+q6riCN3drXFEGGdSVNjE8NtKT+UGkiLBceGHCv6yin93V+shvWwmn9v&#10;3F+Tlcuf9Wl7Gi0Oo6D1+1tPjUEEuoWX+OnemDhfffbh8U08QU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0En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Century Gothic" w:hAnsi="Century Gothic" w:eastAsia="Century Gothic" w:cs="Century Gothic"/>
                            <w:sz w:val="24"/>
                          </w:rPr>
                          <w:t xml:space="preserve">Visits to MDAs </w:t>
                        </w:r>
                      </w:p>
                    </w:txbxContent>
                  </v:textbox>
                </v:rect>
                <v:rect id="Rectangle 1036" o:spid="_x0000_s1026" o:spt="1" style="position:absolute;left:378714;top:660602;height:248298;width:179666;" filled="f" stroked="f" coordsize="21600,21600" o:gfxdata="UEsDBAoAAAAAAIdO4kAAAAAAAAAAAAAAAAAEAAAAZHJzL1BLAwQUAAAACACHTuJAXALXqb4AAADd&#10;AAAADwAAAGRycy9kb3ducmV2LnhtbEVPTWvCQBC9C/0PyxR6010tSBJdpbQWPaoppL0N2TEJzc6G&#10;7NbY/npXEHqbx/uc5fpiW3Gm3jeONUwnCgRx6UzDlYaP/H2cgPAB2WDrmDT8kof16mG0xMy4gQ90&#10;PoZKxBD2GWqoQ+gyKX1Zk0U/cR1x5E6utxgi7CtpehxiuG3lTKm5tNhwbKixo9eayu/jj9WwTbqX&#10;z537G6p287Ut9kX6lqdB66fHqVqACHQJ/+K7e2fifPU8h9s38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LXq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Century Gothic" w:hAnsi="Century Gothic" w:eastAsia="Century Gothic" w:cs="Century Gothic"/>
                            <w:sz w:val="24"/>
                          </w:rPr>
                          <w:t>iii.</w:t>
                        </w:r>
                      </w:p>
                    </w:txbxContent>
                  </v:textbox>
                </v:rect>
                <v:rect id="Rectangle 1037" o:spid="_x0000_s1026" o:spt="1" style="position:absolute;left:512064;top:702812;height:190519;width:56348;" filled="f" stroked="f" coordsize="21600,21600" o:gfxdata="UEsDBAoAAAAAAIdO4kAAAAAAAAAAAAAAAAAEAAAAZHJzL1BLAwQUAAAACACHTuJAM05yMr0AAADd&#10;AAAADwAAAGRycy9kb3ducmV2LnhtbEVPS2sCMRC+C/6HMIXeNLEFH6tRpCp69AW2t2Ez7i7dTJZN&#10;dLW/vhEEb/PxPWcyu9lSXKn2hWMNva4CQZw6U3Cm4XhYdYYgfEA2WDomDXfyMJu2WxNMjGt4R9d9&#10;yEQMYZ+ghjyEKpHSpzlZ9F1XEUfu7GqLIcI6k6bGJobbUn4o1ZcWC44NOVb0lVP6u79YDethNf/e&#10;uL8mK5c/69P2NFocRkHr97eeGoMIdAsv8dO9MXG++hzA45t4g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nI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Arial" w:hAnsi="Arial" w:eastAsia="Arial" w:cs="Arial"/>
                            <w:sz w:val="24"/>
                          </w:rPr>
                          <w:t xml:space="preserve"> </w:t>
                        </w:r>
                      </w:p>
                    </w:txbxContent>
                  </v:textbox>
                </v:rect>
                <v:rect id="Rectangle 1038" o:spid="_x0000_s1026" o:spt="1" style="position:absolute;left:740664;top:660602;height:248298;width:1809553;" filled="f" stroked="f" coordsize="21600,21600" o:gfxdata="UEsDBAoAAAAAAIdO4kAAAAAAAAAAAAAAAAAEAAAAZHJzL1BLAwQUAAAACACHTuJAQtHmQMAAAADd&#10;AAAADwAAAGRycy9kb3ducmV2LnhtbEWPQWsCQQyF7wX/w5CCtzpjBdGtoxSr6LFVQXsLO+nu0p3M&#10;sjO66q9vDgVvCe/lvS+zxdXX6kJtrAJbGA4MKOI8uIoLC4f9+mUCKiZkh3VgsnCjCIt572mGmQsd&#10;f9FllwolIRwztFCm1GRax7wkj3EQGmLRfkLrMcnaFtq12Em4r/WrMWPtsWJpKLGhZUn57+7sLWwm&#10;zftpG+5dUa++N8fP4/RjP03W9p+H5g1Uomt6mP+vt07wzUhw5Rs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0eZA&#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entury Gothic" w:hAnsi="Century Gothic" w:eastAsia="Century Gothic" w:cs="Century Gothic"/>
                            <w:sz w:val="24"/>
                          </w:rPr>
                          <w:t xml:space="preserve">Project inspection </w:t>
                        </w:r>
                      </w:p>
                    </w:txbxContent>
                  </v:textbox>
                </v:rect>
                <v:rect id="Rectangle 1039" o:spid="_x0000_s1026" o:spt="1" style="position:absolute;left:355092;top:848054;height:248298;width:211124;" filled="f" stroked="f" coordsize="21600,21600" o:gfxdata="UEsDBAoAAAAAAIdO4kAAAAAAAAAAAAAAAAAEAAAAZHJzL1BLAwQUAAAACACHTuJALZ1D274AAADd&#10;AAAADwAAAGRycy9kb3ducmV2LnhtbEVPTWvCQBC9F/oflin0Vne1UEzMRkpt0aM1gnobsmMSzM6G&#10;7NbY/nq3IHibx/ucbH6xrThT7xvHGsYjBYK4dKbhSsO2+HqZgvAB2WDrmDT8kod5/viQYWrcwN90&#10;3oRKxBD2KWqoQ+hSKX1Zk0U/ch1x5I6utxgi7CtpehxiuG3lRKk3abHh2FBjRx81lafNj9WwnHbv&#10;+5X7G6r287DcrXfJokiC1s9PYzUDEegS7uKbe2XifPWawP838QS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1D2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Century Gothic" w:hAnsi="Century Gothic" w:eastAsia="Century Gothic" w:cs="Century Gothic"/>
                            <w:sz w:val="24"/>
                          </w:rPr>
                          <w:t>iv.</w:t>
                        </w:r>
                      </w:p>
                    </w:txbxContent>
                  </v:textbox>
                </v:rect>
                <v:rect id="Rectangle 1040" o:spid="_x0000_s1026" o:spt="1" style="position:absolute;left:512064;top:890264;height:190519;width:56348;" filled="f" stroked="f" coordsize="21600,21600" o:gfxdata="UEsDBAoAAAAAAIdO4kAAAAAAAAAAAAAAAAAEAAAAZHJzL1BLAwQUAAAACACHTuJA5KGZO8AAAADd&#10;AAAADwAAAGRycy9kb3ducmV2LnhtbEWPQWsCQQyF7wX/w5CCtzpjEdGtoxSr6LFVQXsLO+nu0p3M&#10;sjO66q9vDgVvCe/lvS+zxdXX6kJtrAJbGA4MKOI8uIoLC4f9+mUCKiZkh3VgsnCjCIt572mGmQsd&#10;f9FllwolIRwztFCm1GRax7wkj3EQGmLRfkLrMcnaFtq12Em4r/WrMWPtsWJpKLGhZUn57+7sLWwm&#10;zftpG+5dUa++N8fP4/RjP03W9p+H5g1Uomt6mP+vt07wzUj45Rs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oZk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Arial" w:hAnsi="Arial" w:eastAsia="Arial" w:cs="Arial"/>
                            <w:sz w:val="24"/>
                          </w:rPr>
                          <w:t xml:space="preserve"> </w:t>
                        </w:r>
                      </w:p>
                    </w:txbxContent>
                  </v:textbox>
                </v:rect>
                <v:rect id="Rectangle 1041" o:spid="_x0000_s1026" o:spt="1" style="position:absolute;left:740664;top:848054;height:248298;width:5602083;" filled="f" stroked="f" coordsize="21600,21600" o:gfxdata="UEsDBAoAAAAAAIdO4kAAAAAAAAAAAAAAAAAEAAAAZHJzL1BLAwQUAAAACACHTuJAi+08oL0AAADd&#10;AAAADwAAAGRycy9kb3ducmV2LnhtbEVPS4vCMBC+L/gfwgje1qQiotUo4gM9rrrgehua2bZsMylN&#10;tOqv3wgLe5uP7zmzxd1W4kaNLx1rSPoKBHHmTMm5hs/T9n0Mwgdkg5Vj0vAgD4t5522GqXEtH+h2&#10;DLmIIexT1FCEUKdS+qwgi77vauLIfbvGYoiwyaVpsI3htpIDpUbSYsmxocCaVgVlP8er1bAb18uv&#10;vXu2ebW57M4f58n6NAla97qJmoIIdA//4j/33sT5apjA65t4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7Ty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Century Gothic" w:hAnsi="Century Gothic" w:eastAsia="Century Gothic" w:cs="Century Gothic"/>
                            <w:sz w:val="24"/>
                          </w:rPr>
                          <w:t xml:space="preserve">Engagement with Appropriation Bill/ Budgetary function. </w:t>
                        </w:r>
                      </w:p>
                    </w:txbxContent>
                  </v:textbox>
                </v:rect>
                <v:rect id="Rectangle 1042" o:spid="_x0000_s1026" o:spt="1" style="position:absolute;left:385572;top:1034744;height:248298;width:170597;" filled="f" stroked="f" coordsize="21600,21600" o:gfxdata="UEsDBAoAAAAAAIdO4kAAAAAAAAAAAAAAAAAEAAAAZHJzL1BLAwQUAAAACACHTuJAez+i17wAAADd&#10;AAAADwAAAGRycy9kb3ducmV2LnhtbEVPTYvCMBC9C/6HMMLeNFFEtBpFdEWPuyqot6EZ22IzKU3W&#10;uv76zYLgbR7vc2aLhy3FnWpfONbQ7ykQxKkzBWcajodNdwzCB2SDpWPS8EseFvN2a4aJcQ1/030f&#10;MhFD2CeoIQ+hSqT0aU4Wfc9VxJG7utpiiLDOpKmxieG2lAOlRtJiwbEhx4pWOaW3/Y/VsB1Xy/PO&#10;PZus/LxsT1+nyfowCVp/dPpqCiLQI7zFL/fOxPlqOID/b+IJ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ot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Century Gothic" w:hAnsi="Century Gothic" w:eastAsia="Century Gothic" w:cs="Century Gothic"/>
                            <w:sz w:val="24"/>
                          </w:rPr>
                          <w:t>v.</w:t>
                        </w:r>
                      </w:p>
                    </w:txbxContent>
                  </v:textbox>
                </v:rect>
                <v:rect id="Rectangle 1043" o:spid="_x0000_s1026" o:spt="1" style="position:absolute;left:512064;top:1076954;height:190519;width:56348;" filled="f" stroked="f" coordsize="21600,21600" o:gfxdata="UEsDBAoAAAAAAIdO4kAAAAAAAAAAAAAAAAAEAAAAZHJzL1BLAwQUAAAACACHTuJAFHMHTL0AAADd&#10;AAAADwAAAGRycy9kb3ducmV2LnhtbEVPS2sCMRC+C/6HMIXeNLEV0dUoUhU9+gLb27AZd5duJssm&#10;utpf3wiCt/n4njOZ3WwprlT7wrGGXleBIE6dKTjTcDysOkMQPiAbLB2Thjt5mE3brQkmxjW8o+s+&#10;ZCKGsE9QQx5ClUjp05ws+q6riCN3drXFEGGdSVNjE8NtKT+UGkiLBceGHCv6yin93V+shvWwmn9v&#10;3F+Tlcuf9Wl7Gi0Oo6D1+1tPjUEEuoWX+OnemDhf9T/h8U08QU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wd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Arial" w:hAnsi="Arial" w:eastAsia="Arial" w:cs="Arial"/>
                            <w:sz w:val="24"/>
                          </w:rPr>
                          <w:t xml:space="preserve"> </w:t>
                        </w:r>
                      </w:p>
                    </w:txbxContent>
                  </v:textbox>
                </v:rect>
                <v:rect id="Rectangle 1044" o:spid="_x0000_s1026" o:spt="1" style="position:absolute;left:740664;top:1034744;height:248298;width:2830168;" filled="f" stroked="f" coordsize="21600,21600" o:gfxdata="UEsDBAoAAAAAAIdO4kAAAAAAAAAAAAAAAAAEAAAAZHJzL1BLAwQUAAAACACHTuJAm5qfOLwAAADd&#10;AAAADwAAAGRycy9kb3ducmV2LnhtbEVPS4vCMBC+C/sfwix400SRRatRZFfRo48F9TY0Y1tsJqWJ&#10;VvfXG0HY23x8z5nM7rYUN6p94VhDr6tAEKfOFJxp+N0vO0MQPiAbLB2Thgd5mE0/WhNMjGt4S7dd&#10;yEQMYZ+ghjyEKpHSpzlZ9F1XEUfu7GqLIcI6k6bGJobbUvaV+pIWC44NOVb0nVN62V2thtWwmh/X&#10;7q/JysVpddgcRj/7UdC6/dlTYxCB7uFf/HavTZyvBgN4fRNP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anz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Century Gothic" w:hAnsi="Century Gothic" w:eastAsia="Century Gothic" w:cs="Century Gothic"/>
                            <w:sz w:val="24"/>
                          </w:rPr>
                          <w:t xml:space="preserve">Public/investigative hearing  </w:t>
                        </w:r>
                      </w:p>
                    </w:txbxContent>
                  </v:textbox>
                </v:rect>
                <v:rect id="Rectangle 1045" o:spid="_x0000_s1026" o:spt="1" style="position:absolute;left:355092;top:1221434;height:248298;width:211124;" filled="f" stroked="f" coordsize="21600,21600" o:gfxdata="UEsDBAoAAAAAAIdO4kAAAAAAAAAAAAAAAAAEAAAAZHJzL1BLAwQUAAAACACHTuJA9NY6o70AAADd&#10;AAAADwAAAGRycy9kb3ducmV2LnhtbEVPS2sCMRC+C/6HMIXeNLFU0dUoUhU9+gLb27AZd5duJssm&#10;utpf3wiCt/n4njOZ3WwprlT7wrGGXleBIE6dKTjTcDysOkMQPiAbLB2Thjt5mE3brQkmxjW8o+s+&#10;ZCKGsE9QQx5ClUjp05ws+q6riCN3drXFEGGdSVNjE8NtKT+UGkiLBceGHCv6yin93V+shvWwmn9v&#10;3F+Tlcuf9Wl7Gi0Oo6D1+1tPjUEEuoWX+OnemDhfffbh8U08QU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1jq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Century Gothic" w:hAnsi="Century Gothic" w:eastAsia="Century Gothic" w:cs="Century Gothic"/>
                            <w:sz w:val="24"/>
                          </w:rPr>
                          <w:t>vi.</w:t>
                        </w:r>
                      </w:p>
                    </w:txbxContent>
                  </v:textbox>
                </v:rect>
                <v:rect id="Rectangle 1046" o:spid="_x0000_s1026" o:spt="1" style="position:absolute;left:512064;top:1263645;height:190519;width:56348;" filled="f" stroked="f" coordsize="21600,21600" o:gfxdata="UEsDBAoAAAAAAIdO4kAAAAAAAAAAAAAAAAAEAAAAZHJzL1BLAwQUAAAACACHTuJABASk1L4AAADd&#10;AAAADwAAAGRycy9kb3ducmV2LnhtbEVPTWvCQBC9C/0PyxR6012lSBJdpbQWPaoppL0N2TEJzc6G&#10;7NbY/npXEHqbx/uc5fpiW3Gm3jeONUwnCgRx6UzDlYaP/H2cgPAB2WDrmDT8kof16mG0xMy4gQ90&#10;PoZKxBD2GWqoQ+gyKX1Zk0U/cR1x5E6utxgi7CtpehxiuG3lTKm5tNhwbKixo9eayu/jj9WwTbqX&#10;z537G6p287Ut9kX6lqdB66fHqVqACHQJ/+K7e2fifPU8h9s38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Sk1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Arial" w:hAnsi="Arial" w:eastAsia="Arial" w:cs="Arial"/>
                            <w:sz w:val="24"/>
                          </w:rPr>
                          <w:t xml:space="preserve"> </w:t>
                        </w:r>
                      </w:p>
                    </w:txbxContent>
                  </v:textbox>
                </v:rect>
                <v:rect id="Rectangle 1047" o:spid="_x0000_s1026" o:spt="1" style="position:absolute;left:740664;top:1221434;height:248298;width:1528095;" filled="f" stroked="f" coordsize="21600,21600" o:gfxdata="UEsDBAoAAAAAAIdO4kAAAAAAAAAAAAAAAAAEAAAAZHJzL1BLAwQUAAAACACHTuJAa0gBT70AAADd&#10;AAAADwAAAGRycy9kb3ducmV2LnhtbEVPS2sCMRC+C/6HMIXeNLEUH6tRpCp69AW2t2Ez7i7dTJZN&#10;dLW/vhEEb/PxPWcyu9lSXKn2hWMNva4CQZw6U3Cm4XhYdYYgfEA2WDomDXfyMJu2WxNMjGt4R9d9&#10;yEQMYZ+ghjyEKpHSpzlZ9F1XEUfu7GqLIcI6k6bGJobbUn4o1ZcWC44NOVb0lVP6u79YDethNf/e&#10;uL8mK5c/69P2NFocRkHr97eeGoMIdAsv8dO9MXG++hzA45t4g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SAF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Century Gothic" w:hAnsi="Century Gothic" w:eastAsia="Century Gothic" w:cs="Century Gothic"/>
                            <w:sz w:val="24"/>
                          </w:rPr>
                          <w:t xml:space="preserve">Public petitions </w:t>
                        </w:r>
                      </w:p>
                    </w:txbxContent>
                  </v:textbox>
                </v:rect>
                <v:rect id="Rectangle 1048" o:spid="_x0000_s1026" o:spt="1" style="position:absolute;left:324612;top:1408124;height:248298;width:251622;" filled="f" stroked="f" coordsize="21600,21600" o:gfxdata="UEsDBAoAAAAAAIdO4kAAAAAAAAAAAAAAAAAEAAAAZHJzL1BLAwQUAAAACACHTuJAGteVPcAAAADd&#10;AAAADwAAAGRycy9kb3ducmV2LnhtbEWPQWsCQQyF7wX/w5CCtzpjEdGtoxSr6LFVQXsLO+nu0p3M&#10;sjO66q9vDgVvCe/lvS+zxdXX6kJtrAJbGA4MKOI8uIoLC4f9+mUCKiZkh3VgsnCjCIt572mGmQsd&#10;f9FllwolIRwztFCm1GRax7wkj3EQGmLRfkLrMcnaFtq12Em4r/WrMWPtsWJpKLGhZUn57+7sLWwm&#10;zftpG+5dUa++N8fP4/RjP03W9p+H5g1Uomt6mP+vt07wzUhw5Rs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15U9&#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entury Gothic" w:hAnsi="Century Gothic" w:eastAsia="Century Gothic" w:cs="Century Gothic"/>
                            <w:sz w:val="24"/>
                          </w:rPr>
                          <w:t>vii.</w:t>
                        </w:r>
                      </w:p>
                    </w:txbxContent>
                  </v:textbox>
                </v:rect>
                <v:rect id="Rectangle 1049" o:spid="_x0000_s1026" o:spt="1" style="position:absolute;left:512064;top:1450335;height:190519;width:56348;" filled="f" stroked="f" coordsize="21600,21600" o:gfxdata="UEsDBAoAAAAAAIdO4kAAAAAAAAAAAAAAAAAEAAAAZHJzL1BLAwQUAAAACACHTuJAdZswpr4AAADd&#10;AAAADwAAAGRycy9kb3ducmV2LnhtbEVPTWvCQBC9F/oflin0VneVUkzMRkpt0aM1gnobsmMSzM6G&#10;7NbY/nq3IHibx/ucbH6xrThT7xvHGsYjBYK4dKbhSsO2+HqZgvAB2WDrmDT8kod5/viQYWrcwN90&#10;3oRKxBD2KWqoQ+hSKX1Zk0U/ch1x5I6utxgi7CtpehxiuG3lRKk3abHh2FBjRx81lafNj9WwnHbv&#10;+5X7G6r287DcrXfJokiC1s9PYzUDEegS7uKbe2XifPWawP838QS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swp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Arial" w:hAnsi="Arial" w:eastAsia="Arial" w:cs="Arial"/>
                            <w:sz w:val="24"/>
                          </w:rPr>
                          <w:t xml:space="preserve"> </w:t>
                        </w:r>
                      </w:p>
                    </w:txbxContent>
                  </v:textbox>
                </v:rect>
                <v:rect id="Rectangle 1050" o:spid="_x0000_s1026" o:spt="1" style="position:absolute;left:740664;top:1408124;height:248298;width:3701501;" filled="f" stroked="f" coordsize="21600,21600" o:gfxdata="UEsDBAoAAAAAAIdO4kAAAAAAAAAAAAAAAAAEAAAAZHJzL1BLAwQUAAAACACHTuJAYXgP5sAAAADd&#10;AAAADwAAAGRycy9kb3ducmV2LnhtbEWPQWsCQQyF7wX/w5CCtzpjQdGtoxSr6LFVQXsLO+nu0p3M&#10;sjO66q9vDgVvCe/lvS+zxdXX6kJtrAJbGA4MKOI8uIoLC4f9+mUCKiZkh3VgsnCjCIt572mGmQsd&#10;f9FllwolIRwztFCm1GRax7wkj3EQGmLRfkLrMcnaFtq12Em4r/WrMWPtsWJpKLGhZUn57+7sLWwm&#10;zftpG+5dUa++N8fP4/RjP03W9p+H5g1Uomt6mP+vt07wzUj45Rs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eA/m&#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entury Gothic" w:hAnsi="Century Gothic" w:eastAsia="Century Gothic" w:cs="Century Gothic"/>
                            <w:sz w:val="24"/>
                          </w:rPr>
                          <w:t xml:space="preserve">Confirmation/ screening of nominees </w:t>
                        </w:r>
                      </w:p>
                    </w:txbxContent>
                  </v:textbox>
                </v:rect>
                <v:rect id="Rectangle 1051" o:spid="_x0000_s1026" o:spt="1" style="position:absolute;left:294132;top:1595576;height:248298;width:292099;" filled="f" stroked="f" coordsize="21600,21600" o:gfxdata="UEsDBAoAAAAAAIdO4kAAAAAAAAAAAAAAAAAEAAAAZHJzL1BLAwQUAAAACACHTuJADjSqfb0AAADd&#10;AAAADwAAAGRycy9kb3ducmV2LnhtbEVPS4vCMBC+L/gfwgje1qSCotUo4gM9rrrgehua2bZsMylN&#10;tOqv3wgLe5uP7zmzxd1W4kaNLx1rSPoKBHHmTMm5hs/T9n0Mwgdkg5Vj0vAgD4t5522GqXEtH+h2&#10;DLmIIexT1FCEUKdS+qwgi77vauLIfbvGYoiwyaVpsI3htpIDpUbSYsmxocCaVgVlP8er1bAb18uv&#10;vXu2ebW57M4f58n6NAla97qJmoIIdA//4j/33sT5apjA65t4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Kp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Century Gothic" w:hAnsi="Century Gothic" w:eastAsia="Century Gothic" w:cs="Century Gothic"/>
                            <w:sz w:val="24"/>
                          </w:rPr>
                          <w:t>viii.</w:t>
                        </w:r>
                      </w:p>
                    </w:txbxContent>
                  </v:textbox>
                </v:rect>
                <v:rect id="Rectangle 1052" o:spid="_x0000_s1026" o:spt="1" style="position:absolute;left:512064;top:1637787;height:190519;width:56348;" filled="f" stroked="f" coordsize="21600,21600" o:gfxdata="UEsDBAoAAAAAAIdO4kAAAAAAAAAAAAAAAAAEAAAAZHJzL1BLAwQUAAAACACHTuJA/uY0CrwAAADd&#10;AAAADwAAAGRycy9kb3ducmV2LnhtbEVPTYvCMBC9C/6HMMLeNFFQtBpFdEWPuyqot6EZ22IzKU3W&#10;uv76zYLgbR7vc2aLhy3FnWpfONbQ7ykQxKkzBWcajodNdwzCB2SDpWPS8EseFvN2a4aJcQ1/030f&#10;MhFD2CeoIQ+hSqT0aU4Wfc9VxJG7utpiiLDOpKmxieG2lAOlRtJiwbEhx4pWOaW3/Y/VsB1Xy/PO&#10;PZus/LxsT1+nyfowCVp/dPpqCiLQI7zFL/fOxPlqOID/b+IJ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mNA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Arial" w:hAnsi="Arial" w:eastAsia="Arial" w:cs="Arial"/>
                            <w:sz w:val="24"/>
                          </w:rPr>
                          <w:t xml:space="preserve"> </w:t>
                        </w:r>
                      </w:p>
                    </w:txbxContent>
                  </v:textbox>
                </v:rect>
                <v:rect id="Rectangle 1053" o:spid="_x0000_s1026" o:spt="1" style="position:absolute;left:740664;top:1595576;height:248298;width:2820694;" filled="f" stroked="f" coordsize="21600,21600" o:gfxdata="UEsDBAoAAAAAAIdO4kAAAAAAAAAAAAAAAAAEAAAAZHJzL1BLAwQUAAAACACHTuJAkaqRkb0AAADd&#10;AAAADwAAAGRycy9kb3ducmV2LnhtbEVPS2sCMRC+C/6HMIXeNLFF0dUoUhU9+gLb27AZd5duJssm&#10;utpf3wiCt/n4njOZ3WwprlT7wrGGXleBIE6dKTjTcDysOkMQPiAbLB2Thjt5mE3brQkmxjW8o+s+&#10;ZCKGsE9QQx5ClUjp05ws+q6riCN3drXFEGGdSVNjE8NtKT+UGkiLBceGHCv6yin93V+shvWwmn9v&#10;3F+Tlcuf9Wl7Gi0Oo6D1+1tPjUEEuoWX+OnemDhf9T/h8U08QU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qp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Century Gothic" w:hAnsi="Century Gothic" w:eastAsia="Century Gothic" w:cs="Century Gothic"/>
                            <w:sz w:val="24"/>
                          </w:rPr>
                          <w:t xml:space="preserve">Interactive meeting/sessions </w:t>
                        </w:r>
                      </w:p>
                    </w:txbxContent>
                  </v:textbox>
                </v:rect>
                <v:rect id="Rectangle 1054" o:spid="_x0000_s1026" o:spt="1" style="position:absolute;left:366522;top:1782266;height:248298;width:194920;" filled="f" stroked="f" coordsize="21600,21600" o:gfxdata="UEsDBAoAAAAAAIdO4kAAAAAAAAAAAAAAAAAEAAAAZHJzL1BLAwQUAAAACACHTuJAHkMJ5b0AAADd&#10;AAAADwAAAGRycy9kb3ducmV2LnhtbEVPS2sCMRC+C/6HMIXeNLFU0dUoUhU9+gLb27AZd5duJssm&#10;utpf3wiCt/n4njOZ3WwprlT7wrGGXleBIE6dKTjTcDysOkMQPiAbLB2Thjt5mE3brQkmxjW8o+s+&#10;ZCKGsE9QQx5ClUjp05ws+q6riCN3drXFEGGdSVNjE8NtKT+UGkiLBceGHCv6yin93V+shvWwmn9v&#10;3F+Tlcuf9Wl7Gi0Oo6D1+1tPjUEEuoWX+OnemDhf9T/h8U08QU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wn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Century Gothic" w:hAnsi="Century Gothic" w:eastAsia="Century Gothic" w:cs="Century Gothic"/>
                            <w:sz w:val="24"/>
                          </w:rPr>
                          <w:t>ix.</w:t>
                        </w:r>
                      </w:p>
                    </w:txbxContent>
                  </v:textbox>
                </v:rect>
                <v:rect id="Rectangle 1055" o:spid="_x0000_s1026" o:spt="1" style="position:absolute;left:512064;top:1824477;height:190519;width:56348;" filled="f" stroked="f" coordsize="21600,21600" o:gfxdata="UEsDBAoAAAAAAIdO4kAAAAAAAAAAAAAAAAAEAAAAZHJzL1BLAwQUAAAACACHTuJAcQ+sfrwAAADd&#10;AAAADwAAAGRycy9kb3ducmV2LnhtbEVPS4vCMBC+C/sfwix400TBRatRZFfRo48F9TY0Y1tsJqWJ&#10;VvfXG0HY23x8z5nM7rYUN6p94VhDr6tAEKfOFJxp+N0vO0MQPiAbLB2Thgd5mE0/WhNMjGt4S7dd&#10;yEQMYZ+ghjyEKpHSpzlZ9F1XEUfu7GqLIcI6k6bGJobbUvaV+pIWC44NOVb0nVN62V2thtWwmh/X&#10;7q/JysVpddgcRj/7UdC6/dlTYxCB7uFf/HavTZyvBgN4fRNPkN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PrH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Arial" w:hAnsi="Arial" w:eastAsia="Arial" w:cs="Arial"/>
                            <w:sz w:val="24"/>
                          </w:rPr>
                          <w:t xml:space="preserve"> </w:t>
                        </w:r>
                      </w:p>
                    </w:txbxContent>
                  </v:textbox>
                </v:rect>
                <v:rect id="Rectangle 1056" o:spid="_x0000_s1026" o:spt="1" style="position:absolute;left:740664;top:1782266;height:248298;width:1018507;" filled="f" stroked="f" coordsize="21600,21600" o:gfxdata="UEsDBAoAAAAAAIdO4kAAAAAAAAAAAAAAAAAEAAAAZHJzL1BLAwQUAAAACACHTuJAgd0yCb4AAADd&#10;AAAADwAAAGRycy9kb3ducmV2LnhtbEVPTWvCQBC9C/0PyxR6012FShJdpbQWPaoppL0N2TEJzc6G&#10;7NbY/npXEHqbx/uc5fpiW3Gm3jeONUwnCgRx6UzDlYaP/H2cgPAB2WDrmDT8kof16mG0xMy4gQ90&#10;PoZKxBD2GWqoQ+gyKX1Zk0U/cR1x5E6utxgi7CtpehxiuG3lTKm5tNhwbKixo9eayu/jj9WwTbqX&#10;z537G6p287Ut9kX6lqdB66fHqVqACHQJ/+K7e2fifPU8h9s38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0yC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Century Gothic" w:hAnsi="Century Gothic" w:eastAsia="Century Gothic" w:cs="Century Gothic"/>
                            <w:sz w:val="24"/>
                          </w:rPr>
                          <w:t xml:space="preserve">Interviews </w:t>
                        </w:r>
                      </w:p>
                    </w:txbxContent>
                  </v:textbox>
                </v:rect>
                <v:rect id="Rectangle 1057" o:spid="_x0000_s1026" o:spt="1" style="position:absolute;left:397002;top:1968957;height:248298;width:153409;" filled="f" stroked="f" coordsize="21600,21600" o:gfxdata="UEsDBAoAAAAAAIdO4kAAAAAAAAAAAAAAAAAEAAAAZHJzL1BLAwQUAAAACACHTuJA7pGXkr0AAADd&#10;AAAADwAAAGRycy9kb3ducmV2LnhtbEVPS2sCMRC+C/6HMIXeNLFQH6tRpCp69AW2t2Ez7i7dTJZN&#10;dLW/vhEEb/PxPWcyu9lSXKn2hWMNva4CQZw6U3Cm4XhYdYYgfEA2WDomDXfyMJu2WxNMjGt4R9d9&#10;yEQMYZ+ghjyEKpHSpzlZ9F1XEUfu7GqLIcI6k6bGJobbUn4o1ZcWC44NOVb0lVP6u79YDethNf/e&#10;uL8mK5c/69P2NFocRkHr97eeGoMIdAsv8dO9MXG++hzA45t4g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kZe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Century Gothic" w:hAnsi="Century Gothic" w:eastAsia="Century Gothic" w:cs="Century Gothic"/>
                            <w:sz w:val="24"/>
                          </w:rPr>
                          <w:t>x.</w:t>
                        </w:r>
                      </w:p>
                    </w:txbxContent>
                  </v:textbox>
                </v:rect>
                <v:rect id="Rectangle 1058" o:spid="_x0000_s1026" o:spt="1" style="position:absolute;left:512064;top:2011167;height:190519;width:56348;" filled="f" stroked="f" coordsize="21600,21600" o:gfxdata="UEsDBAoAAAAAAIdO4kAAAAAAAAAAAAAAAAAEAAAAZHJzL1BLAwQUAAAACACHTuJAnw4D4MAAAADd&#10;AAAADwAAAGRycy9kb3ducmV2LnhtbEWPQWsCQQyF7wX/w5CCtzpjQdGtoxSr6LFVQXsLO+nu0p3M&#10;sjO66q9vDgVvCe/lvS+zxdXX6kJtrAJbGA4MKOI8uIoLC4f9+mUCKiZkh3VgsnCjCIt572mGmQsd&#10;f9FllwolIRwztFCm1GRax7wkj3EQGmLRfkLrMcnaFtq12Em4r/WrMWPtsWJpKLGhZUn57+7sLWwm&#10;zftpG+5dUa++N8fP4/RjP03W9p+H5g1Uomt6mP+vt07wzUhw5Rs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DgP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Arial" w:hAnsi="Arial" w:eastAsia="Arial" w:cs="Arial"/>
                            <w:sz w:val="24"/>
                          </w:rPr>
                          <w:t xml:space="preserve"> </w:t>
                        </w:r>
                      </w:p>
                    </w:txbxContent>
                  </v:textbox>
                </v:rect>
                <v:rect id="Rectangle 1059" o:spid="_x0000_s1026" o:spt="1" style="position:absolute;left:740664;top:1968957;height:248298;width:1173222;" filled="f" stroked="f" coordsize="21600,21600" o:gfxdata="UEsDBAoAAAAAAIdO4kAAAAAAAAAAAAAAAAAEAAAAZHJzL1BLAwQUAAAACACHTuJA8EKme74AAADd&#10;AAAADwAAAGRycy9kb3ducmV2LnhtbEVPTWvCQBC9F/oflin0VncVWkzMRkpt0aM1gnobsmMSzM6G&#10;7NbY/nq3IHibx/ucbH6xrThT7xvHGsYjBYK4dKbhSsO2+HqZgvAB2WDrmDT8kod5/viQYWrcwN90&#10;3oRKxBD2KWqoQ+hSKX1Zk0U/ch1x5I6utxgi7CtpehxiuG3lRKk3abHh2FBjRx81lafNj9WwnHbv&#10;+5X7G6r287DcrXfJokiC1s9PYzUDEegS7uKbe2XifPWawP838QSZ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Kme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Century Gothic" w:hAnsi="Century Gothic" w:eastAsia="Century Gothic" w:cs="Century Gothic"/>
                            <w:sz w:val="24"/>
                          </w:rPr>
                          <w:t xml:space="preserve">Bill referrals  </w:t>
                        </w:r>
                      </w:p>
                    </w:txbxContent>
                  </v:textbox>
                </v:rect>
                <v:rect id="Rectangle 1060" o:spid="_x0000_s1026" o:spt="1" style="position:absolute;left:366522;top:2155647;height:248297;width:194949;" filled="f" stroked="f" coordsize="21600,21600" o:gfxdata="UEsDBAoAAAAAAIdO4kAAAAAAAAAAAAAAAAAEAAAAZHJzL1BLAwQUAAAACACHTuJArxTFW78AAADd&#10;AAAADwAAAGRycy9kb3ducmV2LnhtbEWPQW/CMAyF75P4D5GRdhsJOyAoBIRgExw3QAJuVmPaisap&#10;moyy/fr5gMTN1nt+7/Nscfe1ulEbq8AWhgMDijgPruLCwmH/+TYGFROywzowWfilCIt572WGmQsd&#10;f9NtlwolIRwztFCm1GRax7wkj3EQGmLRLqH1mGRtC+1a7CTc1/rdmJH2WLE0lNjQqqT8uvvxFjbj&#10;Znnahr+uqD/Om+PXcbLeT5K1r/2hmYJKdE9P8+N66wTfjIRfvpER9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UxV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Century Gothic" w:hAnsi="Century Gothic" w:eastAsia="Century Gothic" w:cs="Century Gothic"/>
                            <w:sz w:val="24"/>
                          </w:rPr>
                          <w:t>xi.</w:t>
                        </w:r>
                      </w:p>
                    </w:txbxContent>
                  </v:textbox>
                </v:rect>
                <v:rect id="Rectangle 1061" o:spid="_x0000_s1026" o:spt="1" style="position:absolute;left:512064;top:2197857;height:190519;width:56348;" filled="f" stroked="f" coordsize="21600,21600" o:gfxdata="UEsDBAoAAAAAAIdO4kAAAAAAAAAAAAAAAAAEAAAAZHJzL1BLAwQUAAAACACHTuJAwFhgwLwAAADd&#10;AAAADwAAAGRycy9kb3ducmV2LnhtbEVPS4vCMBC+L+x/CLPgbU3qQbRrFNlV9OgLXG9DM7bFZlKa&#10;aNVfbwTB23x8zxlNrrYSF2p86VhD0lUgiDNnSs417Lbz7wEIH5ANVo5Jw408TMafHyNMjWt5TZdN&#10;yEUMYZ+ihiKEOpXSZwVZ9F1XE0fu6BqLIcIml6bBNobbSvaU6kuLJceGAmv6LSg7bc5Ww2JQT/+X&#10;7t7m1eyw2K/2w7/tMGjd+UrUD4hA1/AWv9xLE+erfgLPb+IJcv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YYM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Arial" w:hAnsi="Arial" w:eastAsia="Arial" w:cs="Arial"/>
                            <w:sz w:val="24"/>
                          </w:rPr>
                          <w:t xml:space="preserve"> </w:t>
                        </w:r>
                      </w:p>
                    </w:txbxContent>
                  </v:textbox>
                </v:rect>
                <v:rect id="Rectangle 1062" o:spid="_x0000_s1026" o:spt="1" style="position:absolute;left:740664;top:2155647;height:248297;width:1163229;" filled="f" stroked="f" coordsize="21600,21600" o:gfxdata="UEsDBAoAAAAAAIdO4kAAAAAAAAAAAAAAAAAEAAAAZHJzL1BLAwQUAAAACACHTuJAMIr+t70AAADd&#10;AAAADwAAAGRycy9kb3ducmV2LnhtbEVPTWsCMRC9F/wPYYTeaqIHcbdGEduiR3ULtrdhM24WN5Nl&#10;k7rWX28KBW/zeJ8zX15dIy7UhdqzhvFIgSAuvam50vBZfLzMQISIbLDxTBp+KcByMXiaY258z3u6&#10;HGIlUgiHHDXYGNtcylBachhGviVO3Ml3DmOCXSVNh30Kd42cKDWVDmtODRZbWlsqz4cfp2Eza1df&#10;W3/rq+b9e3PcHbO3IotaPw/H6hVEpGt8iP/dW5Pmq+kE/r5JJ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iv6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Century Gothic" w:hAnsi="Century Gothic" w:eastAsia="Century Gothic" w:cs="Century Gothic"/>
                            <w:sz w:val="24"/>
                          </w:rPr>
                          <w:t xml:space="preserve">Resolution.  </w:t>
                        </w:r>
                      </w:p>
                    </w:txbxContent>
                  </v:textbox>
                </v:rect>
                <v:rect id="Rectangle 1063" o:spid="_x0000_s1026" o:spt="1" style="position:absolute;left:336042;top:2341575;height:248297;width:236460;" filled="f" stroked="f" coordsize="21600,21600" o:gfxdata="UEsDBAoAAAAAAIdO4kAAAAAAAAAAAAAAAAAEAAAAZHJzL1BLAwQUAAAACACHTuJAX8ZbLL4AAADd&#10;AAAADwAAAGRycy9kb3ducmV2LnhtbEVPTWvCQBC9C/0PyxR6010tSBJdpbQWPaoppL0N2TEJzc6G&#10;7NbY/npXEHqbx/uc5fpiW3Gm3jeONUwnCgRx6UzDlYaP/H2cgPAB2WDrmDT8kof16mG0xMy4gQ90&#10;PoZKxBD2GWqoQ+gyKX1Zk0U/cR1x5E6utxgi7CtpehxiuG3lTKm5tNhwbKixo9eayu/jj9WwTbqX&#10;z537G6p287Ut9kX6lqdB66fHqVqACHQJ/+K7e2fifDV/hts38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ZbL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Century Gothic" w:hAnsi="Century Gothic" w:eastAsia="Century Gothic" w:cs="Century Gothic"/>
                            <w:sz w:val="24"/>
                          </w:rPr>
                          <w:t>xii.</w:t>
                        </w:r>
                      </w:p>
                    </w:txbxContent>
                  </v:textbox>
                </v:rect>
                <v:rect id="Rectangle 1064" o:spid="_x0000_s1026" o:spt="1" style="position:absolute;left:512064;top:2383785;height:190519;width:56348;" filled="f" stroked="f" coordsize="21600,21600" o:gfxdata="UEsDBAoAAAAAAIdO4kAAAAAAAAAAAAAAAAAEAAAAZHJzL1BLAwQUAAAACACHTuJA0C/DWL4AAADd&#10;AAAADwAAAGRycy9kb3ducmV2LnhtbEVPTWvCQBC9C/0PyxR6012lSBJdpbQWPaoppL0N2TEJzc6G&#10;7NbY/npXEHqbx/uc5fpiW3Gm3jeONUwnCgRx6UzDlYaP/H2cgPAB2WDrmDT8kof16mG0xMy4gQ90&#10;PoZKxBD2GWqoQ+gyKX1Zk0U/cR1x5E6utxgi7CtpehxiuG3lTKm5tNhwbKixo9eayu/jj9WwTbqX&#10;z537G6p287Ut9kX6lqdB66fHqVqACHQJ/+K7e2fifDV/hts38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DW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Arial" w:hAnsi="Arial" w:eastAsia="Arial" w:cs="Arial"/>
                            <w:sz w:val="24"/>
                          </w:rPr>
                          <w:t xml:space="preserve"> </w:t>
                        </w:r>
                      </w:p>
                    </w:txbxContent>
                  </v:textbox>
                </v:rect>
                <v:rect id="Rectangle 1065" o:spid="_x0000_s1026" o:spt="1" style="position:absolute;left:740664;top:2341575;height:248297;width:1472082;" filled="f" stroked="f" coordsize="21600,21600" o:gfxdata="UEsDBAoAAAAAAIdO4kAAAAAAAAAAAAAAAAAEAAAAZHJzL1BLAwQUAAAACACHTuJAv2Nmw74AAADd&#10;AAAADwAAAGRycy9kb3ducmV2LnhtbEVPTWvCQBC9C/0PyxR6012FShJdpbQWPaoppL0N2TEJzc6G&#10;7NbY/npXEHqbx/uc5fpiW3Gm3jeONUwnCgRx6UzDlYaP/H2cgPAB2WDrmDT8kof16mG0xMy4gQ90&#10;PoZKxBD2GWqoQ+gyKX1Zk0U/cR1x5E6utxgi7CtpehxiuG3lTKm5tNhwbKixo9eayu/jj9WwTbqX&#10;z537G6p287Ut9kX6lqdB66fHqVqACHQJ/+K7e2fifDV/hts38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2Nmw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Century Gothic" w:hAnsi="Century Gothic" w:eastAsia="Century Gothic" w:cs="Century Gothic"/>
                            <w:sz w:val="24"/>
                          </w:rPr>
                          <w:t xml:space="preserve">Confirmations. </w:t>
                        </w:r>
                      </w:p>
                    </w:txbxContent>
                  </v:textbox>
                </v:rect>
                <w10:wrap type="none"/>
                <w10:anchorlock/>
              </v:group>
            </w:pict>
          </mc:Fallback>
        </mc:AlternateContent>
      </w:r>
    </w:p>
    <w:p>
      <w:pPr>
        <w:spacing w:after="263"/>
        <w:ind w:left="242" w:right="305" w:hanging="10"/>
        <w:jc w:val="both"/>
      </w:pPr>
      <w:r>
        <w:rPr>
          <w:rFonts w:ascii="Tahoma" w:hAnsi="Tahoma" w:eastAsia="Tahoma" w:cs="Tahoma"/>
          <w:sz w:val="24"/>
        </w:rPr>
        <w:t xml:space="preserve">Source: Hamalai (2015). </w:t>
      </w:r>
    </w:p>
    <w:p>
      <w:pPr>
        <w:spacing w:after="4" w:line="471" w:lineRule="auto"/>
        <w:ind w:left="242" w:right="305" w:hanging="10"/>
        <w:jc w:val="both"/>
      </w:pPr>
      <w:r>
        <w:rPr>
          <w:rFonts w:ascii="Tahoma" w:hAnsi="Tahoma" w:eastAsia="Tahoma" w:cs="Tahoma"/>
          <w:sz w:val="24"/>
        </w:rPr>
        <w:t xml:space="preserve"> There are a plethora of challenges impeding the effective and efficient discharge of oversight function by the National Assembly. These challenges according Hamalai </w:t>
      </w:r>
    </w:p>
    <w:p>
      <w:pPr>
        <w:spacing w:after="4"/>
        <w:ind w:left="242" w:right="305" w:hanging="10"/>
        <w:jc w:val="both"/>
      </w:pPr>
      <w:r>
        <w:rPr>
          <w:rFonts w:ascii="Tahoma" w:hAnsi="Tahoma" w:eastAsia="Tahoma" w:cs="Tahoma"/>
          <w:sz w:val="24"/>
        </w:rPr>
        <w:t xml:space="preserve">(2015) include: </w:t>
      </w:r>
    </w:p>
    <w:p>
      <w:pPr>
        <w:numPr>
          <w:ilvl w:val="0"/>
          <w:numId w:val="7"/>
        </w:numPr>
        <w:spacing w:after="4" w:line="471" w:lineRule="auto"/>
        <w:ind w:right="305" w:hanging="360"/>
        <w:jc w:val="both"/>
      </w:pPr>
      <w:r>
        <w:rPr>
          <w:rFonts w:ascii="Tahoma" w:hAnsi="Tahoma" w:eastAsia="Tahoma" w:cs="Tahoma"/>
          <w:sz w:val="24"/>
        </w:rPr>
        <w:t xml:space="preserve">The subordination of the legislative arm of government to the executive in presidential systems in Africa. This regime of manipulation and fraud that limits the independence of legislators and reinforces their independence on political executive in control of the machinery of electoral manipulation. </w:t>
      </w:r>
    </w:p>
    <w:p>
      <w:pPr>
        <w:numPr>
          <w:ilvl w:val="0"/>
          <w:numId w:val="7"/>
        </w:numPr>
        <w:spacing w:after="266"/>
        <w:ind w:right="305" w:hanging="360"/>
        <w:jc w:val="both"/>
      </w:pPr>
      <w:r>
        <w:rPr>
          <w:rFonts w:ascii="Tahoma" w:hAnsi="Tahoma" w:eastAsia="Tahoma" w:cs="Tahoma"/>
          <w:sz w:val="24"/>
        </w:rPr>
        <w:t xml:space="preserve">Absence of constitutional provisions to enforce resolutions of the two Chambers. </w:t>
      </w:r>
    </w:p>
    <w:p>
      <w:pPr>
        <w:numPr>
          <w:ilvl w:val="0"/>
          <w:numId w:val="7"/>
        </w:numPr>
        <w:spacing w:after="4" w:line="471" w:lineRule="auto"/>
        <w:ind w:right="305" w:hanging="360"/>
        <w:jc w:val="both"/>
      </w:pPr>
      <w:r>
        <w:rPr>
          <w:rFonts w:ascii="Tahoma" w:hAnsi="Tahoma" w:eastAsia="Tahoma" w:cs="Tahoma"/>
          <w:sz w:val="24"/>
        </w:rPr>
        <w:t xml:space="preserve">Institutional constraints on legislative oversight in Nigerian presidential system such as lack of adequate resources and overbearing influence of the executive arm and political parties. </w:t>
      </w:r>
    </w:p>
    <w:p>
      <w:pPr>
        <w:numPr>
          <w:ilvl w:val="0"/>
          <w:numId w:val="7"/>
        </w:numPr>
        <w:spacing w:after="4" w:line="471" w:lineRule="auto"/>
        <w:ind w:right="305" w:hanging="360"/>
        <w:jc w:val="both"/>
      </w:pPr>
      <w:r>
        <w:rPr>
          <w:rFonts w:ascii="Tahoma" w:hAnsi="Tahoma" w:eastAsia="Tahoma" w:cs="Tahoma"/>
          <w:sz w:val="24"/>
        </w:rPr>
        <w:t xml:space="preserve">Lack of political will or incentives for legislators to follow through all their powers of oversight. </w:t>
      </w:r>
    </w:p>
    <w:p>
      <w:pPr>
        <w:numPr>
          <w:ilvl w:val="0"/>
          <w:numId w:val="7"/>
        </w:numPr>
        <w:spacing w:after="4" w:line="471" w:lineRule="auto"/>
        <w:ind w:right="305" w:hanging="360"/>
        <w:jc w:val="both"/>
      </w:pPr>
      <w:r>
        <w:rPr>
          <w:rFonts w:ascii="Tahoma" w:hAnsi="Tahoma" w:eastAsia="Tahoma" w:cs="Tahoma"/>
          <w:sz w:val="24"/>
        </w:rPr>
        <w:t xml:space="preserve">The degradation and perversion of oversight work by the pervasive political corruption of the broader political system. </w:t>
      </w:r>
    </w:p>
    <w:p>
      <w:pPr>
        <w:numPr>
          <w:ilvl w:val="0"/>
          <w:numId w:val="7"/>
        </w:numPr>
        <w:spacing w:after="4" w:line="471" w:lineRule="auto"/>
        <w:ind w:right="305" w:hanging="360"/>
        <w:jc w:val="both"/>
      </w:pPr>
      <w:r>
        <w:rPr>
          <w:rFonts w:ascii="Tahoma" w:hAnsi="Tahoma" w:eastAsia="Tahoma" w:cs="Tahoma"/>
          <w:sz w:val="24"/>
        </w:rPr>
        <w:t xml:space="preserve">The apparent weakness of freedom of information rules including the noneffectiveness of the FoI Act. </w:t>
      </w:r>
    </w:p>
    <w:p>
      <w:pPr>
        <w:tabs>
          <w:tab w:val="center" w:pos="5287"/>
        </w:tabs>
        <w:spacing w:after="273"/>
      </w:pP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The Constitution of the Federal Republic of Nigeria 1999 (as amended) in </w:t>
      </w:r>
    </w:p>
    <w:p>
      <w:pPr>
        <w:spacing w:after="264"/>
        <w:ind w:left="242" w:right="305" w:hanging="10"/>
        <w:jc w:val="both"/>
      </w:pPr>
      <w:r>
        <w:rPr>
          <w:rFonts w:ascii="Tahoma" w:hAnsi="Tahoma" w:eastAsia="Tahoma" w:cs="Tahoma"/>
          <w:sz w:val="24"/>
        </w:rPr>
        <w:t xml:space="preserve">Sections 80(i) – (4) and 88 (i) – (2) (b) and Section 88 (i) categorically states that:   </w:t>
      </w:r>
    </w:p>
    <w:p>
      <w:pPr>
        <w:spacing w:after="3" w:line="451" w:lineRule="auto"/>
        <w:ind w:left="950" w:right="241" w:firstLine="7"/>
        <w:jc w:val="both"/>
      </w:pPr>
      <w:r>
        <w:rPr>
          <w:rFonts w:ascii="Tahoma" w:hAnsi="Tahoma" w:eastAsia="Tahoma" w:cs="Tahoma"/>
          <w:sz w:val="25"/>
        </w:rPr>
        <w:t xml:space="preserve">“Subject to the provisions of this constitution, each house of the National Assembly shall have power…. To direct or cause to be directed an </w:t>
      </w:r>
    </w:p>
    <w:p>
      <w:pPr>
        <w:spacing w:after="245"/>
        <w:ind w:left="950" w:right="241" w:firstLine="7"/>
        <w:jc w:val="both"/>
      </w:pPr>
      <w:r>
        <w:rPr>
          <w:rFonts w:ascii="Tahoma" w:hAnsi="Tahoma" w:eastAsia="Tahoma" w:cs="Tahoma"/>
          <w:sz w:val="25"/>
        </w:rPr>
        <w:t xml:space="preserve">investigation into: </w:t>
      </w:r>
    </w:p>
    <w:p>
      <w:pPr>
        <w:spacing w:after="3" w:line="451" w:lineRule="auto"/>
        <w:ind w:left="950" w:right="975" w:firstLine="7"/>
        <w:jc w:val="both"/>
      </w:pPr>
      <w:r>
        <w:rPr>
          <w:rFonts w:ascii="Tahoma" w:hAnsi="Tahoma" w:eastAsia="Tahoma" w:cs="Tahoma"/>
          <w:sz w:val="25"/>
        </w:rPr>
        <w:t xml:space="preserve">Any matter or thing with respect to which it has power to make laws; and the conduct of affairs of any person, authority, ministry or government department charged or intended to be charged, with the duty of responsibility for (1) executing or administering laws enacted by the National Assembly and (2) disbursing or administering moneys </w:t>
      </w:r>
    </w:p>
    <w:p>
      <w:pPr>
        <w:spacing w:after="245"/>
        <w:ind w:left="950" w:right="241" w:firstLine="7"/>
        <w:jc w:val="both"/>
      </w:pPr>
      <w:r>
        <w:rPr>
          <w:rFonts w:ascii="Tahoma" w:hAnsi="Tahoma" w:eastAsia="Tahoma" w:cs="Tahoma"/>
          <w:sz w:val="25"/>
        </w:rPr>
        <w:t xml:space="preserve">appropriated or to be appropriated by the National Assembly”. </w:t>
      </w:r>
    </w:p>
    <w:p>
      <w:pPr>
        <w:spacing w:after="4" w:line="471" w:lineRule="auto"/>
        <w:ind w:left="242" w:right="305" w:hanging="10"/>
        <w:jc w:val="both"/>
      </w:pPr>
      <w:r>
        <w:rPr>
          <w:rFonts w:ascii="Tahoma" w:hAnsi="Tahoma" w:eastAsia="Tahoma" w:cs="Tahoma"/>
          <w:sz w:val="24"/>
        </w:rPr>
        <w:t xml:space="preserve">The tables 1 &amp; 2 below highlight oversight tools adopted across some selected African countries and countries of different continents.  </w:t>
      </w:r>
    </w:p>
    <w:p>
      <w:pPr>
        <w:spacing w:after="4"/>
        <w:ind w:left="242" w:right="305" w:hanging="10"/>
        <w:jc w:val="both"/>
      </w:pPr>
      <w:r>
        <w:rPr>
          <w:rFonts w:ascii="Tahoma" w:hAnsi="Tahoma" w:eastAsia="Tahoma" w:cs="Tahoma"/>
          <w:sz w:val="24"/>
        </w:rPr>
        <w:t xml:space="preserve">Table 1: Some Tools of Oversight: Nigeria vs. West African Countries </w:t>
      </w:r>
    </w:p>
    <w:tbl>
      <w:tblPr>
        <w:tblStyle w:val="11"/>
        <w:tblW w:w="10080" w:type="dxa"/>
        <w:tblInd w:w="157" w:type="dxa"/>
        <w:tblLayout w:type="autofit"/>
        <w:tblCellMar>
          <w:top w:w="72" w:type="dxa"/>
          <w:left w:w="105" w:type="dxa"/>
          <w:bottom w:w="184" w:type="dxa"/>
          <w:right w:w="80" w:type="dxa"/>
        </w:tblCellMar>
      </w:tblPr>
      <w:tblGrid>
        <w:gridCol w:w="1440"/>
        <w:gridCol w:w="1170"/>
        <w:gridCol w:w="810"/>
        <w:gridCol w:w="990"/>
        <w:gridCol w:w="1080"/>
        <w:gridCol w:w="990"/>
        <w:gridCol w:w="720"/>
        <w:gridCol w:w="900"/>
        <w:gridCol w:w="1080"/>
        <w:gridCol w:w="900"/>
      </w:tblGrid>
      <w:tr>
        <w:tblPrEx>
          <w:tblCellMar>
            <w:top w:w="72" w:type="dxa"/>
            <w:left w:w="105" w:type="dxa"/>
            <w:bottom w:w="184" w:type="dxa"/>
            <w:right w:w="80" w:type="dxa"/>
          </w:tblCellMar>
        </w:tblPrEx>
        <w:trPr>
          <w:trHeight w:val="1220" w:hRule="atLeast"/>
        </w:trPr>
        <w:tc>
          <w:tcPr>
            <w:tcW w:w="1440" w:type="dxa"/>
            <w:tcBorders>
              <w:top w:val="single" w:color="000000" w:sz="8" w:space="0"/>
              <w:left w:val="single" w:color="000000" w:sz="8" w:space="0"/>
              <w:bottom w:val="single" w:color="000000" w:sz="8" w:space="0"/>
              <w:right w:val="nil"/>
            </w:tcBorders>
          </w:tcPr>
          <w:p>
            <w:pPr>
              <w:spacing w:after="0" w:line="240" w:lineRule="auto"/>
            </w:pPr>
          </w:p>
        </w:tc>
        <w:tc>
          <w:tcPr>
            <w:tcW w:w="1170" w:type="dxa"/>
            <w:tcBorders>
              <w:top w:val="single" w:color="000000" w:sz="8" w:space="0"/>
              <w:left w:val="nil"/>
              <w:bottom w:val="single" w:color="000000" w:sz="8" w:space="0"/>
              <w:right w:val="single" w:color="000000" w:sz="8" w:space="0"/>
            </w:tcBorders>
          </w:tcPr>
          <w:p>
            <w:pPr>
              <w:spacing w:after="0" w:line="240" w:lineRule="auto"/>
            </w:pPr>
          </w:p>
        </w:tc>
        <w:tc>
          <w:tcPr>
            <w:tcW w:w="81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3"/>
            </w:pPr>
            <w:r>
              <w:rPr>
                <w:rFonts w:ascii="Tahoma" w:hAnsi="Tahoma" w:eastAsia="Tahoma" w:cs="Tahoma"/>
                <w:sz w:val="20"/>
              </w:rPr>
              <w:t xml:space="preserve">Sierra </w:t>
            </w:r>
          </w:p>
          <w:p>
            <w:pPr>
              <w:spacing w:after="0" w:line="240" w:lineRule="auto"/>
              <w:ind w:left="3"/>
            </w:pPr>
            <w:r>
              <w:rPr>
                <w:rFonts w:ascii="Tahoma" w:hAnsi="Tahoma" w:eastAsia="Tahoma" w:cs="Tahoma"/>
                <w:sz w:val="20"/>
              </w:rPr>
              <w:t xml:space="preserve">Leone </w:t>
            </w:r>
          </w:p>
        </w:tc>
        <w:tc>
          <w:tcPr>
            <w:tcW w:w="99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3"/>
            </w:pPr>
            <w:r>
              <w:rPr>
                <w:rFonts w:ascii="Tahoma" w:hAnsi="Tahoma" w:eastAsia="Tahoma" w:cs="Tahoma"/>
                <w:sz w:val="20"/>
              </w:rPr>
              <w:t xml:space="preserve">Senegal </w:t>
            </w:r>
          </w:p>
        </w:tc>
        <w:tc>
          <w:tcPr>
            <w:tcW w:w="108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3"/>
            </w:pPr>
            <w:r>
              <w:rPr>
                <w:rFonts w:ascii="Tahoma" w:hAnsi="Tahoma" w:eastAsia="Tahoma" w:cs="Tahoma"/>
                <w:sz w:val="20"/>
              </w:rPr>
              <w:t xml:space="preserve">The </w:t>
            </w:r>
          </w:p>
          <w:p>
            <w:pPr>
              <w:spacing w:after="0" w:line="240" w:lineRule="auto"/>
              <w:ind w:left="3"/>
            </w:pPr>
            <w:r>
              <w:rPr>
                <w:rFonts w:ascii="Tahoma" w:hAnsi="Tahoma" w:eastAsia="Tahoma" w:cs="Tahoma"/>
                <w:sz w:val="20"/>
              </w:rPr>
              <w:t xml:space="preserve">Gambia </w:t>
            </w:r>
          </w:p>
        </w:tc>
        <w:tc>
          <w:tcPr>
            <w:tcW w:w="99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3"/>
            </w:pPr>
            <w:r>
              <w:rPr>
                <w:rFonts w:ascii="Tahoma" w:hAnsi="Tahoma" w:eastAsia="Tahoma" w:cs="Tahoma"/>
                <w:sz w:val="20"/>
              </w:rPr>
              <w:t xml:space="preserve">Nigeria </w:t>
            </w:r>
          </w:p>
        </w:tc>
        <w:tc>
          <w:tcPr>
            <w:tcW w:w="7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2"/>
            </w:pPr>
            <w:r>
              <w:rPr>
                <w:rFonts w:ascii="Tahoma" w:hAnsi="Tahoma" w:eastAsia="Tahoma" w:cs="Tahoma"/>
                <w:sz w:val="20"/>
              </w:rPr>
              <w:t xml:space="preserve">Togo </w:t>
            </w:r>
          </w:p>
        </w:tc>
        <w:tc>
          <w:tcPr>
            <w:tcW w:w="90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2"/>
            </w:pPr>
            <w:r>
              <w:rPr>
                <w:rFonts w:ascii="Tahoma" w:hAnsi="Tahoma" w:eastAsia="Tahoma" w:cs="Tahoma"/>
                <w:sz w:val="20"/>
              </w:rPr>
              <w:t xml:space="preserve">Liberia </w:t>
            </w:r>
          </w:p>
        </w:tc>
        <w:tc>
          <w:tcPr>
            <w:tcW w:w="108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3"/>
            </w:pPr>
            <w:r>
              <w:rPr>
                <w:rFonts w:ascii="Tahoma" w:hAnsi="Tahoma" w:eastAsia="Tahoma" w:cs="Tahoma"/>
                <w:sz w:val="20"/>
              </w:rPr>
              <w:t xml:space="preserve">Côte d'Ivoire </w:t>
            </w:r>
          </w:p>
        </w:tc>
        <w:tc>
          <w:tcPr>
            <w:tcW w:w="90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3"/>
            </w:pPr>
            <w:r>
              <w:rPr>
                <w:rFonts w:ascii="Tahoma" w:hAnsi="Tahoma" w:eastAsia="Tahoma" w:cs="Tahoma"/>
                <w:sz w:val="20"/>
              </w:rPr>
              <w:t xml:space="preserve">Ghana </w:t>
            </w:r>
          </w:p>
        </w:tc>
      </w:tr>
      <w:tr>
        <w:tblPrEx>
          <w:tblCellMar>
            <w:top w:w="72" w:type="dxa"/>
            <w:left w:w="105" w:type="dxa"/>
            <w:bottom w:w="184" w:type="dxa"/>
            <w:right w:w="80" w:type="dxa"/>
          </w:tblCellMar>
        </w:tblPrEx>
        <w:trPr>
          <w:trHeight w:val="452" w:hRule="atLeast"/>
        </w:trPr>
        <w:tc>
          <w:tcPr>
            <w:tcW w:w="1440" w:type="dxa"/>
            <w:vMerge w:val="restart"/>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Questions </w:t>
            </w:r>
          </w:p>
        </w:tc>
        <w:tc>
          <w:tcPr>
            <w:tcW w:w="117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Written </w:t>
            </w:r>
          </w:p>
        </w:tc>
        <w:tc>
          <w:tcPr>
            <w:tcW w:w="81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No  </w:t>
            </w:r>
          </w:p>
        </w:tc>
        <w:tc>
          <w:tcPr>
            <w:tcW w:w="72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 No </w:t>
            </w:r>
          </w:p>
        </w:tc>
      </w:tr>
      <w:tr>
        <w:tblPrEx>
          <w:tblCellMar>
            <w:top w:w="72" w:type="dxa"/>
            <w:left w:w="105" w:type="dxa"/>
            <w:bottom w:w="184" w:type="dxa"/>
            <w:right w:w="80" w:type="dxa"/>
          </w:tblCellMar>
        </w:tblPrEx>
        <w:trPr>
          <w:trHeight w:val="454" w:hRule="atLeast"/>
        </w:trPr>
        <w:tc>
          <w:tcPr>
            <w:tcW w:w="0" w:type="auto"/>
            <w:vMerge w:val="continue"/>
            <w:tcBorders>
              <w:top w:val="nil"/>
              <w:left w:val="single" w:color="000000" w:sz="8" w:space="0"/>
              <w:bottom w:val="nil"/>
              <w:right w:val="single" w:color="000000" w:sz="8" w:space="0"/>
            </w:tcBorders>
          </w:tcPr>
          <w:p>
            <w:pPr>
              <w:spacing w:after="0" w:line="240" w:lineRule="auto"/>
            </w:pPr>
          </w:p>
        </w:tc>
        <w:tc>
          <w:tcPr>
            <w:tcW w:w="117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Oral </w:t>
            </w:r>
          </w:p>
        </w:tc>
        <w:tc>
          <w:tcPr>
            <w:tcW w:w="81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72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r>
      <w:tr>
        <w:tblPrEx>
          <w:tblCellMar>
            <w:top w:w="72" w:type="dxa"/>
            <w:left w:w="105" w:type="dxa"/>
            <w:bottom w:w="184" w:type="dxa"/>
            <w:right w:w="80" w:type="dxa"/>
          </w:tblCellMar>
        </w:tblPrEx>
        <w:trPr>
          <w:trHeight w:val="452" w:hRule="atLeast"/>
        </w:trPr>
        <w:tc>
          <w:tcPr>
            <w:tcW w:w="0" w:type="auto"/>
            <w:vMerge w:val="continue"/>
            <w:tcBorders>
              <w:top w:val="nil"/>
              <w:left w:val="single" w:color="000000" w:sz="8" w:space="0"/>
              <w:bottom w:val="single" w:color="000000" w:sz="8" w:space="0"/>
              <w:right w:val="single" w:color="000000" w:sz="8" w:space="0"/>
            </w:tcBorders>
          </w:tcPr>
          <w:p>
            <w:pPr>
              <w:spacing w:after="0" w:line="240" w:lineRule="auto"/>
            </w:pPr>
          </w:p>
        </w:tc>
        <w:tc>
          <w:tcPr>
            <w:tcW w:w="117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Urgent </w:t>
            </w:r>
          </w:p>
        </w:tc>
        <w:tc>
          <w:tcPr>
            <w:tcW w:w="81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No  </w:t>
            </w:r>
          </w:p>
        </w:tc>
        <w:tc>
          <w:tcPr>
            <w:tcW w:w="72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 No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 No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 No </w:t>
            </w:r>
          </w:p>
        </w:tc>
      </w:tr>
      <w:tr>
        <w:tblPrEx>
          <w:tblCellMar>
            <w:top w:w="72" w:type="dxa"/>
            <w:left w:w="105" w:type="dxa"/>
            <w:bottom w:w="184" w:type="dxa"/>
            <w:right w:w="80" w:type="dxa"/>
          </w:tblCellMar>
        </w:tblPrEx>
        <w:trPr>
          <w:trHeight w:val="452" w:hRule="atLeast"/>
        </w:trPr>
        <w:tc>
          <w:tcPr>
            <w:tcW w:w="144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Interpellation </w:t>
            </w:r>
          </w:p>
        </w:tc>
        <w:tc>
          <w:tcPr>
            <w:tcW w:w="117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  </w:t>
            </w:r>
          </w:p>
        </w:tc>
        <w:tc>
          <w:tcPr>
            <w:tcW w:w="810" w:type="dxa"/>
            <w:tcBorders>
              <w:top w:val="single" w:color="000000" w:sz="8" w:space="0"/>
              <w:left w:val="single" w:color="000000" w:sz="8" w:space="0"/>
              <w:bottom w:val="single" w:color="000000" w:sz="8" w:space="0"/>
              <w:right w:val="single" w:color="000000" w:sz="8" w:space="0"/>
            </w:tcBorders>
          </w:tcPr>
          <w:p>
            <w:pPr>
              <w:spacing w:after="0" w:line="240" w:lineRule="auto"/>
              <w:ind w:left="4"/>
            </w:pPr>
            <w:r>
              <w:rPr>
                <w:rFonts w:ascii="Tahoma" w:hAnsi="Tahoma" w:eastAsia="Tahoma" w:cs="Tahoma"/>
                <w:sz w:val="20"/>
              </w:rPr>
              <w:t xml:space="preserve">No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4"/>
            </w:pPr>
            <w:r>
              <w:rPr>
                <w:rFonts w:ascii="Tahoma" w:hAnsi="Tahoma" w:eastAsia="Tahoma" w:cs="Tahoma"/>
                <w:sz w:val="20"/>
              </w:rPr>
              <w:t xml:space="preserve">No </w:t>
            </w:r>
          </w:p>
        </w:tc>
        <w:tc>
          <w:tcPr>
            <w:tcW w:w="720" w:type="dxa"/>
            <w:tcBorders>
              <w:top w:val="single" w:color="000000" w:sz="8" w:space="0"/>
              <w:left w:val="single" w:color="000000" w:sz="8" w:space="0"/>
              <w:bottom w:val="single" w:color="000000" w:sz="8" w:space="0"/>
              <w:right w:val="single" w:color="000000" w:sz="8" w:space="0"/>
            </w:tcBorders>
          </w:tcPr>
          <w:p>
            <w:pPr>
              <w:spacing w:after="0" w:line="240" w:lineRule="auto"/>
              <w:ind w:left="4"/>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4"/>
            </w:pPr>
            <w:r>
              <w:rPr>
                <w:rFonts w:ascii="Tahoma" w:hAnsi="Tahoma" w:eastAsia="Tahoma" w:cs="Tahoma"/>
                <w:sz w:val="20"/>
              </w:rPr>
              <w:t xml:space="preserve">No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No </w:t>
            </w:r>
          </w:p>
        </w:tc>
      </w:tr>
      <w:tr>
        <w:tblPrEx>
          <w:tblCellMar>
            <w:top w:w="72" w:type="dxa"/>
            <w:left w:w="105" w:type="dxa"/>
            <w:bottom w:w="184" w:type="dxa"/>
            <w:right w:w="80" w:type="dxa"/>
          </w:tblCellMar>
        </w:tblPrEx>
        <w:trPr>
          <w:trHeight w:val="826" w:hRule="atLeast"/>
        </w:trPr>
        <w:tc>
          <w:tcPr>
            <w:tcW w:w="1440" w:type="dxa"/>
            <w:vMerge w:val="restart"/>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Hearing </w:t>
            </w:r>
          </w:p>
        </w:tc>
        <w:tc>
          <w:tcPr>
            <w:tcW w:w="117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19"/>
              </w:rPr>
              <w:t xml:space="preserve">Committee </w:t>
            </w:r>
          </w:p>
        </w:tc>
        <w:tc>
          <w:tcPr>
            <w:tcW w:w="81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Yes </w:t>
            </w:r>
          </w:p>
        </w:tc>
        <w:tc>
          <w:tcPr>
            <w:tcW w:w="72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pPr>
            <w:r>
              <w:rPr>
                <w:rFonts w:ascii="Tahoma" w:hAnsi="Tahoma" w:eastAsia="Tahoma" w:cs="Tahoma"/>
                <w:sz w:val="20"/>
              </w:rPr>
              <w:t xml:space="preserve">Yes </w:t>
            </w:r>
          </w:p>
        </w:tc>
      </w:tr>
      <w:tr>
        <w:tblPrEx>
          <w:tblCellMar>
            <w:top w:w="72" w:type="dxa"/>
            <w:left w:w="105" w:type="dxa"/>
            <w:bottom w:w="184" w:type="dxa"/>
            <w:right w:w="80" w:type="dxa"/>
          </w:tblCellMar>
        </w:tblPrEx>
        <w:trPr>
          <w:trHeight w:val="452" w:hRule="atLeast"/>
        </w:trPr>
        <w:tc>
          <w:tcPr>
            <w:tcW w:w="0" w:type="auto"/>
            <w:vMerge w:val="continue"/>
            <w:tcBorders>
              <w:top w:val="nil"/>
              <w:left w:val="single" w:color="000000" w:sz="8" w:space="0"/>
              <w:bottom w:val="single" w:color="000000" w:sz="8" w:space="0"/>
              <w:right w:val="single" w:color="000000" w:sz="8" w:space="0"/>
            </w:tcBorders>
          </w:tcPr>
          <w:p>
            <w:pPr>
              <w:spacing w:after="0" w:line="240" w:lineRule="auto"/>
            </w:pPr>
          </w:p>
        </w:tc>
        <w:tc>
          <w:tcPr>
            <w:tcW w:w="117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Plenary </w:t>
            </w:r>
          </w:p>
        </w:tc>
        <w:tc>
          <w:tcPr>
            <w:tcW w:w="81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72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No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pPr>
            <w:r>
              <w:rPr>
                <w:rFonts w:ascii="Tahoma" w:hAnsi="Tahoma" w:eastAsia="Tahoma" w:cs="Tahoma"/>
                <w:sz w:val="20"/>
              </w:rPr>
              <w:t xml:space="preserve">No </w:t>
            </w:r>
          </w:p>
        </w:tc>
      </w:tr>
      <w:tr>
        <w:tblPrEx>
          <w:tblCellMar>
            <w:top w:w="72" w:type="dxa"/>
            <w:left w:w="105" w:type="dxa"/>
            <w:bottom w:w="184" w:type="dxa"/>
            <w:right w:w="80" w:type="dxa"/>
          </w:tblCellMar>
        </w:tblPrEx>
        <w:trPr>
          <w:trHeight w:val="826" w:hRule="atLeast"/>
        </w:trPr>
        <w:tc>
          <w:tcPr>
            <w:tcW w:w="144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Committee of </w:t>
            </w:r>
          </w:p>
          <w:p>
            <w:pPr>
              <w:spacing w:after="0" w:line="240" w:lineRule="auto"/>
              <w:ind w:left="3"/>
            </w:pPr>
            <w:r>
              <w:rPr>
                <w:rFonts w:ascii="Tahoma" w:hAnsi="Tahoma" w:eastAsia="Tahoma" w:cs="Tahoma"/>
                <w:sz w:val="20"/>
              </w:rPr>
              <w:t xml:space="preserve">Inquiry </w:t>
            </w:r>
          </w:p>
        </w:tc>
        <w:tc>
          <w:tcPr>
            <w:tcW w:w="117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3"/>
            </w:pPr>
            <w:r>
              <w:rPr>
                <w:rFonts w:ascii="Tahoma" w:hAnsi="Tahoma" w:eastAsia="Tahoma" w:cs="Tahoma"/>
                <w:sz w:val="20"/>
              </w:rPr>
              <w:t xml:space="preserve">  </w:t>
            </w:r>
          </w:p>
        </w:tc>
        <w:tc>
          <w:tcPr>
            <w:tcW w:w="81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3"/>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2"/>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2"/>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2"/>
            </w:pPr>
            <w:r>
              <w:rPr>
                <w:rFonts w:ascii="Tahoma" w:hAnsi="Tahoma" w:eastAsia="Tahoma" w:cs="Tahoma"/>
                <w:sz w:val="20"/>
              </w:rPr>
              <w:t xml:space="preserve">Yes </w:t>
            </w:r>
          </w:p>
        </w:tc>
        <w:tc>
          <w:tcPr>
            <w:tcW w:w="7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2"/>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
            </w:pPr>
            <w:r>
              <w:rPr>
                <w:rFonts w:ascii="Tahoma" w:hAnsi="Tahoma" w:eastAsia="Tahoma" w:cs="Tahoma"/>
                <w:sz w:val="20"/>
              </w:rPr>
              <w:t xml:space="preserve">No  </w:t>
            </w:r>
          </w:p>
        </w:tc>
      </w:tr>
      <w:tr>
        <w:tblPrEx>
          <w:tblCellMar>
            <w:top w:w="72" w:type="dxa"/>
            <w:left w:w="105" w:type="dxa"/>
            <w:bottom w:w="184" w:type="dxa"/>
            <w:right w:w="80" w:type="dxa"/>
          </w:tblCellMar>
        </w:tblPrEx>
        <w:trPr>
          <w:trHeight w:val="710" w:hRule="atLeast"/>
        </w:trPr>
        <w:tc>
          <w:tcPr>
            <w:tcW w:w="144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Specialized </w:t>
            </w:r>
          </w:p>
          <w:p>
            <w:pPr>
              <w:spacing w:after="0" w:line="240" w:lineRule="auto"/>
              <w:ind w:left="3"/>
            </w:pPr>
            <w:r>
              <w:rPr>
                <w:rFonts w:ascii="Tahoma" w:hAnsi="Tahoma" w:eastAsia="Tahoma" w:cs="Tahoma"/>
                <w:sz w:val="20"/>
              </w:rPr>
              <w:t xml:space="preserve">Committee </w:t>
            </w:r>
          </w:p>
        </w:tc>
        <w:tc>
          <w:tcPr>
            <w:tcW w:w="117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
            </w:pPr>
            <w:r>
              <w:rPr>
                <w:rFonts w:ascii="Tahoma" w:hAnsi="Tahoma" w:eastAsia="Tahoma" w:cs="Tahoma"/>
                <w:sz w:val="20"/>
              </w:rPr>
              <w:t xml:space="preserve">  </w:t>
            </w:r>
          </w:p>
        </w:tc>
        <w:tc>
          <w:tcPr>
            <w:tcW w:w="81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3"/>
            </w:pPr>
            <w:r>
              <w:rPr>
                <w:rFonts w:ascii="Tahoma" w:hAnsi="Tahoma" w:eastAsia="Tahoma" w:cs="Tahoma"/>
                <w:sz w:val="20"/>
              </w:rPr>
              <w:t xml:space="preserve">Yes </w:t>
            </w:r>
          </w:p>
        </w:tc>
        <w:tc>
          <w:tcPr>
            <w:tcW w:w="72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2"/>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2"/>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1"/>
            </w:pPr>
            <w:r>
              <w:rPr>
                <w:rFonts w:ascii="Tahoma" w:hAnsi="Tahoma" w:eastAsia="Tahoma" w:cs="Tahoma"/>
                <w:sz w:val="20"/>
              </w:rPr>
              <w:t xml:space="preserve">Yes </w:t>
            </w:r>
          </w:p>
        </w:tc>
      </w:tr>
      <w:tr>
        <w:tblPrEx>
          <w:tblCellMar>
            <w:top w:w="72" w:type="dxa"/>
            <w:left w:w="105" w:type="dxa"/>
            <w:bottom w:w="184" w:type="dxa"/>
            <w:right w:w="80" w:type="dxa"/>
          </w:tblCellMar>
        </w:tblPrEx>
        <w:trPr>
          <w:trHeight w:val="710" w:hRule="atLeast"/>
        </w:trPr>
        <w:tc>
          <w:tcPr>
            <w:tcW w:w="144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Question </w:t>
            </w:r>
          </w:p>
          <w:p>
            <w:pPr>
              <w:spacing w:after="0" w:line="240" w:lineRule="auto"/>
              <w:ind w:left="3"/>
            </w:pPr>
            <w:r>
              <w:rPr>
                <w:rFonts w:ascii="Tahoma" w:hAnsi="Tahoma" w:eastAsia="Tahoma" w:cs="Tahoma"/>
                <w:sz w:val="20"/>
              </w:rPr>
              <w:t xml:space="preserve">Time </w:t>
            </w:r>
          </w:p>
        </w:tc>
        <w:tc>
          <w:tcPr>
            <w:tcW w:w="1170" w:type="dxa"/>
            <w:tcBorders>
              <w:top w:val="single" w:color="000000" w:sz="8" w:space="0"/>
              <w:left w:val="single" w:color="000000" w:sz="8" w:space="0"/>
              <w:bottom w:val="single" w:color="000000" w:sz="8" w:space="0"/>
              <w:right w:val="single" w:color="000000" w:sz="8" w:space="0"/>
            </w:tcBorders>
            <w:vAlign w:val="bottom"/>
          </w:tcPr>
          <w:p>
            <w:pPr>
              <w:spacing w:after="0" w:line="240" w:lineRule="auto"/>
              <w:ind w:left="2"/>
            </w:pPr>
            <w:r>
              <w:rPr>
                <w:rFonts w:ascii="Tahoma" w:hAnsi="Tahoma" w:eastAsia="Tahoma" w:cs="Tahoma"/>
                <w:sz w:val="20"/>
              </w:rPr>
              <w:t xml:space="preserve">  </w:t>
            </w:r>
          </w:p>
        </w:tc>
        <w:tc>
          <w:tcPr>
            <w:tcW w:w="81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No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No </w:t>
            </w:r>
          </w:p>
        </w:tc>
        <w:tc>
          <w:tcPr>
            <w:tcW w:w="72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No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r>
      <w:tr>
        <w:tblPrEx>
          <w:tblCellMar>
            <w:top w:w="72" w:type="dxa"/>
            <w:left w:w="105" w:type="dxa"/>
            <w:bottom w:w="184" w:type="dxa"/>
            <w:right w:w="80" w:type="dxa"/>
          </w:tblCellMar>
        </w:tblPrEx>
        <w:trPr>
          <w:trHeight w:val="454" w:hRule="atLeast"/>
        </w:trPr>
        <w:tc>
          <w:tcPr>
            <w:tcW w:w="1440" w:type="dxa"/>
            <w:tcBorders>
              <w:top w:val="single" w:color="000000" w:sz="8" w:space="0"/>
              <w:left w:val="single" w:color="000000" w:sz="8" w:space="0"/>
              <w:bottom w:val="single" w:color="000000" w:sz="8" w:space="0"/>
              <w:right w:val="single" w:color="000000" w:sz="8" w:space="0"/>
            </w:tcBorders>
          </w:tcPr>
          <w:p>
            <w:pPr>
              <w:spacing w:after="0" w:line="240" w:lineRule="auto"/>
              <w:ind w:left="3"/>
            </w:pPr>
            <w:r>
              <w:rPr>
                <w:rFonts w:ascii="Tahoma" w:hAnsi="Tahoma" w:eastAsia="Tahoma" w:cs="Tahoma"/>
                <w:sz w:val="20"/>
              </w:rPr>
              <w:t xml:space="preserve">Ombudsman </w:t>
            </w:r>
          </w:p>
        </w:tc>
        <w:tc>
          <w:tcPr>
            <w:tcW w:w="117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  </w:t>
            </w:r>
          </w:p>
        </w:tc>
        <w:tc>
          <w:tcPr>
            <w:tcW w:w="81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99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No </w:t>
            </w:r>
          </w:p>
        </w:tc>
        <w:tc>
          <w:tcPr>
            <w:tcW w:w="72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No </w:t>
            </w:r>
          </w:p>
        </w:tc>
        <w:tc>
          <w:tcPr>
            <w:tcW w:w="1080" w:type="dxa"/>
            <w:tcBorders>
              <w:top w:val="single" w:color="000000" w:sz="8" w:space="0"/>
              <w:left w:val="single" w:color="000000" w:sz="8" w:space="0"/>
              <w:bottom w:val="single" w:color="000000" w:sz="8" w:space="0"/>
              <w:right w:val="single" w:color="000000" w:sz="8" w:space="0"/>
            </w:tcBorders>
          </w:tcPr>
          <w:p>
            <w:pPr>
              <w:spacing w:after="0" w:line="240" w:lineRule="auto"/>
              <w:ind w:left="1"/>
            </w:pPr>
            <w:r>
              <w:rPr>
                <w:rFonts w:ascii="Tahoma" w:hAnsi="Tahoma" w:eastAsia="Tahoma" w:cs="Tahoma"/>
                <w:sz w:val="20"/>
              </w:rPr>
              <w:t xml:space="preserve">Yes </w:t>
            </w:r>
          </w:p>
        </w:tc>
        <w:tc>
          <w:tcPr>
            <w:tcW w:w="900" w:type="dxa"/>
            <w:tcBorders>
              <w:top w:val="single" w:color="000000" w:sz="8" w:space="0"/>
              <w:left w:val="single" w:color="000000" w:sz="8" w:space="0"/>
              <w:bottom w:val="single" w:color="000000" w:sz="8" w:space="0"/>
              <w:right w:val="single" w:color="000000" w:sz="8" w:space="0"/>
            </w:tcBorders>
          </w:tcPr>
          <w:p>
            <w:pPr>
              <w:spacing w:after="0" w:line="240" w:lineRule="auto"/>
              <w:ind w:left="2"/>
            </w:pPr>
            <w:r>
              <w:rPr>
                <w:rFonts w:ascii="Tahoma" w:hAnsi="Tahoma" w:eastAsia="Tahoma" w:cs="Tahoma"/>
                <w:sz w:val="20"/>
              </w:rPr>
              <w:t xml:space="preserve">Yes </w:t>
            </w:r>
          </w:p>
        </w:tc>
      </w:tr>
    </w:tbl>
    <w:p>
      <w:pPr>
        <w:spacing w:after="0"/>
        <w:ind w:left="247"/>
      </w:pPr>
      <w:r>
        <w:rPr>
          <w:rFonts w:ascii="Tahoma" w:hAnsi="Tahoma" w:eastAsia="Tahoma" w:cs="Tahoma"/>
        </w:rPr>
        <w:t xml:space="preserve"> </w:t>
      </w:r>
    </w:p>
    <w:p>
      <w:pPr>
        <w:spacing w:after="119"/>
        <w:ind w:left="242" w:right="305" w:hanging="10"/>
        <w:jc w:val="both"/>
      </w:pPr>
      <w:r>
        <w:rPr>
          <w:rFonts w:ascii="Tahoma" w:hAnsi="Tahoma" w:eastAsia="Tahoma" w:cs="Tahoma"/>
          <w:sz w:val="24"/>
        </w:rPr>
        <w:t xml:space="preserve">Source: Draman, 2014 </w:t>
      </w:r>
    </w:p>
    <w:p>
      <w:pPr>
        <w:spacing w:after="119"/>
        <w:ind w:left="247"/>
      </w:pPr>
      <w:r>
        <w:rPr>
          <w:rFonts w:ascii="Tahoma" w:hAnsi="Tahoma" w:eastAsia="Tahoma" w:cs="Tahoma"/>
          <w:sz w:val="24"/>
        </w:rPr>
        <w:t xml:space="preserve"> </w:t>
      </w:r>
    </w:p>
    <w:p>
      <w:pPr>
        <w:spacing w:after="119"/>
        <w:ind w:left="247"/>
      </w:pPr>
      <w:r>
        <w:rPr>
          <w:rFonts w:ascii="Tahoma" w:hAnsi="Tahoma" w:eastAsia="Tahoma" w:cs="Tahoma"/>
          <w:sz w:val="24"/>
        </w:rPr>
        <w:t xml:space="preserve"> </w:t>
      </w:r>
    </w:p>
    <w:p>
      <w:pPr>
        <w:spacing w:after="0"/>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4"/>
        <w:ind w:left="242" w:right="305" w:hanging="10"/>
        <w:jc w:val="both"/>
      </w:pPr>
      <w:r>
        <w:rPr>
          <w:rFonts w:ascii="Tahoma" w:hAnsi="Tahoma" w:eastAsia="Tahoma" w:cs="Tahoma"/>
          <w:sz w:val="24"/>
        </w:rPr>
        <w:t xml:space="preserve">Table 2: Some Tools of Oversight: Nigeria vs. Western Countries </w:t>
      </w:r>
    </w:p>
    <w:tbl>
      <w:tblPr>
        <w:tblStyle w:val="11"/>
        <w:tblW w:w="9820" w:type="dxa"/>
        <w:tblInd w:w="-110" w:type="dxa"/>
        <w:tblLayout w:type="autofit"/>
        <w:tblCellMar>
          <w:top w:w="0" w:type="dxa"/>
          <w:left w:w="103" w:type="dxa"/>
          <w:bottom w:w="26" w:type="dxa"/>
          <w:right w:w="59" w:type="dxa"/>
        </w:tblCellMar>
      </w:tblPr>
      <w:tblGrid>
        <w:gridCol w:w="1437"/>
        <w:gridCol w:w="1080"/>
        <w:gridCol w:w="1080"/>
        <w:gridCol w:w="990"/>
        <w:gridCol w:w="1080"/>
        <w:gridCol w:w="900"/>
        <w:gridCol w:w="810"/>
        <w:gridCol w:w="810"/>
        <w:gridCol w:w="923"/>
        <w:gridCol w:w="710"/>
      </w:tblGrid>
      <w:tr>
        <w:tblPrEx>
          <w:tblCellMar>
            <w:top w:w="0" w:type="dxa"/>
            <w:left w:w="103" w:type="dxa"/>
            <w:bottom w:w="26" w:type="dxa"/>
            <w:right w:w="59" w:type="dxa"/>
          </w:tblCellMar>
        </w:tblPrEx>
        <w:trPr>
          <w:trHeight w:val="1001" w:hRule="atLeast"/>
        </w:trPr>
        <w:tc>
          <w:tcPr>
            <w:tcW w:w="2518" w:type="dxa"/>
            <w:gridSpan w:val="2"/>
            <w:tcBorders>
              <w:top w:val="single" w:color="FFFFFF" w:sz="8" w:space="0"/>
              <w:left w:val="single" w:color="FFFFFF" w:sz="8" w:space="0"/>
              <w:bottom w:val="single" w:color="FFFFFF" w:sz="24" w:space="0"/>
              <w:right w:val="single" w:color="FFFFFF" w:sz="8" w:space="0"/>
            </w:tcBorders>
            <w:shd w:val="clear" w:color="auto" w:fill="5A9AD4"/>
            <w:vAlign w:val="bottom"/>
          </w:tcPr>
          <w:p>
            <w:pPr>
              <w:spacing w:after="0" w:line="240" w:lineRule="auto"/>
            </w:pPr>
            <w:r>
              <w:rPr>
                <w:rFonts w:ascii="Tahoma" w:hAnsi="Tahoma" w:eastAsia="Tahoma" w:cs="Tahoma"/>
                <w:color w:val="FFFFFF"/>
              </w:rPr>
              <w:t xml:space="preserve"> </w:t>
            </w:r>
            <w:r>
              <w:rPr>
                <w:rFonts w:ascii="Tahoma" w:hAnsi="Tahoma" w:eastAsia="Tahoma" w:cs="Tahoma"/>
              </w:rPr>
              <w:t xml:space="preserve"> </w:t>
            </w:r>
          </w:p>
        </w:tc>
        <w:tc>
          <w:tcPr>
            <w:tcW w:w="1080" w:type="dxa"/>
            <w:tcBorders>
              <w:top w:val="single" w:color="FFFFFF" w:sz="8" w:space="0"/>
              <w:left w:val="single" w:color="FFFFFF" w:sz="8" w:space="0"/>
              <w:bottom w:val="single" w:color="FFFFFF" w:sz="24" w:space="0"/>
              <w:right w:val="single" w:color="FFFFFF" w:sz="8" w:space="0"/>
            </w:tcBorders>
            <w:shd w:val="clear" w:color="auto" w:fill="5A9AD4"/>
            <w:vAlign w:val="bottom"/>
          </w:tcPr>
          <w:p>
            <w:pPr>
              <w:spacing w:after="0" w:line="240" w:lineRule="auto"/>
              <w:ind w:left="2"/>
            </w:pPr>
            <w:r>
              <w:rPr>
                <w:rFonts w:ascii="Tahoma" w:hAnsi="Tahoma" w:eastAsia="Tahoma" w:cs="Tahoma"/>
                <w:color w:val="FFFFFF"/>
                <w:sz w:val="20"/>
              </w:rPr>
              <w:t>Australia</w:t>
            </w:r>
            <w:r>
              <w:rPr>
                <w:rFonts w:ascii="Tahoma" w:hAnsi="Tahoma" w:eastAsia="Tahoma" w:cs="Tahoma"/>
                <w:sz w:val="20"/>
              </w:rPr>
              <w:t xml:space="preserve"> </w:t>
            </w:r>
          </w:p>
        </w:tc>
        <w:tc>
          <w:tcPr>
            <w:tcW w:w="990" w:type="dxa"/>
            <w:tcBorders>
              <w:top w:val="single" w:color="FFFFFF" w:sz="8" w:space="0"/>
              <w:left w:val="single" w:color="FFFFFF" w:sz="8" w:space="0"/>
              <w:bottom w:val="single" w:color="FFFFFF" w:sz="24" w:space="0"/>
              <w:right w:val="single" w:color="FFFFFF" w:sz="8" w:space="0"/>
            </w:tcBorders>
            <w:shd w:val="clear" w:color="auto" w:fill="5A9AD4"/>
            <w:vAlign w:val="bottom"/>
          </w:tcPr>
          <w:p>
            <w:pPr>
              <w:spacing w:after="0" w:line="240" w:lineRule="auto"/>
              <w:ind w:left="2"/>
            </w:pPr>
            <w:r>
              <w:rPr>
                <w:rFonts w:ascii="Tahoma" w:hAnsi="Tahoma" w:eastAsia="Tahoma" w:cs="Tahoma"/>
                <w:color w:val="FFFFFF"/>
                <w:sz w:val="20"/>
              </w:rPr>
              <w:t>Canada</w:t>
            </w:r>
            <w:r>
              <w:rPr>
                <w:rFonts w:ascii="Tahoma" w:hAnsi="Tahoma" w:eastAsia="Tahoma" w:cs="Tahoma"/>
                <w:sz w:val="20"/>
              </w:rPr>
              <w:t xml:space="preserve"> </w:t>
            </w:r>
          </w:p>
        </w:tc>
        <w:tc>
          <w:tcPr>
            <w:tcW w:w="1080" w:type="dxa"/>
            <w:tcBorders>
              <w:top w:val="single" w:color="FFFFFF" w:sz="8" w:space="0"/>
              <w:left w:val="single" w:color="FFFFFF" w:sz="8" w:space="0"/>
              <w:bottom w:val="single" w:color="FFFFFF" w:sz="24" w:space="0"/>
              <w:right w:val="single" w:color="FFFFFF" w:sz="8" w:space="0"/>
            </w:tcBorders>
            <w:shd w:val="clear" w:color="auto" w:fill="5A9AD4"/>
            <w:vAlign w:val="bottom"/>
          </w:tcPr>
          <w:p>
            <w:pPr>
              <w:spacing w:after="0" w:line="240" w:lineRule="auto"/>
              <w:ind w:left="2"/>
            </w:pPr>
            <w:r>
              <w:rPr>
                <w:rFonts w:ascii="Tahoma" w:hAnsi="Tahoma" w:eastAsia="Tahoma" w:cs="Tahoma"/>
                <w:color w:val="FFFFFF"/>
                <w:sz w:val="20"/>
              </w:rPr>
              <w:t>Germany</w:t>
            </w:r>
            <w:r>
              <w:rPr>
                <w:rFonts w:ascii="Tahoma" w:hAnsi="Tahoma" w:eastAsia="Tahoma" w:cs="Tahoma"/>
                <w:sz w:val="20"/>
              </w:rPr>
              <w:t xml:space="preserve"> </w:t>
            </w:r>
          </w:p>
        </w:tc>
        <w:tc>
          <w:tcPr>
            <w:tcW w:w="900" w:type="dxa"/>
            <w:tcBorders>
              <w:top w:val="single" w:color="FFFFFF" w:sz="8" w:space="0"/>
              <w:left w:val="single" w:color="FFFFFF" w:sz="8" w:space="0"/>
              <w:bottom w:val="single" w:color="FFFFFF" w:sz="24" w:space="0"/>
              <w:right w:val="single" w:color="FFFFFF" w:sz="8" w:space="0"/>
            </w:tcBorders>
            <w:shd w:val="clear" w:color="auto" w:fill="5A9AD4"/>
            <w:vAlign w:val="bottom"/>
          </w:tcPr>
          <w:p>
            <w:pPr>
              <w:spacing w:after="0" w:line="240" w:lineRule="auto"/>
              <w:ind w:left="5"/>
            </w:pPr>
            <w:r>
              <w:rPr>
                <w:rFonts w:ascii="Tahoma" w:hAnsi="Tahoma" w:eastAsia="Tahoma" w:cs="Tahoma"/>
                <w:color w:val="FFFFFF"/>
                <w:sz w:val="20"/>
              </w:rPr>
              <w:t>Nigeria</w:t>
            </w:r>
            <w:r>
              <w:rPr>
                <w:rFonts w:ascii="Tahoma" w:hAnsi="Tahoma" w:eastAsia="Tahoma" w:cs="Tahoma"/>
                <w:sz w:val="20"/>
              </w:rPr>
              <w:t xml:space="preserve"> </w:t>
            </w:r>
          </w:p>
        </w:tc>
        <w:tc>
          <w:tcPr>
            <w:tcW w:w="810" w:type="dxa"/>
            <w:tcBorders>
              <w:top w:val="single" w:color="FFFFFF" w:sz="8" w:space="0"/>
              <w:left w:val="single" w:color="FFFFFF" w:sz="8" w:space="0"/>
              <w:bottom w:val="single" w:color="FFFFFF" w:sz="24" w:space="0"/>
              <w:right w:val="single" w:color="FFFFFF" w:sz="8" w:space="0"/>
            </w:tcBorders>
            <w:shd w:val="clear" w:color="auto" w:fill="5A9AD4"/>
            <w:vAlign w:val="bottom"/>
          </w:tcPr>
          <w:p>
            <w:pPr>
              <w:spacing w:after="0" w:line="240" w:lineRule="auto"/>
              <w:ind w:left="2"/>
            </w:pPr>
            <w:r>
              <w:rPr>
                <w:rFonts w:ascii="Tahoma" w:hAnsi="Tahoma" w:eastAsia="Tahoma" w:cs="Tahoma"/>
                <w:color w:val="FFFFFF"/>
                <w:sz w:val="20"/>
              </w:rPr>
              <w:t>Korea</w:t>
            </w:r>
            <w:r>
              <w:rPr>
                <w:rFonts w:ascii="Tahoma" w:hAnsi="Tahoma" w:eastAsia="Tahoma" w:cs="Tahoma"/>
                <w:sz w:val="20"/>
              </w:rPr>
              <w:t xml:space="preserve"> </w:t>
            </w:r>
          </w:p>
        </w:tc>
        <w:tc>
          <w:tcPr>
            <w:tcW w:w="810" w:type="dxa"/>
            <w:tcBorders>
              <w:top w:val="single" w:color="FFFFFF" w:sz="8" w:space="0"/>
              <w:left w:val="single" w:color="FFFFFF" w:sz="8" w:space="0"/>
              <w:bottom w:val="single" w:color="FFFFFF" w:sz="24" w:space="0"/>
              <w:right w:val="single" w:color="FFFFFF" w:sz="8" w:space="0"/>
            </w:tcBorders>
            <w:shd w:val="clear" w:color="auto" w:fill="5A9AD4"/>
            <w:vAlign w:val="bottom"/>
          </w:tcPr>
          <w:p>
            <w:pPr>
              <w:spacing w:after="0" w:line="240" w:lineRule="auto"/>
              <w:ind w:left="2"/>
            </w:pPr>
            <w:r>
              <w:rPr>
                <w:rFonts w:ascii="Tahoma" w:hAnsi="Tahoma" w:eastAsia="Tahoma" w:cs="Tahoma"/>
                <w:color w:val="FFFFFF"/>
                <w:sz w:val="20"/>
              </w:rPr>
              <w:t>Japan</w:t>
            </w:r>
            <w:r>
              <w:rPr>
                <w:rFonts w:ascii="Tahoma" w:hAnsi="Tahoma" w:eastAsia="Tahoma" w:cs="Tahoma"/>
                <w:sz w:val="20"/>
              </w:rPr>
              <w:t xml:space="preserve"> </w:t>
            </w:r>
          </w:p>
        </w:tc>
        <w:tc>
          <w:tcPr>
            <w:tcW w:w="923" w:type="dxa"/>
            <w:tcBorders>
              <w:top w:val="single" w:color="FFFFFF" w:sz="8" w:space="0"/>
              <w:left w:val="single" w:color="FFFFFF" w:sz="8" w:space="0"/>
              <w:bottom w:val="single" w:color="FFFFFF" w:sz="24" w:space="0"/>
              <w:right w:val="single" w:color="FFFFFF" w:sz="8" w:space="0"/>
            </w:tcBorders>
            <w:shd w:val="clear" w:color="auto" w:fill="5A9AD4"/>
            <w:vAlign w:val="bottom"/>
          </w:tcPr>
          <w:p>
            <w:pPr>
              <w:spacing w:after="0" w:line="240" w:lineRule="auto"/>
              <w:ind w:left="2"/>
              <w:jc w:val="both"/>
            </w:pPr>
            <w:r>
              <w:rPr>
                <w:rFonts w:ascii="Tahoma" w:hAnsi="Tahoma" w:eastAsia="Tahoma" w:cs="Tahoma"/>
                <w:color w:val="FFFFFF"/>
                <w:sz w:val="20"/>
              </w:rPr>
              <w:t>Sweden</w:t>
            </w:r>
            <w:r>
              <w:rPr>
                <w:rFonts w:ascii="Tahoma" w:hAnsi="Tahoma" w:eastAsia="Tahoma" w:cs="Tahoma"/>
                <w:sz w:val="20"/>
              </w:rPr>
              <w:t xml:space="preserve"> </w:t>
            </w:r>
          </w:p>
        </w:tc>
        <w:tc>
          <w:tcPr>
            <w:tcW w:w="710" w:type="dxa"/>
            <w:tcBorders>
              <w:top w:val="single" w:color="FFFFFF" w:sz="8" w:space="0"/>
              <w:left w:val="single" w:color="FFFFFF" w:sz="8" w:space="0"/>
              <w:bottom w:val="single" w:color="FFFFFF" w:sz="24" w:space="0"/>
              <w:right w:val="single" w:color="FFFFFF" w:sz="8" w:space="0"/>
            </w:tcBorders>
            <w:shd w:val="clear" w:color="auto" w:fill="5A9AD4"/>
            <w:vAlign w:val="bottom"/>
          </w:tcPr>
          <w:p>
            <w:pPr>
              <w:spacing w:after="0" w:line="240" w:lineRule="auto"/>
              <w:ind w:left="2"/>
            </w:pPr>
            <w:r>
              <w:rPr>
                <w:rFonts w:ascii="Tahoma" w:hAnsi="Tahoma" w:eastAsia="Tahoma" w:cs="Tahoma"/>
                <w:color w:val="FFFFFF"/>
                <w:sz w:val="20"/>
              </w:rPr>
              <w:t>UK</w:t>
            </w:r>
            <w:r>
              <w:rPr>
                <w:rFonts w:ascii="Tahoma" w:hAnsi="Tahoma" w:eastAsia="Tahoma" w:cs="Tahoma"/>
                <w:sz w:val="20"/>
              </w:rPr>
              <w:t xml:space="preserve"> </w:t>
            </w:r>
          </w:p>
        </w:tc>
      </w:tr>
      <w:tr>
        <w:tblPrEx>
          <w:tblCellMar>
            <w:top w:w="0" w:type="dxa"/>
            <w:left w:w="103" w:type="dxa"/>
            <w:bottom w:w="26" w:type="dxa"/>
            <w:right w:w="59" w:type="dxa"/>
          </w:tblCellMar>
        </w:tblPrEx>
        <w:trPr>
          <w:trHeight w:val="539" w:hRule="atLeast"/>
        </w:trPr>
        <w:tc>
          <w:tcPr>
            <w:tcW w:w="1438" w:type="dxa"/>
            <w:vMerge w:val="restart"/>
            <w:tcBorders>
              <w:top w:val="single" w:color="FFFFFF" w:sz="24" w:space="0"/>
              <w:left w:val="single" w:color="FFFFFF" w:sz="8" w:space="0"/>
              <w:bottom w:val="single" w:color="FFFFFF" w:sz="8" w:space="0"/>
              <w:right w:val="single" w:color="FFFFFF" w:sz="8" w:space="0"/>
            </w:tcBorders>
            <w:shd w:val="clear" w:color="auto" w:fill="5A9AD4"/>
            <w:vAlign w:val="center"/>
          </w:tcPr>
          <w:p>
            <w:pPr>
              <w:spacing w:after="0" w:line="240" w:lineRule="auto"/>
            </w:pPr>
            <w:r>
              <w:rPr>
                <w:rFonts w:ascii="Tahoma" w:hAnsi="Tahoma" w:eastAsia="Tahoma" w:cs="Tahoma"/>
                <w:color w:val="FFFFFF"/>
                <w:sz w:val="20"/>
              </w:rPr>
              <w:t>Questions</w:t>
            </w:r>
            <w:r>
              <w:rPr>
                <w:rFonts w:ascii="Tahoma" w:hAnsi="Tahoma" w:eastAsia="Tahoma" w:cs="Tahoma"/>
                <w:sz w:val="20"/>
              </w:rPr>
              <w:t xml:space="preserve"> </w:t>
            </w:r>
          </w:p>
        </w:tc>
        <w:tc>
          <w:tcPr>
            <w:tcW w:w="1080" w:type="dxa"/>
            <w:tcBorders>
              <w:top w:val="single" w:color="FFFFFF" w:sz="24" w:space="0"/>
              <w:left w:val="single" w:color="FFFFFF" w:sz="8" w:space="0"/>
              <w:bottom w:val="single" w:color="EAEEF7" w:sz="16"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Written </w:t>
            </w:r>
          </w:p>
        </w:tc>
        <w:tc>
          <w:tcPr>
            <w:tcW w:w="1080" w:type="dxa"/>
            <w:tcBorders>
              <w:top w:val="single" w:color="FFFFFF" w:sz="24" w:space="0"/>
              <w:left w:val="single" w:color="FFFFFF" w:sz="8" w:space="0"/>
              <w:bottom w:val="single" w:color="EAEEF7" w:sz="16"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990" w:type="dxa"/>
            <w:tcBorders>
              <w:top w:val="single" w:color="FFFFFF" w:sz="24" w:space="0"/>
              <w:left w:val="single" w:color="FFFFFF" w:sz="8" w:space="0"/>
              <w:bottom w:val="single" w:color="EAEEF7" w:sz="16"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1080" w:type="dxa"/>
            <w:tcBorders>
              <w:top w:val="single" w:color="FFFFFF" w:sz="24" w:space="0"/>
              <w:left w:val="single" w:color="FFFFFF" w:sz="8" w:space="0"/>
              <w:bottom w:val="single" w:color="EAEEF7" w:sz="16"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 No </w:t>
            </w:r>
          </w:p>
        </w:tc>
        <w:tc>
          <w:tcPr>
            <w:tcW w:w="900" w:type="dxa"/>
            <w:tcBorders>
              <w:top w:val="single" w:color="FFFFFF" w:sz="24" w:space="0"/>
              <w:left w:val="single" w:color="FFFFFF" w:sz="8" w:space="0"/>
              <w:bottom w:val="single" w:color="EAEEF7" w:sz="16" w:space="0"/>
              <w:right w:val="single" w:color="FFFFFF" w:sz="8" w:space="0"/>
            </w:tcBorders>
            <w:shd w:val="clear" w:color="auto" w:fill="D2DEEE"/>
            <w:vAlign w:val="center"/>
          </w:tcPr>
          <w:p>
            <w:pPr>
              <w:spacing w:after="0" w:line="240" w:lineRule="auto"/>
              <w:ind w:left="5"/>
            </w:pPr>
            <w:r>
              <w:rPr>
                <w:rFonts w:ascii="Tahoma" w:hAnsi="Tahoma" w:eastAsia="Tahoma" w:cs="Tahoma"/>
                <w:sz w:val="20"/>
              </w:rPr>
              <w:t xml:space="preserve">Yes </w:t>
            </w:r>
          </w:p>
        </w:tc>
        <w:tc>
          <w:tcPr>
            <w:tcW w:w="810" w:type="dxa"/>
            <w:tcBorders>
              <w:top w:val="single" w:color="FFFFFF" w:sz="24" w:space="0"/>
              <w:left w:val="single" w:color="FFFFFF" w:sz="8" w:space="0"/>
              <w:bottom w:val="single" w:color="EAEEF7" w:sz="16"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810" w:type="dxa"/>
            <w:tcBorders>
              <w:top w:val="single" w:color="FFFFFF" w:sz="24" w:space="0"/>
              <w:left w:val="single" w:color="FFFFFF" w:sz="8" w:space="0"/>
              <w:bottom w:val="single" w:color="EAEEF7" w:sz="16"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 Yes </w:t>
            </w:r>
          </w:p>
        </w:tc>
        <w:tc>
          <w:tcPr>
            <w:tcW w:w="923" w:type="dxa"/>
            <w:tcBorders>
              <w:top w:val="single" w:color="FFFFFF" w:sz="24" w:space="0"/>
              <w:left w:val="single" w:color="FFFFFF" w:sz="8" w:space="0"/>
              <w:bottom w:val="single" w:color="EAEEF7" w:sz="16"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710" w:type="dxa"/>
            <w:tcBorders>
              <w:top w:val="single" w:color="FFFFFF" w:sz="24" w:space="0"/>
              <w:left w:val="single" w:color="FFFFFF" w:sz="8" w:space="0"/>
              <w:bottom w:val="single" w:color="EAEEF7" w:sz="16"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r>
      <w:tr>
        <w:tblPrEx>
          <w:tblCellMar>
            <w:top w:w="0" w:type="dxa"/>
            <w:left w:w="103" w:type="dxa"/>
            <w:bottom w:w="26" w:type="dxa"/>
            <w:right w:w="59" w:type="dxa"/>
          </w:tblCellMar>
        </w:tblPrEx>
        <w:trPr>
          <w:trHeight w:val="529" w:hRule="atLeast"/>
        </w:trPr>
        <w:tc>
          <w:tcPr>
            <w:tcW w:w="0" w:type="auto"/>
            <w:vMerge w:val="continue"/>
            <w:tcBorders>
              <w:top w:val="nil"/>
              <w:left w:val="single" w:color="FFFFFF" w:sz="8" w:space="0"/>
              <w:bottom w:val="nil"/>
              <w:right w:val="single" w:color="FFFFFF" w:sz="8" w:space="0"/>
            </w:tcBorders>
          </w:tcPr>
          <w:p>
            <w:pPr>
              <w:spacing w:after="0" w:line="240" w:lineRule="auto"/>
            </w:pPr>
          </w:p>
        </w:tc>
        <w:tc>
          <w:tcPr>
            <w:tcW w:w="1080" w:type="dxa"/>
            <w:tcBorders>
              <w:top w:val="single" w:color="EAEEF7" w:sz="16" w:space="0"/>
              <w:left w:val="single" w:color="FFFFFF" w:sz="8" w:space="0"/>
              <w:bottom w:val="single" w:color="D2DEEE" w:sz="16"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Oral </w:t>
            </w:r>
          </w:p>
        </w:tc>
        <w:tc>
          <w:tcPr>
            <w:tcW w:w="1080" w:type="dxa"/>
            <w:tcBorders>
              <w:top w:val="single" w:color="EAEEF7" w:sz="16" w:space="0"/>
              <w:left w:val="single" w:color="FFFFFF" w:sz="8" w:space="0"/>
              <w:bottom w:val="single" w:color="D2DEEE" w:sz="16"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990" w:type="dxa"/>
            <w:tcBorders>
              <w:top w:val="single" w:color="EAEEF7" w:sz="16" w:space="0"/>
              <w:left w:val="single" w:color="FFFFFF" w:sz="8" w:space="0"/>
              <w:bottom w:val="single" w:color="D2DEEE" w:sz="16"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1080" w:type="dxa"/>
            <w:tcBorders>
              <w:top w:val="single" w:color="EAEEF7" w:sz="16" w:space="0"/>
              <w:left w:val="single" w:color="FFFFFF" w:sz="8" w:space="0"/>
              <w:bottom w:val="single" w:color="D2DEEE" w:sz="16"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No </w:t>
            </w:r>
          </w:p>
        </w:tc>
        <w:tc>
          <w:tcPr>
            <w:tcW w:w="900" w:type="dxa"/>
            <w:tcBorders>
              <w:top w:val="single" w:color="EAEEF7" w:sz="16" w:space="0"/>
              <w:left w:val="single" w:color="FFFFFF" w:sz="8" w:space="0"/>
              <w:bottom w:val="single" w:color="D2DEEE" w:sz="16" w:space="0"/>
              <w:right w:val="single" w:color="FFFFFF" w:sz="8" w:space="0"/>
            </w:tcBorders>
            <w:shd w:val="clear" w:color="auto" w:fill="EAEEF7"/>
            <w:vAlign w:val="center"/>
          </w:tcPr>
          <w:p>
            <w:pPr>
              <w:spacing w:after="0" w:line="240" w:lineRule="auto"/>
              <w:ind w:left="5"/>
            </w:pPr>
            <w:r>
              <w:rPr>
                <w:rFonts w:ascii="Tahoma" w:hAnsi="Tahoma" w:eastAsia="Tahoma" w:cs="Tahoma"/>
                <w:sz w:val="20"/>
              </w:rPr>
              <w:t xml:space="preserve">Yes </w:t>
            </w:r>
          </w:p>
        </w:tc>
        <w:tc>
          <w:tcPr>
            <w:tcW w:w="810" w:type="dxa"/>
            <w:tcBorders>
              <w:top w:val="single" w:color="EAEEF7" w:sz="16" w:space="0"/>
              <w:left w:val="single" w:color="FFFFFF" w:sz="8" w:space="0"/>
              <w:bottom w:val="single" w:color="D2DEEE" w:sz="16"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810" w:type="dxa"/>
            <w:tcBorders>
              <w:top w:val="single" w:color="EAEEF7" w:sz="16" w:space="0"/>
              <w:left w:val="single" w:color="FFFFFF" w:sz="8" w:space="0"/>
              <w:bottom w:val="single" w:color="D2DEEE" w:sz="16"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923" w:type="dxa"/>
            <w:tcBorders>
              <w:top w:val="single" w:color="EAEEF7" w:sz="16" w:space="0"/>
              <w:left w:val="single" w:color="FFFFFF" w:sz="8" w:space="0"/>
              <w:bottom w:val="single" w:color="D2DEEE" w:sz="16"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710" w:type="dxa"/>
            <w:tcBorders>
              <w:top w:val="single" w:color="EAEEF7" w:sz="16" w:space="0"/>
              <w:left w:val="single" w:color="FFFFFF" w:sz="8" w:space="0"/>
              <w:bottom w:val="single" w:color="D2DEEE" w:sz="16"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r>
      <w:tr>
        <w:tblPrEx>
          <w:tblCellMar>
            <w:top w:w="0" w:type="dxa"/>
            <w:left w:w="103" w:type="dxa"/>
            <w:bottom w:w="26" w:type="dxa"/>
            <w:right w:w="59" w:type="dxa"/>
          </w:tblCellMar>
        </w:tblPrEx>
        <w:trPr>
          <w:trHeight w:val="514" w:hRule="atLeast"/>
        </w:trPr>
        <w:tc>
          <w:tcPr>
            <w:tcW w:w="0" w:type="auto"/>
            <w:vMerge w:val="continue"/>
            <w:tcBorders>
              <w:top w:val="nil"/>
              <w:left w:val="single" w:color="FFFFFF" w:sz="8" w:space="0"/>
              <w:bottom w:val="single" w:color="FFFFFF" w:sz="8" w:space="0"/>
              <w:right w:val="single" w:color="FFFFFF" w:sz="8" w:space="0"/>
            </w:tcBorders>
          </w:tcPr>
          <w:p>
            <w:pPr>
              <w:spacing w:after="0" w:line="240" w:lineRule="auto"/>
            </w:pPr>
          </w:p>
        </w:tc>
        <w:tc>
          <w:tcPr>
            <w:tcW w:w="1080" w:type="dxa"/>
            <w:tcBorders>
              <w:top w:val="single" w:color="D2DEEE" w:sz="16"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Urgent </w:t>
            </w:r>
          </w:p>
        </w:tc>
        <w:tc>
          <w:tcPr>
            <w:tcW w:w="1080" w:type="dxa"/>
            <w:tcBorders>
              <w:top w:val="single" w:color="D2DEEE" w:sz="16"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990" w:type="dxa"/>
            <w:tcBorders>
              <w:top w:val="single" w:color="D2DEEE" w:sz="16"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1080" w:type="dxa"/>
            <w:tcBorders>
              <w:top w:val="single" w:color="D2DEEE" w:sz="16"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 N0 </w:t>
            </w:r>
          </w:p>
        </w:tc>
        <w:tc>
          <w:tcPr>
            <w:tcW w:w="900" w:type="dxa"/>
            <w:tcBorders>
              <w:top w:val="single" w:color="D2DEEE" w:sz="16" w:space="0"/>
              <w:left w:val="single" w:color="FFFFFF" w:sz="8" w:space="0"/>
              <w:bottom w:val="single" w:color="FFFFFF" w:sz="8" w:space="0"/>
              <w:right w:val="single" w:color="FFFFFF" w:sz="8" w:space="0"/>
            </w:tcBorders>
            <w:shd w:val="clear" w:color="auto" w:fill="D2DEEE"/>
            <w:vAlign w:val="center"/>
          </w:tcPr>
          <w:p>
            <w:pPr>
              <w:spacing w:after="0" w:line="240" w:lineRule="auto"/>
              <w:ind w:left="5"/>
            </w:pPr>
            <w:r>
              <w:rPr>
                <w:rFonts w:ascii="Tahoma" w:hAnsi="Tahoma" w:eastAsia="Tahoma" w:cs="Tahoma"/>
                <w:sz w:val="20"/>
              </w:rPr>
              <w:t xml:space="preserve">Yes </w:t>
            </w:r>
          </w:p>
        </w:tc>
        <w:tc>
          <w:tcPr>
            <w:tcW w:w="810" w:type="dxa"/>
            <w:tcBorders>
              <w:top w:val="single" w:color="D2DEEE" w:sz="16"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810" w:type="dxa"/>
            <w:tcBorders>
              <w:top w:val="single" w:color="D2DEEE" w:sz="16"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 Yes </w:t>
            </w:r>
          </w:p>
        </w:tc>
        <w:tc>
          <w:tcPr>
            <w:tcW w:w="923" w:type="dxa"/>
            <w:tcBorders>
              <w:top w:val="single" w:color="D2DEEE" w:sz="16"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710" w:type="dxa"/>
            <w:tcBorders>
              <w:top w:val="single" w:color="D2DEEE" w:sz="16"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 Yes </w:t>
            </w:r>
          </w:p>
        </w:tc>
      </w:tr>
      <w:tr>
        <w:tblPrEx>
          <w:tblCellMar>
            <w:top w:w="0" w:type="dxa"/>
            <w:left w:w="103" w:type="dxa"/>
            <w:bottom w:w="26" w:type="dxa"/>
            <w:right w:w="59" w:type="dxa"/>
          </w:tblCellMar>
        </w:tblPrEx>
        <w:trPr>
          <w:trHeight w:val="504" w:hRule="atLeast"/>
        </w:trPr>
        <w:tc>
          <w:tcPr>
            <w:tcW w:w="1438" w:type="dxa"/>
            <w:tcBorders>
              <w:top w:val="single" w:color="FFFFFF" w:sz="8" w:space="0"/>
              <w:left w:val="single" w:color="FFFFFF" w:sz="8" w:space="0"/>
              <w:bottom w:val="single" w:color="FFFFFF" w:sz="8" w:space="0"/>
              <w:right w:val="single" w:color="FFFFFF" w:sz="8" w:space="0"/>
            </w:tcBorders>
            <w:shd w:val="clear" w:color="auto" w:fill="5A9AD4"/>
            <w:vAlign w:val="center"/>
          </w:tcPr>
          <w:p>
            <w:pPr>
              <w:spacing w:after="0" w:line="240" w:lineRule="auto"/>
            </w:pPr>
            <w:r>
              <w:rPr>
                <w:rFonts w:ascii="Tahoma" w:hAnsi="Tahoma" w:eastAsia="Tahoma" w:cs="Tahoma"/>
                <w:color w:val="FFFFFF"/>
                <w:sz w:val="20"/>
              </w:rPr>
              <w:t>Interpellation</w:t>
            </w:r>
            <w:r>
              <w:rPr>
                <w:rFonts w:ascii="Tahoma" w:hAnsi="Tahoma" w:eastAsia="Tahoma" w:cs="Tahoma"/>
                <w:sz w:val="20"/>
              </w:rPr>
              <w:t xml:space="preserve"> </w:t>
            </w:r>
          </w:p>
        </w:tc>
        <w:tc>
          <w:tcPr>
            <w:tcW w:w="108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  </w:t>
            </w:r>
          </w:p>
        </w:tc>
        <w:tc>
          <w:tcPr>
            <w:tcW w:w="108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No </w:t>
            </w:r>
          </w:p>
        </w:tc>
        <w:tc>
          <w:tcPr>
            <w:tcW w:w="99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108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90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5"/>
            </w:pPr>
            <w:r>
              <w:rPr>
                <w:rFonts w:ascii="Tahoma" w:hAnsi="Tahoma" w:eastAsia="Tahoma" w:cs="Tahoma"/>
                <w:sz w:val="20"/>
              </w:rPr>
              <w:t xml:space="preserve">Yes </w:t>
            </w:r>
          </w:p>
        </w:tc>
        <w:tc>
          <w:tcPr>
            <w:tcW w:w="81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No </w:t>
            </w:r>
          </w:p>
        </w:tc>
        <w:tc>
          <w:tcPr>
            <w:tcW w:w="81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No </w:t>
            </w:r>
          </w:p>
        </w:tc>
        <w:tc>
          <w:tcPr>
            <w:tcW w:w="923"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71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No </w:t>
            </w:r>
          </w:p>
        </w:tc>
      </w:tr>
      <w:tr>
        <w:tblPrEx>
          <w:tblCellMar>
            <w:top w:w="0" w:type="dxa"/>
            <w:left w:w="103" w:type="dxa"/>
            <w:bottom w:w="26" w:type="dxa"/>
            <w:right w:w="59" w:type="dxa"/>
          </w:tblCellMar>
        </w:tblPrEx>
        <w:trPr>
          <w:trHeight w:val="972" w:hRule="atLeast"/>
        </w:trPr>
        <w:tc>
          <w:tcPr>
            <w:tcW w:w="1438" w:type="dxa"/>
            <w:vMerge w:val="restart"/>
            <w:tcBorders>
              <w:top w:val="single" w:color="FFFFFF" w:sz="8" w:space="0"/>
              <w:left w:val="single" w:color="FFFFFF" w:sz="8" w:space="0"/>
              <w:bottom w:val="single" w:color="FFFFFF" w:sz="8" w:space="0"/>
              <w:right w:val="single" w:color="FFFFFF" w:sz="8" w:space="0"/>
            </w:tcBorders>
            <w:shd w:val="clear" w:color="auto" w:fill="5A9AD4"/>
            <w:vAlign w:val="center"/>
          </w:tcPr>
          <w:p>
            <w:pPr>
              <w:spacing w:after="0" w:line="240" w:lineRule="auto"/>
            </w:pPr>
            <w:r>
              <w:rPr>
                <w:rFonts w:ascii="Tahoma" w:hAnsi="Tahoma" w:eastAsia="Tahoma" w:cs="Tahoma"/>
                <w:color w:val="FFFFFF"/>
                <w:sz w:val="20"/>
              </w:rPr>
              <w:t>Hearing</w:t>
            </w:r>
            <w:r>
              <w:rPr>
                <w:rFonts w:ascii="Tahoma" w:hAnsi="Tahoma" w:eastAsia="Tahoma" w:cs="Tahoma"/>
                <w:sz w:val="20"/>
              </w:rPr>
              <w:t xml:space="preserve"> </w:t>
            </w:r>
          </w:p>
        </w:tc>
        <w:tc>
          <w:tcPr>
            <w:tcW w:w="108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18"/>
              </w:rPr>
              <w:t xml:space="preserve">Committee </w:t>
            </w:r>
          </w:p>
        </w:tc>
        <w:tc>
          <w:tcPr>
            <w:tcW w:w="108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99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108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 Yes </w:t>
            </w:r>
          </w:p>
        </w:tc>
        <w:tc>
          <w:tcPr>
            <w:tcW w:w="90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5"/>
            </w:pPr>
            <w:r>
              <w:rPr>
                <w:rFonts w:ascii="Tahoma" w:hAnsi="Tahoma" w:eastAsia="Tahoma" w:cs="Tahoma"/>
                <w:sz w:val="20"/>
              </w:rPr>
              <w:t xml:space="preserve">Yes </w:t>
            </w:r>
          </w:p>
        </w:tc>
        <w:tc>
          <w:tcPr>
            <w:tcW w:w="81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81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923"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71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r>
      <w:tr>
        <w:tblPrEx>
          <w:tblCellMar>
            <w:top w:w="0" w:type="dxa"/>
            <w:left w:w="103" w:type="dxa"/>
            <w:bottom w:w="26" w:type="dxa"/>
            <w:right w:w="59" w:type="dxa"/>
          </w:tblCellMar>
        </w:tblPrEx>
        <w:trPr>
          <w:trHeight w:val="504" w:hRule="atLeast"/>
        </w:trPr>
        <w:tc>
          <w:tcPr>
            <w:tcW w:w="0" w:type="auto"/>
            <w:vMerge w:val="continue"/>
            <w:tcBorders>
              <w:top w:val="nil"/>
              <w:left w:val="single" w:color="FFFFFF" w:sz="8" w:space="0"/>
              <w:bottom w:val="single" w:color="FFFFFF" w:sz="8" w:space="0"/>
              <w:right w:val="single" w:color="FFFFFF" w:sz="8" w:space="0"/>
            </w:tcBorders>
          </w:tcPr>
          <w:p>
            <w:pPr>
              <w:spacing w:after="0" w:line="240" w:lineRule="auto"/>
            </w:pPr>
          </w:p>
        </w:tc>
        <w:tc>
          <w:tcPr>
            <w:tcW w:w="108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Plenary </w:t>
            </w:r>
          </w:p>
        </w:tc>
        <w:tc>
          <w:tcPr>
            <w:tcW w:w="108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No </w:t>
            </w:r>
          </w:p>
        </w:tc>
        <w:tc>
          <w:tcPr>
            <w:tcW w:w="99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108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90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5"/>
            </w:pPr>
            <w:r>
              <w:rPr>
                <w:rFonts w:ascii="Tahoma" w:hAnsi="Tahoma" w:eastAsia="Tahoma" w:cs="Tahoma"/>
                <w:sz w:val="20"/>
              </w:rPr>
              <w:t xml:space="preserve">Yes </w:t>
            </w:r>
          </w:p>
        </w:tc>
        <w:tc>
          <w:tcPr>
            <w:tcW w:w="81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81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923"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710" w:type="dxa"/>
            <w:tcBorders>
              <w:top w:val="single" w:color="FFFFFF" w:sz="8" w:space="0"/>
              <w:left w:val="single" w:color="FFFFFF" w:sz="8" w:space="0"/>
              <w:bottom w:val="single" w:color="FFFFFF" w:sz="8" w:space="0"/>
              <w:right w:val="nil"/>
            </w:tcBorders>
            <w:shd w:val="clear" w:color="auto" w:fill="EAEEF7"/>
            <w:vAlign w:val="center"/>
          </w:tcPr>
          <w:p>
            <w:pPr>
              <w:spacing w:after="0" w:line="240" w:lineRule="auto"/>
              <w:ind w:left="2"/>
            </w:pPr>
            <w:r>
              <w:rPr>
                <w:rFonts w:ascii="Tahoma" w:hAnsi="Tahoma" w:eastAsia="Tahoma" w:cs="Tahoma"/>
                <w:sz w:val="20"/>
              </w:rPr>
              <w:t xml:space="preserve">Yes </w:t>
            </w:r>
          </w:p>
        </w:tc>
      </w:tr>
      <w:tr>
        <w:tblPrEx>
          <w:tblCellMar>
            <w:top w:w="0" w:type="dxa"/>
            <w:left w:w="103" w:type="dxa"/>
            <w:bottom w:w="26" w:type="dxa"/>
            <w:right w:w="59" w:type="dxa"/>
          </w:tblCellMar>
        </w:tblPrEx>
        <w:trPr>
          <w:trHeight w:val="972" w:hRule="atLeast"/>
        </w:trPr>
        <w:tc>
          <w:tcPr>
            <w:tcW w:w="1438" w:type="dxa"/>
            <w:tcBorders>
              <w:top w:val="single" w:color="FFFFFF" w:sz="8" w:space="0"/>
              <w:left w:val="single" w:color="FFFFFF" w:sz="8" w:space="0"/>
              <w:bottom w:val="single" w:color="FFFFFF" w:sz="8" w:space="0"/>
              <w:right w:val="single" w:color="FFFFFF" w:sz="8" w:space="0"/>
            </w:tcBorders>
            <w:shd w:val="clear" w:color="auto" w:fill="5A9AD4"/>
            <w:vAlign w:val="center"/>
          </w:tcPr>
          <w:p>
            <w:pPr>
              <w:spacing w:after="0" w:line="240" w:lineRule="auto"/>
            </w:pPr>
            <w:r>
              <w:rPr>
                <w:rFonts w:ascii="Tahoma" w:hAnsi="Tahoma" w:eastAsia="Tahoma" w:cs="Tahoma"/>
                <w:color w:val="FFFFFF"/>
                <w:sz w:val="20"/>
              </w:rPr>
              <w:t xml:space="preserve">Committee of </w:t>
            </w:r>
          </w:p>
          <w:p>
            <w:pPr>
              <w:spacing w:after="0" w:line="240" w:lineRule="auto"/>
            </w:pPr>
            <w:r>
              <w:rPr>
                <w:rFonts w:ascii="Tahoma" w:hAnsi="Tahoma" w:eastAsia="Tahoma" w:cs="Tahoma"/>
                <w:color w:val="FFFFFF"/>
                <w:sz w:val="20"/>
              </w:rPr>
              <w:t>Inquiry</w:t>
            </w:r>
            <w:r>
              <w:rPr>
                <w:rFonts w:ascii="Tahoma" w:hAnsi="Tahoma" w:eastAsia="Tahoma" w:cs="Tahoma"/>
                <w:sz w:val="20"/>
              </w:rPr>
              <w:t xml:space="preserve"> </w:t>
            </w:r>
          </w:p>
        </w:tc>
        <w:tc>
          <w:tcPr>
            <w:tcW w:w="1080" w:type="dxa"/>
            <w:tcBorders>
              <w:top w:val="single" w:color="FFFFFF" w:sz="8" w:space="0"/>
              <w:left w:val="single" w:color="FFFFFF" w:sz="8" w:space="0"/>
              <w:bottom w:val="single" w:color="FFFFFF" w:sz="8" w:space="0"/>
              <w:right w:val="single" w:color="FFFFFF" w:sz="8" w:space="0"/>
            </w:tcBorders>
            <w:shd w:val="clear" w:color="auto" w:fill="D2DEEE"/>
            <w:vAlign w:val="bottom"/>
          </w:tcPr>
          <w:p>
            <w:pPr>
              <w:spacing w:after="0" w:line="240" w:lineRule="auto"/>
              <w:ind w:left="2"/>
            </w:pPr>
            <w:r>
              <w:rPr>
                <w:rFonts w:ascii="Tahoma" w:hAnsi="Tahoma" w:eastAsia="Tahoma" w:cs="Tahoma"/>
                <w:sz w:val="20"/>
              </w:rPr>
              <w:t xml:space="preserve">  </w:t>
            </w:r>
          </w:p>
        </w:tc>
        <w:tc>
          <w:tcPr>
            <w:tcW w:w="1080" w:type="dxa"/>
            <w:tcBorders>
              <w:top w:val="single" w:color="FFFFFF" w:sz="8" w:space="0"/>
              <w:left w:val="single" w:color="FFFFFF" w:sz="8" w:space="0"/>
              <w:bottom w:val="single" w:color="FFFFFF" w:sz="8" w:space="0"/>
              <w:right w:val="single" w:color="FFFFFF" w:sz="8" w:space="0"/>
            </w:tcBorders>
            <w:shd w:val="clear" w:color="auto" w:fill="D2DEEE"/>
            <w:vAlign w:val="bottom"/>
          </w:tcPr>
          <w:p>
            <w:pPr>
              <w:spacing w:after="0" w:line="240" w:lineRule="auto"/>
              <w:ind w:left="2"/>
            </w:pPr>
            <w:r>
              <w:rPr>
                <w:rFonts w:ascii="Tahoma" w:hAnsi="Tahoma" w:eastAsia="Tahoma" w:cs="Tahoma"/>
                <w:sz w:val="20"/>
              </w:rPr>
              <w:t xml:space="preserve">Yes </w:t>
            </w:r>
          </w:p>
        </w:tc>
        <w:tc>
          <w:tcPr>
            <w:tcW w:w="990" w:type="dxa"/>
            <w:tcBorders>
              <w:top w:val="single" w:color="FFFFFF" w:sz="8" w:space="0"/>
              <w:left w:val="single" w:color="FFFFFF" w:sz="8" w:space="0"/>
              <w:bottom w:val="single" w:color="FFFFFF" w:sz="8" w:space="0"/>
              <w:right w:val="single" w:color="FFFFFF" w:sz="8" w:space="0"/>
            </w:tcBorders>
            <w:shd w:val="clear" w:color="auto" w:fill="D2DEEE"/>
            <w:vAlign w:val="bottom"/>
          </w:tcPr>
          <w:p>
            <w:pPr>
              <w:spacing w:after="0" w:line="240" w:lineRule="auto"/>
              <w:ind w:left="2"/>
            </w:pPr>
            <w:r>
              <w:rPr>
                <w:rFonts w:ascii="Tahoma" w:hAnsi="Tahoma" w:eastAsia="Tahoma" w:cs="Tahoma"/>
                <w:sz w:val="20"/>
              </w:rPr>
              <w:t xml:space="preserve">Yes </w:t>
            </w:r>
          </w:p>
        </w:tc>
        <w:tc>
          <w:tcPr>
            <w:tcW w:w="1080" w:type="dxa"/>
            <w:tcBorders>
              <w:top w:val="single" w:color="FFFFFF" w:sz="8" w:space="0"/>
              <w:left w:val="single" w:color="FFFFFF" w:sz="8" w:space="0"/>
              <w:bottom w:val="single" w:color="FFFFFF" w:sz="8" w:space="0"/>
              <w:right w:val="single" w:color="FFFFFF" w:sz="8" w:space="0"/>
            </w:tcBorders>
            <w:shd w:val="clear" w:color="auto" w:fill="D2DEEE"/>
            <w:vAlign w:val="bottom"/>
          </w:tcPr>
          <w:p>
            <w:pPr>
              <w:spacing w:after="0" w:line="240" w:lineRule="auto"/>
              <w:ind w:left="2"/>
            </w:pPr>
            <w:r>
              <w:rPr>
                <w:rFonts w:ascii="Tahoma" w:hAnsi="Tahoma" w:eastAsia="Tahoma" w:cs="Tahoma"/>
                <w:sz w:val="20"/>
              </w:rPr>
              <w:t xml:space="preserve">Yes </w:t>
            </w:r>
          </w:p>
        </w:tc>
        <w:tc>
          <w:tcPr>
            <w:tcW w:w="900" w:type="dxa"/>
            <w:tcBorders>
              <w:top w:val="single" w:color="FFFFFF" w:sz="8" w:space="0"/>
              <w:left w:val="single" w:color="FFFFFF" w:sz="8" w:space="0"/>
              <w:bottom w:val="single" w:color="FFFFFF" w:sz="8" w:space="0"/>
              <w:right w:val="single" w:color="FFFFFF" w:sz="8" w:space="0"/>
            </w:tcBorders>
            <w:shd w:val="clear" w:color="auto" w:fill="D2DEEE"/>
            <w:vAlign w:val="bottom"/>
          </w:tcPr>
          <w:p>
            <w:pPr>
              <w:spacing w:after="0" w:line="240" w:lineRule="auto"/>
              <w:ind w:left="5"/>
            </w:pPr>
            <w:r>
              <w:rPr>
                <w:rFonts w:ascii="Tahoma" w:hAnsi="Tahoma" w:eastAsia="Tahoma" w:cs="Tahoma"/>
                <w:sz w:val="20"/>
              </w:rPr>
              <w:t xml:space="preserve">Yes </w:t>
            </w:r>
          </w:p>
        </w:tc>
        <w:tc>
          <w:tcPr>
            <w:tcW w:w="810" w:type="dxa"/>
            <w:tcBorders>
              <w:top w:val="single" w:color="FFFFFF" w:sz="8" w:space="0"/>
              <w:left w:val="single" w:color="FFFFFF" w:sz="8" w:space="0"/>
              <w:bottom w:val="single" w:color="FFFFFF" w:sz="8" w:space="0"/>
              <w:right w:val="single" w:color="FFFFFF" w:sz="8" w:space="0"/>
            </w:tcBorders>
            <w:shd w:val="clear" w:color="auto" w:fill="D2DEEE"/>
            <w:vAlign w:val="bottom"/>
          </w:tcPr>
          <w:p>
            <w:pPr>
              <w:spacing w:after="0" w:line="240" w:lineRule="auto"/>
              <w:ind w:left="2"/>
            </w:pPr>
            <w:r>
              <w:rPr>
                <w:rFonts w:ascii="Tahoma" w:hAnsi="Tahoma" w:eastAsia="Tahoma" w:cs="Tahoma"/>
                <w:sz w:val="20"/>
              </w:rPr>
              <w:t xml:space="preserve">Yes </w:t>
            </w:r>
          </w:p>
        </w:tc>
        <w:tc>
          <w:tcPr>
            <w:tcW w:w="810" w:type="dxa"/>
            <w:tcBorders>
              <w:top w:val="single" w:color="FFFFFF" w:sz="8" w:space="0"/>
              <w:left w:val="single" w:color="FFFFFF" w:sz="8" w:space="0"/>
              <w:bottom w:val="single" w:color="FFFFFF" w:sz="8" w:space="0"/>
              <w:right w:val="single" w:color="FFFFFF" w:sz="8" w:space="0"/>
            </w:tcBorders>
            <w:shd w:val="clear" w:color="auto" w:fill="D2DEEE"/>
            <w:vAlign w:val="bottom"/>
          </w:tcPr>
          <w:p>
            <w:pPr>
              <w:spacing w:after="0" w:line="240" w:lineRule="auto"/>
              <w:ind w:left="2"/>
            </w:pPr>
            <w:r>
              <w:rPr>
                <w:rFonts w:ascii="Tahoma" w:hAnsi="Tahoma" w:eastAsia="Tahoma" w:cs="Tahoma"/>
                <w:sz w:val="20"/>
              </w:rPr>
              <w:t xml:space="preserve">Yes </w:t>
            </w:r>
          </w:p>
        </w:tc>
        <w:tc>
          <w:tcPr>
            <w:tcW w:w="923" w:type="dxa"/>
            <w:tcBorders>
              <w:top w:val="single" w:color="FFFFFF" w:sz="8" w:space="0"/>
              <w:left w:val="single" w:color="FFFFFF" w:sz="8" w:space="0"/>
              <w:bottom w:val="single" w:color="FFFFFF" w:sz="8" w:space="0"/>
              <w:right w:val="single" w:color="FFFFFF" w:sz="8" w:space="0"/>
            </w:tcBorders>
            <w:shd w:val="clear" w:color="auto" w:fill="D2DEEE"/>
            <w:vAlign w:val="bottom"/>
          </w:tcPr>
          <w:p>
            <w:pPr>
              <w:spacing w:after="0" w:line="240" w:lineRule="auto"/>
              <w:ind w:left="2"/>
            </w:pPr>
            <w:r>
              <w:rPr>
                <w:rFonts w:ascii="Tahoma" w:hAnsi="Tahoma" w:eastAsia="Tahoma" w:cs="Tahoma"/>
                <w:sz w:val="20"/>
              </w:rPr>
              <w:t xml:space="preserve">Yes </w:t>
            </w:r>
          </w:p>
        </w:tc>
        <w:tc>
          <w:tcPr>
            <w:tcW w:w="710" w:type="dxa"/>
            <w:tcBorders>
              <w:top w:val="single" w:color="FFFFFF" w:sz="8" w:space="0"/>
              <w:left w:val="single" w:color="FFFFFF" w:sz="8" w:space="0"/>
              <w:bottom w:val="single" w:color="FFFFFF" w:sz="8" w:space="0"/>
              <w:right w:val="single" w:color="FFFFFF" w:sz="8" w:space="0"/>
            </w:tcBorders>
            <w:shd w:val="clear" w:color="auto" w:fill="D2DEEE"/>
            <w:vAlign w:val="bottom"/>
          </w:tcPr>
          <w:p>
            <w:pPr>
              <w:spacing w:after="0" w:line="240" w:lineRule="auto"/>
              <w:ind w:left="2"/>
            </w:pPr>
            <w:r>
              <w:rPr>
                <w:rFonts w:ascii="Tahoma" w:hAnsi="Tahoma" w:eastAsia="Tahoma" w:cs="Tahoma"/>
                <w:sz w:val="20"/>
              </w:rPr>
              <w:t xml:space="preserve">Yes </w:t>
            </w:r>
          </w:p>
        </w:tc>
      </w:tr>
      <w:tr>
        <w:tblPrEx>
          <w:tblCellMar>
            <w:top w:w="0" w:type="dxa"/>
            <w:left w:w="103" w:type="dxa"/>
            <w:bottom w:w="26" w:type="dxa"/>
            <w:right w:w="59" w:type="dxa"/>
          </w:tblCellMar>
        </w:tblPrEx>
        <w:trPr>
          <w:trHeight w:val="972" w:hRule="atLeast"/>
        </w:trPr>
        <w:tc>
          <w:tcPr>
            <w:tcW w:w="1438" w:type="dxa"/>
            <w:tcBorders>
              <w:top w:val="single" w:color="FFFFFF" w:sz="8" w:space="0"/>
              <w:left w:val="single" w:color="FFFFFF" w:sz="8" w:space="0"/>
              <w:bottom w:val="single" w:color="FFFFFF" w:sz="8" w:space="0"/>
              <w:right w:val="single" w:color="FFFFFF" w:sz="8" w:space="0"/>
            </w:tcBorders>
            <w:shd w:val="clear" w:color="auto" w:fill="5A9AD4"/>
            <w:vAlign w:val="center"/>
          </w:tcPr>
          <w:p>
            <w:pPr>
              <w:spacing w:after="0" w:line="240" w:lineRule="auto"/>
            </w:pPr>
            <w:r>
              <w:rPr>
                <w:rFonts w:ascii="Tahoma" w:hAnsi="Tahoma" w:eastAsia="Tahoma" w:cs="Tahoma"/>
                <w:color w:val="FFFFFF"/>
                <w:sz w:val="20"/>
              </w:rPr>
              <w:t xml:space="preserve">Specialized </w:t>
            </w:r>
          </w:p>
          <w:p>
            <w:pPr>
              <w:spacing w:after="0" w:line="240" w:lineRule="auto"/>
            </w:pPr>
            <w:r>
              <w:rPr>
                <w:rFonts w:ascii="Tahoma" w:hAnsi="Tahoma" w:eastAsia="Tahoma" w:cs="Tahoma"/>
                <w:color w:val="FFFFFF"/>
                <w:sz w:val="20"/>
              </w:rPr>
              <w:t>Committee</w:t>
            </w:r>
            <w:r>
              <w:rPr>
                <w:rFonts w:ascii="Tahoma" w:hAnsi="Tahoma" w:eastAsia="Tahoma" w:cs="Tahoma"/>
                <w:sz w:val="20"/>
              </w:rPr>
              <w:t xml:space="preserve"> </w:t>
            </w:r>
          </w:p>
        </w:tc>
        <w:tc>
          <w:tcPr>
            <w:tcW w:w="1080" w:type="dxa"/>
            <w:tcBorders>
              <w:top w:val="single" w:color="FFFFFF" w:sz="8" w:space="0"/>
              <w:left w:val="single" w:color="FFFFFF" w:sz="8" w:space="0"/>
              <w:bottom w:val="single" w:color="FFFFFF" w:sz="8" w:space="0"/>
              <w:right w:val="single" w:color="FFFFFF" w:sz="8" w:space="0"/>
            </w:tcBorders>
            <w:shd w:val="clear" w:color="auto" w:fill="EAEEF7"/>
            <w:vAlign w:val="bottom"/>
          </w:tcPr>
          <w:p>
            <w:pPr>
              <w:spacing w:after="0" w:line="240" w:lineRule="auto"/>
              <w:ind w:left="2"/>
            </w:pPr>
            <w:r>
              <w:rPr>
                <w:rFonts w:ascii="Tahoma" w:hAnsi="Tahoma" w:eastAsia="Tahoma" w:cs="Tahoma"/>
                <w:sz w:val="20"/>
              </w:rPr>
              <w:t xml:space="preserve">  </w:t>
            </w:r>
          </w:p>
        </w:tc>
        <w:tc>
          <w:tcPr>
            <w:tcW w:w="1080" w:type="dxa"/>
            <w:tcBorders>
              <w:top w:val="single" w:color="FFFFFF" w:sz="8" w:space="0"/>
              <w:left w:val="single" w:color="FFFFFF" w:sz="8" w:space="0"/>
              <w:bottom w:val="single" w:color="FFFFFF" w:sz="8" w:space="0"/>
              <w:right w:val="single" w:color="FFFFFF" w:sz="8" w:space="0"/>
            </w:tcBorders>
            <w:shd w:val="clear" w:color="auto" w:fill="EAEEF7"/>
            <w:vAlign w:val="bottom"/>
          </w:tcPr>
          <w:p>
            <w:pPr>
              <w:spacing w:after="0" w:line="240" w:lineRule="auto"/>
              <w:ind w:left="2"/>
            </w:pPr>
            <w:r>
              <w:rPr>
                <w:rFonts w:ascii="Tahoma" w:hAnsi="Tahoma" w:eastAsia="Tahoma" w:cs="Tahoma"/>
                <w:sz w:val="20"/>
              </w:rPr>
              <w:t xml:space="preserve">Yes </w:t>
            </w:r>
          </w:p>
        </w:tc>
        <w:tc>
          <w:tcPr>
            <w:tcW w:w="990" w:type="dxa"/>
            <w:tcBorders>
              <w:top w:val="single" w:color="FFFFFF" w:sz="8" w:space="0"/>
              <w:left w:val="single" w:color="FFFFFF" w:sz="8" w:space="0"/>
              <w:bottom w:val="single" w:color="FFFFFF" w:sz="8" w:space="0"/>
              <w:right w:val="single" w:color="FFFFFF" w:sz="8" w:space="0"/>
            </w:tcBorders>
            <w:shd w:val="clear" w:color="auto" w:fill="EAEEF7"/>
            <w:vAlign w:val="bottom"/>
          </w:tcPr>
          <w:p>
            <w:pPr>
              <w:spacing w:after="0" w:line="240" w:lineRule="auto"/>
              <w:ind w:left="2"/>
            </w:pPr>
            <w:r>
              <w:rPr>
                <w:rFonts w:ascii="Tahoma" w:hAnsi="Tahoma" w:eastAsia="Tahoma" w:cs="Tahoma"/>
                <w:sz w:val="20"/>
              </w:rPr>
              <w:t xml:space="preserve">Yes </w:t>
            </w:r>
          </w:p>
        </w:tc>
        <w:tc>
          <w:tcPr>
            <w:tcW w:w="1080" w:type="dxa"/>
            <w:tcBorders>
              <w:top w:val="single" w:color="FFFFFF" w:sz="8" w:space="0"/>
              <w:left w:val="single" w:color="FFFFFF" w:sz="8" w:space="0"/>
              <w:bottom w:val="single" w:color="FFFFFF" w:sz="8" w:space="0"/>
              <w:right w:val="single" w:color="FFFFFF" w:sz="8" w:space="0"/>
            </w:tcBorders>
            <w:shd w:val="clear" w:color="auto" w:fill="EAEEF7"/>
            <w:vAlign w:val="bottom"/>
          </w:tcPr>
          <w:p>
            <w:pPr>
              <w:spacing w:after="0" w:line="240" w:lineRule="auto"/>
              <w:ind w:left="2"/>
            </w:pPr>
            <w:r>
              <w:rPr>
                <w:rFonts w:ascii="Tahoma" w:hAnsi="Tahoma" w:eastAsia="Tahoma" w:cs="Tahoma"/>
                <w:sz w:val="20"/>
              </w:rPr>
              <w:t xml:space="preserve">Yes </w:t>
            </w:r>
          </w:p>
        </w:tc>
        <w:tc>
          <w:tcPr>
            <w:tcW w:w="900" w:type="dxa"/>
            <w:tcBorders>
              <w:top w:val="single" w:color="FFFFFF" w:sz="8" w:space="0"/>
              <w:left w:val="single" w:color="FFFFFF" w:sz="8" w:space="0"/>
              <w:bottom w:val="single" w:color="FFFFFF" w:sz="8" w:space="0"/>
              <w:right w:val="single" w:color="FFFFFF" w:sz="8" w:space="0"/>
            </w:tcBorders>
            <w:shd w:val="clear" w:color="auto" w:fill="EAEEF7"/>
            <w:vAlign w:val="bottom"/>
          </w:tcPr>
          <w:p>
            <w:pPr>
              <w:spacing w:after="0" w:line="240" w:lineRule="auto"/>
              <w:ind w:left="5"/>
            </w:pPr>
            <w:r>
              <w:rPr>
                <w:rFonts w:ascii="Tahoma" w:hAnsi="Tahoma" w:eastAsia="Tahoma" w:cs="Tahoma"/>
                <w:sz w:val="20"/>
              </w:rPr>
              <w:t xml:space="preserve">Yes </w:t>
            </w:r>
          </w:p>
        </w:tc>
        <w:tc>
          <w:tcPr>
            <w:tcW w:w="810" w:type="dxa"/>
            <w:tcBorders>
              <w:top w:val="single" w:color="FFFFFF" w:sz="8" w:space="0"/>
              <w:left w:val="single" w:color="FFFFFF" w:sz="8" w:space="0"/>
              <w:bottom w:val="single" w:color="FFFFFF" w:sz="8" w:space="0"/>
              <w:right w:val="single" w:color="FFFFFF" w:sz="8" w:space="0"/>
            </w:tcBorders>
            <w:shd w:val="clear" w:color="auto" w:fill="EAEEF7"/>
            <w:vAlign w:val="bottom"/>
          </w:tcPr>
          <w:p>
            <w:pPr>
              <w:spacing w:after="0" w:line="240" w:lineRule="auto"/>
              <w:ind w:left="2"/>
            </w:pPr>
            <w:r>
              <w:rPr>
                <w:rFonts w:ascii="Tahoma" w:hAnsi="Tahoma" w:eastAsia="Tahoma" w:cs="Tahoma"/>
                <w:sz w:val="20"/>
              </w:rPr>
              <w:t xml:space="preserve">Yes </w:t>
            </w:r>
          </w:p>
        </w:tc>
        <w:tc>
          <w:tcPr>
            <w:tcW w:w="810" w:type="dxa"/>
            <w:tcBorders>
              <w:top w:val="single" w:color="FFFFFF" w:sz="8" w:space="0"/>
              <w:left w:val="single" w:color="FFFFFF" w:sz="8" w:space="0"/>
              <w:bottom w:val="single" w:color="FFFFFF" w:sz="8" w:space="0"/>
              <w:right w:val="single" w:color="FFFFFF" w:sz="8" w:space="0"/>
            </w:tcBorders>
            <w:shd w:val="clear" w:color="auto" w:fill="EAEEF7"/>
            <w:vAlign w:val="bottom"/>
          </w:tcPr>
          <w:p>
            <w:pPr>
              <w:spacing w:after="0" w:line="240" w:lineRule="auto"/>
              <w:ind w:left="2"/>
            </w:pPr>
            <w:r>
              <w:rPr>
                <w:rFonts w:ascii="Tahoma" w:hAnsi="Tahoma" w:eastAsia="Tahoma" w:cs="Tahoma"/>
                <w:sz w:val="20"/>
              </w:rPr>
              <w:t xml:space="preserve">Yes </w:t>
            </w:r>
          </w:p>
        </w:tc>
        <w:tc>
          <w:tcPr>
            <w:tcW w:w="923" w:type="dxa"/>
            <w:tcBorders>
              <w:top w:val="single" w:color="FFFFFF" w:sz="8" w:space="0"/>
              <w:left w:val="single" w:color="FFFFFF" w:sz="8" w:space="0"/>
              <w:bottom w:val="single" w:color="FFFFFF" w:sz="8" w:space="0"/>
              <w:right w:val="single" w:color="FFFFFF" w:sz="8" w:space="0"/>
            </w:tcBorders>
            <w:shd w:val="clear" w:color="auto" w:fill="EAEEF7"/>
            <w:vAlign w:val="bottom"/>
          </w:tcPr>
          <w:p>
            <w:pPr>
              <w:spacing w:after="0" w:line="240" w:lineRule="auto"/>
              <w:ind w:left="2"/>
            </w:pPr>
            <w:r>
              <w:rPr>
                <w:rFonts w:ascii="Tahoma" w:hAnsi="Tahoma" w:eastAsia="Tahoma" w:cs="Tahoma"/>
                <w:sz w:val="20"/>
              </w:rPr>
              <w:t xml:space="preserve">Yes </w:t>
            </w:r>
          </w:p>
        </w:tc>
        <w:tc>
          <w:tcPr>
            <w:tcW w:w="710" w:type="dxa"/>
            <w:tcBorders>
              <w:top w:val="single" w:color="FFFFFF" w:sz="8" w:space="0"/>
              <w:left w:val="single" w:color="FFFFFF" w:sz="8" w:space="0"/>
              <w:bottom w:val="single" w:color="FFFFFF" w:sz="8" w:space="0"/>
              <w:right w:val="single" w:color="FFFFFF" w:sz="8" w:space="0"/>
            </w:tcBorders>
            <w:shd w:val="clear" w:color="auto" w:fill="EAEEF7"/>
            <w:vAlign w:val="bottom"/>
          </w:tcPr>
          <w:p>
            <w:pPr>
              <w:spacing w:after="0" w:line="240" w:lineRule="auto"/>
              <w:ind w:left="2"/>
            </w:pPr>
            <w:r>
              <w:rPr>
                <w:rFonts w:ascii="Tahoma" w:hAnsi="Tahoma" w:eastAsia="Tahoma" w:cs="Tahoma"/>
                <w:sz w:val="20"/>
              </w:rPr>
              <w:t xml:space="preserve">Yes </w:t>
            </w:r>
          </w:p>
        </w:tc>
      </w:tr>
      <w:tr>
        <w:tblPrEx>
          <w:tblCellMar>
            <w:top w:w="0" w:type="dxa"/>
            <w:left w:w="103" w:type="dxa"/>
            <w:bottom w:w="26" w:type="dxa"/>
            <w:right w:w="59" w:type="dxa"/>
          </w:tblCellMar>
        </w:tblPrEx>
        <w:trPr>
          <w:trHeight w:val="972" w:hRule="atLeast"/>
        </w:trPr>
        <w:tc>
          <w:tcPr>
            <w:tcW w:w="1438" w:type="dxa"/>
            <w:tcBorders>
              <w:top w:val="single" w:color="FFFFFF" w:sz="8" w:space="0"/>
              <w:left w:val="single" w:color="FFFFFF" w:sz="8" w:space="0"/>
              <w:bottom w:val="single" w:color="FFFFFF" w:sz="8" w:space="0"/>
              <w:right w:val="single" w:color="FFFFFF" w:sz="8" w:space="0"/>
            </w:tcBorders>
            <w:shd w:val="clear" w:color="auto" w:fill="5A9AD4"/>
            <w:vAlign w:val="center"/>
          </w:tcPr>
          <w:p>
            <w:pPr>
              <w:spacing w:after="0" w:line="240" w:lineRule="auto"/>
            </w:pPr>
            <w:r>
              <w:rPr>
                <w:rFonts w:ascii="Tahoma" w:hAnsi="Tahoma" w:eastAsia="Tahoma" w:cs="Tahoma"/>
                <w:color w:val="FFFFFF"/>
                <w:sz w:val="20"/>
              </w:rPr>
              <w:t xml:space="preserve">Question </w:t>
            </w:r>
          </w:p>
          <w:p>
            <w:pPr>
              <w:spacing w:after="0" w:line="240" w:lineRule="auto"/>
            </w:pPr>
            <w:r>
              <w:rPr>
                <w:rFonts w:ascii="Tahoma" w:hAnsi="Tahoma" w:eastAsia="Tahoma" w:cs="Tahoma"/>
                <w:color w:val="FFFFFF"/>
                <w:sz w:val="20"/>
              </w:rPr>
              <w:t>Time</w:t>
            </w:r>
            <w:r>
              <w:rPr>
                <w:rFonts w:ascii="Tahoma" w:hAnsi="Tahoma" w:eastAsia="Tahoma" w:cs="Tahoma"/>
                <w:sz w:val="20"/>
              </w:rPr>
              <w:t xml:space="preserve"> </w:t>
            </w:r>
          </w:p>
        </w:tc>
        <w:tc>
          <w:tcPr>
            <w:tcW w:w="1080" w:type="dxa"/>
            <w:tcBorders>
              <w:top w:val="single" w:color="FFFFFF" w:sz="8" w:space="0"/>
              <w:left w:val="single" w:color="FFFFFF" w:sz="8" w:space="0"/>
              <w:bottom w:val="single" w:color="FFFFFF" w:sz="8" w:space="0"/>
              <w:right w:val="single" w:color="FFFFFF" w:sz="8" w:space="0"/>
            </w:tcBorders>
            <w:shd w:val="clear" w:color="auto" w:fill="D2DEEE"/>
            <w:vAlign w:val="bottom"/>
          </w:tcPr>
          <w:p>
            <w:pPr>
              <w:spacing w:after="0" w:line="240" w:lineRule="auto"/>
              <w:ind w:left="2"/>
            </w:pPr>
            <w:r>
              <w:rPr>
                <w:rFonts w:ascii="Tahoma" w:hAnsi="Tahoma" w:eastAsia="Tahoma" w:cs="Tahoma"/>
                <w:sz w:val="20"/>
              </w:rPr>
              <w:t xml:space="preserve">  </w:t>
            </w:r>
          </w:p>
        </w:tc>
        <w:tc>
          <w:tcPr>
            <w:tcW w:w="108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99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108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90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5"/>
            </w:pPr>
            <w:r>
              <w:rPr>
                <w:rFonts w:ascii="Tahoma" w:hAnsi="Tahoma" w:eastAsia="Tahoma" w:cs="Tahoma"/>
                <w:sz w:val="20"/>
              </w:rPr>
              <w:t xml:space="preserve">Yes </w:t>
            </w:r>
          </w:p>
        </w:tc>
        <w:tc>
          <w:tcPr>
            <w:tcW w:w="81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81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923"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c>
          <w:tcPr>
            <w:tcW w:w="71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Yes </w:t>
            </w:r>
          </w:p>
        </w:tc>
      </w:tr>
      <w:tr>
        <w:tblPrEx>
          <w:tblCellMar>
            <w:top w:w="0" w:type="dxa"/>
            <w:left w:w="103" w:type="dxa"/>
            <w:bottom w:w="26" w:type="dxa"/>
            <w:right w:w="59" w:type="dxa"/>
          </w:tblCellMar>
        </w:tblPrEx>
        <w:trPr>
          <w:trHeight w:val="504" w:hRule="atLeast"/>
        </w:trPr>
        <w:tc>
          <w:tcPr>
            <w:tcW w:w="1438" w:type="dxa"/>
            <w:tcBorders>
              <w:top w:val="single" w:color="FFFFFF" w:sz="8" w:space="0"/>
              <w:left w:val="single" w:color="FFFFFF" w:sz="8" w:space="0"/>
              <w:bottom w:val="single" w:color="FFFFFF" w:sz="8" w:space="0"/>
              <w:right w:val="single" w:color="FFFFFF" w:sz="8" w:space="0"/>
            </w:tcBorders>
            <w:shd w:val="clear" w:color="auto" w:fill="5A9AD4"/>
            <w:vAlign w:val="center"/>
          </w:tcPr>
          <w:p>
            <w:pPr>
              <w:spacing w:after="0" w:line="240" w:lineRule="auto"/>
            </w:pPr>
            <w:r>
              <w:rPr>
                <w:rFonts w:ascii="Tahoma" w:hAnsi="Tahoma" w:eastAsia="Tahoma" w:cs="Tahoma"/>
                <w:color w:val="FFFFFF"/>
                <w:sz w:val="20"/>
              </w:rPr>
              <w:t>Ombudsman</w:t>
            </w:r>
            <w:r>
              <w:rPr>
                <w:rFonts w:ascii="Tahoma" w:hAnsi="Tahoma" w:eastAsia="Tahoma" w:cs="Tahoma"/>
                <w:sz w:val="20"/>
              </w:rPr>
              <w:t xml:space="preserve"> </w:t>
            </w:r>
          </w:p>
        </w:tc>
        <w:tc>
          <w:tcPr>
            <w:tcW w:w="1080" w:type="dxa"/>
            <w:tcBorders>
              <w:top w:val="single" w:color="FFFFFF" w:sz="8" w:space="0"/>
              <w:left w:val="single" w:color="FFFFFF" w:sz="8" w:space="0"/>
              <w:bottom w:val="single" w:color="FFFFFF" w:sz="8" w:space="0"/>
              <w:right w:val="single" w:color="FFFFFF" w:sz="8" w:space="0"/>
            </w:tcBorders>
            <w:shd w:val="clear" w:color="auto" w:fill="EAEEF7"/>
            <w:vAlign w:val="bottom"/>
          </w:tcPr>
          <w:p>
            <w:pPr>
              <w:spacing w:after="0" w:line="240" w:lineRule="auto"/>
              <w:ind w:left="2"/>
            </w:pPr>
            <w:r>
              <w:rPr>
                <w:rFonts w:ascii="Tahoma" w:hAnsi="Tahoma" w:eastAsia="Tahoma" w:cs="Tahoma"/>
                <w:sz w:val="20"/>
              </w:rPr>
              <w:t xml:space="preserve">  </w:t>
            </w:r>
          </w:p>
        </w:tc>
        <w:tc>
          <w:tcPr>
            <w:tcW w:w="108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99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No </w:t>
            </w:r>
          </w:p>
        </w:tc>
        <w:tc>
          <w:tcPr>
            <w:tcW w:w="108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90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5"/>
            </w:pPr>
            <w:r>
              <w:rPr>
                <w:rFonts w:ascii="Tahoma" w:hAnsi="Tahoma" w:eastAsia="Tahoma" w:cs="Tahoma"/>
                <w:sz w:val="20"/>
              </w:rPr>
              <w:t xml:space="preserve">Yes </w:t>
            </w:r>
          </w:p>
        </w:tc>
        <w:tc>
          <w:tcPr>
            <w:tcW w:w="81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810"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923" w:type="dxa"/>
            <w:tcBorders>
              <w:top w:val="single" w:color="FFFFFF" w:sz="8" w:space="0"/>
              <w:left w:val="single" w:color="FFFFFF" w:sz="8" w:space="0"/>
              <w:bottom w:val="single" w:color="FFFFFF" w:sz="8" w:space="0"/>
              <w:right w:val="single" w:color="FFFFFF" w:sz="8" w:space="0"/>
            </w:tcBorders>
            <w:shd w:val="clear" w:color="auto" w:fill="EAEEF7"/>
            <w:vAlign w:val="center"/>
          </w:tcPr>
          <w:p>
            <w:pPr>
              <w:spacing w:after="0" w:line="240" w:lineRule="auto"/>
              <w:ind w:left="2"/>
            </w:pPr>
            <w:r>
              <w:rPr>
                <w:rFonts w:ascii="Tahoma" w:hAnsi="Tahoma" w:eastAsia="Tahoma" w:cs="Tahoma"/>
                <w:sz w:val="20"/>
              </w:rPr>
              <w:t xml:space="preserve">Yes </w:t>
            </w:r>
          </w:p>
        </w:tc>
        <w:tc>
          <w:tcPr>
            <w:tcW w:w="710" w:type="dxa"/>
            <w:tcBorders>
              <w:top w:val="single" w:color="FFFFFF" w:sz="8" w:space="0"/>
              <w:left w:val="single" w:color="FFFFFF" w:sz="8" w:space="0"/>
              <w:bottom w:val="single" w:color="FFFFFF" w:sz="8" w:space="0"/>
              <w:right w:val="nil"/>
            </w:tcBorders>
            <w:shd w:val="clear" w:color="auto" w:fill="EAEEF7"/>
            <w:vAlign w:val="center"/>
          </w:tcPr>
          <w:p>
            <w:pPr>
              <w:spacing w:after="0" w:line="240" w:lineRule="auto"/>
              <w:ind w:left="2"/>
            </w:pPr>
            <w:r>
              <w:rPr>
                <w:rFonts w:ascii="Tahoma" w:hAnsi="Tahoma" w:eastAsia="Tahoma" w:cs="Tahoma"/>
                <w:sz w:val="20"/>
              </w:rPr>
              <w:t xml:space="preserve">Yes </w:t>
            </w:r>
          </w:p>
        </w:tc>
      </w:tr>
      <w:tr>
        <w:tblPrEx>
          <w:tblCellMar>
            <w:top w:w="0" w:type="dxa"/>
            <w:left w:w="103" w:type="dxa"/>
            <w:bottom w:w="26" w:type="dxa"/>
            <w:right w:w="59" w:type="dxa"/>
          </w:tblCellMar>
        </w:tblPrEx>
        <w:trPr>
          <w:trHeight w:val="502" w:hRule="atLeast"/>
        </w:trPr>
        <w:tc>
          <w:tcPr>
            <w:tcW w:w="2518" w:type="dxa"/>
            <w:gridSpan w:val="2"/>
            <w:tcBorders>
              <w:top w:val="single" w:color="FFFFFF" w:sz="8" w:space="0"/>
              <w:left w:val="single" w:color="FFFFFF" w:sz="8" w:space="0"/>
              <w:bottom w:val="single" w:color="FFFFFF" w:sz="8" w:space="0"/>
              <w:right w:val="single" w:color="FFFFFF" w:sz="8" w:space="0"/>
            </w:tcBorders>
            <w:shd w:val="clear" w:color="auto" w:fill="5A9AD4"/>
            <w:vAlign w:val="center"/>
          </w:tcPr>
          <w:p>
            <w:pPr>
              <w:spacing w:after="0" w:line="240" w:lineRule="auto"/>
            </w:pPr>
            <w:r>
              <w:rPr>
                <w:rFonts w:ascii="Tahoma" w:hAnsi="Tahoma" w:eastAsia="Tahoma" w:cs="Tahoma"/>
                <w:color w:val="FFFFFF"/>
                <w:sz w:val="20"/>
              </w:rPr>
              <w:t>Percentage Scores</w:t>
            </w:r>
            <w:r>
              <w:rPr>
                <w:rFonts w:ascii="Tahoma" w:hAnsi="Tahoma" w:eastAsia="Tahoma" w:cs="Tahoma"/>
                <w:sz w:val="20"/>
              </w:rPr>
              <w:t xml:space="preserve"> </w:t>
            </w:r>
          </w:p>
        </w:tc>
        <w:tc>
          <w:tcPr>
            <w:tcW w:w="108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80% </w:t>
            </w:r>
          </w:p>
        </w:tc>
        <w:tc>
          <w:tcPr>
            <w:tcW w:w="99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90% </w:t>
            </w:r>
          </w:p>
        </w:tc>
        <w:tc>
          <w:tcPr>
            <w:tcW w:w="108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70% </w:t>
            </w:r>
          </w:p>
        </w:tc>
        <w:tc>
          <w:tcPr>
            <w:tcW w:w="90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5"/>
            </w:pPr>
            <w:r>
              <w:rPr>
                <w:rFonts w:ascii="Tahoma" w:hAnsi="Tahoma" w:eastAsia="Tahoma" w:cs="Tahoma"/>
                <w:sz w:val="20"/>
              </w:rPr>
              <w:t xml:space="preserve">100% </w:t>
            </w:r>
          </w:p>
        </w:tc>
        <w:tc>
          <w:tcPr>
            <w:tcW w:w="81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90% </w:t>
            </w:r>
          </w:p>
        </w:tc>
        <w:tc>
          <w:tcPr>
            <w:tcW w:w="81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90% </w:t>
            </w:r>
          </w:p>
        </w:tc>
        <w:tc>
          <w:tcPr>
            <w:tcW w:w="923"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100% </w:t>
            </w:r>
          </w:p>
        </w:tc>
        <w:tc>
          <w:tcPr>
            <w:tcW w:w="710" w:type="dxa"/>
            <w:tcBorders>
              <w:top w:val="single" w:color="FFFFFF" w:sz="8" w:space="0"/>
              <w:left w:val="single" w:color="FFFFFF" w:sz="8" w:space="0"/>
              <w:bottom w:val="single" w:color="FFFFFF" w:sz="8" w:space="0"/>
              <w:right w:val="single" w:color="FFFFFF" w:sz="8" w:space="0"/>
            </w:tcBorders>
            <w:shd w:val="clear" w:color="auto" w:fill="D2DEEE"/>
            <w:vAlign w:val="center"/>
          </w:tcPr>
          <w:p>
            <w:pPr>
              <w:spacing w:after="0" w:line="240" w:lineRule="auto"/>
              <w:ind w:left="2"/>
            </w:pPr>
            <w:r>
              <w:rPr>
                <w:rFonts w:ascii="Tahoma" w:hAnsi="Tahoma" w:eastAsia="Tahoma" w:cs="Tahoma"/>
                <w:sz w:val="20"/>
              </w:rPr>
              <w:t xml:space="preserve">90% </w:t>
            </w:r>
          </w:p>
        </w:tc>
      </w:tr>
    </w:tbl>
    <w:p>
      <w:pPr>
        <w:spacing w:after="119"/>
        <w:ind w:left="242" w:right="305" w:hanging="10"/>
        <w:jc w:val="both"/>
      </w:pPr>
      <w:r>
        <w:rPr>
          <w:rFonts w:ascii="Tahoma" w:hAnsi="Tahoma" w:eastAsia="Tahoma" w:cs="Tahoma"/>
          <w:sz w:val="24"/>
        </w:rPr>
        <w:t xml:space="preserve">Source: Draman, 2014 </w:t>
      </w:r>
    </w:p>
    <w:p>
      <w:pPr>
        <w:spacing w:after="120"/>
        <w:ind w:left="247"/>
      </w:pPr>
      <w:r>
        <w:rPr>
          <w:rFonts w:ascii="Tahoma" w:hAnsi="Tahoma" w:eastAsia="Tahoma" w:cs="Tahoma"/>
          <w:sz w:val="24"/>
        </w:rPr>
        <w:t xml:space="preserve"> </w:t>
      </w:r>
    </w:p>
    <w:p>
      <w:pPr>
        <w:pStyle w:val="3"/>
        <w:spacing w:after="114"/>
        <w:ind w:left="242" w:right="0"/>
      </w:pPr>
      <w:r>
        <w:t>2.3.</w:t>
      </w:r>
      <w:r>
        <w:rPr>
          <w:rFonts w:ascii="Arial" w:hAnsi="Arial" w:eastAsia="Arial" w:cs="Arial"/>
        </w:rPr>
        <w:t xml:space="preserve"> </w:t>
      </w:r>
      <w:r>
        <w:t xml:space="preserve">The Nigerian Senate </w:t>
      </w:r>
      <w:r>
        <w:rPr>
          <w:b w:val="0"/>
        </w:rPr>
        <w:t xml:space="preserve"> </w:t>
      </w:r>
    </w:p>
    <w:p>
      <w:pPr>
        <w:spacing w:after="4" w:line="471" w:lineRule="auto"/>
        <w:ind w:left="232" w:right="305" w:firstLine="720"/>
        <w:jc w:val="both"/>
      </w:pPr>
      <w:r>
        <w:rPr>
          <w:rFonts w:ascii="Tahoma" w:hAnsi="Tahoma" w:eastAsia="Tahoma" w:cs="Tahoma"/>
          <w:sz w:val="24"/>
        </w:rPr>
        <w:t xml:space="preserve">Parliaments are established across democracies as an important institution and ingredient of representative democracy and good governance. Thus, parliaments are primarily charged with the responsibility to debate policy related issues and then process legislations that provide legal framework for good governance, development and the rule of law. Through the exercise of their three fundamental functions of lawmaking, representation and oversight functions, parliaments ensure transparency and accountability which fundamentally characterize modern day practice, to determine the trust of the citizenry. It has been argued that parliament is a law-making and policy influencing body in every democratic regime (Okoosi-Simbine, 2010; Bogdanor, 1991). Okoosi-Simbine (2010) and Bogdanor (1991) opined that legislators are the real custodians of state sovereignty and peoples’ will. According to Awotokun (1998) this is because 'the will of the people' rest more with them than any other democratic institutions. Sequel to the enormous legislative responsibilities bestowed on the legislature by constitutional provisions, there is need for a study to bring to the fore the role of parliament in ensuring healthy civil-military relations. </w:t>
      </w:r>
    </w:p>
    <w:p>
      <w:pPr>
        <w:spacing w:after="4" w:line="471" w:lineRule="auto"/>
        <w:ind w:left="232" w:right="305" w:firstLine="720"/>
        <w:jc w:val="both"/>
      </w:pPr>
      <w:r>
        <w:rPr>
          <w:rFonts w:ascii="Tahoma" w:hAnsi="Tahoma" w:eastAsia="Tahoma" w:cs="Tahoma"/>
          <w:sz w:val="24"/>
        </w:rPr>
        <w:t xml:space="preserve">In Nigeria, the National Assembly is the highest law-making body of the Federation. It is a bicameral legislature with two (2) Houses (Senate and House of </w:t>
      </w:r>
    </w:p>
    <w:p>
      <w:pPr>
        <w:spacing w:after="4" w:line="471" w:lineRule="auto"/>
        <w:ind w:left="242" w:right="305" w:hanging="10"/>
        <w:jc w:val="both"/>
      </w:pPr>
      <w:r>
        <w:rPr>
          <w:rFonts w:ascii="Tahoma" w:hAnsi="Tahoma" w:eastAsia="Tahoma" w:cs="Tahoma"/>
          <w:sz w:val="24"/>
        </w:rPr>
        <w:t xml:space="preserve">Representatives) with equal legislative powers in terms of law-making. However, the Senate is referred to as the “Upper Chamber” while the House of Representatives is known as the “Lower Chambers” protocol-wise (NILS, 2015). Established under Section 4 of the Constitution of the Federal Republic of Nigeria 1999, the National Assembly consists of 109-memner Sand 360-member House of Representatives. Modelled after the United States Congress, the National Assembly is patterned to ensure equal representation of the states regardless of size and population in the Senate and proportional representation of population in the House of Representations. Therefore, any bill introduced in either of the Houses must receive the concurrence of the other before it receives presidential assent. This study, therefore, undertakes a cursory look at the Senate of the Federal republic of Nigeria from 1999 to 2019. </w:t>
      </w:r>
    </w:p>
    <w:p>
      <w:pPr>
        <w:spacing w:after="4" w:line="471" w:lineRule="auto"/>
        <w:ind w:left="232" w:right="305" w:firstLine="720"/>
        <w:jc w:val="both"/>
      </w:pPr>
      <w:r>
        <w:rPr>
          <w:rFonts w:ascii="Tahoma" w:hAnsi="Tahoma" w:eastAsia="Tahoma" w:cs="Tahoma"/>
          <w:sz w:val="24"/>
        </w:rPr>
        <w:t xml:space="preserve">The Senate is the upper chamber of the National Assembly which is the supreme law-making organ of the government of Nigeria. Empowered by the 1999 Constitution to make laws for peace, order and good governance of the Federation, the Senate is presided over by the President of Senate. Other principal officers of Senate include; </w:t>
      </w:r>
    </w:p>
    <w:p>
      <w:pPr>
        <w:spacing w:after="4" w:line="485" w:lineRule="auto"/>
        <w:ind w:left="602" w:right="5705" w:hanging="10"/>
      </w:pPr>
      <w:r>
        <w:rPr>
          <w:rFonts w:ascii="Tahoma" w:hAnsi="Tahoma" w:eastAsia="Tahoma" w:cs="Tahoma"/>
          <w:sz w:val="24"/>
        </w:rPr>
        <w:t>i.</w:t>
      </w:r>
      <w:r>
        <w:rPr>
          <w:rFonts w:ascii="Arial" w:hAnsi="Arial" w:eastAsia="Arial" w:cs="Arial"/>
          <w:sz w:val="24"/>
        </w:rPr>
        <w:t xml:space="preserve"> </w:t>
      </w:r>
      <w:r>
        <w:rPr>
          <w:rFonts w:ascii="Arial" w:hAnsi="Arial" w:eastAsia="Arial" w:cs="Arial"/>
          <w:sz w:val="24"/>
        </w:rPr>
        <w:tab/>
      </w:r>
      <w:r>
        <w:rPr>
          <w:rFonts w:ascii="Tahoma" w:hAnsi="Tahoma" w:eastAsia="Tahoma" w:cs="Tahoma"/>
          <w:sz w:val="24"/>
        </w:rPr>
        <w:t>Deputy President of Senate ii.</w:t>
      </w:r>
      <w:r>
        <w:rPr>
          <w:rFonts w:ascii="Arial" w:hAnsi="Arial" w:eastAsia="Arial" w:cs="Arial"/>
          <w:sz w:val="24"/>
        </w:rPr>
        <w:t xml:space="preserve"> </w:t>
      </w:r>
      <w:r>
        <w:rPr>
          <w:rFonts w:ascii="Arial" w:hAnsi="Arial" w:eastAsia="Arial" w:cs="Arial"/>
          <w:sz w:val="24"/>
        </w:rPr>
        <w:tab/>
      </w:r>
      <w:r>
        <w:rPr>
          <w:rFonts w:ascii="Tahoma" w:hAnsi="Tahoma" w:eastAsia="Tahoma" w:cs="Tahoma"/>
          <w:sz w:val="24"/>
        </w:rPr>
        <w:t>Senate Leader iii.</w:t>
      </w:r>
      <w:r>
        <w:rPr>
          <w:rFonts w:ascii="Arial" w:hAnsi="Arial" w:eastAsia="Arial" w:cs="Arial"/>
          <w:sz w:val="24"/>
        </w:rPr>
        <w:t xml:space="preserve"> </w:t>
      </w:r>
      <w:r>
        <w:rPr>
          <w:rFonts w:ascii="Arial" w:hAnsi="Arial" w:eastAsia="Arial" w:cs="Arial"/>
          <w:sz w:val="24"/>
        </w:rPr>
        <w:tab/>
      </w:r>
      <w:r>
        <w:rPr>
          <w:rFonts w:ascii="Tahoma" w:hAnsi="Tahoma" w:eastAsia="Tahoma" w:cs="Tahoma"/>
          <w:sz w:val="24"/>
        </w:rPr>
        <w:t>Senate Minority Leader iv.</w:t>
      </w:r>
      <w:r>
        <w:rPr>
          <w:rFonts w:ascii="Arial" w:hAnsi="Arial" w:eastAsia="Arial" w:cs="Arial"/>
          <w:sz w:val="24"/>
        </w:rPr>
        <w:t xml:space="preserve"> </w:t>
      </w:r>
      <w:r>
        <w:rPr>
          <w:rFonts w:ascii="Arial" w:hAnsi="Arial" w:eastAsia="Arial" w:cs="Arial"/>
          <w:sz w:val="24"/>
        </w:rPr>
        <w:tab/>
      </w:r>
      <w:r>
        <w:rPr>
          <w:rFonts w:ascii="Tahoma" w:hAnsi="Tahoma" w:eastAsia="Tahoma" w:cs="Tahoma"/>
          <w:sz w:val="24"/>
        </w:rPr>
        <w:t xml:space="preserve">Deputy Senate Leader </w:t>
      </w:r>
    </w:p>
    <w:p>
      <w:pPr>
        <w:spacing w:after="4" w:line="485" w:lineRule="auto"/>
        <w:ind w:left="602" w:right="5331" w:hanging="10"/>
      </w:pPr>
      <w:r>
        <w:rPr>
          <w:rFonts w:ascii="Tahoma" w:hAnsi="Tahoma" w:eastAsia="Tahoma" w:cs="Tahoma"/>
          <w:sz w:val="24"/>
        </w:rPr>
        <w:t>v.</w:t>
      </w:r>
      <w:r>
        <w:rPr>
          <w:rFonts w:ascii="Arial" w:hAnsi="Arial" w:eastAsia="Arial" w:cs="Arial"/>
          <w:sz w:val="24"/>
        </w:rPr>
        <w:t xml:space="preserve"> </w:t>
      </w:r>
      <w:r>
        <w:rPr>
          <w:rFonts w:ascii="Arial" w:hAnsi="Arial" w:eastAsia="Arial" w:cs="Arial"/>
          <w:sz w:val="24"/>
        </w:rPr>
        <w:tab/>
      </w:r>
      <w:r>
        <w:rPr>
          <w:rFonts w:ascii="Tahoma" w:hAnsi="Tahoma" w:eastAsia="Tahoma" w:cs="Tahoma"/>
          <w:sz w:val="24"/>
        </w:rPr>
        <w:t>Deputy Senate Minority Leader vi.</w:t>
      </w:r>
      <w:r>
        <w:rPr>
          <w:rFonts w:ascii="Arial" w:hAnsi="Arial" w:eastAsia="Arial" w:cs="Arial"/>
          <w:sz w:val="24"/>
        </w:rPr>
        <w:t xml:space="preserve"> </w:t>
      </w:r>
      <w:r>
        <w:rPr>
          <w:rFonts w:ascii="Arial" w:hAnsi="Arial" w:eastAsia="Arial" w:cs="Arial"/>
          <w:sz w:val="24"/>
        </w:rPr>
        <w:tab/>
      </w:r>
      <w:r>
        <w:rPr>
          <w:rFonts w:ascii="Tahoma" w:hAnsi="Tahoma" w:eastAsia="Tahoma" w:cs="Tahoma"/>
          <w:sz w:val="24"/>
        </w:rPr>
        <w:t>Senate Majority Whip vii.</w:t>
      </w:r>
      <w:r>
        <w:rPr>
          <w:rFonts w:ascii="Arial" w:hAnsi="Arial" w:eastAsia="Arial" w:cs="Arial"/>
          <w:sz w:val="24"/>
        </w:rPr>
        <w:t xml:space="preserve"> </w:t>
      </w:r>
      <w:r>
        <w:rPr>
          <w:rFonts w:ascii="Arial" w:hAnsi="Arial" w:eastAsia="Arial" w:cs="Arial"/>
          <w:sz w:val="24"/>
        </w:rPr>
        <w:tab/>
      </w:r>
      <w:r>
        <w:rPr>
          <w:rFonts w:ascii="Tahoma" w:hAnsi="Tahoma" w:eastAsia="Tahoma" w:cs="Tahoma"/>
          <w:sz w:val="24"/>
        </w:rPr>
        <w:t>Senate Minority Whip viii.</w:t>
      </w:r>
      <w:r>
        <w:rPr>
          <w:rFonts w:ascii="Arial" w:hAnsi="Arial" w:eastAsia="Arial" w:cs="Arial"/>
          <w:sz w:val="24"/>
        </w:rPr>
        <w:t xml:space="preserve"> </w:t>
      </w:r>
      <w:r>
        <w:rPr>
          <w:rFonts w:ascii="Arial" w:hAnsi="Arial" w:eastAsia="Arial" w:cs="Arial"/>
          <w:sz w:val="24"/>
        </w:rPr>
        <w:tab/>
      </w:r>
      <w:r>
        <w:rPr>
          <w:rFonts w:ascii="Tahoma" w:hAnsi="Tahoma" w:eastAsia="Tahoma" w:cs="Tahoma"/>
          <w:sz w:val="24"/>
        </w:rPr>
        <w:t>Deputy Senate Majority Whip ix.</w:t>
      </w:r>
      <w:r>
        <w:rPr>
          <w:rFonts w:ascii="Arial" w:hAnsi="Arial" w:eastAsia="Arial" w:cs="Arial"/>
          <w:sz w:val="24"/>
        </w:rPr>
        <w:t xml:space="preserve"> </w:t>
      </w:r>
      <w:r>
        <w:rPr>
          <w:rFonts w:ascii="Arial" w:hAnsi="Arial" w:eastAsia="Arial" w:cs="Arial"/>
          <w:sz w:val="24"/>
        </w:rPr>
        <w:tab/>
      </w:r>
      <w:r>
        <w:rPr>
          <w:rFonts w:ascii="Tahoma" w:hAnsi="Tahoma" w:eastAsia="Tahoma" w:cs="Tahoma"/>
          <w:sz w:val="24"/>
        </w:rPr>
        <w:t xml:space="preserve">Deputy Senate Minority Whip </w:t>
      </w:r>
    </w:p>
    <w:p>
      <w:pPr>
        <w:spacing w:after="264"/>
        <w:ind w:left="247"/>
      </w:pPr>
      <w:r>
        <w:rPr>
          <w:rFonts w:ascii="Tahoma" w:hAnsi="Tahoma" w:eastAsia="Tahoma" w:cs="Tahoma"/>
          <w:sz w:val="24"/>
        </w:rPr>
        <w:t xml:space="preserve"> </w:t>
      </w:r>
    </w:p>
    <w:p>
      <w:pPr>
        <w:spacing w:after="4" w:line="471" w:lineRule="auto"/>
        <w:ind w:left="232" w:right="305" w:firstLine="360"/>
        <w:jc w:val="both"/>
      </w:pPr>
      <w:r>
        <w:rPr>
          <w:rFonts w:ascii="Tahoma" w:hAnsi="Tahoma" w:eastAsia="Tahoma" w:cs="Tahoma"/>
          <w:sz w:val="24"/>
        </w:rPr>
        <w:t xml:space="preserve">The composition of the Senate in political party basis varied from 1999 to 2015. However, with the exception of the case of 2015 where the All Progressive Congress (APC) won the majority seats, the People’s Democratic Party (PDP) has always dominated the Senate. Below is table 3 which captures the composition. </w:t>
      </w:r>
    </w:p>
    <w:p>
      <w:pPr>
        <w:spacing w:after="0"/>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4"/>
        <w:ind w:left="242" w:right="305" w:hanging="10"/>
        <w:jc w:val="both"/>
      </w:pPr>
      <w:r>
        <w:rPr>
          <w:rFonts w:ascii="Tahoma" w:hAnsi="Tahoma" w:eastAsia="Tahoma" w:cs="Tahoma"/>
          <w:sz w:val="24"/>
        </w:rPr>
        <w:t xml:space="preserve">Table 3: Composition of Nigerian Senate along political lines from 1999-2015. </w:t>
      </w:r>
    </w:p>
    <w:tbl>
      <w:tblPr>
        <w:tblStyle w:val="11"/>
        <w:tblW w:w="8995" w:type="dxa"/>
        <w:tblInd w:w="139" w:type="dxa"/>
        <w:tblLayout w:type="autofit"/>
        <w:tblCellMar>
          <w:top w:w="61" w:type="dxa"/>
          <w:left w:w="108" w:type="dxa"/>
          <w:bottom w:w="0" w:type="dxa"/>
          <w:right w:w="86" w:type="dxa"/>
        </w:tblCellMar>
      </w:tblPr>
      <w:tblGrid>
        <w:gridCol w:w="863"/>
        <w:gridCol w:w="1292"/>
        <w:gridCol w:w="1170"/>
        <w:gridCol w:w="990"/>
        <w:gridCol w:w="900"/>
        <w:gridCol w:w="980"/>
        <w:gridCol w:w="1180"/>
        <w:gridCol w:w="1620"/>
      </w:tblGrid>
      <w:tr>
        <w:tblPrEx>
          <w:tblCellMar>
            <w:top w:w="61" w:type="dxa"/>
            <w:left w:w="108" w:type="dxa"/>
            <w:bottom w:w="0" w:type="dxa"/>
            <w:right w:w="86" w:type="dxa"/>
          </w:tblCellMar>
        </w:tblPrEx>
        <w:trPr>
          <w:trHeight w:val="444" w:hRule="atLeast"/>
        </w:trPr>
        <w:tc>
          <w:tcPr>
            <w:tcW w:w="863" w:type="dxa"/>
            <w:tcBorders>
              <w:top w:val="single" w:color="000000" w:sz="4" w:space="0"/>
              <w:left w:val="single" w:color="000000" w:sz="4" w:space="0"/>
              <w:bottom w:val="single" w:color="000000" w:sz="4" w:space="0"/>
              <w:right w:val="single" w:color="000000" w:sz="4" w:space="0"/>
            </w:tcBorders>
          </w:tcPr>
          <w:p>
            <w:pPr>
              <w:spacing w:after="0" w:line="240" w:lineRule="auto"/>
              <w:ind w:left="48"/>
            </w:pPr>
            <w:r>
              <w:rPr>
                <w:rFonts w:ascii="Tahoma" w:hAnsi="Tahoma" w:eastAsia="Tahoma" w:cs="Tahoma"/>
                <w:b/>
                <w:sz w:val="24"/>
              </w:rPr>
              <w:t xml:space="preserve">Year </w:t>
            </w:r>
          </w:p>
        </w:tc>
        <w:tc>
          <w:tcPr>
            <w:tcW w:w="1292" w:type="dxa"/>
            <w:tcBorders>
              <w:top w:val="single" w:color="000000" w:sz="4" w:space="0"/>
              <w:left w:val="single" w:color="000000" w:sz="4" w:space="0"/>
              <w:bottom w:val="single" w:color="000000" w:sz="4" w:space="0"/>
              <w:right w:val="single" w:color="000000" w:sz="4" w:space="0"/>
            </w:tcBorders>
          </w:tcPr>
          <w:p>
            <w:pPr>
              <w:spacing w:after="0" w:line="240" w:lineRule="auto"/>
              <w:ind w:right="24"/>
              <w:jc w:val="center"/>
            </w:pPr>
            <w:r>
              <w:rPr>
                <w:rFonts w:ascii="Tahoma" w:hAnsi="Tahoma" w:eastAsia="Tahoma" w:cs="Tahoma"/>
                <w:b/>
                <w:sz w:val="24"/>
              </w:rPr>
              <w:t xml:space="preserve">PDP </w:t>
            </w:r>
          </w:p>
        </w:tc>
        <w:tc>
          <w:tcPr>
            <w:tcW w:w="2160"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3"/>
              <w:jc w:val="center"/>
            </w:pPr>
            <w:r>
              <w:rPr>
                <w:rFonts w:ascii="Tahoma" w:hAnsi="Tahoma" w:eastAsia="Tahoma" w:cs="Tahoma"/>
                <w:b/>
                <w:sz w:val="24"/>
              </w:rPr>
              <w:t xml:space="preserve">APP </w:t>
            </w:r>
          </w:p>
        </w:tc>
        <w:tc>
          <w:tcPr>
            <w:tcW w:w="1880"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2"/>
              <w:jc w:val="center"/>
            </w:pPr>
            <w:r>
              <w:rPr>
                <w:rFonts w:ascii="Tahoma" w:hAnsi="Tahoma" w:eastAsia="Tahoma" w:cs="Tahoma"/>
                <w:b/>
                <w:sz w:val="24"/>
              </w:rPr>
              <w:t xml:space="preserve">AD </w:t>
            </w:r>
          </w:p>
        </w:tc>
        <w:tc>
          <w:tcPr>
            <w:tcW w:w="2800"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2"/>
              <w:jc w:val="center"/>
            </w:pPr>
            <w:r>
              <w:rPr>
                <w:rFonts w:ascii="Tahoma" w:hAnsi="Tahoma" w:eastAsia="Tahoma" w:cs="Tahoma"/>
                <w:b/>
                <w:sz w:val="24"/>
              </w:rPr>
              <w:t xml:space="preserve">Vacant </w:t>
            </w:r>
          </w:p>
        </w:tc>
      </w:tr>
      <w:tr>
        <w:tblPrEx>
          <w:tblCellMar>
            <w:top w:w="61" w:type="dxa"/>
            <w:left w:w="108" w:type="dxa"/>
            <w:bottom w:w="0" w:type="dxa"/>
            <w:right w:w="86" w:type="dxa"/>
          </w:tblCellMar>
        </w:tblPrEx>
        <w:trPr>
          <w:trHeight w:val="445" w:hRule="atLeast"/>
        </w:trPr>
        <w:tc>
          <w:tcPr>
            <w:tcW w:w="86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1999 </w:t>
            </w:r>
          </w:p>
        </w:tc>
        <w:tc>
          <w:tcPr>
            <w:tcW w:w="1292" w:type="dxa"/>
            <w:tcBorders>
              <w:top w:val="single" w:color="000000" w:sz="4" w:space="0"/>
              <w:left w:val="single" w:color="000000" w:sz="4" w:space="0"/>
              <w:bottom w:val="single" w:color="000000" w:sz="4" w:space="0"/>
              <w:right w:val="single" w:color="000000" w:sz="4" w:space="0"/>
            </w:tcBorders>
          </w:tcPr>
          <w:p>
            <w:pPr>
              <w:spacing w:after="0" w:line="240" w:lineRule="auto"/>
              <w:ind w:right="24"/>
              <w:jc w:val="center"/>
            </w:pPr>
            <w:r>
              <w:rPr>
                <w:rFonts w:ascii="Tahoma" w:hAnsi="Tahoma" w:eastAsia="Tahoma" w:cs="Tahoma"/>
                <w:sz w:val="24"/>
              </w:rPr>
              <w:t xml:space="preserve">59 </w:t>
            </w:r>
          </w:p>
        </w:tc>
        <w:tc>
          <w:tcPr>
            <w:tcW w:w="2160"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2"/>
              <w:jc w:val="center"/>
            </w:pPr>
            <w:r>
              <w:rPr>
                <w:rFonts w:ascii="Tahoma" w:hAnsi="Tahoma" w:eastAsia="Tahoma" w:cs="Tahoma"/>
                <w:sz w:val="24"/>
              </w:rPr>
              <w:t xml:space="preserve">29 </w:t>
            </w:r>
          </w:p>
        </w:tc>
        <w:tc>
          <w:tcPr>
            <w:tcW w:w="1880"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3"/>
              <w:jc w:val="center"/>
            </w:pPr>
            <w:r>
              <w:rPr>
                <w:rFonts w:ascii="Tahoma" w:hAnsi="Tahoma" w:eastAsia="Tahoma" w:cs="Tahoma"/>
                <w:sz w:val="24"/>
              </w:rPr>
              <w:t xml:space="preserve">20 </w:t>
            </w:r>
          </w:p>
        </w:tc>
        <w:tc>
          <w:tcPr>
            <w:tcW w:w="2800"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1"/>
              <w:jc w:val="center"/>
            </w:pPr>
            <w:r>
              <w:rPr>
                <w:rFonts w:ascii="Tahoma" w:hAnsi="Tahoma" w:eastAsia="Tahoma" w:cs="Tahoma"/>
                <w:sz w:val="24"/>
              </w:rPr>
              <w:t xml:space="preserve">1 </w:t>
            </w:r>
          </w:p>
        </w:tc>
      </w:tr>
      <w:tr>
        <w:tblPrEx>
          <w:tblCellMar>
            <w:top w:w="61" w:type="dxa"/>
            <w:left w:w="108" w:type="dxa"/>
            <w:bottom w:w="0" w:type="dxa"/>
            <w:right w:w="86" w:type="dxa"/>
          </w:tblCellMar>
        </w:tblPrEx>
        <w:trPr>
          <w:trHeight w:val="444" w:hRule="atLeast"/>
        </w:trPr>
        <w:tc>
          <w:tcPr>
            <w:tcW w:w="86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2003 </w:t>
            </w:r>
          </w:p>
        </w:tc>
        <w:tc>
          <w:tcPr>
            <w:tcW w:w="1292" w:type="dxa"/>
            <w:tcBorders>
              <w:top w:val="single" w:color="000000" w:sz="4" w:space="0"/>
              <w:left w:val="single" w:color="000000" w:sz="4" w:space="0"/>
              <w:bottom w:val="single" w:color="000000" w:sz="4" w:space="0"/>
              <w:right w:val="single" w:color="000000" w:sz="4" w:space="0"/>
            </w:tcBorders>
          </w:tcPr>
          <w:p>
            <w:pPr>
              <w:spacing w:after="0" w:line="240" w:lineRule="auto"/>
              <w:ind w:right="23"/>
              <w:jc w:val="center"/>
            </w:pPr>
            <w:r>
              <w:rPr>
                <w:rFonts w:ascii="Tahoma" w:hAnsi="Tahoma" w:eastAsia="Tahoma" w:cs="Tahoma"/>
                <w:sz w:val="24"/>
              </w:rPr>
              <w:t xml:space="preserve">76 </w:t>
            </w:r>
          </w:p>
        </w:tc>
        <w:tc>
          <w:tcPr>
            <w:tcW w:w="2160"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1"/>
              <w:jc w:val="center"/>
            </w:pPr>
            <w:r>
              <w:rPr>
                <w:rFonts w:ascii="Tahoma" w:hAnsi="Tahoma" w:eastAsia="Tahoma" w:cs="Tahoma"/>
                <w:sz w:val="24"/>
              </w:rPr>
              <w:t xml:space="preserve">27 </w:t>
            </w:r>
          </w:p>
        </w:tc>
        <w:tc>
          <w:tcPr>
            <w:tcW w:w="1880"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0"/>
              <w:jc w:val="center"/>
            </w:pPr>
            <w:r>
              <w:rPr>
                <w:rFonts w:ascii="Tahoma" w:hAnsi="Tahoma" w:eastAsia="Tahoma" w:cs="Tahoma"/>
                <w:sz w:val="24"/>
              </w:rPr>
              <w:t xml:space="preserve">6 </w:t>
            </w:r>
          </w:p>
        </w:tc>
        <w:tc>
          <w:tcPr>
            <w:tcW w:w="2800"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0"/>
              <w:jc w:val="center"/>
            </w:pPr>
            <w:r>
              <w:rPr>
                <w:rFonts w:ascii="Tahoma" w:hAnsi="Tahoma" w:eastAsia="Tahoma" w:cs="Tahoma"/>
                <w:sz w:val="24"/>
              </w:rPr>
              <w:t xml:space="preserve">Nil </w:t>
            </w:r>
          </w:p>
        </w:tc>
      </w:tr>
      <w:tr>
        <w:tblPrEx>
          <w:tblCellMar>
            <w:top w:w="61" w:type="dxa"/>
            <w:left w:w="108" w:type="dxa"/>
            <w:bottom w:w="0" w:type="dxa"/>
            <w:right w:w="86" w:type="dxa"/>
          </w:tblCellMar>
        </w:tblPrEx>
        <w:trPr>
          <w:trHeight w:val="589" w:hRule="atLeast"/>
        </w:trPr>
        <w:tc>
          <w:tcPr>
            <w:tcW w:w="863" w:type="dxa"/>
            <w:tcBorders>
              <w:top w:val="single" w:color="000000" w:sz="4" w:space="0"/>
              <w:left w:val="single" w:color="000000" w:sz="4" w:space="0"/>
              <w:bottom w:val="single" w:color="000000" w:sz="4" w:space="0"/>
              <w:right w:val="single" w:color="000000" w:sz="4" w:space="0"/>
            </w:tcBorders>
          </w:tcPr>
          <w:p>
            <w:pPr>
              <w:spacing w:after="0" w:line="240" w:lineRule="auto"/>
              <w:ind w:left="48"/>
            </w:pPr>
            <w:r>
              <w:rPr>
                <w:rFonts w:ascii="Tahoma" w:hAnsi="Tahoma" w:eastAsia="Tahoma" w:cs="Tahoma"/>
                <w:b/>
                <w:sz w:val="24"/>
              </w:rPr>
              <w:t xml:space="preserve">Year </w:t>
            </w:r>
          </w:p>
        </w:tc>
        <w:tc>
          <w:tcPr>
            <w:tcW w:w="1292" w:type="dxa"/>
            <w:tcBorders>
              <w:top w:val="single" w:color="000000" w:sz="4" w:space="0"/>
              <w:left w:val="single" w:color="000000" w:sz="4" w:space="0"/>
              <w:bottom w:val="single" w:color="000000" w:sz="4" w:space="0"/>
              <w:right w:val="single" w:color="000000" w:sz="4" w:space="0"/>
            </w:tcBorders>
          </w:tcPr>
          <w:p>
            <w:pPr>
              <w:spacing w:after="0" w:line="240" w:lineRule="auto"/>
              <w:ind w:right="25"/>
              <w:jc w:val="center"/>
            </w:pPr>
            <w:r>
              <w:rPr>
                <w:rFonts w:ascii="Tahoma" w:hAnsi="Tahoma" w:eastAsia="Tahoma" w:cs="Tahoma"/>
                <w:b/>
                <w:sz w:val="24"/>
              </w:rPr>
              <w:t xml:space="preserve">PDP </w:t>
            </w:r>
          </w:p>
        </w:tc>
        <w:tc>
          <w:tcPr>
            <w:tcW w:w="2160"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4"/>
              <w:jc w:val="center"/>
            </w:pPr>
            <w:r>
              <w:rPr>
                <w:rFonts w:ascii="Tahoma" w:hAnsi="Tahoma" w:eastAsia="Tahoma" w:cs="Tahoma"/>
                <w:b/>
                <w:sz w:val="24"/>
              </w:rPr>
              <w:t xml:space="preserve">ANPP </w:t>
            </w:r>
          </w:p>
        </w:tc>
        <w:tc>
          <w:tcPr>
            <w:tcW w:w="1880"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5"/>
              <w:jc w:val="center"/>
            </w:pPr>
            <w:r>
              <w:rPr>
                <w:rFonts w:ascii="Tahoma" w:hAnsi="Tahoma" w:eastAsia="Tahoma" w:cs="Tahoma"/>
                <w:b/>
                <w:sz w:val="24"/>
              </w:rPr>
              <w:t xml:space="preserve">AC/CAN </w:t>
            </w:r>
          </w:p>
        </w:tc>
        <w:tc>
          <w:tcPr>
            <w:tcW w:w="1180" w:type="dxa"/>
            <w:tcBorders>
              <w:top w:val="single" w:color="000000" w:sz="4" w:space="0"/>
              <w:left w:val="single" w:color="000000" w:sz="4" w:space="0"/>
              <w:bottom w:val="single" w:color="000000" w:sz="4" w:space="0"/>
              <w:right w:val="single" w:color="000000" w:sz="4" w:space="0"/>
            </w:tcBorders>
          </w:tcPr>
          <w:p>
            <w:pPr>
              <w:spacing w:after="0" w:line="240" w:lineRule="auto"/>
              <w:ind w:right="24"/>
              <w:jc w:val="center"/>
            </w:pPr>
            <w:r>
              <w:rPr>
                <w:rFonts w:ascii="Tahoma" w:hAnsi="Tahoma" w:eastAsia="Tahoma" w:cs="Tahoma"/>
                <w:b/>
                <w:sz w:val="24"/>
              </w:rPr>
              <w:t xml:space="preserve">PPA </w:t>
            </w:r>
          </w:p>
        </w:tc>
        <w:tc>
          <w:tcPr>
            <w:tcW w:w="1620" w:type="dxa"/>
            <w:tcBorders>
              <w:top w:val="single" w:color="000000" w:sz="4" w:space="0"/>
              <w:left w:val="single" w:color="000000" w:sz="4" w:space="0"/>
              <w:bottom w:val="single" w:color="000000" w:sz="4" w:space="0"/>
              <w:right w:val="single" w:color="000000" w:sz="4" w:space="0"/>
            </w:tcBorders>
          </w:tcPr>
          <w:p>
            <w:pPr>
              <w:spacing w:after="0" w:line="240" w:lineRule="auto"/>
              <w:jc w:val="center"/>
            </w:pPr>
            <w:r>
              <w:rPr>
                <w:rFonts w:ascii="Tahoma" w:hAnsi="Tahoma" w:eastAsia="Tahoma" w:cs="Tahoma"/>
                <w:b/>
                <w:sz w:val="24"/>
              </w:rPr>
              <w:t xml:space="preserve">Accord Party </w:t>
            </w:r>
          </w:p>
        </w:tc>
      </w:tr>
      <w:tr>
        <w:tblPrEx>
          <w:tblCellMar>
            <w:top w:w="61" w:type="dxa"/>
            <w:left w:w="108" w:type="dxa"/>
            <w:bottom w:w="0" w:type="dxa"/>
            <w:right w:w="86" w:type="dxa"/>
          </w:tblCellMar>
        </w:tblPrEx>
        <w:trPr>
          <w:trHeight w:val="445" w:hRule="atLeast"/>
        </w:trPr>
        <w:tc>
          <w:tcPr>
            <w:tcW w:w="86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2007 </w:t>
            </w:r>
          </w:p>
        </w:tc>
        <w:tc>
          <w:tcPr>
            <w:tcW w:w="1292" w:type="dxa"/>
            <w:tcBorders>
              <w:top w:val="single" w:color="000000" w:sz="4" w:space="0"/>
              <w:left w:val="single" w:color="000000" w:sz="4" w:space="0"/>
              <w:bottom w:val="single" w:color="000000" w:sz="4" w:space="0"/>
              <w:right w:val="single" w:color="000000" w:sz="4" w:space="0"/>
            </w:tcBorders>
          </w:tcPr>
          <w:p>
            <w:pPr>
              <w:spacing w:after="0" w:line="240" w:lineRule="auto"/>
              <w:ind w:right="24"/>
              <w:jc w:val="center"/>
            </w:pPr>
            <w:r>
              <w:rPr>
                <w:rFonts w:ascii="Tahoma" w:hAnsi="Tahoma" w:eastAsia="Tahoma" w:cs="Tahoma"/>
                <w:sz w:val="24"/>
              </w:rPr>
              <w:t xml:space="preserve">85 </w:t>
            </w:r>
          </w:p>
        </w:tc>
        <w:tc>
          <w:tcPr>
            <w:tcW w:w="2160"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2"/>
              <w:jc w:val="center"/>
            </w:pPr>
            <w:r>
              <w:rPr>
                <w:rFonts w:ascii="Tahoma" w:hAnsi="Tahoma" w:eastAsia="Tahoma" w:cs="Tahoma"/>
                <w:sz w:val="24"/>
              </w:rPr>
              <w:t xml:space="preserve">16 </w:t>
            </w:r>
          </w:p>
        </w:tc>
        <w:tc>
          <w:tcPr>
            <w:tcW w:w="1880" w:type="dxa"/>
            <w:gridSpan w:val="2"/>
            <w:tcBorders>
              <w:top w:val="single" w:color="000000" w:sz="4" w:space="0"/>
              <w:left w:val="single" w:color="000000" w:sz="4" w:space="0"/>
              <w:bottom w:val="single" w:color="000000" w:sz="4" w:space="0"/>
              <w:right w:val="single" w:color="000000" w:sz="4" w:space="0"/>
            </w:tcBorders>
          </w:tcPr>
          <w:p>
            <w:pPr>
              <w:spacing w:after="0" w:line="240" w:lineRule="auto"/>
              <w:ind w:right="22"/>
              <w:jc w:val="center"/>
            </w:pPr>
            <w:r>
              <w:rPr>
                <w:rFonts w:ascii="Tahoma" w:hAnsi="Tahoma" w:eastAsia="Tahoma" w:cs="Tahoma"/>
                <w:sz w:val="24"/>
              </w:rPr>
              <w:t xml:space="preserve">6 </w:t>
            </w:r>
          </w:p>
        </w:tc>
        <w:tc>
          <w:tcPr>
            <w:tcW w:w="1180" w:type="dxa"/>
            <w:tcBorders>
              <w:top w:val="single" w:color="000000" w:sz="4" w:space="0"/>
              <w:left w:val="single" w:color="000000" w:sz="4" w:space="0"/>
              <w:bottom w:val="single" w:color="000000" w:sz="4" w:space="0"/>
              <w:right w:val="single" w:color="000000" w:sz="4" w:space="0"/>
            </w:tcBorders>
          </w:tcPr>
          <w:p>
            <w:pPr>
              <w:spacing w:after="0" w:line="240" w:lineRule="auto"/>
              <w:ind w:right="21"/>
              <w:jc w:val="center"/>
            </w:pPr>
            <w:r>
              <w:rPr>
                <w:rFonts w:ascii="Tahoma" w:hAnsi="Tahoma" w:eastAsia="Tahoma" w:cs="Tahoma"/>
                <w:sz w:val="24"/>
              </w:rPr>
              <w:t xml:space="preserve">1 </w:t>
            </w:r>
          </w:p>
        </w:tc>
        <w:tc>
          <w:tcPr>
            <w:tcW w:w="1620" w:type="dxa"/>
            <w:tcBorders>
              <w:top w:val="single" w:color="000000" w:sz="4" w:space="0"/>
              <w:left w:val="single" w:color="000000" w:sz="4" w:space="0"/>
              <w:bottom w:val="single" w:color="000000" w:sz="4" w:space="0"/>
              <w:right w:val="single" w:color="000000" w:sz="4" w:space="0"/>
            </w:tcBorders>
          </w:tcPr>
          <w:p>
            <w:pPr>
              <w:spacing w:after="0" w:line="240" w:lineRule="auto"/>
              <w:ind w:right="22"/>
              <w:jc w:val="center"/>
            </w:pPr>
            <w:r>
              <w:rPr>
                <w:rFonts w:ascii="Tahoma" w:hAnsi="Tahoma" w:eastAsia="Tahoma" w:cs="Tahoma"/>
                <w:sz w:val="24"/>
              </w:rPr>
              <w:t xml:space="preserve">1 </w:t>
            </w:r>
          </w:p>
        </w:tc>
      </w:tr>
      <w:tr>
        <w:tblPrEx>
          <w:tblCellMar>
            <w:top w:w="61" w:type="dxa"/>
            <w:left w:w="108" w:type="dxa"/>
            <w:bottom w:w="0" w:type="dxa"/>
            <w:right w:w="86" w:type="dxa"/>
          </w:tblCellMar>
        </w:tblPrEx>
        <w:trPr>
          <w:trHeight w:val="444" w:hRule="atLeast"/>
        </w:trPr>
        <w:tc>
          <w:tcPr>
            <w:tcW w:w="86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 </w:t>
            </w:r>
          </w:p>
        </w:tc>
        <w:tc>
          <w:tcPr>
            <w:tcW w:w="1292" w:type="dxa"/>
            <w:tcBorders>
              <w:top w:val="single" w:color="000000" w:sz="4" w:space="0"/>
              <w:left w:val="single" w:color="000000" w:sz="4" w:space="0"/>
              <w:bottom w:val="single" w:color="000000" w:sz="4" w:space="0"/>
              <w:right w:val="single" w:color="000000" w:sz="4" w:space="0"/>
            </w:tcBorders>
          </w:tcPr>
          <w:p>
            <w:pPr>
              <w:spacing w:after="0" w:line="240" w:lineRule="auto"/>
              <w:ind w:right="23"/>
              <w:jc w:val="center"/>
            </w:pPr>
            <w:r>
              <w:rPr>
                <w:rFonts w:ascii="Tahoma" w:hAnsi="Tahoma" w:eastAsia="Tahoma" w:cs="Tahoma"/>
                <w:sz w:val="24"/>
              </w:rPr>
              <w:t xml:space="preserve">PDP </w:t>
            </w:r>
          </w:p>
        </w:tc>
        <w:tc>
          <w:tcPr>
            <w:tcW w:w="1170" w:type="dxa"/>
            <w:tcBorders>
              <w:top w:val="single" w:color="000000" w:sz="4" w:space="0"/>
              <w:left w:val="single" w:color="000000" w:sz="4" w:space="0"/>
              <w:bottom w:val="single" w:color="000000" w:sz="4" w:space="0"/>
              <w:right w:val="single" w:color="000000" w:sz="4" w:space="0"/>
            </w:tcBorders>
          </w:tcPr>
          <w:p>
            <w:pPr>
              <w:spacing w:after="0" w:line="240" w:lineRule="auto"/>
              <w:ind w:right="24"/>
              <w:jc w:val="center"/>
            </w:pPr>
            <w:r>
              <w:rPr>
                <w:rFonts w:ascii="Tahoma" w:hAnsi="Tahoma" w:eastAsia="Tahoma" w:cs="Tahoma"/>
                <w:sz w:val="24"/>
              </w:rPr>
              <w:t xml:space="preserve">CAN </w:t>
            </w:r>
          </w:p>
        </w:tc>
        <w:tc>
          <w:tcPr>
            <w:tcW w:w="990" w:type="dxa"/>
            <w:tcBorders>
              <w:top w:val="single" w:color="000000" w:sz="4" w:space="0"/>
              <w:left w:val="single" w:color="000000" w:sz="4" w:space="0"/>
              <w:bottom w:val="single" w:color="000000" w:sz="4" w:space="0"/>
              <w:right w:val="single" w:color="000000" w:sz="4" w:space="0"/>
            </w:tcBorders>
          </w:tcPr>
          <w:p>
            <w:pPr>
              <w:spacing w:after="0" w:line="240" w:lineRule="auto"/>
              <w:ind w:left="101"/>
            </w:pPr>
            <w:r>
              <w:rPr>
                <w:rFonts w:ascii="Tahoma" w:hAnsi="Tahoma" w:eastAsia="Tahoma" w:cs="Tahoma"/>
                <w:sz w:val="24"/>
              </w:rPr>
              <w:t xml:space="preserve">ANPP </w:t>
            </w:r>
          </w:p>
        </w:tc>
        <w:tc>
          <w:tcPr>
            <w:tcW w:w="900" w:type="dxa"/>
            <w:tcBorders>
              <w:top w:val="single" w:color="000000" w:sz="4" w:space="0"/>
              <w:left w:val="single" w:color="000000" w:sz="4" w:space="0"/>
              <w:bottom w:val="single" w:color="000000" w:sz="4" w:space="0"/>
              <w:right w:val="single" w:color="000000" w:sz="4" w:space="0"/>
            </w:tcBorders>
          </w:tcPr>
          <w:p>
            <w:pPr>
              <w:spacing w:after="0" w:line="240" w:lineRule="auto"/>
              <w:ind w:left="131"/>
            </w:pPr>
            <w:r>
              <w:rPr>
                <w:rFonts w:ascii="Tahoma" w:hAnsi="Tahoma" w:eastAsia="Tahoma" w:cs="Tahoma"/>
                <w:sz w:val="24"/>
              </w:rPr>
              <w:t xml:space="preserve">CPC </w:t>
            </w:r>
          </w:p>
        </w:tc>
        <w:tc>
          <w:tcPr>
            <w:tcW w:w="980" w:type="dxa"/>
            <w:tcBorders>
              <w:top w:val="single" w:color="000000" w:sz="4" w:space="0"/>
              <w:left w:val="single" w:color="000000" w:sz="4" w:space="0"/>
              <w:bottom w:val="single" w:color="000000" w:sz="4" w:space="0"/>
              <w:right w:val="single" w:color="000000" w:sz="4" w:space="0"/>
            </w:tcBorders>
          </w:tcPr>
          <w:p>
            <w:pPr>
              <w:spacing w:after="0" w:line="240" w:lineRule="auto"/>
              <w:ind w:right="23"/>
              <w:jc w:val="center"/>
            </w:pPr>
            <w:r>
              <w:rPr>
                <w:rFonts w:ascii="Tahoma" w:hAnsi="Tahoma" w:eastAsia="Tahoma" w:cs="Tahoma"/>
                <w:sz w:val="24"/>
              </w:rPr>
              <w:t xml:space="preserve">LP </w:t>
            </w:r>
          </w:p>
        </w:tc>
        <w:tc>
          <w:tcPr>
            <w:tcW w:w="1180" w:type="dxa"/>
            <w:tcBorders>
              <w:top w:val="single" w:color="000000" w:sz="4" w:space="0"/>
              <w:left w:val="single" w:color="000000" w:sz="4" w:space="0"/>
              <w:bottom w:val="single" w:color="000000" w:sz="4" w:space="0"/>
              <w:right w:val="single" w:color="000000" w:sz="4" w:space="0"/>
            </w:tcBorders>
          </w:tcPr>
          <w:p>
            <w:pPr>
              <w:spacing w:after="0" w:line="240" w:lineRule="auto"/>
              <w:ind w:right="23"/>
              <w:jc w:val="center"/>
            </w:pPr>
            <w:r>
              <w:rPr>
                <w:rFonts w:ascii="Tahoma" w:hAnsi="Tahoma" w:eastAsia="Tahoma" w:cs="Tahoma"/>
                <w:sz w:val="24"/>
              </w:rPr>
              <w:t xml:space="preserve">APGA </w:t>
            </w:r>
          </w:p>
        </w:tc>
        <w:tc>
          <w:tcPr>
            <w:tcW w:w="1620" w:type="dxa"/>
            <w:tcBorders>
              <w:top w:val="single" w:color="000000" w:sz="4" w:space="0"/>
              <w:left w:val="single" w:color="000000" w:sz="4" w:space="0"/>
              <w:bottom w:val="single" w:color="000000" w:sz="4" w:space="0"/>
              <w:right w:val="single" w:color="000000" w:sz="4" w:space="0"/>
            </w:tcBorders>
          </w:tcPr>
          <w:p>
            <w:pPr>
              <w:spacing w:after="0" w:line="240" w:lineRule="auto"/>
              <w:ind w:right="20"/>
              <w:jc w:val="center"/>
            </w:pPr>
            <w:r>
              <w:rPr>
                <w:rFonts w:ascii="Tahoma" w:hAnsi="Tahoma" w:eastAsia="Tahoma" w:cs="Tahoma"/>
                <w:sz w:val="24"/>
              </w:rPr>
              <w:t xml:space="preserve">DPP </w:t>
            </w:r>
          </w:p>
        </w:tc>
      </w:tr>
      <w:tr>
        <w:tblPrEx>
          <w:tblCellMar>
            <w:top w:w="61" w:type="dxa"/>
            <w:left w:w="108" w:type="dxa"/>
            <w:bottom w:w="0" w:type="dxa"/>
            <w:right w:w="86" w:type="dxa"/>
          </w:tblCellMar>
        </w:tblPrEx>
        <w:trPr>
          <w:trHeight w:val="444" w:hRule="atLeast"/>
        </w:trPr>
        <w:tc>
          <w:tcPr>
            <w:tcW w:w="86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2011 </w:t>
            </w:r>
          </w:p>
        </w:tc>
        <w:tc>
          <w:tcPr>
            <w:tcW w:w="1292" w:type="dxa"/>
            <w:tcBorders>
              <w:top w:val="single" w:color="000000" w:sz="4" w:space="0"/>
              <w:left w:val="single" w:color="000000" w:sz="4" w:space="0"/>
              <w:bottom w:val="single" w:color="000000" w:sz="4" w:space="0"/>
              <w:right w:val="single" w:color="000000" w:sz="4" w:space="0"/>
            </w:tcBorders>
          </w:tcPr>
          <w:p>
            <w:pPr>
              <w:spacing w:after="0" w:line="240" w:lineRule="auto"/>
              <w:ind w:right="24"/>
              <w:jc w:val="center"/>
            </w:pPr>
            <w:r>
              <w:rPr>
                <w:rFonts w:ascii="Tahoma" w:hAnsi="Tahoma" w:eastAsia="Tahoma" w:cs="Tahoma"/>
                <w:sz w:val="24"/>
              </w:rPr>
              <w:t xml:space="preserve">71 </w:t>
            </w:r>
          </w:p>
        </w:tc>
        <w:tc>
          <w:tcPr>
            <w:tcW w:w="1170" w:type="dxa"/>
            <w:tcBorders>
              <w:top w:val="single" w:color="000000" w:sz="4" w:space="0"/>
              <w:left w:val="single" w:color="000000" w:sz="4" w:space="0"/>
              <w:bottom w:val="single" w:color="000000" w:sz="4" w:space="0"/>
              <w:right w:val="single" w:color="000000" w:sz="4" w:space="0"/>
            </w:tcBorders>
          </w:tcPr>
          <w:p>
            <w:pPr>
              <w:spacing w:after="0" w:line="240" w:lineRule="auto"/>
              <w:ind w:right="24"/>
              <w:jc w:val="center"/>
            </w:pPr>
            <w:r>
              <w:rPr>
                <w:rFonts w:ascii="Tahoma" w:hAnsi="Tahoma" w:eastAsia="Tahoma" w:cs="Tahoma"/>
                <w:sz w:val="24"/>
              </w:rPr>
              <w:t xml:space="preserve">18 </w:t>
            </w:r>
          </w:p>
        </w:tc>
        <w:tc>
          <w:tcPr>
            <w:tcW w:w="990" w:type="dxa"/>
            <w:tcBorders>
              <w:top w:val="single" w:color="000000" w:sz="4" w:space="0"/>
              <w:left w:val="single" w:color="000000" w:sz="4" w:space="0"/>
              <w:bottom w:val="single" w:color="000000" w:sz="4" w:space="0"/>
              <w:right w:val="single" w:color="000000" w:sz="4" w:space="0"/>
            </w:tcBorders>
          </w:tcPr>
          <w:p>
            <w:pPr>
              <w:spacing w:after="0" w:line="240" w:lineRule="auto"/>
              <w:ind w:right="22"/>
              <w:jc w:val="center"/>
            </w:pPr>
            <w:r>
              <w:rPr>
                <w:rFonts w:ascii="Tahoma" w:hAnsi="Tahoma" w:eastAsia="Tahoma" w:cs="Tahoma"/>
                <w:sz w:val="24"/>
              </w:rPr>
              <w:t xml:space="preserve">7 </w:t>
            </w:r>
          </w:p>
        </w:tc>
        <w:tc>
          <w:tcPr>
            <w:tcW w:w="900" w:type="dxa"/>
            <w:tcBorders>
              <w:top w:val="single" w:color="000000" w:sz="4" w:space="0"/>
              <w:left w:val="single" w:color="000000" w:sz="4" w:space="0"/>
              <w:bottom w:val="single" w:color="000000" w:sz="4" w:space="0"/>
              <w:right w:val="single" w:color="000000" w:sz="4" w:space="0"/>
            </w:tcBorders>
          </w:tcPr>
          <w:p>
            <w:pPr>
              <w:spacing w:after="0" w:line="240" w:lineRule="auto"/>
              <w:ind w:right="23"/>
              <w:jc w:val="center"/>
            </w:pPr>
            <w:r>
              <w:rPr>
                <w:rFonts w:ascii="Tahoma" w:hAnsi="Tahoma" w:eastAsia="Tahoma" w:cs="Tahoma"/>
                <w:sz w:val="24"/>
              </w:rPr>
              <w:t xml:space="preserve">7 </w:t>
            </w:r>
          </w:p>
        </w:tc>
        <w:tc>
          <w:tcPr>
            <w:tcW w:w="980" w:type="dxa"/>
            <w:tcBorders>
              <w:top w:val="single" w:color="000000" w:sz="4" w:space="0"/>
              <w:left w:val="single" w:color="000000" w:sz="4" w:space="0"/>
              <w:bottom w:val="single" w:color="000000" w:sz="4" w:space="0"/>
              <w:right w:val="single" w:color="000000" w:sz="4" w:space="0"/>
            </w:tcBorders>
          </w:tcPr>
          <w:p>
            <w:pPr>
              <w:spacing w:after="0" w:line="240" w:lineRule="auto"/>
              <w:ind w:right="21"/>
              <w:jc w:val="center"/>
            </w:pPr>
            <w:r>
              <w:rPr>
                <w:rFonts w:ascii="Tahoma" w:hAnsi="Tahoma" w:eastAsia="Tahoma" w:cs="Tahoma"/>
                <w:sz w:val="24"/>
              </w:rPr>
              <w:t xml:space="preserve">4 </w:t>
            </w:r>
          </w:p>
        </w:tc>
        <w:tc>
          <w:tcPr>
            <w:tcW w:w="1180" w:type="dxa"/>
            <w:tcBorders>
              <w:top w:val="single" w:color="000000" w:sz="4" w:space="0"/>
              <w:left w:val="single" w:color="000000" w:sz="4" w:space="0"/>
              <w:bottom w:val="single" w:color="000000" w:sz="4" w:space="0"/>
              <w:right w:val="single" w:color="000000" w:sz="4" w:space="0"/>
            </w:tcBorders>
          </w:tcPr>
          <w:p>
            <w:pPr>
              <w:spacing w:after="0" w:line="240" w:lineRule="auto"/>
              <w:ind w:right="21"/>
              <w:jc w:val="center"/>
            </w:pPr>
            <w:r>
              <w:rPr>
                <w:rFonts w:ascii="Tahoma" w:hAnsi="Tahoma" w:eastAsia="Tahoma" w:cs="Tahoma"/>
                <w:sz w:val="24"/>
              </w:rPr>
              <w:t xml:space="preserve">1 </w:t>
            </w:r>
          </w:p>
        </w:tc>
        <w:tc>
          <w:tcPr>
            <w:tcW w:w="1620" w:type="dxa"/>
            <w:tcBorders>
              <w:top w:val="single" w:color="000000" w:sz="4" w:space="0"/>
              <w:left w:val="single" w:color="000000" w:sz="4" w:space="0"/>
              <w:bottom w:val="single" w:color="000000" w:sz="4" w:space="0"/>
              <w:right w:val="single" w:color="000000" w:sz="4" w:space="0"/>
            </w:tcBorders>
          </w:tcPr>
          <w:p>
            <w:pPr>
              <w:spacing w:after="0" w:line="240" w:lineRule="auto"/>
              <w:ind w:right="22"/>
              <w:jc w:val="center"/>
            </w:pPr>
            <w:r>
              <w:rPr>
                <w:rFonts w:ascii="Tahoma" w:hAnsi="Tahoma" w:eastAsia="Tahoma" w:cs="Tahoma"/>
                <w:sz w:val="24"/>
              </w:rPr>
              <w:t xml:space="preserve">1 </w:t>
            </w:r>
          </w:p>
        </w:tc>
      </w:tr>
      <w:tr>
        <w:tblPrEx>
          <w:tblCellMar>
            <w:top w:w="61" w:type="dxa"/>
            <w:left w:w="108" w:type="dxa"/>
            <w:bottom w:w="0" w:type="dxa"/>
            <w:right w:w="86" w:type="dxa"/>
          </w:tblCellMar>
        </w:tblPrEx>
        <w:trPr>
          <w:trHeight w:val="445" w:hRule="atLeast"/>
        </w:trPr>
        <w:tc>
          <w:tcPr>
            <w:tcW w:w="86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 </w:t>
            </w:r>
          </w:p>
        </w:tc>
        <w:tc>
          <w:tcPr>
            <w:tcW w:w="1292" w:type="dxa"/>
            <w:tcBorders>
              <w:top w:val="single" w:color="000000" w:sz="4" w:space="0"/>
              <w:left w:val="single" w:color="000000" w:sz="4" w:space="0"/>
              <w:bottom w:val="single" w:color="000000" w:sz="4" w:space="0"/>
              <w:right w:val="nil"/>
            </w:tcBorders>
          </w:tcPr>
          <w:p>
            <w:pPr>
              <w:spacing w:after="0" w:line="240" w:lineRule="auto"/>
            </w:pPr>
          </w:p>
        </w:tc>
        <w:tc>
          <w:tcPr>
            <w:tcW w:w="2160" w:type="dxa"/>
            <w:gridSpan w:val="2"/>
            <w:tcBorders>
              <w:top w:val="single" w:color="000000" w:sz="4" w:space="0"/>
              <w:left w:val="nil"/>
              <w:bottom w:val="single" w:color="000000" w:sz="4" w:space="0"/>
              <w:right w:val="single" w:color="000000" w:sz="4" w:space="0"/>
            </w:tcBorders>
          </w:tcPr>
          <w:p>
            <w:pPr>
              <w:spacing w:after="0" w:line="240" w:lineRule="auto"/>
              <w:ind w:left="77"/>
            </w:pPr>
            <w:r>
              <w:rPr>
                <w:rFonts w:ascii="Tahoma" w:hAnsi="Tahoma" w:eastAsia="Tahoma" w:cs="Tahoma"/>
                <w:b/>
                <w:sz w:val="24"/>
              </w:rPr>
              <w:t xml:space="preserve">PDP </w:t>
            </w:r>
          </w:p>
        </w:tc>
        <w:tc>
          <w:tcPr>
            <w:tcW w:w="1880" w:type="dxa"/>
            <w:gridSpan w:val="2"/>
            <w:tcBorders>
              <w:top w:val="single" w:color="000000" w:sz="4" w:space="0"/>
              <w:left w:val="single" w:color="000000" w:sz="4" w:space="0"/>
              <w:bottom w:val="single" w:color="000000" w:sz="4" w:space="0"/>
              <w:right w:val="nil"/>
            </w:tcBorders>
          </w:tcPr>
          <w:p>
            <w:pPr>
              <w:spacing w:after="0" w:line="240" w:lineRule="auto"/>
            </w:pPr>
          </w:p>
        </w:tc>
        <w:tc>
          <w:tcPr>
            <w:tcW w:w="2800" w:type="dxa"/>
            <w:gridSpan w:val="2"/>
            <w:tcBorders>
              <w:top w:val="single" w:color="000000" w:sz="4" w:space="0"/>
              <w:left w:val="nil"/>
              <w:bottom w:val="single" w:color="000000" w:sz="4" w:space="0"/>
              <w:right w:val="single" w:color="000000" w:sz="4" w:space="0"/>
            </w:tcBorders>
          </w:tcPr>
          <w:p>
            <w:pPr>
              <w:spacing w:after="0" w:line="240" w:lineRule="auto"/>
              <w:ind w:left="111"/>
            </w:pPr>
            <w:r>
              <w:rPr>
                <w:rFonts w:ascii="Tahoma" w:hAnsi="Tahoma" w:eastAsia="Tahoma" w:cs="Tahoma"/>
                <w:b/>
                <w:sz w:val="24"/>
              </w:rPr>
              <w:t xml:space="preserve">APC </w:t>
            </w:r>
          </w:p>
        </w:tc>
      </w:tr>
      <w:tr>
        <w:tblPrEx>
          <w:tblCellMar>
            <w:top w:w="61" w:type="dxa"/>
            <w:left w:w="108" w:type="dxa"/>
            <w:bottom w:w="0" w:type="dxa"/>
            <w:right w:w="86" w:type="dxa"/>
          </w:tblCellMar>
        </w:tblPrEx>
        <w:trPr>
          <w:trHeight w:val="445" w:hRule="atLeast"/>
        </w:trPr>
        <w:tc>
          <w:tcPr>
            <w:tcW w:w="863"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2015 </w:t>
            </w:r>
          </w:p>
        </w:tc>
        <w:tc>
          <w:tcPr>
            <w:tcW w:w="1292" w:type="dxa"/>
            <w:tcBorders>
              <w:top w:val="single" w:color="000000" w:sz="4" w:space="0"/>
              <w:left w:val="single" w:color="000000" w:sz="4" w:space="0"/>
              <w:bottom w:val="single" w:color="000000" w:sz="4" w:space="0"/>
              <w:right w:val="nil"/>
            </w:tcBorders>
          </w:tcPr>
          <w:p>
            <w:pPr>
              <w:spacing w:after="0" w:line="240" w:lineRule="auto"/>
            </w:pPr>
          </w:p>
        </w:tc>
        <w:tc>
          <w:tcPr>
            <w:tcW w:w="2160" w:type="dxa"/>
            <w:gridSpan w:val="2"/>
            <w:tcBorders>
              <w:top w:val="single" w:color="000000" w:sz="4" w:space="0"/>
              <w:left w:val="nil"/>
              <w:bottom w:val="single" w:color="000000" w:sz="4" w:space="0"/>
              <w:right w:val="single" w:color="000000" w:sz="4" w:space="0"/>
            </w:tcBorders>
          </w:tcPr>
          <w:p>
            <w:pPr>
              <w:spacing w:after="0" w:line="240" w:lineRule="auto"/>
              <w:ind w:left="194"/>
            </w:pPr>
            <w:r>
              <w:rPr>
                <w:rFonts w:ascii="Tahoma" w:hAnsi="Tahoma" w:eastAsia="Tahoma" w:cs="Tahoma"/>
                <w:sz w:val="24"/>
              </w:rPr>
              <w:t xml:space="preserve">49 </w:t>
            </w:r>
          </w:p>
        </w:tc>
        <w:tc>
          <w:tcPr>
            <w:tcW w:w="1880" w:type="dxa"/>
            <w:gridSpan w:val="2"/>
            <w:tcBorders>
              <w:top w:val="single" w:color="000000" w:sz="4" w:space="0"/>
              <w:left w:val="single" w:color="000000" w:sz="4" w:space="0"/>
              <w:bottom w:val="single" w:color="000000" w:sz="4" w:space="0"/>
              <w:right w:val="nil"/>
            </w:tcBorders>
          </w:tcPr>
          <w:p>
            <w:pPr>
              <w:spacing w:after="0" w:line="240" w:lineRule="auto"/>
            </w:pPr>
          </w:p>
        </w:tc>
        <w:tc>
          <w:tcPr>
            <w:tcW w:w="2800" w:type="dxa"/>
            <w:gridSpan w:val="2"/>
            <w:tcBorders>
              <w:top w:val="single" w:color="000000" w:sz="4" w:space="0"/>
              <w:left w:val="nil"/>
              <w:bottom w:val="single" w:color="000000" w:sz="4" w:space="0"/>
              <w:right w:val="single" w:color="000000" w:sz="4" w:space="0"/>
            </w:tcBorders>
          </w:tcPr>
          <w:p>
            <w:pPr>
              <w:spacing w:after="0" w:line="240" w:lineRule="auto"/>
              <w:ind w:left="221"/>
            </w:pPr>
            <w:r>
              <w:rPr>
                <w:rFonts w:ascii="Tahoma" w:hAnsi="Tahoma" w:eastAsia="Tahoma" w:cs="Tahoma"/>
                <w:sz w:val="24"/>
              </w:rPr>
              <w:t xml:space="preserve">60 </w:t>
            </w:r>
          </w:p>
        </w:tc>
      </w:tr>
    </w:tbl>
    <w:p>
      <w:pPr>
        <w:spacing w:after="119"/>
        <w:ind w:left="242" w:right="305" w:hanging="10"/>
        <w:jc w:val="both"/>
      </w:pPr>
      <w:r>
        <w:rPr>
          <w:rFonts w:ascii="Tahoma" w:hAnsi="Tahoma" w:eastAsia="Tahoma" w:cs="Tahoma"/>
          <w:sz w:val="24"/>
        </w:rPr>
        <w:t xml:space="preserve">Source: Daily Trust, Tuesday, January 8, 2019. Pp1 &amp; 5. </w:t>
      </w:r>
    </w:p>
    <w:p>
      <w:pPr>
        <w:spacing w:after="0"/>
        <w:ind w:left="247"/>
      </w:pPr>
      <w:r>
        <w:rPr>
          <w:rFonts w:ascii="Tahoma" w:hAnsi="Tahoma" w:eastAsia="Tahoma" w:cs="Tahoma"/>
          <w:sz w:val="24"/>
        </w:rPr>
        <w:t xml:space="preserve"> </w:t>
      </w:r>
    </w:p>
    <w:p>
      <w:pPr>
        <w:pStyle w:val="3"/>
        <w:ind w:left="242" w:right="0"/>
      </w:pPr>
      <w:r>
        <w:t xml:space="preserve">Table 4:  Relative Stability in Executive-Legislative Leadership in Nigeria 1999-2013 </w:t>
      </w:r>
    </w:p>
    <w:tbl>
      <w:tblPr>
        <w:tblStyle w:val="11"/>
        <w:tblW w:w="9322" w:type="dxa"/>
        <w:tblInd w:w="139" w:type="dxa"/>
        <w:tblLayout w:type="autofit"/>
        <w:tblCellMar>
          <w:top w:w="61" w:type="dxa"/>
          <w:left w:w="107" w:type="dxa"/>
          <w:bottom w:w="0" w:type="dxa"/>
          <w:right w:w="41" w:type="dxa"/>
        </w:tblCellMar>
      </w:tblPr>
      <w:tblGrid>
        <w:gridCol w:w="2236"/>
        <w:gridCol w:w="1714"/>
        <w:gridCol w:w="2396"/>
        <w:gridCol w:w="2976"/>
      </w:tblGrid>
      <w:tr>
        <w:tblPrEx>
          <w:tblCellMar>
            <w:top w:w="61" w:type="dxa"/>
            <w:left w:w="107" w:type="dxa"/>
            <w:bottom w:w="0" w:type="dxa"/>
            <w:right w:w="41" w:type="dxa"/>
          </w:tblCellMar>
        </w:tblPrEx>
        <w:trPr>
          <w:trHeight w:val="605" w:hRule="atLeast"/>
        </w:trPr>
        <w:tc>
          <w:tcPr>
            <w:tcW w:w="2236" w:type="dxa"/>
            <w:tcBorders>
              <w:top w:val="single" w:color="000000" w:sz="4" w:space="0"/>
              <w:left w:val="single" w:color="000000" w:sz="4" w:space="0"/>
              <w:bottom w:val="single" w:color="000000" w:sz="4" w:space="0"/>
              <w:right w:val="single" w:color="000000" w:sz="4" w:space="0"/>
            </w:tcBorders>
          </w:tcPr>
          <w:p>
            <w:pPr>
              <w:spacing w:after="0" w:line="240" w:lineRule="auto"/>
              <w:ind w:right="67"/>
              <w:jc w:val="center"/>
            </w:pPr>
            <w:r>
              <w:rPr>
                <w:rFonts w:ascii="Tahoma" w:hAnsi="Tahoma" w:eastAsia="Tahoma" w:cs="Tahoma"/>
                <w:b/>
                <w:sz w:val="24"/>
              </w:rPr>
              <w:t xml:space="preserve">President </w:t>
            </w:r>
          </w:p>
        </w:tc>
        <w:tc>
          <w:tcPr>
            <w:tcW w:w="1714" w:type="dxa"/>
            <w:tcBorders>
              <w:top w:val="single" w:color="000000" w:sz="4" w:space="0"/>
              <w:left w:val="single" w:color="000000" w:sz="4" w:space="0"/>
              <w:bottom w:val="single" w:color="000000" w:sz="4" w:space="0"/>
              <w:right w:val="single" w:color="000000" w:sz="4" w:space="0"/>
            </w:tcBorders>
          </w:tcPr>
          <w:p>
            <w:pPr>
              <w:spacing w:after="0" w:line="240" w:lineRule="auto"/>
              <w:ind w:right="66"/>
              <w:jc w:val="center"/>
            </w:pPr>
            <w:r>
              <w:rPr>
                <w:rFonts w:ascii="Tahoma" w:hAnsi="Tahoma" w:eastAsia="Tahoma" w:cs="Tahoma"/>
                <w:b/>
                <w:sz w:val="24"/>
              </w:rPr>
              <w:t xml:space="preserve">Tenure </w:t>
            </w:r>
          </w:p>
        </w:tc>
        <w:tc>
          <w:tcPr>
            <w:tcW w:w="2396" w:type="dxa"/>
            <w:tcBorders>
              <w:top w:val="single" w:color="000000" w:sz="4" w:space="0"/>
              <w:left w:val="single" w:color="000000" w:sz="4" w:space="0"/>
              <w:bottom w:val="single" w:color="000000" w:sz="4" w:space="0"/>
              <w:right w:val="single" w:color="000000" w:sz="4" w:space="0"/>
            </w:tcBorders>
          </w:tcPr>
          <w:p>
            <w:pPr>
              <w:spacing w:after="0" w:line="240" w:lineRule="auto"/>
              <w:ind w:right="64"/>
              <w:jc w:val="center"/>
            </w:pPr>
            <w:r>
              <w:rPr>
                <w:rFonts w:ascii="Tahoma" w:hAnsi="Tahoma" w:eastAsia="Tahoma" w:cs="Tahoma"/>
                <w:b/>
                <w:sz w:val="24"/>
              </w:rPr>
              <w:t xml:space="preserve">Senate </w:t>
            </w:r>
          </w:p>
        </w:tc>
        <w:tc>
          <w:tcPr>
            <w:tcW w:w="2976" w:type="dxa"/>
            <w:tcBorders>
              <w:top w:val="single" w:color="000000" w:sz="4" w:space="0"/>
              <w:left w:val="single" w:color="000000" w:sz="4" w:space="0"/>
              <w:bottom w:val="single" w:color="000000" w:sz="4" w:space="0"/>
              <w:right w:val="single" w:color="000000" w:sz="4" w:space="0"/>
            </w:tcBorders>
          </w:tcPr>
          <w:p>
            <w:pPr>
              <w:spacing w:after="0" w:line="240" w:lineRule="auto"/>
              <w:ind w:right="62"/>
              <w:jc w:val="center"/>
            </w:pPr>
            <w:r>
              <w:rPr>
                <w:rFonts w:ascii="Tahoma" w:hAnsi="Tahoma" w:eastAsia="Tahoma" w:cs="Tahoma"/>
                <w:b/>
                <w:sz w:val="24"/>
              </w:rPr>
              <w:t xml:space="preserve">Term </w:t>
            </w:r>
          </w:p>
        </w:tc>
      </w:tr>
      <w:tr>
        <w:tblPrEx>
          <w:tblCellMar>
            <w:top w:w="61" w:type="dxa"/>
            <w:left w:w="107" w:type="dxa"/>
            <w:bottom w:w="0" w:type="dxa"/>
            <w:right w:w="41" w:type="dxa"/>
          </w:tblCellMar>
        </w:tblPrEx>
        <w:trPr>
          <w:trHeight w:val="444" w:hRule="atLeast"/>
        </w:trPr>
        <w:tc>
          <w:tcPr>
            <w:tcW w:w="2236" w:type="dxa"/>
            <w:vMerge w:val="restart"/>
            <w:tcBorders>
              <w:top w:val="single" w:color="000000" w:sz="4" w:space="0"/>
              <w:left w:val="single" w:color="000000" w:sz="4" w:space="0"/>
              <w:bottom w:val="single" w:color="000000" w:sz="4" w:space="0"/>
              <w:right w:val="single" w:color="000000" w:sz="4" w:space="0"/>
            </w:tcBorders>
          </w:tcPr>
          <w:p>
            <w:pPr>
              <w:spacing w:after="119" w:line="240" w:lineRule="auto"/>
              <w:ind w:left="1"/>
            </w:pPr>
            <w:r>
              <w:rPr>
                <w:rFonts w:ascii="Tahoma" w:hAnsi="Tahoma" w:eastAsia="Tahoma" w:cs="Tahoma"/>
                <w:sz w:val="24"/>
              </w:rPr>
              <w:t xml:space="preserve"> </w:t>
            </w:r>
          </w:p>
          <w:p>
            <w:pPr>
              <w:spacing w:after="120" w:line="240" w:lineRule="auto"/>
              <w:ind w:left="1"/>
            </w:pPr>
            <w:r>
              <w:rPr>
                <w:rFonts w:ascii="Tahoma" w:hAnsi="Tahoma" w:eastAsia="Tahoma" w:cs="Tahoma"/>
                <w:sz w:val="24"/>
              </w:rPr>
              <w:t xml:space="preserve">Olusegun </w:t>
            </w:r>
          </w:p>
          <w:p>
            <w:pPr>
              <w:spacing w:after="0" w:line="240" w:lineRule="auto"/>
              <w:ind w:left="1"/>
            </w:pPr>
            <w:r>
              <w:rPr>
                <w:rFonts w:ascii="Tahoma" w:hAnsi="Tahoma" w:eastAsia="Tahoma" w:cs="Tahoma"/>
                <w:sz w:val="24"/>
              </w:rPr>
              <w:t xml:space="preserve">Obasanjo  </w:t>
            </w:r>
          </w:p>
        </w:tc>
        <w:tc>
          <w:tcPr>
            <w:tcW w:w="1714" w:type="dxa"/>
            <w:vMerge w:val="restart"/>
            <w:tcBorders>
              <w:top w:val="single" w:color="000000" w:sz="4" w:space="0"/>
              <w:left w:val="single" w:color="000000" w:sz="4" w:space="0"/>
              <w:bottom w:val="single" w:color="000000" w:sz="4" w:space="0"/>
              <w:right w:val="single" w:color="000000" w:sz="4" w:space="0"/>
            </w:tcBorders>
          </w:tcPr>
          <w:p>
            <w:pPr>
              <w:spacing w:after="119" w:line="240" w:lineRule="auto"/>
              <w:ind w:left="1"/>
            </w:pPr>
            <w:r>
              <w:rPr>
                <w:rFonts w:ascii="Tahoma" w:hAnsi="Tahoma" w:eastAsia="Tahoma" w:cs="Tahoma"/>
                <w:sz w:val="24"/>
              </w:rPr>
              <w:t xml:space="preserve"> </w:t>
            </w:r>
          </w:p>
          <w:p>
            <w:pPr>
              <w:spacing w:after="0" w:line="240" w:lineRule="auto"/>
              <w:ind w:left="1"/>
            </w:pPr>
            <w:r>
              <w:rPr>
                <w:rFonts w:ascii="Tahoma" w:hAnsi="Tahoma" w:eastAsia="Tahoma" w:cs="Tahoma"/>
                <w:sz w:val="24"/>
              </w:rPr>
              <w:t xml:space="preserve">1999-2007 </w:t>
            </w:r>
          </w:p>
        </w:tc>
        <w:tc>
          <w:tcPr>
            <w:tcW w:w="2396"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Evans Enwerem </w:t>
            </w:r>
          </w:p>
        </w:tc>
        <w:tc>
          <w:tcPr>
            <w:tcW w:w="2976"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June,1999 – Nov.1999 </w:t>
            </w:r>
          </w:p>
        </w:tc>
      </w:tr>
      <w:tr>
        <w:tblPrEx>
          <w:tblCellMar>
            <w:top w:w="61" w:type="dxa"/>
            <w:left w:w="107" w:type="dxa"/>
            <w:bottom w:w="0" w:type="dxa"/>
            <w:right w:w="41" w:type="dxa"/>
          </w:tblCellMar>
        </w:tblPrEx>
        <w:trPr>
          <w:trHeight w:val="880" w:hRule="atLeast"/>
        </w:trPr>
        <w:tc>
          <w:tcPr>
            <w:tcW w:w="0" w:type="auto"/>
            <w:vMerge w:val="continue"/>
            <w:tcBorders>
              <w:top w:val="nil"/>
              <w:left w:val="single" w:color="000000" w:sz="4" w:space="0"/>
              <w:bottom w:val="nil"/>
              <w:right w:val="single" w:color="000000" w:sz="4" w:space="0"/>
            </w:tcBorders>
          </w:tcPr>
          <w:p>
            <w:pPr>
              <w:spacing w:after="0" w:line="240" w:lineRule="auto"/>
            </w:pPr>
          </w:p>
        </w:tc>
        <w:tc>
          <w:tcPr>
            <w:tcW w:w="0" w:type="auto"/>
            <w:vMerge w:val="continue"/>
            <w:tcBorders>
              <w:top w:val="nil"/>
              <w:left w:val="single" w:color="000000" w:sz="4" w:space="0"/>
              <w:bottom w:val="nil"/>
              <w:right w:val="single" w:color="000000" w:sz="4" w:space="0"/>
            </w:tcBorders>
          </w:tcPr>
          <w:p>
            <w:pPr>
              <w:spacing w:after="0" w:line="240" w:lineRule="auto"/>
            </w:pPr>
          </w:p>
        </w:tc>
        <w:tc>
          <w:tcPr>
            <w:tcW w:w="2396"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Chuba Okadigbo </w:t>
            </w:r>
          </w:p>
        </w:tc>
        <w:tc>
          <w:tcPr>
            <w:tcW w:w="2976" w:type="dxa"/>
            <w:tcBorders>
              <w:top w:val="single" w:color="000000" w:sz="4" w:space="0"/>
              <w:left w:val="single" w:color="000000" w:sz="4" w:space="0"/>
              <w:bottom w:val="single" w:color="000000" w:sz="4" w:space="0"/>
              <w:right w:val="single" w:color="000000" w:sz="4" w:space="0"/>
            </w:tcBorders>
          </w:tcPr>
          <w:p>
            <w:pPr>
              <w:spacing w:after="119" w:line="240" w:lineRule="auto"/>
              <w:ind w:left="2"/>
            </w:pPr>
            <w:r>
              <w:rPr>
                <w:rFonts w:ascii="Tahoma" w:hAnsi="Tahoma" w:eastAsia="Tahoma" w:cs="Tahoma"/>
                <w:sz w:val="24"/>
              </w:rPr>
              <w:t xml:space="preserve">Nov. 1999 – August, </w:t>
            </w:r>
          </w:p>
          <w:p>
            <w:pPr>
              <w:spacing w:after="0" w:line="240" w:lineRule="auto"/>
              <w:ind w:left="1"/>
            </w:pPr>
            <w:r>
              <w:rPr>
                <w:rFonts w:ascii="Tahoma" w:hAnsi="Tahoma" w:eastAsia="Tahoma" w:cs="Tahoma"/>
                <w:sz w:val="24"/>
              </w:rPr>
              <w:t xml:space="preserve">2000 </w:t>
            </w:r>
          </w:p>
        </w:tc>
      </w:tr>
      <w:tr>
        <w:tblPrEx>
          <w:tblCellMar>
            <w:top w:w="61" w:type="dxa"/>
            <w:left w:w="107" w:type="dxa"/>
            <w:bottom w:w="0" w:type="dxa"/>
            <w:right w:w="41" w:type="dxa"/>
          </w:tblCellMar>
        </w:tblPrEx>
        <w:trPr>
          <w:trHeight w:val="880" w:hRule="atLeast"/>
        </w:trPr>
        <w:tc>
          <w:tcPr>
            <w:tcW w:w="0" w:type="auto"/>
            <w:vMerge w:val="continue"/>
            <w:tcBorders>
              <w:top w:val="nil"/>
              <w:left w:val="single" w:color="000000" w:sz="4" w:space="0"/>
              <w:bottom w:val="nil"/>
              <w:right w:val="single" w:color="000000" w:sz="4" w:space="0"/>
            </w:tcBorders>
          </w:tcPr>
          <w:p>
            <w:pPr>
              <w:spacing w:after="0" w:line="240" w:lineRule="auto"/>
            </w:pPr>
          </w:p>
        </w:tc>
        <w:tc>
          <w:tcPr>
            <w:tcW w:w="0" w:type="auto"/>
            <w:vMerge w:val="continue"/>
            <w:tcBorders>
              <w:top w:val="nil"/>
              <w:left w:val="single" w:color="000000" w:sz="4" w:space="0"/>
              <w:bottom w:val="nil"/>
              <w:right w:val="single" w:color="000000" w:sz="4" w:space="0"/>
            </w:tcBorders>
          </w:tcPr>
          <w:p>
            <w:pPr>
              <w:spacing w:after="0" w:line="240" w:lineRule="auto"/>
            </w:pPr>
          </w:p>
        </w:tc>
        <w:tc>
          <w:tcPr>
            <w:tcW w:w="2396"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Anyim Pius  Anyim </w:t>
            </w:r>
          </w:p>
        </w:tc>
        <w:tc>
          <w:tcPr>
            <w:tcW w:w="2976" w:type="dxa"/>
            <w:tcBorders>
              <w:top w:val="single" w:color="000000" w:sz="4" w:space="0"/>
              <w:left w:val="single" w:color="000000" w:sz="4" w:space="0"/>
              <w:bottom w:val="single" w:color="000000" w:sz="4" w:space="0"/>
              <w:right w:val="single" w:color="000000" w:sz="4" w:space="0"/>
            </w:tcBorders>
          </w:tcPr>
          <w:p>
            <w:pPr>
              <w:spacing w:after="119" w:line="240" w:lineRule="auto"/>
              <w:ind w:left="1"/>
            </w:pPr>
            <w:r>
              <w:rPr>
                <w:rFonts w:ascii="Tahoma" w:hAnsi="Tahoma" w:eastAsia="Tahoma" w:cs="Tahoma"/>
                <w:sz w:val="24"/>
              </w:rPr>
              <w:t xml:space="preserve">August, 2000 – May, </w:t>
            </w:r>
          </w:p>
          <w:p>
            <w:pPr>
              <w:spacing w:after="0" w:line="240" w:lineRule="auto"/>
              <w:ind w:left="1"/>
            </w:pPr>
            <w:r>
              <w:rPr>
                <w:rFonts w:ascii="Tahoma" w:hAnsi="Tahoma" w:eastAsia="Tahoma" w:cs="Tahoma"/>
                <w:sz w:val="24"/>
              </w:rPr>
              <w:t xml:space="preserve">2003 </w:t>
            </w:r>
          </w:p>
        </w:tc>
      </w:tr>
      <w:tr>
        <w:tblPrEx>
          <w:tblCellMar>
            <w:top w:w="61" w:type="dxa"/>
            <w:left w:w="107" w:type="dxa"/>
            <w:bottom w:w="0" w:type="dxa"/>
            <w:right w:w="41" w:type="dxa"/>
          </w:tblCellMar>
        </w:tblPrEx>
        <w:trPr>
          <w:trHeight w:val="444" w:hRule="atLeast"/>
        </w:trPr>
        <w:tc>
          <w:tcPr>
            <w:tcW w:w="0" w:type="auto"/>
            <w:vMerge w:val="continue"/>
            <w:tcBorders>
              <w:top w:val="nil"/>
              <w:left w:val="single" w:color="000000" w:sz="4" w:space="0"/>
              <w:bottom w:val="nil"/>
              <w:right w:val="single" w:color="000000" w:sz="4" w:space="0"/>
            </w:tcBorders>
          </w:tcPr>
          <w:p>
            <w:pPr>
              <w:spacing w:after="0" w:line="240" w:lineRule="auto"/>
            </w:pPr>
          </w:p>
        </w:tc>
        <w:tc>
          <w:tcPr>
            <w:tcW w:w="0" w:type="auto"/>
            <w:vMerge w:val="continue"/>
            <w:tcBorders>
              <w:top w:val="nil"/>
              <w:left w:val="single" w:color="000000" w:sz="4" w:space="0"/>
              <w:bottom w:val="nil"/>
              <w:right w:val="single" w:color="000000" w:sz="4" w:space="0"/>
            </w:tcBorders>
          </w:tcPr>
          <w:p>
            <w:pPr>
              <w:spacing w:after="0" w:line="240" w:lineRule="auto"/>
            </w:pPr>
          </w:p>
        </w:tc>
        <w:tc>
          <w:tcPr>
            <w:tcW w:w="2396"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Adolphus Nwabara </w:t>
            </w:r>
          </w:p>
        </w:tc>
        <w:tc>
          <w:tcPr>
            <w:tcW w:w="2976"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2003 – 2005 </w:t>
            </w:r>
          </w:p>
        </w:tc>
      </w:tr>
      <w:tr>
        <w:tblPrEx>
          <w:tblCellMar>
            <w:top w:w="61" w:type="dxa"/>
            <w:left w:w="107" w:type="dxa"/>
            <w:bottom w:w="0" w:type="dxa"/>
            <w:right w:w="41" w:type="dxa"/>
          </w:tblCellMar>
        </w:tblPrEx>
        <w:trPr>
          <w:trHeight w:val="444" w:hRule="atLeast"/>
        </w:trPr>
        <w:tc>
          <w:tcPr>
            <w:tcW w:w="0" w:type="auto"/>
            <w:vMerge w:val="continue"/>
            <w:tcBorders>
              <w:top w:val="nil"/>
              <w:left w:val="single" w:color="000000" w:sz="4" w:space="0"/>
              <w:bottom w:val="single" w:color="000000" w:sz="4" w:space="0"/>
              <w:right w:val="single" w:color="000000" w:sz="4" w:space="0"/>
            </w:tcBorders>
          </w:tcPr>
          <w:p>
            <w:pPr>
              <w:spacing w:after="0" w:line="240" w:lineRule="auto"/>
            </w:pPr>
          </w:p>
        </w:tc>
        <w:tc>
          <w:tcPr>
            <w:tcW w:w="0" w:type="auto"/>
            <w:vMerge w:val="continue"/>
            <w:tcBorders>
              <w:top w:val="nil"/>
              <w:left w:val="single" w:color="000000" w:sz="4" w:space="0"/>
              <w:bottom w:val="single" w:color="000000" w:sz="4" w:space="0"/>
              <w:right w:val="single" w:color="000000" w:sz="4" w:space="0"/>
            </w:tcBorders>
          </w:tcPr>
          <w:p>
            <w:pPr>
              <w:spacing w:after="0" w:line="240" w:lineRule="auto"/>
            </w:pPr>
          </w:p>
        </w:tc>
        <w:tc>
          <w:tcPr>
            <w:tcW w:w="2396"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Ken Nnamani </w:t>
            </w:r>
          </w:p>
        </w:tc>
        <w:tc>
          <w:tcPr>
            <w:tcW w:w="2976"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April, 2005 – May, 2007 </w:t>
            </w:r>
          </w:p>
        </w:tc>
      </w:tr>
      <w:tr>
        <w:tblPrEx>
          <w:tblCellMar>
            <w:top w:w="61" w:type="dxa"/>
            <w:left w:w="107" w:type="dxa"/>
            <w:bottom w:w="0" w:type="dxa"/>
            <w:right w:w="41" w:type="dxa"/>
          </w:tblCellMar>
        </w:tblPrEx>
        <w:trPr>
          <w:trHeight w:val="445" w:hRule="atLeast"/>
        </w:trPr>
        <w:tc>
          <w:tcPr>
            <w:tcW w:w="2236"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Umaru Yar’adua </w:t>
            </w:r>
          </w:p>
        </w:tc>
        <w:tc>
          <w:tcPr>
            <w:tcW w:w="1714"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2007-2010 </w:t>
            </w:r>
          </w:p>
        </w:tc>
        <w:tc>
          <w:tcPr>
            <w:tcW w:w="2396"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David Mark </w:t>
            </w:r>
          </w:p>
        </w:tc>
        <w:tc>
          <w:tcPr>
            <w:tcW w:w="2976"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2007 – 2010 </w:t>
            </w:r>
          </w:p>
        </w:tc>
      </w:tr>
      <w:tr>
        <w:tblPrEx>
          <w:tblCellMar>
            <w:top w:w="61" w:type="dxa"/>
            <w:left w:w="107" w:type="dxa"/>
            <w:bottom w:w="0" w:type="dxa"/>
            <w:right w:w="41" w:type="dxa"/>
          </w:tblCellMar>
        </w:tblPrEx>
        <w:trPr>
          <w:trHeight w:val="444" w:hRule="atLeast"/>
        </w:trPr>
        <w:tc>
          <w:tcPr>
            <w:tcW w:w="2236" w:type="dxa"/>
            <w:tcBorders>
              <w:top w:val="single" w:color="000000" w:sz="4" w:space="0"/>
              <w:left w:val="single" w:color="000000" w:sz="4" w:space="0"/>
              <w:bottom w:val="single" w:color="000000" w:sz="4" w:space="0"/>
              <w:right w:val="single" w:color="000000" w:sz="4" w:space="0"/>
            </w:tcBorders>
          </w:tcPr>
          <w:p>
            <w:pPr>
              <w:spacing w:after="0" w:line="240" w:lineRule="auto"/>
              <w:ind w:left="1"/>
              <w:jc w:val="both"/>
            </w:pPr>
            <w:r>
              <w:rPr>
                <w:rFonts w:ascii="Tahoma" w:hAnsi="Tahoma" w:eastAsia="Tahoma" w:cs="Tahoma"/>
                <w:sz w:val="24"/>
              </w:rPr>
              <w:t xml:space="preserve">Goodluck Jonathan </w:t>
            </w:r>
          </w:p>
        </w:tc>
        <w:tc>
          <w:tcPr>
            <w:tcW w:w="1714"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2010 - 2015 </w:t>
            </w:r>
          </w:p>
        </w:tc>
        <w:tc>
          <w:tcPr>
            <w:tcW w:w="2396"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David Mark </w:t>
            </w:r>
          </w:p>
        </w:tc>
        <w:tc>
          <w:tcPr>
            <w:tcW w:w="2976"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2010 – 2015 </w:t>
            </w:r>
          </w:p>
        </w:tc>
      </w:tr>
      <w:tr>
        <w:tblPrEx>
          <w:tblCellMar>
            <w:top w:w="61" w:type="dxa"/>
            <w:left w:w="107" w:type="dxa"/>
            <w:bottom w:w="0" w:type="dxa"/>
            <w:right w:w="41" w:type="dxa"/>
          </w:tblCellMar>
        </w:tblPrEx>
        <w:trPr>
          <w:trHeight w:val="880" w:hRule="atLeast"/>
        </w:trPr>
        <w:tc>
          <w:tcPr>
            <w:tcW w:w="2236" w:type="dxa"/>
            <w:tcBorders>
              <w:top w:val="single" w:color="000000" w:sz="4" w:space="0"/>
              <w:left w:val="single" w:color="000000" w:sz="4" w:space="0"/>
              <w:bottom w:val="single" w:color="000000" w:sz="4" w:space="0"/>
              <w:right w:val="single" w:color="000000" w:sz="4" w:space="0"/>
            </w:tcBorders>
          </w:tcPr>
          <w:p>
            <w:pPr>
              <w:spacing w:after="119" w:line="240" w:lineRule="auto"/>
              <w:ind w:left="1"/>
            </w:pPr>
            <w:r>
              <w:rPr>
                <w:rFonts w:ascii="Tahoma" w:hAnsi="Tahoma" w:eastAsia="Tahoma" w:cs="Tahoma"/>
                <w:sz w:val="24"/>
              </w:rPr>
              <w:t xml:space="preserve">Muhammadu </w:t>
            </w:r>
          </w:p>
          <w:p>
            <w:pPr>
              <w:spacing w:after="0" w:line="240" w:lineRule="auto"/>
              <w:ind w:left="1"/>
            </w:pPr>
            <w:r>
              <w:rPr>
                <w:rFonts w:ascii="Tahoma" w:hAnsi="Tahoma" w:eastAsia="Tahoma" w:cs="Tahoma"/>
                <w:sz w:val="24"/>
              </w:rPr>
              <w:t xml:space="preserve">Buhari </w:t>
            </w:r>
          </w:p>
        </w:tc>
        <w:tc>
          <w:tcPr>
            <w:tcW w:w="1714"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2015 till Date </w:t>
            </w:r>
          </w:p>
        </w:tc>
        <w:tc>
          <w:tcPr>
            <w:tcW w:w="2396"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Bukola Saraki </w:t>
            </w:r>
          </w:p>
        </w:tc>
        <w:tc>
          <w:tcPr>
            <w:tcW w:w="2976"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2015 till Date </w:t>
            </w:r>
          </w:p>
        </w:tc>
      </w:tr>
    </w:tbl>
    <w:p>
      <w:pPr>
        <w:spacing w:after="4"/>
        <w:ind w:left="242" w:right="305" w:hanging="10"/>
        <w:jc w:val="both"/>
      </w:pPr>
      <w:r>
        <w:rPr>
          <w:rFonts w:ascii="Tahoma" w:hAnsi="Tahoma" w:eastAsia="Tahoma" w:cs="Tahoma"/>
          <w:b/>
          <w:sz w:val="24"/>
        </w:rPr>
        <w:t>Source</w:t>
      </w:r>
      <w:r>
        <w:rPr>
          <w:rFonts w:ascii="Tahoma" w:hAnsi="Tahoma" w:eastAsia="Tahoma" w:cs="Tahoma"/>
          <w:sz w:val="24"/>
        </w:rPr>
        <w:t xml:space="preserve">: Author’s Compilation </w:t>
      </w:r>
    </w:p>
    <w:p>
      <w:pPr>
        <w:spacing w:after="0"/>
        <w:ind w:left="247"/>
      </w:pPr>
      <w:r>
        <w:rPr>
          <w:rFonts w:ascii="Tahoma" w:hAnsi="Tahoma" w:eastAsia="Tahoma" w:cs="Tahoma"/>
          <w:b/>
          <w:sz w:val="24"/>
        </w:rPr>
        <w:t xml:space="preserve"> </w:t>
      </w:r>
    </w:p>
    <w:p>
      <w:pPr>
        <w:spacing w:after="4" w:line="471" w:lineRule="auto"/>
        <w:ind w:left="232" w:right="305" w:firstLine="720"/>
        <w:jc w:val="both"/>
      </w:pPr>
      <w:r>
        <w:rPr>
          <w:rFonts w:ascii="Tahoma" w:hAnsi="Tahoma" w:eastAsia="Tahoma" w:cs="Tahoma"/>
          <w:sz w:val="24"/>
        </w:rPr>
        <w:t xml:space="preserve">It is imperative to point out that not the entire elected legislators in the National Assembly are engaged in the oversight of the nation’s military institution. There are essential committees in the both Chambers that oversight the Military and every institution under it. These committees are captured in the Table below: </w:t>
      </w:r>
    </w:p>
    <w:p>
      <w:pPr>
        <w:spacing w:after="4"/>
        <w:ind w:left="242" w:right="305" w:hanging="10"/>
        <w:jc w:val="both"/>
      </w:pPr>
      <w:r>
        <w:rPr>
          <w:rFonts w:ascii="Tahoma" w:hAnsi="Tahoma" w:eastAsia="Tahoma" w:cs="Tahoma"/>
          <w:sz w:val="24"/>
        </w:rPr>
        <w:t xml:space="preserve">Table 5: National Assembly Committees oversighting the Military </w:t>
      </w:r>
    </w:p>
    <w:tbl>
      <w:tblPr>
        <w:tblStyle w:val="11"/>
        <w:tblW w:w="7105" w:type="dxa"/>
        <w:tblInd w:w="139" w:type="dxa"/>
        <w:tblLayout w:type="autofit"/>
        <w:tblCellMar>
          <w:top w:w="61" w:type="dxa"/>
          <w:left w:w="107" w:type="dxa"/>
          <w:bottom w:w="0" w:type="dxa"/>
          <w:right w:w="88" w:type="dxa"/>
        </w:tblCellMar>
      </w:tblPr>
      <w:tblGrid>
        <w:gridCol w:w="2425"/>
        <w:gridCol w:w="4680"/>
      </w:tblGrid>
      <w:tr>
        <w:tblPrEx>
          <w:tblCellMar>
            <w:top w:w="61" w:type="dxa"/>
            <w:left w:w="107" w:type="dxa"/>
            <w:bottom w:w="0" w:type="dxa"/>
            <w:right w:w="88" w:type="dxa"/>
          </w:tblCellMar>
        </w:tblPrEx>
        <w:trPr>
          <w:trHeight w:val="300" w:hRule="atLeast"/>
        </w:trPr>
        <w:tc>
          <w:tcPr>
            <w:tcW w:w="2425"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b/>
                <w:sz w:val="24"/>
              </w:rPr>
              <w:t xml:space="preserve">Senate </w:t>
            </w:r>
          </w:p>
        </w:tc>
        <w:tc>
          <w:tcPr>
            <w:tcW w:w="468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b/>
                <w:sz w:val="24"/>
              </w:rPr>
              <w:t xml:space="preserve">House of Representatives. </w:t>
            </w:r>
          </w:p>
        </w:tc>
      </w:tr>
      <w:tr>
        <w:tblPrEx>
          <w:tblCellMar>
            <w:top w:w="61" w:type="dxa"/>
            <w:left w:w="107" w:type="dxa"/>
            <w:bottom w:w="0" w:type="dxa"/>
            <w:right w:w="88" w:type="dxa"/>
          </w:tblCellMar>
        </w:tblPrEx>
        <w:trPr>
          <w:trHeight w:val="300" w:hRule="atLeast"/>
        </w:trPr>
        <w:tc>
          <w:tcPr>
            <w:tcW w:w="2425"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Defence </w:t>
            </w:r>
          </w:p>
        </w:tc>
        <w:tc>
          <w:tcPr>
            <w:tcW w:w="468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Defence </w:t>
            </w:r>
          </w:p>
        </w:tc>
      </w:tr>
      <w:tr>
        <w:tblPrEx>
          <w:tblCellMar>
            <w:top w:w="61" w:type="dxa"/>
            <w:left w:w="107" w:type="dxa"/>
            <w:bottom w:w="0" w:type="dxa"/>
            <w:right w:w="88" w:type="dxa"/>
          </w:tblCellMar>
        </w:tblPrEx>
        <w:trPr>
          <w:trHeight w:val="299" w:hRule="atLeast"/>
        </w:trPr>
        <w:tc>
          <w:tcPr>
            <w:tcW w:w="2425"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b/>
                <w:sz w:val="24"/>
              </w:rPr>
              <w:t xml:space="preserve">Army </w:t>
            </w:r>
          </w:p>
        </w:tc>
        <w:tc>
          <w:tcPr>
            <w:tcW w:w="468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b/>
                <w:sz w:val="24"/>
              </w:rPr>
              <w:t xml:space="preserve">Army </w:t>
            </w:r>
          </w:p>
        </w:tc>
      </w:tr>
      <w:tr>
        <w:tblPrEx>
          <w:tblCellMar>
            <w:top w:w="61" w:type="dxa"/>
            <w:left w:w="107" w:type="dxa"/>
            <w:bottom w:w="0" w:type="dxa"/>
            <w:right w:w="88" w:type="dxa"/>
          </w:tblCellMar>
        </w:tblPrEx>
        <w:trPr>
          <w:trHeight w:val="300" w:hRule="atLeast"/>
        </w:trPr>
        <w:tc>
          <w:tcPr>
            <w:tcW w:w="2425"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Airforce </w:t>
            </w:r>
          </w:p>
        </w:tc>
        <w:tc>
          <w:tcPr>
            <w:tcW w:w="468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Airforce </w:t>
            </w:r>
          </w:p>
        </w:tc>
      </w:tr>
      <w:tr>
        <w:tblPrEx>
          <w:tblCellMar>
            <w:top w:w="61" w:type="dxa"/>
            <w:left w:w="107" w:type="dxa"/>
            <w:bottom w:w="0" w:type="dxa"/>
            <w:right w:w="88" w:type="dxa"/>
          </w:tblCellMar>
        </w:tblPrEx>
        <w:trPr>
          <w:trHeight w:val="300" w:hRule="atLeast"/>
        </w:trPr>
        <w:tc>
          <w:tcPr>
            <w:tcW w:w="2425"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b/>
                <w:sz w:val="24"/>
              </w:rPr>
              <w:t xml:space="preserve">Navy </w:t>
            </w:r>
          </w:p>
        </w:tc>
        <w:tc>
          <w:tcPr>
            <w:tcW w:w="468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b/>
                <w:sz w:val="24"/>
              </w:rPr>
              <w:t xml:space="preserve">Navy </w:t>
            </w:r>
          </w:p>
        </w:tc>
      </w:tr>
      <w:tr>
        <w:tblPrEx>
          <w:tblCellMar>
            <w:top w:w="61" w:type="dxa"/>
            <w:left w:w="107" w:type="dxa"/>
            <w:bottom w:w="0" w:type="dxa"/>
            <w:right w:w="88" w:type="dxa"/>
          </w:tblCellMar>
        </w:tblPrEx>
        <w:trPr>
          <w:trHeight w:val="300" w:hRule="atLeast"/>
        </w:trPr>
        <w:tc>
          <w:tcPr>
            <w:tcW w:w="2425"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Nil </w:t>
            </w:r>
          </w:p>
        </w:tc>
        <w:tc>
          <w:tcPr>
            <w:tcW w:w="468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IDPs, Refugees &amp;Initiatives on North East </w:t>
            </w:r>
          </w:p>
        </w:tc>
      </w:tr>
      <w:tr>
        <w:tblPrEx>
          <w:tblCellMar>
            <w:top w:w="61" w:type="dxa"/>
            <w:left w:w="107" w:type="dxa"/>
            <w:bottom w:w="0" w:type="dxa"/>
            <w:right w:w="88" w:type="dxa"/>
          </w:tblCellMar>
        </w:tblPrEx>
        <w:trPr>
          <w:trHeight w:val="300" w:hRule="atLeast"/>
        </w:trPr>
        <w:tc>
          <w:tcPr>
            <w:tcW w:w="2425"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b/>
                <w:sz w:val="24"/>
              </w:rPr>
              <w:t xml:space="preserve">Appropriation </w:t>
            </w:r>
          </w:p>
        </w:tc>
        <w:tc>
          <w:tcPr>
            <w:tcW w:w="4680"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b/>
                <w:sz w:val="24"/>
              </w:rPr>
              <w:t xml:space="preserve">Appropriation </w:t>
            </w:r>
          </w:p>
        </w:tc>
      </w:tr>
    </w:tbl>
    <w:p>
      <w:pPr>
        <w:spacing w:after="263"/>
        <w:ind w:left="242" w:right="305" w:hanging="10"/>
        <w:jc w:val="both"/>
      </w:pPr>
      <w:r>
        <w:rPr>
          <w:rFonts w:ascii="Tahoma" w:hAnsi="Tahoma" w:eastAsia="Tahoma" w:cs="Tahoma"/>
          <w:sz w:val="24"/>
        </w:rPr>
        <w:t xml:space="preserve">Authors Compilation  </w:t>
      </w:r>
    </w:p>
    <w:p>
      <w:pPr>
        <w:spacing w:after="4" w:line="471" w:lineRule="auto"/>
        <w:ind w:left="232" w:right="305" w:firstLine="720"/>
        <w:jc w:val="both"/>
      </w:pPr>
      <w:r>
        <w:rPr>
          <w:rFonts w:ascii="Tahoma" w:hAnsi="Tahoma" w:eastAsia="Tahoma" w:cs="Tahoma"/>
          <w:sz w:val="24"/>
        </w:rPr>
        <w:t xml:space="preserve">While the job of the Senate Committee on Appropriation ends during budget defence, the rest of the Committees interact with the various military arrangements all through the financial cum legislative year scrutinizing military budget implementation, cases of human right abuse, military engagements, etc. </w:t>
      </w:r>
    </w:p>
    <w:p>
      <w:pPr>
        <w:pStyle w:val="3"/>
        <w:spacing w:after="258"/>
        <w:ind w:left="242" w:right="0"/>
      </w:pPr>
      <w:r>
        <w:t>2.4.</w:t>
      </w:r>
      <w:r>
        <w:rPr>
          <w:rFonts w:ascii="Arial" w:hAnsi="Arial" w:eastAsia="Arial" w:cs="Arial"/>
        </w:rPr>
        <w:t xml:space="preserve"> </w:t>
      </w:r>
      <w:r>
        <w:t xml:space="preserve"> Nigerian Military </w:t>
      </w:r>
    </w:p>
    <w:p>
      <w:pPr>
        <w:spacing w:after="4" w:line="471" w:lineRule="auto"/>
        <w:ind w:left="232" w:right="305" w:firstLine="720"/>
        <w:jc w:val="both"/>
      </w:pPr>
      <w:r>
        <w:rPr>
          <w:rFonts w:ascii="Tahoma" w:hAnsi="Tahoma" w:eastAsia="Tahoma" w:cs="Tahoma"/>
          <w:sz w:val="24"/>
        </w:rPr>
        <w:t xml:space="preserve">The Nigerian military is made up of the Nigerian Army, Nigerian Navy and Nigerian Air Force. The main mandate of the Nigerian Military is to defend the country’s integrity against external aggression and to quell internal insurrection. With 181,000 military personnels out of which 124,000 are active personnel and 57 reserve personnel has recorded success in the discharge of its constitutional duties, the Nigerian Military has its areas of weakness especially in its relationship with democratic institutions and the citizens. The Nigerian Military has been engaged in series of both internal and external operations even as a young Military. Its first major internal assignment was suppressing a secessionist bid by the former Eastern region, which declared itself the Republic of Biafra in 1967 (Crisis Group African Report 2016). Since the 1960s, it has contributed to several internal security operations, helping the police and other civil authorities to restore law and public order (Adedeji &amp; Zabadi, 2005). It has also contributed substantially to UN peacekeeping operations, regional peace operations authorized by the Economic Community of West African States (ECOWAS) and operations mandated by the African Union (AU). Its senior-level training institutions continue to attract officers from foreign militaries.  </w:t>
      </w:r>
    </w:p>
    <w:p>
      <w:pPr>
        <w:spacing w:after="30"/>
        <w:ind w:left="242" w:right="305" w:hanging="10"/>
        <w:jc w:val="both"/>
      </w:pPr>
      <w:r>
        <w:rPr>
          <w:rFonts w:ascii="Tahoma" w:hAnsi="Tahoma" w:eastAsia="Tahoma" w:cs="Tahoma"/>
          <w:sz w:val="24"/>
        </w:rPr>
        <w:t xml:space="preserve">The Nigerian Military structure: </w:t>
      </w:r>
    </w:p>
    <w:p>
      <w:pPr>
        <w:spacing w:after="492"/>
        <w:ind w:left="247"/>
      </w:pPr>
      <w:r>
        <mc:AlternateContent>
          <mc:Choice Requires="wpg">
            <w:drawing>
              <wp:inline distT="0" distB="0" distL="0" distR="0">
                <wp:extent cx="5742940" cy="3544570"/>
                <wp:effectExtent l="0" t="0" r="0" b="0"/>
                <wp:docPr id="131772" name="Group 131772"/>
                <wp:cNvGraphicFramePr/>
                <a:graphic xmlns:a="http://schemas.openxmlformats.org/drawingml/2006/main">
                  <a:graphicData uri="http://schemas.microsoft.com/office/word/2010/wordprocessingGroup">
                    <wpg:wgp>
                      <wpg:cNvGrpSpPr/>
                      <wpg:grpSpPr>
                        <a:xfrm>
                          <a:off x="0" y="0"/>
                          <a:ext cx="5743195" cy="3544772"/>
                          <a:chOff x="0" y="0"/>
                          <a:chExt cx="5743195" cy="3544772"/>
                        </a:xfrm>
                      </wpg:grpSpPr>
                      <wps:wsp>
                        <wps:cNvPr id="3104" name="Rectangle 3104"/>
                        <wps:cNvSpPr/>
                        <wps:spPr>
                          <a:xfrm>
                            <a:off x="0" y="0"/>
                            <a:ext cx="63443" cy="196853"/>
                          </a:xfrm>
                          <a:prstGeom prst="rect">
                            <a:avLst/>
                          </a:prstGeom>
                          <a:ln>
                            <a:noFill/>
                          </a:ln>
                        </wps:spPr>
                        <wps:txbx>
                          <w:txbxContent>
                            <w:p>
                              <w:r>
                                <w:rPr>
                                  <w:rFonts w:ascii="Tahoma" w:hAnsi="Tahoma" w:eastAsia="Tahoma" w:cs="Tahoma"/>
                                  <w:sz w:val="24"/>
                                </w:rPr>
                                <w:t xml:space="preserve"> </w:t>
                              </w:r>
                            </w:p>
                          </w:txbxContent>
                        </wps:txbx>
                        <wps:bodyPr horzOverflow="overflow" vert="horz" lIns="0" tIns="0" rIns="0" bIns="0" rtlCol="0">
                          <a:noAutofit/>
                        </wps:bodyPr>
                      </wps:wsp>
                      <wps:wsp>
                        <wps:cNvPr id="3105" name="Rectangle 3105"/>
                        <wps:cNvSpPr/>
                        <wps:spPr>
                          <a:xfrm>
                            <a:off x="0" y="368046"/>
                            <a:ext cx="63443" cy="196853"/>
                          </a:xfrm>
                          <a:prstGeom prst="rect">
                            <a:avLst/>
                          </a:prstGeom>
                          <a:ln>
                            <a:noFill/>
                          </a:ln>
                        </wps:spPr>
                        <wps:txbx>
                          <w:txbxContent>
                            <w:p>
                              <w:r>
                                <w:rPr>
                                  <w:rFonts w:ascii="Tahoma" w:hAnsi="Tahoma" w:eastAsia="Tahoma" w:cs="Tahoma"/>
                                  <w:sz w:val="24"/>
                                </w:rPr>
                                <w:t xml:space="preserve"> </w:t>
                              </w:r>
                            </w:p>
                          </w:txbxContent>
                        </wps:txbx>
                        <wps:bodyPr horzOverflow="overflow" vert="horz" lIns="0" tIns="0" rIns="0" bIns="0" rtlCol="0">
                          <a:noAutofit/>
                        </wps:bodyPr>
                      </wps:wsp>
                      <wps:wsp>
                        <wps:cNvPr id="3106" name="Rectangle 3106"/>
                        <wps:cNvSpPr/>
                        <wps:spPr>
                          <a:xfrm>
                            <a:off x="0" y="736092"/>
                            <a:ext cx="63443" cy="196853"/>
                          </a:xfrm>
                          <a:prstGeom prst="rect">
                            <a:avLst/>
                          </a:prstGeom>
                          <a:ln>
                            <a:noFill/>
                          </a:ln>
                        </wps:spPr>
                        <wps:txbx>
                          <w:txbxContent>
                            <w:p>
                              <w:r>
                                <w:rPr>
                                  <w:rFonts w:ascii="Tahoma" w:hAnsi="Tahoma" w:eastAsia="Tahoma" w:cs="Tahoma"/>
                                  <w:sz w:val="24"/>
                                </w:rPr>
                                <w:t xml:space="preserve"> </w:t>
                              </w:r>
                            </w:p>
                          </w:txbxContent>
                        </wps:txbx>
                        <wps:bodyPr horzOverflow="overflow" vert="horz" lIns="0" tIns="0" rIns="0" bIns="0" rtlCol="0">
                          <a:noAutofit/>
                        </wps:bodyPr>
                      </wps:wsp>
                      <wps:wsp>
                        <wps:cNvPr id="16269" name="Rectangle 16269"/>
                        <wps:cNvSpPr/>
                        <wps:spPr>
                          <a:xfrm>
                            <a:off x="0" y="1104138"/>
                            <a:ext cx="126845" cy="196853"/>
                          </a:xfrm>
                          <a:prstGeom prst="rect">
                            <a:avLst/>
                          </a:prstGeom>
                          <a:ln>
                            <a:noFill/>
                          </a:ln>
                        </wps:spPr>
                        <wps:txbx>
                          <w:txbxContent>
                            <w:p>
                              <w:r>
                                <w:rPr>
                                  <w:rFonts w:ascii="Tahoma" w:hAnsi="Tahoma" w:eastAsia="Tahoma" w:cs="Tahoma"/>
                                  <w:sz w:val="24"/>
                                </w:rPr>
                                <w:t xml:space="preserve">  </w:t>
                              </w:r>
                            </w:p>
                          </w:txbxContent>
                        </wps:txbx>
                        <wps:bodyPr horzOverflow="overflow" vert="horz" lIns="0" tIns="0" rIns="0" bIns="0" rtlCol="0">
                          <a:noAutofit/>
                        </wps:bodyPr>
                      </wps:wsp>
                      <wps:wsp>
                        <wps:cNvPr id="16270" name="Rectangle 16270"/>
                        <wps:cNvSpPr/>
                        <wps:spPr>
                          <a:xfrm>
                            <a:off x="2136389" y="1104138"/>
                            <a:ext cx="2286163" cy="196853"/>
                          </a:xfrm>
                          <a:prstGeom prst="rect">
                            <a:avLst/>
                          </a:prstGeom>
                          <a:ln>
                            <a:noFill/>
                          </a:ln>
                        </wps:spPr>
                        <wps:txbx>
                          <w:txbxContent>
                            <w:p>
                              <w:r>
                                <w:rPr>
                                  <w:rFonts w:ascii="Tahoma" w:hAnsi="Tahoma" w:eastAsia="Tahoma" w:cs="Tahoma"/>
                                  <w:sz w:val="24"/>
                                </w:rPr>
                                <w:t xml:space="preserve">National Security Adviser </w:t>
                              </w:r>
                            </w:p>
                          </w:txbxContent>
                        </wps:txbx>
                        <wps:bodyPr horzOverflow="overflow" vert="horz" lIns="0" tIns="0" rIns="0" bIns="0" rtlCol="0">
                          <a:noAutofit/>
                        </wps:bodyPr>
                      </wps:wsp>
                      <wps:wsp>
                        <wps:cNvPr id="3108" name="Rectangle 3108"/>
                        <wps:cNvSpPr/>
                        <wps:spPr>
                          <a:xfrm>
                            <a:off x="0" y="1472185"/>
                            <a:ext cx="59389" cy="196853"/>
                          </a:xfrm>
                          <a:prstGeom prst="rect">
                            <a:avLst/>
                          </a:prstGeom>
                          <a:ln>
                            <a:noFill/>
                          </a:ln>
                        </wps:spPr>
                        <wps:txbx>
                          <w:txbxContent>
                            <w:p>
                              <w:r>
                                <w:rPr>
                                  <w:rFonts w:ascii="Tahoma" w:hAnsi="Tahoma" w:eastAsia="Tahoma" w:cs="Tahoma"/>
                                  <w:b/>
                                  <w:sz w:val="24"/>
                                </w:rPr>
                                <w:t xml:space="preserve"> </w:t>
                              </w:r>
                            </w:p>
                          </w:txbxContent>
                        </wps:txbx>
                        <wps:bodyPr horzOverflow="overflow" vert="horz" lIns="0" tIns="0" rIns="0" bIns="0" rtlCol="0">
                          <a:noAutofit/>
                        </wps:bodyPr>
                      </wps:wsp>
                      <wps:wsp>
                        <wps:cNvPr id="3109" name="Rectangle 3109"/>
                        <wps:cNvSpPr/>
                        <wps:spPr>
                          <a:xfrm>
                            <a:off x="2814066" y="1472185"/>
                            <a:ext cx="482731" cy="196853"/>
                          </a:xfrm>
                          <a:prstGeom prst="rect">
                            <a:avLst/>
                          </a:prstGeom>
                          <a:ln>
                            <a:noFill/>
                          </a:ln>
                        </wps:spPr>
                        <wps:txbx>
                          <w:txbxContent>
                            <w:p>
                              <w:r>
                                <w:rPr>
                                  <w:rFonts w:ascii="Tahoma" w:hAnsi="Tahoma" w:eastAsia="Tahoma" w:cs="Tahoma"/>
                                  <w:sz w:val="24"/>
                                </w:rPr>
                                <w:t xml:space="preserve">ence </w:t>
                              </w:r>
                            </w:p>
                          </w:txbxContent>
                        </wps:txbx>
                        <wps:bodyPr horzOverflow="overflow" vert="horz" lIns="0" tIns="0" rIns="0" bIns="0" rtlCol="0">
                          <a:noAutofit/>
                        </wps:bodyPr>
                      </wps:wsp>
                      <wps:wsp>
                        <wps:cNvPr id="3110" name="Rectangle 3110"/>
                        <wps:cNvSpPr/>
                        <wps:spPr>
                          <a:xfrm>
                            <a:off x="0" y="1839469"/>
                            <a:ext cx="63443" cy="196853"/>
                          </a:xfrm>
                          <a:prstGeom prst="rect">
                            <a:avLst/>
                          </a:prstGeom>
                          <a:ln>
                            <a:noFill/>
                          </a:ln>
                        </wps:spPr>
                        <wps:txbx>
                          <w:txbxContent>
                            <w:p>
                              <w:r>
                                <w:rPr>
                                  <w:rFonts w:ascii="Tahoma" w:hAnsi="Tahoma" w:eastAsia="Tahoma" w:cs="Tahoma"/>
                                  <w:sz w:val="24"/>
                                </w:rPr>
                                <w:t xml:space="preserve"> </w:t>
                              </w:r>
                            </w:p>
                          </w:txbxContent>
                        </wps:txbx>
                        <wps:bodyPr horzOverflow="overflow" vert="horz" lIns="0" tIns="0" rIns="0" bIns="0" rtlCol="0">
                          <a:noAutofit/>
                        </wps:bodyPr>
                      </wps:wsp>
                      <wps:wsp>
                        <wps:cNvPr id="3111" name="Rectangle 3111"/>
                        <wps:cNvSpPr/>
                        <wps:spPr>
                          <a:xfrm>
                            <a:off x="0" y="2207515"/>
                            <a:ext cx="59389" cy="196853"/>
                          </a:xfrm>
                          <a:prstGeom prst="rect">
                            <a:avLst/>
                          </a:prstGeom>
                          <a:ln>
                            <a:noFill/>
                          </a:ln>
                        </wps:spPr>
                        <wps:txbx>
                          <w:txbxContent>
                            <w:p>
                              <w:r>
                                <w:rPr>
                                  <w:rFonts w:ascii="Tahoma" w:hAnsi="Tahoma" w:eastAsia="Tahoma" w:cs="Tahoma"/>
                                  <w:b/>
                                  <w:sz w:val="24"/>
                                </w:rPr>
                                <w:t xml:space="preserve"> </w:t>
                              </w:r>
                            </w:p>
                          </w:txbxContent>
                        </wps:txbx>
                        <wps:bodyPr horzOverflow="overflow" vert="horz" lIns="0" tIns="0" rIns="0" bIns="0" rtlCol="0">
                          <a:noAutofit/>
                        </wps:bodyPr>
                      </wps:wsp>
                      <wps:wsp>
                        <wps:cNvPr id="3112" name="Rectangle 3112"/>
                        <wps:cNvSpPr/>
                        <wps:spPr>
                          <a:xfrm>
                            <a:off x="0" y="2575561"/>
                            <a:ext cx="59389" cy="196853"/>
                          </a:xfrm>
                          <a:prstGeom prst="rect">
                            <a:avLst/>
                          </a:prstGeom>
                          <a:ln>
                            <a:noFill/>
                          </a:ln>
                        </wps:spPr>
                        <wps:txbx>
                          <w:txbxContent>
                            <w:p>
                              <w:r>
                                <w:rPr>
                                  <w:rFonts w:ascii="Tahoma" w:hAnsi="Tahoma" w:eastAsia="Tahoma" w:cs="Tahoma"/>
                                  <w:b/>
                                  <w:sz w:val="24"/>
                                </w:rPr>
                                <w:t xml:space="preserve"> </w:t>
                              </w:r>
                            </w:p>
                          </w:txbxContent>
                        </wps:txbx>
                        <wps:bodyPr horzOverflow="overflow" vert="horz" lIns="0" tIns="0" rIns="0" bIns="0" rtlCol="0">
                          <a:noAutofit/>
                        </wps:bodyPr>
                      </wps:wsp>
                      <wps:wsp>
                        <wps:cNvPr id="3113" name="Rectangle 3113"/>
                        <wps:cNvSpPr/>
                        <wps:spPr>
                          <a:xfrm>
                            <a:off x="0" y="2943607"/>
                            <a:ext cx="59389" cy="196853"/>
                          </a:xfrm>
                          <a:prstGeom prst="rect">
                            <a:avLst/>
                          </a:prstGeom>
                          <a:ln>
                            <a:noFill/>
                          </a:ln>
                        </wps:spPr>
                        <wps:txbx>
                          <w:txbxContent>
                            <w:p>
                              <w:r>
                                <w:rPr>
                                  <w:rFonts w:ascii="Tahoma" w:hAnsi="Tahoma" w:eastAsia="Tahoma" w:cs="Tahoma"/>
                                  <w:b/>
                                  <w:sz w:val="24"/>
                                </w:rPr>
                                <w:t xml:space="preserve"> </w:t>
                              </w:r>
                            </w:p>
                          </w:txbxContent>
                        </wps:txbx>
                        <wps:bodyPr horzOverflow="overflow" vert="horz" lIns="0" tIns="0" rIns="0" bIns="0" rtlCol="0">
                          <a:noAutofit/>
                        </wps:bodyPr>
                      </wps:wsp>
                      <wps:wsp>
                        <wps:cNvPr id="3114" name="Rectangle 3114"/>
                        <wps:cNvSpPr/>
                        <wps:spPr>
                          <a:xfrm>
                            <a:off x="0" y="3311653"/>
                            <a:ext cx="59389" cy="196853"/>
                          </a:xfrm>
                          <a:prstGeom prst="rect">
                            <a:avLst/>
                          </a:prstGeom>
                          <a:ln>
                            <a:noFill/>
                          </a:ln>
                        </wps:spPr>
                        <wps:txbx>
                          <w:txbxContent>
                            <w:p>
                              <w:r>
                                <w:rPr>
                                  <w:rFonts w:ascii="Tahoma" w:hAnsi="Tahoma" w:eastAsia="Tahoma" w:cs="Tahoma"/>
                                  <w:b/>
                                  <w:sz w:val="24"/>
                                </w:rPr>
                                <w:t xml:space="preserve"> </w:t>
                              </w:r>
                            </w:p>
                          </w:txbxContent>
                        </wps:txbx>
                        <wps:bodyPr horzOverflow="overflow" vert="horz" lIns="0" tIns="0" rIns="0" bIns="0" rtlCol="0">
                          <a:noAutofit/>
                        </wps:bodyPr>
                      </wps:wsp>
                      <wps:wsp>
                        <wps:cNvPr id="3118" name="Shape 3118"/>
                        <wps:cNvSpPr/>
                        <wps:spPr>
                          <a:xfrm>
                            <a:off x="1847850" y="23569"/>
                            <a:ext cx="2352294" cy="714756"/>
                          </a:xfrm>
                          <a:custGeom>
                            <a:avLst/>
                            <a:gdLst/>
                            <a:ahLst/>
                            <a:cxnLst/>
                            <a:rect l="0" t="0" r="0" b="0"/>
                            <a:pathLst>
                              <a:path w="2352294" h="714756">
                                <a:moveTo>
                                  <a:pt x="118872" y="0"/>
                                </a:moveTo>
                                <a:cubicBezTo>
                                  <a:pt x="53340" y="0"/>
                                  <a:pt x="0" y="53340"/>
                                  <a:pt x="0" y="119634"/>
                                </a:cubicBezTo>
                                <a:lnTo>
                                  <a:pt x="0" y="595884"/>
                                </a:lnTo>
                                <a:cubicBezTo>
                                  <a:pt x="0" y="661416"/>
                                  <a:pt x="53340" y="714756"/>
                                  <a:pt x="118872" y="714756"/>
                                </a:cubicBezTo>
                                <a:lnTo>
                                  <a:pt x="2233422" y="714756"/>
                                </a:lnTo>
                                <a:cubicBezTo>
                                  <a:pt x="2299716" y="714756"/>
                                  <a:pt x="2352294" y="661416"/>
                                  <a:pt x="2352294" y="595884"/>
                                </a:cubicBezTo>
                                <a:lnTo>
                                  <a:pt x="2352294" y="119634"/>
                                </a:lnTo>
                                <a:cubicBezTo>
                                  <a:pt x="2352294" y="53340"/>
                                  <a:pt x="2299716" y="0"/>
                                  <a:pt x="2233422" y="0"/>
                                </a:cubicBezTo>
                                <a:close/>
                              </a:path>
                            </a:pathLst>
                          </a:custGeom>
                          <a:ln w="12700" cap="rnd">
                            <a:miter lim="101600"/>
                          </a:ln>
                        </wps:spPr>
                        <wps:style>
                          <a:lnRef idx="1">
                            <a:srgbClr val="70AC46"/>
                          </a:lnRef>
                          <a:fillRef idx="0">
                            <a:srgbClr val="000000">
                              <a:alpha val="0"/>
                            </a:srgbClr>
                          </a:fillRef>
                          <a:effectRef idx="0">
                            <a:scrgbClr r="0" g="0" b="0"/>
                          </a:effectRef>
                          <a:fontRef idx="none"/>
                        </wps:style>
                        <wps:bodyPr/>
                      </wps:wsp>
                      <wps:wsp>
                        <wps:cNvPr id="3119" name="Rectangle 3119"/>
                        <wps:cNvSpPr/>
                        <wps:spPr>
                          <a:xfrm>
                            <a:off x="2033778" y="105930"/>
                            <a:ext cx="2686323" cy="227192"/>
                          </a:xfrm>
                          <a:prstGeom prst="rect">
                            <a:avLst/>
                          </a:prstGeom>
                          <a:ln>
                            <a:noFill/>
                          </a:ln>
                        </wps:spPr>
                        <wps:txbx>
                          <w:txbxContent>
                            <w:p>
                              <w:r>
                                <w:rPr>
                                  <w:rFonts w:ascii="Century Gothic" w:hAnsi="Century Gothic" w:eastAsia="Century Gothic" w:cs="Century Gothic"/>
                                  <w:b/>
                                </w:rPr>
                                <w:t xml:space="preserve">President and Commander in </w:t>
                              </w:r>
                            </w:p>
                          </w:txbxContent>
                        </wps:txbx>
                        <wps:bodyPr horzOverflow="overflow" vert="horz" lIns="0" tIns="0" rIns="0" bIns="0" rtlCol="0">
                          <a:noAutofit/>
                        </wps:bodyPr>
                      </wps:wsp>
                      <wps:wsp>
                        <wps:cNvPr id="3120" name="Rectangle 3120"/>
                        <wps:cNvSpPr/>
                        <wps:spPr>
                          <a:xfrm>
                            <a:off x="2080255" y="290333"/>
                            <a:ext cx="2563435" cy="227192"/>
                          </a:xfrm>
                          <a:prstGeom prst="rect">
                            <a:avLst/>
                          </a:prstGeom>
                          <a:ln>
                            <a:noFill/>
                          </a:ln>
                        </wps:spPr>
                        <wps:txbx>
                          <w:txbxContent>
                            <w:p>
                              <w:r>
                                <w:rPr>
                                  <w:rFonts w:ascii="Century Gothic" w:hAnsi="Century Gothic" w:eastAsia="Century Gothic" w:cs="Century Gothic"/>
                                  <w:b/>
                                </w:rPr>
                                <w:t xml:space="preserve">Chief of the Nigerian Armed </w:t>
                              </w:r>
                            </w:p>
                          </w:txbxContent>
                        </wps:txbx>
                        <wps:bodyPr horzOverflow="overflow" vert="horz" lIns="0" tIns="0" rIns="0" bIns="0" rtlCol="0">
                          <a:noAutofit/>
                        </wps:bodyPr>
                      </wps:wsp>
                      <wps:wsp>
                        <wps:cNvPr id="3121" name="Rectangle 3121"/>
                        <wps:cNvSpPr/>
                        <wps:spPr>
                          <a:xfrm>
                            <a:off x="2803395" y="475504"/>
                            <a:ext cx="638621" cy="227192"/>
                          </a:xfrm>
                          <a:prstGeom prst="rect">
                            <a:avLst/>
                          </a:prstGeom>
                          <a:ln>
                            <a:noFill/>
                          </a:ln>
                        </wps:spPr>
                        <wps:txbx>
                          <w:txbxContent>
                            <w:p>
                              <w:r>
                                <w:rPr>
                                  <w:rFonts w:ascii="Century Gothic" w:hAnsi="Century Gothic" w:eastAsia="Century Gothic" w:cs="Century Gothic"/>
                                  <w:b/>
                                </w:rPr>
                                <w:t xml:space="preserve">Forces </w:t>
                              </w:r>
                            </w:p>
                          </w:txbxContent>
                        </wps:txbx>
                        <wps:bodyPr horzOverflow="overflow" vert="horz" lIns="0" tIns="0" rIns="0" bIns="0" rtlCol="0">
                          <a:noAutofit/>
                        </wps:bodyPr>
                      </wps:wsp>
                      <wps:wsp>
                        <wps:cNvPr id="3123" name="Shape 3123"/>
                        <wps:cNvSpPr/>
                        <wps:spPr>
                          <a:xfrm>
                            <a:off x="1771650" y="2122117"/>
                            <a:ext cx="2085594" cy="390906"/>
                          </a:xfrm>
                          <a:custGeom>
                            <a:avLst/>
                            <a:gdLst/>
                            <a:ahLst/>
                            <a:cxnLst/>
                            <a:rect l="0" t="0" r="0" b="0"/>
                            <a:pathLst>
                              <a:path w="2085594" h="390906">
                                <a:moveTo>
                                  <a:pt x="64770" y="0"/>
                                </a:moveTo>
                                <a:cubicBezTo>
                                  <a:pt x="28956" y="0"/>
                                  <a:pt x="0" y="29718"/>
                                  <a:pt x="0" y="65532"/>
                                </a:cubicBezTo>
                                <a:lnTo>
                                  <a:pt x="0" y="326136"/>
                                </a:lnTo>
                                <a:cubicBezTo>
                                  <a:pt x="0" y="361950"/>
                                  <a:pt x="28956" y="390906"/>
                                  <a:pt x="64770" y="390906"/>
                                </a:cubicBezTo>
                                <a:lnTo>
                                  <a:pt x="2020824" y="390906"/>
                                </a:lnTo>
                                <a:cubicBezTo>
                                  <a:pt x="2056638" y="390906"/>
                                  <a:pt x="2085594" y="361950"/>
                                  <a:pt x="2085594" y="326136"/>
                                </a:cubicBezTo>
                                <a:lnTo>
                                  <a:pt x="2085594" y="65532"/>
                                </a:lnTo>
                                <a:cubicBezTo>
                                  <a:pt x="2085594" y="29718"/>
                                  <a:pt x="2056638" y="0"/>
                                  <a:pt x="2020824" y="0"/>
                                </a:cubicBezTo>
                                <a:close/>
                              </a:path>
                            </a:pathLst>
                          </a:custGeom>
                          <a:ln w="12700" cap="rnd">
                            <a:miter lim="101600"/>
                          </a:ln>
                        </wps:spPr>
                        <wps:style>
                          <a:lnRef idx="1">
                            <a:srgbClr val="70AC46"/>
                          </a:lnRef>
                          <a:fillRef idx="0">
                            <a:srgbClr val="000000">
                              <a:alpha val="0"/>
                            </a:srgbClr>
                          </a:fillRef>
                          <a:effectRef idx="0">
                            <a:scrgbClr r="0" g="0" b="0"/>
                          </a:effectRef>
                          <a:fontRef idx="none"/>
                        </wps:style>
                        <wps:bodyPr/>
                      </wps:wsp>
                      <wps:wsp>
                        <wps:cNvPr id="3124" name="Rectangle 3124"/>
                        <wps:cNvSpPr/>
                        <wps:spPr>
                          <a:xfrm>
                            <a:off x="2016252" y="2188412"/>
                            <a:ext cx="2181045" cy="248298"/>
                          </a:xfrm>
                          <a:prstGeom prst="rect">
                            <a:avLst/>
                          </a:prstGeom>
                          <a:ln>
                            <a:noFill/>
                          </a:ln>
                        </wps:spPr>
                        <wps:txbx>
                          <w:txbxContent>
                            <w:p>
                              <w:r>
                                <w:rPr>
                                  <w:rFonts w:ascii="Century Gothic" w:hAnsi="Century Gothic" w:eastAsia="Century Gothic" w:cs="Century Gothic"/>
                                  <w:b/>
                                  <w:sz w:val="24"/>
                                </w:rPr>
                                <w:t xml:space="preserve">Chief of Defence Staff </w:t>
                              </w:r>
                            </w:p>
                          </w:txbxContent>
                        </wps:txbx>
                        <wps:bodyPr horzOverflow="overflow" vert="horz" lIns="0" tIns="0" rIns="0" bIns="0" rtlCol="0">
                          <a:noAutofit/>
                        </wps:bodyPr>
                      </wps:wsp>
                      <wps:wsp>
                        <wps:cNvPr id="3125" name="Shape 3125"/>
                        <wps:cNvSpPr/>
                        <wps:spPr>
                          <a:xfrm>
                            <a:off x="2830830" y="2449778"/>
                            <a:ext cx="0" cy="199644"/>
                          </a:xfrm>
                          <a:custGeom>
                            <a:avLst/>
                            <a:gdLst/>
                            <a:ahLst/>
                            <a:cxnLst/>
                            <a:rect l="0" t="0" r="0" b="0"/>
                            <a:pathLst>
                              <a:path h="199644">
                                <a:moveTo>
                                  <a:pt x="0" y="0"/>
                                </a:moveTo>
                                <a:lnTo>
                                  <a:pt x="0" y="199644"/>
                                </a:lnTo>
                              </a:path>
                            </a:pathLst>
                          </a:custGeom>
                          <a:ln w="6350" cap="flat">
                            <a:miter lim="101600"/>
                          </a:ln>
                        </wps:spPr>
                        <wps:style>
                          <a:lnRef idx="1">
                            <a:srgbClr val="5A9AD4"/>
                          </a:lnRef>
                          <a:fillRef idx="0">
                            <a:srgbClr val="000000">
                              <a:alpha val="0"/>
                            </a:srgbClr>
                          </a:fillRef>
                          <a:effectRef idx="0">
                            <a:scrgbClr r="0" g="0" b="0"/>
                          </a:effectRef>
                          <a:fontRef idx="none"/>
                        </wps:style>
                        <wps:bodyPr/>
                      </wps:wsp>
                      <wps:wsp>
                        <wps:cNvPr id="3126" name="Shape 3126"/>
                        <wps:cNvSpPr/>
                        <wps:spPr>
                          <a:xfrm>
                            <a:off x="828294" y="2641039"/>
                            <a:ext cx="4010406" cy="0"/>
                          </a:xfrm>
                          <a:custGeom>
                            <a:avLst/>
                            <a:gdLst/>
                            <a:ahLst/>
                            <a:cxnLst/>
                            <a:rect l="0" t="0" r="0" b="0"/>
                            <a:pathLst>
                              <a:path w="4010406">
                                <a:moveTo>
                                  <a:pt x="0" y="0"/>
                                </a:moveTo>
                                <a:lnTo>
                                  <a:pt x="4010406" y="0"/>
                                </a:lnTo>
                              </a:path>
                            </a:pathLst>
                          </a:custGeom>
                          <a:ln w="6350" cap="flat">
                            <a:miter lim="101600"/>
                          </a:ln>
                        </wps:spPr>
                        <wps:style>
                          <a:lnRef idx="1">
                            <a:srgbClr val="5A9AD4"/>
                          </a:lnRef>
                          <a:fillRef idx="0">
                            <a:srgbClr val="000000">
                              <a:alpha val="0"/>
                            </a:srgbClr>
                          </a:fillRef>
                          <a:effectRef idx="0">
                            <a:scrgbClr r="0" g="0" b="0"/>
                          </a:effectRef>
                          <a:fontRef idx="none"/>
                        </wps:style>
                        <wps:bodyPr/>
                      </wps:wsp>
                      <wps:wsp>
                        <wps:cNvPr id="3127" name="Shape 3127"/>
                        <wps:cNvSpPr/>
                        <wps:spPr>
                          <a:xfrm>
                            <a:off x="2830830" y="2649422"/>
                            <a:ext cx="0" cy="342900"/>
                          </a:xfrm>
                          <a:custGeom>
                            <a:avLst/>
                            <a:gdLst/>
                            <a:ahLst/>
                            <a:cxnLst/>
                            <a:rect l="0" t="0" r="0" b="0"/>
                            <a:pathLst>
                              <a:path h="342900">
                                <a:moveTo>
                                  <a:pt x="0" y="0"/>
                                </a:moveTo>
                                <a:lnTo>
                                  <a:pt x="0" y="342900"/>
                                </a:lnTo>
                              </a:path>
                            </a:pathLst>
                          </a:custGeom>
                          <a:ln w="6350" cap="flat">
                            <a:miter lim="101600"/>
                          </a:ln>
                        </wps:spPr>
                        <wps:style>
                          <a:lnRef idx="1">
                            <a:srgbClr val="5A9AD4"/>
                          </a:lnRef>
                          <a:fillRef idx="0">
                            <a:srgbClr val="000000">
                              <a:alpha val="0"/>
                            </a:srgbClr>
                          </a:fillRef>
                          <a:effectRef idx="0">
                            <a:scrgbClr r="0" g="0" b="0"/>
                          </a:effectRef>
                          <a:fontRef idx="none"/>
                        </wps:style>
                        <wps:bodyPr/>
                      </wps:wsp>
                      <wps:wsp>
                        <wps:cNvPr id="3128" name="Shape 3128"/>
                        <wps:cNvSpPr/>
                        <wps:spPr>
                          <a:xfrm>
                            <a:off x="2209800" y="2916122"/>
                            <a:ext cx="1399794" cy="524256"/>
                          </a:xfrm>
                          <a:custGeom>
                            <a:avLst/>
                            <a:gdLst/>
                            <a:ahLst/>
                            <a:cxnLst/>
                            <a:rect l="0" t="0" r="0" b="0"/>
                            <a:pathLst>
                              <a:path w="1399794" h="524256">
                                <a:moveTo>
                                  <a:pt x="87630" y="0"/>
                                </a:moveTo>
                                <a:lnTo>
                                  <a:pt x="1312926" y="0"/>
                                </a:lnTo>
                                <a:cubicBezTo>
                                  <a:pt x="1360932" y="0"/>
                                  <a:pt x="1399794" y="38862"/>
                                  <a:pt x="1399794" y="87630"/>
                                </a:cubicBezTo>
                                <a:lnTo>
                                  <a:pt x="1399794" y="436626"/>
                                </a:lnTo>
                                <a:cubicBezTo>
                                  <a:pt x="1399794" y="484632"/>
                                  <a:pt x="1360932" y="524256"/>
                                  <a:pt x="1312926" y="524256"/>
                                </a:cubicBezTo>
                                <a:lnTo>
                                  <a:pt x="87630" y="524256"/>
                                </a:lnTo>
                                <a:cubicBezTo>
                                  <a:pt x="38862" y="524256"/>
                                  <a:pt x="0" y="484632"/>
                                  <a:pt x="0" y="436626"/>
                                </a:cubicBezTo>
                                <a:lnTo>
                                  <a:pt x="0" y="87630"/>
                                </a:lnTo>
                                <a:cubicBezTo>
                                  <a:pt x="0" y="38862"/>
                                  <a:pt x="38862" y="0"/>
                                  <a:pt x="87630"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129" name="Shape 3129"/>
                        <wps:cNvSpPr/>
                        <wps:spPr>
                          <a:xfrm>
                            <a:off x="2209800" y="2916122"/>
                            <a:ext cx="1399794" cy="524256"/>
                          </a:xfrm>
                          <a:custGeom>
                            <a:avLst/>
                            <a:gdLst/>
                            <a:ahLst/>
                            <a:cxnLst/>
                            <a:rect l="0" t="0" r="0" b="0"/>
                            <a:pathLst>
                              <a:path w="1399794" h="524256">
                                <a:moveTo>
                                  <a:pt x="87630" y="0"/>
                                </a:moveTo>
                                <a:cubicBezTo>
                                  <a:pt x="38862" y="0"/>
                                  <a:pt x="0" y="38862"/>
                                  <a:pt x="0" y="87630"/>
                                </a:cubicBezTo>
                                <a:lnTo>
                                  <a:pt x="0" y="436626"/>
                                </a:lnTo>
                                <a:cubicBezTo>
                                  <a:pt x="0" y="484632"/>
                                  <a:pt x="38862" y="524256"/>
                                  <a:pt x="87630" y="524256"/>
                                </a:cubicBezTo>
                                <a:lnTo>
                                  <a:pt x="1312926" y="524256"/>
                                </a:lnTo>
                                <a:cubicBezTo>
                                  <a:pt x="1360932" y="524256"/>
                                  <a:pt x="1399794" y="484632"/>
                                  <a:pt x="1399794" y="436626"/>
                                </a:cubicBezTo>
                                <a:lnTo>
                                  <a:pt x="1399794" y="87630"/>
                                </a:lnTo>
                                <a:cubicBezTo>
                                  <a:pt x="1399794" y="38862"/>
                                  <a:pt x="1360932" y="0"/>
                                  <a:pt x="1312926" y="0"/>
                                </a:cubicBezTo>
                                <a:close/>
                              </a:path>
                            </a:pathLst>
                          </a:custGeom>
                          <a:ln w="12700" cap="rnd">
                            <a:miter lim="101600"/>
                          </a:ln>
                        </wps:spPr>
                        <wps:style>
                          <a:lnRef idx="1">
                            <a:srgbClr val="70AC46"/>
                          </a:lnRef>
                          <a:fillRef idx="0">
                            <a:srgbClr val="000000">
                              <a:alpha val="0"/>
                            </a:srgbClr>
                          </a:fillRef>
                          <a:effectRef idx="0">
                            <a:scrgbClr r="0" g="0" b="0"/>
                          </a:effectRef>
                          <a:fontRef idx="none"/>
                        </wps:style>
                        <wps:bodyPr/>
                      </wps:wsp>
                      <wps:wsp>
                        <wps:cNvPr id="3130" name="Rectangle 3130"/>
                        <wps:cNvSpPr/>
                        <wps:spPr>
                          <a:xfrm>
                            <a:off x="2407158" y="2989272"/>
                            <a:ext cx="1394781" cy="248298"/>
                          </a:xfrm>
                          <a:prstGeom prst="rect">
                            <a:avLst/>
                          </a:prstGeom>
                          <a:ln>
                            <a:noFill/>
                          </a:ln>
                        </wps:spPr>
                        <wps:txbx>
                          <w:txbxContent>
                            <w:p>
                              <w:r>
                                <w:rPr>
                                  <w:rFonts w:ascii="Century Gothic" w:hAnsi="Century Gothic" w:eastAsia="Century Gothic" w:cs="Century Gothic"/>
                                  <w:b/>
                                  <w:sz w:val="24"/>
                                </w:rPr>
                                <w:t xml:space="preserve">Chief of Army </w:t>
                              </w:r>
                            </w:p>
                          </w:txbxContent>
                        </wps:txbx>
                        <wps:bodyPr horzOverflow="overflow" vert="horz" lIns="0" tIns="0" rIns="0" bIns="0" rtlCol="0">
                          <a:noAutofit/>
                        </wps:bodyPr>
                      </wps:wsp>
                      <wps:wsp>
                        <wps:cNvPr id="3131" name="Rectangle 3131"/>
                        <wps:cNvSpPr/>
                        <wps:spPr>
                          <a:xfrm>
                            <a:off x="2754630" y="3191203"/>
                            <a:ext cx="413530" cy="248297"/>
                          </a:xfrm>
                          <a:prstGeom prst="rect">
                            <a:avLst/>
                          </a:prstGeom>
                          <a:ln>
                            <a:noFill/>
                          </a:ln>
                        </wps:spPr>
                        <wps:txbx>
                          <w:txbxContent>
                            <w:p>
                              <w:r>
                                <w:rPr>
                                  <w:rFonts w:ascii="Century Gothic" w:hAnsi="Century Gothic" w:eastAsia="Century Gothic" w:cs="Century Gothic"/>
                                  <w:b/>
                                  <w:sz w:val="24"/>
                                </w:rPr>
                                <w:t>Staff</w:t>
                              </w:r>
                            </w:p>
                          </w:txbxContent>
                        </wps:txbx>
                        <wps:bodyPr horzOverflow="overflow" vert="horz" lIns="0" tIns="0" rIns="0" bIns="0" rtlCol="0">
                          <a:noAutofit/>
                        </wps:bodyPr>
                      </wps:wsp>
                      <wps:wsp>
                        <wps:cNvPr id="3132" name="Rectangle 3132"/>
                        <wps:cNvSpPr/>
                        <wps:spPr>
                          <a:xfrm>
                            <a:off x="3065526" y="3191203"/>
                            <a:ext cx="56710" cy="248298"/>
                          </a:xfrm>
                          <a:prstGeom prst="rect">
                            <a:avLst/>
                          </a:prstGeom>
                          <a:ln>
                            <a:noFill/>
                          </a:ln>
                        </wps:spPr>
                        <wps:txbx>
                          <w:txbxContent>
                            <w:p>
                              <w:r>
                                <w:rPr>
                                  <w:rFonts w:ascii="Century Gothic" w:hAnsi="Century Gothic" w:eastAsia="Century Gothic" w:cs="Century Gothic"/>
                                  <w:b/>
                                  <w:sz w:val="24"/>
                                </w:rPr>
                                <w:t xml:space="preserve"> </w:t>
                              </w:r>
                            </w:p>
                          </w:txbxContent>
                        </wps:txbx>
                        <wps:bodyPr horzOverflow="overflow" vert="horz" lIns="0" tIns="0" rIns="0" bIns="0" rtlCol="0">
                          <a:noAutofit/>
                        </wps:bodyPr>
                      </wps:wsp>
                      <wps:wsp>
                        <wps:cNvPr id="3133" name="Shape 3133"/>
                        <wps:cNvSpPr/>
                        <wps:spPr>
                          <a:xfrm>
                            <a:off x="828294" y="2641039"/>
                            <a:ext cx="0" cy="342900"/>
                          </a:xfrm>
                          <a:custGeom>
                            <a:avLst/>
                            <a:gdLst/>
                            <a:ahLst/>
                            <a:cxnLst/>
                            <a:rect l="0" t="0" r="0" b="0"/>
                            <a:pathLst>
                              <a:path h="342900">
                                <a:moveTo>
                                  <a:pt x="0" y="0"/>
                                </a:moveTo>
                                <a:lnTo>
                                  <a:pt x="0" y="342900"/>
                                </a:lnTo>
                              </a:path>
                            </a:pathLst>
                          </a:custGeom>
                          <a:ln w="6350" cap="flat">
                            <a:miter lim="101600"/>
                          </a:ln>
                        </wps:spPr>
                        <wps:style>
                          <a:lnRef idx="1">
                            <a:srgbClr val="5A9AD4"/>
                          </a:lnRef>
                          <a:fillRef idx="0">
                            <a:srgbClr val="000000">
                              <a:alpha val="0"/>
                            </a:srgbClr>
                          </a:fillRef>
                          <a:effectRef idx="0">
                            <a:scrgbClr r="0" g="0" b="0"/>
                          </a:effectRef>
                          <a:fontRef idx="none"/>
                        </wps:style>
                        <wps:bodyPr/>
                      </wps:wsp>
                      <wps:wsp>
                        <wps:cNvPr id="3134" name="Shape 3134"/>
                        <wps:cNvSpPr/>
                        <wps:spPr>
                          <a:xfrm>
                            <a:off x="114300" y="2916122"/>
                            <a:ext cx="1276350" cy="524256"/>
                          </a:xfrm>
                          <a:custGeom>
                            <a:avLst/>
                            <a:gdLst/>
                            <a:ahLst/>
                            <a:cxnLst/>
                            <a:rect l="0" t="0" r="0" b="0"/>
                            <a:pathLst>
                              <a:path w="1276350" h="524256">
                                <a:moveTo>
                                  <a:pt x="87630" y="0"/>
                                </a:moveTo>
                                <a:lnTo>
                                  <a:pt x="1188720" y="0"/>
                                </a:lnTo>
                                <a:cubicBezTo>
                                  <a:pt x="1237488" y="0"/>
                                  <a:pt x="1276350" y="38862"/>
                                  <a:pt x="1276350" y="87630"/>
                                </a:cubicBezTo>
                                <a:lnTo>
                                  <a:pt x="1276350" y="436626"/>
                                </a:lnTo>
                                <a:cubicBezTo>
                                  <a:pt x="1276350" y="484632"/>
                                  <a:pt x="1237488" y="524256"/>
                                  <a:pt x="1188720" y="524256"/>
                                </a:cubicBezTo>
                                <a:lnTo>
                                  <a:pt x="87630" y="524256"/>
                                </a:lnTo>
                                <a:cubicBezTo>
                                  <a:pt x="38862" y="524256"/>
                                  <a:pt x="0" y="484632"/>
                                  <a:pt x="0" y="436626"/>
                                </a:cubicBezTo>
                                <a:lnTo>
                                  <a:pt x="0" y="87630"/>
                                </a:lnTo>
                                <a:cubicBezTo>
                                  <a:pt x="0" y="38862"/>
                                  <a:pt x="38862" y="0"/>
                                  <a:pt x="87630"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135" name="Shape 3135"/>
                        <wps:cNvSpPr/>
                        <wps:spPr>
                          <a:xfrm>
                            <a:off x="114300" y="2916122"/>
                            <a:ext cx="1276350" cy="524256"/>
                          </a:xfrm>
                          <a:custGeom>
                            <a:avLst/>
                            <a:gdLst/>
                            <a:ahLst/>
                            <a:cxnLst/>
                            <a:rect l="0" t="0" r="0" b="0"/>
                            <a:pathLst>
                              <a:path w="1276350" h="524256">
                                <a:moveTo>
                                  <a:pt x="87630" y="0"/>
                                </a:moveTo>
                                <a:cubicBezTo>
                                  <a:pt x="38862" y="0"/>
                                  <a:pt x="0" y="38862"/>
                                  <a:pt x="0" y="87630"/>
                                </a:cubicBezTo>
                                <a:lnTo>
                                  <a:pt x="0" y="436626"/>
                                </a:lnTo>
                                <a:cubicBezTo>
                                  <a:pt x="0" y="484632"/>
                                  <a:pt x="38862" y="524256"/>
                                  <a:pt x="87630" y="524256"/>
                                </a:cubicBezTo>
                                <a:lnTo>
                                  <a:pt x="1188720" y="524256"/>
                                </a:lnTo>
                                <a:cubicBezTo>
                                  <a:pt x="1237488" y="524256"/>
                                  <a:pt x="1276350" y="484632"/>
                                  <a:pt x="1276350" y="436626"/>
                                </a:cubicBezTo>
                                <a:lnTo>
                                  <a:pt x="1276350" y="87630"/>
                                </a:lnTo>
                                <a:cubicBezTo>
                                  <a:pt x="1276350" y="38862"/>
                                  <a:pt x="1237488" y="0"/>
                                  <a:pt x="1188720" y="0"/>
                                </a:cubicBezTo>
                                <a:close/>
                              </a:path>
                            </a:pathLst>
                          </a:custGeom>
                          <a:ln w="12700" cap="rnd">
                            <a:miter lim="101600"/>
                          </a:ln>
                        </wps:spPr>
                        <wps:style>
                          <a:lnRef idx="1">
                            <a:srgbClr val="70AC46"/>
                          </a:lnRef>
                          <a:fillRef idx="0">
                            <a:srgbClr val="000000">
                              <a:alpha val="0"/>
                            </a:srgbClr>
                          </a:fillRef>
                          <a:effectRef idx="0">
                            <a:scrgbClr r="0" g="0" b="0"/>
                          </a:effectRef>
                          <a:fontRef idx="none"/>
                        </wps:style>
                        <wps:bodyPr/>
                      </wps:wsp>
                      <wps:wsp>
                        <wps:cNvPr id="3136" name="Rectangle 3136"/>
                        <wps:cNvSpPr/>
                        <wps:spPr>
                          <a:xfrm>
                            <a:off x="347472" y="2989272"/>
                            <a:ext cx="1135518" cy="248298"/>
                          </a:xfrm>
                          <a:prstGeom prst="rect">
                            <a:avLst/>
                          </a:prstGeom>
                          <a:ln>
                            <a:noFill/>
                          </a:ln>
                        </wps:spPr>
                        <wps:txbx>
                          <w:txbxContent>
                            <w:p>
                              <w:r>
                                <w:rPr>
                                  <w:rFonts w:ascii="Century Gothic" w:hAnsi="Century Gothic" w:eastAsia="Century Gothic" w:cs="Century Gothic"/>
                                  <w:b/>
                                  <w:sz w:val="24"/>
                                </w:rPr>
                                <w:t xml:space="preserve">Chief of Air </w:t>
                              </w:r>
                            </w:p>
                          </w:txbxContent>
                        </wps:txbx>
                        <wps:bodyPr horzOverflow="overflow" vert="horz" lIns="0" tIns="0" rIns="0" bIns="0" rtlCol="0">
                          <a:noAutofit/>
                        </wps:bodyPr>
                      </wps:wsp>
                      <wps:wsp>
                        <wps:cNvPr id="3137" name="Rectangle 3137"/>
                        <wps:cNvSpPr/>
                        <wps:spPr>
                          <a:xfrm>
                            <a:off x="597408" y="3191203"/>
                            <a:ext cx="470303" cy="248297"/>
                          </a:xfrm>
                          <a:prstGeom prst="rect">
                            <a:avLst/>
                          </a:prstGeom>
                          <a:ln>
                            <a:noFill/>
                          </a:ln>
                        </wps:spPr>
                        <wps:txbx>
                          <w:txbxContent>
                            <w:p>
                              <w:r>
                                <w:rPr>
                                  <w:rFonts w:ascii="Century Gothic" w:hAnsi="Century Gothic" w:eastAsia="Century Gothic" w:cs="Century Gothic"/>
                                  <w:b/>
                                  <w:sz w:val="24"/>
                                </w:rPr>
                                <w:t xml:space="preserve">Staff </w:t>
                              </w:r>
                            </w:p>
                          </w:txbxContent>
                        </wps:txbx>
                        <wps:bodyPr horzOverflow="overflow" vert="horz" lIns="0" tIns="0" rIns="0" bIns="0" rtlCol="0">
                          <a:noAutofit/>
                        </wps:bodyPr>
                      </wps:wsp>
                      <wps:wsp>
                        <wps:cNvPr id="3138" name="Shape 3138"/>
                        <wps:cNvSpPr/>
                        <wps:spPr>
                          <a:xfrm>
                            <a:off x="4838700" y="2641039"/>
                            <a:ext cx="0" cy="419100"/>
                          </a:xfrm>
                          <a:custGeom>
                            <a:avLst/>
                            <a:gdLst/>
                            <a:ahLst/>
                            <a:cxnLst/>
                            <a:rect l="0" t="0" r="0" b="0"/>
                            <a:pathLst>
                              <a:path h="419100">
                                <a:moveTo>
                                  <a:pt x="0" y="0"/>
                                </a:moveTo>
                                <a:lnTo>
                                  <a:pt x="0" y="419100"/>
                                </a:lnTo>
                              </a:path>
                            </a:pathLst>
                          </a:custGeom>
                          <a:ln w="6350" cap="flat">
                            <a:miter lim="101600"/>
                          </a:ln>
                        </wps:spPr>
                        <wps:style>
                          <a:lnRef idx="1">
                            <a:srgbClr val="5A9AD4"/>
                          </a:lnRef>
                          <a:fillRef idx="0">
                            <a:srgbClr val="000000">
                              <a:alpha val="0"/>
                            </a:srgbClr>
                          </a:fillRef>
                          <a:effectRef idx="0">
                            <a:scrgbClr r="0" g="0" b="0"/>
                          </a:effectRef>
                          <a:fontRef idx="none"/>
                        </wps:style>
                        <wps:bodyPr/>
                      </wps:wsp>
                      <wps:wsp>
                        <wps:cNvPr id="3139" name="Shape 3139"/>
                        <wps:cNvSpPr/>
                        <wps:spPr>
                          <a:xfrm>
                            <a:off x="4381500" y="2992322"/>
                            <a:ext cx="1361694" cy="552450"/>
                          </a:xfrm>
                          <a:custGeom>
                            <a:avLst/>
                            <a:gdLst/>
                            <a:ahLst/>
                            <a:cxnLst/>
                            <a:rect l="0" t="0" r="0" b="0"/>
                            <a:pathLst>
                              <a:path w="1361694" h="552450">
                                <a:moveTo>
                                  <a:pt x="92202" y="0"/>
                                </a:moveTo>
                                <a:lnTo>
                                  <a:pt x="1270254" y="0"/>
                                </a:lnTo>
                                <a:cubicBezTo>
                                  <a:pt x="1320546" y="0"/>
                                  <a:pt x="1361694" y="41148"/>
                                  <a:pt x="1361694" y="92202"/>
                                </a:cubicBezTo>
                                <a:lnTo>
                                  <a:pt x="1361694" y="460248"/>
                                </a:lnTo>
                                <a:cubicBezTo>
                                  <a:pt x="1361694" y="511302"/>
                                  <a:pt x="1320546" y="552450"/>
                                  <a:pt x="1270254" y="552450"/>
                                </a:cubicBezTo>
                                <a:lnTo>
                                  <a:pt x="92202" y="552450"/>
                                </a:lnTo>
                                <a:cubicBezTo>
                                  <a:pt x="41148" y="552450"/>
                                  <a:pt x="0" y="511302"/>
                                  <a:pt x="0" y="460248"/>
                                </a:cubicBezTo>
                                <a:lnTo>
                                  <a:pt x="0" y="92202"/>
                                </a:lnTo>
                                <a:cubicBezTo>
                                  <a:pt x="0" y="41148"/>
                                  <a:pt x="41148" y="0"/>
                                  <a:pt x="92202" y="0"/>
                                </a:cubicBez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3140" name="Shape 3140"/>
                        <wps:cNvSpPr/>
                        <wps:spPr>
                          <a:xfrm>
                            <a:off x="4381500" y="2992322"/>
                            <a:ext cx="1361694" cy="552450"/>
                          </a:xfrm>
                          <a:custGeom>
                            <a:avLst/>
                            <a:gdLst/>
                            <a:ahLst/>
                            <a:cxnLst/>
                            <a:rect l="0" t="0" r="0" b="0"/>
                            <a:pathLst>
                              <a:path w="1361694" h="552450">
                                <a:moveTo>
                                  <a:pt x="92202" y="0"/>
                                </a:moveTo>
                                <a:cubicBezTo>
                                  <a:pt x="41148" y="0"/>
                                  <a:pt x="0" y="41148"/>
                                  <a:pt x="0" y="92202"/>
                                </a:cubicBezTo>
                                <a:lnTo>
                                  <a:pt x="0" y="460248"/>
                                </a:lnTo>
                                <a:cubicBezTo>
                                  <a:pt x="0" y="511302"/>
                                  <a:pt x="41148" y="552450"/>
                                  <a:pt x="92202" y="552450"/>
                                </a:cubicBezTo>
                                <a:lnTo>
                                  <a:pt x="1270254" y="552450"/>
                                </a:lnTo>
                                <a:cubicBezTo>
                                  <a:pt x="1320546" y="552450"/>
                                  <a:pt x="1361694" y="511302"/>
                                  <a:pt x="1361694" y="460248"/>
                                </a:cubicBezTo>
                                <a:lnTo>
                                  <a:pt x="1361694" y="92202"/>
                                </a:lnTo>
                                <a:cubicBezTo>
                                  <a:pt x="1361694" y="41148"/>
                                  <a:pt x="1320546" y="0"/>
                                  <a:pt x="1270254" y="0"/>
                                </a:cubicBezTo>
                                <a:close/>
                              </a:path>
                            </a:pathLst>
                          </a:custGeom>
                          <a:ln w="12700" cap="rnd">
                            <a:miter lim="101600"/>
                          </a:ln>
                        </wps:spPr>
                        <wps:style>
                          <a:lnRef idx="1">
                            <a:srgbClr val="70AC46"/>
                          </a:lnRef>
                          <a:fillRef idx="0">
                            <a:srgbClr val="000000">
                              <a:alpha val="0"/>
                            </a:srgbClr>
                          </a:fillRef>
                          <a:effectRef idx="0">
                            <a:scrgbClr r="0" g="0" b="0"/>
                          </a:effectRef>
                          <a:fontRef idx="none"/>
                        </wps:style>
                        <wps:bodyPr/>
                      </wps:wsp>
                      <wps:wsp>
                        <wps:cNvPr id="3141" name="Rectangle 3141"/>
                        <wps:cNvSpPr/>
                        <wps:spPr>
                          <a:xfrm>
                            <a:off x="4537710" y="3066998"/>
                            <a:ext cx="1451556" cy="248297"/>
                          </a:xfrm>
                          <a:prstGeom prst="rect">
                            <a:avLst/>
                          </a:prstGeom>
                          <a:ln>
                            <a:noFill/>
                          </a:ln>
                        </wps:spPr>
                        <wps:txbx>
                          <w:txbxContent>
                            <w:p>
                              <w:r>
                                <w:rPr>
                                  <w:rFonts w:ascii="Century Gothic" w:hAnsi="Century Gothic" w:eastAsia="Century Gothic" w:cs="Century Gothic"/>
                                  <w:b/>
                                  <w:sz w:val="24"/>
                                </w:rPr>
                                <w:t xml:space="preserve">Chief of Naval </w:t>
                              </w:r>
                            </w:p>
                          </w:txbxContent>
                        </wps:txbx>
                        <wps:bodyPr horzOverflow="overflow" vert="horz" lIns="0" tIns="0" rIns="0" bIns="0" rtlCol="0">
                          <a:noAutofit/>
                        </wps:bodyPr>
                      </wps:wsp>
                      <wps:wsp>
                        <wps:cNvPr id="3142" name="Rectangle 3142"/>
                        <wps:cNvSpPr/>
                        <wps:spPr>
                          <a:xfrm>
                            <a:off x="4906518" y="3268165"/>
                            <a:ext cx="470303" cy="248298"/>
                          </a:xfrm>
                          <a:prstGeom prst="rect">
                            <a:avLst/>
                          </a:prstGeom>
                          <a:ln>
                            <a:noFill/>
                          </a:ln>
                        </wps:spPr>
                        <wps:txbx>
                          <w:txbxContent>
                            <w:p>
                              <w:r>
                                <w:rPr>
                                  <w:rFonts w:ascii="Century Gothic" w:hAnsi="Century Gothic" w:eastAsia="Century Gothic" w:cs="Century Gothic"/>
                                  <w:b/>
                                  <w:sz w:val="24"/>
                                </w:rPr>
                                <w:t xml:space="preserve">Staff </w:t>
                              </w:r>
                            </w:p>
                          </w:txbxContent>
                        </wps:txbx>
                        <wps:bodyPr horzOverflow="overflow" vert="horz" lIns="0" tIns="0" rIns="0" bIns="0" rtlCol="0">
                          <a:noAutofit/>
                        </wps:bodyPr>
                      </wps:wsp>
                      <wps:wsp>
                        <wps:cNvPr id="3144" name="Shape 3144"/>
                        <wps:cNvSpPr/>
                        <wps:spPr>
                          <a:xfrm>
                            <a:off x="1905000" y="1501088"/>
                            <a:ext cx="2019300" cy="390144"/>
                          </a:xfrm>
                          <a:custGeom>
                            <a:avLst/>
                            <a:gdLst/>
                            <a:ahLst/>
                            <a:cxnLst/>
                            <a:rect l="0" t="0" r="0" b="0"/>
                            <a:pathLst>
                              <a:path w="2019300" h="390144">
                                <a:moveTo>
                                  <a:pt x="64770" y="0"/>
                                </a:moveTo>
                                <a:cubicBezTo>
                                  <a:pt x="28956" y="0"/>
                                  <a:pt x="0" y="28956"/>
                                  <a:pt x="0" y="64770"/>
                                </a:cubicBezTo>
                                <a:lnTo>
                                  <a:pt x="0" y="325374"/>
                                </a:lnTo>
                                <a:cubicBezTo>
                                  <a:pt x="0" y="361188"/>
                                  <a:pt x="28956" y="390144"/>
                                  <a:pt x="64770" y="390144"/>
                                </a:cubicBezTo>
                                <a:lnTo>
                                  <a:pt x="1954530" y="390144"/>
                                </a:lnTo>
                                <a:cubicBezTo>
                                  <a:pt x="1990344" y="390144"/>
                                  <a:pt x="2019300" y="361188"/>
                                  <a:pt x="2019300" y="325374"/>
                                </a:cubicBezTo>
                                <a:lnTo>
                                  <a:pt x="2019300" y="64770"/>
                                </a:lnTo>
                                <a:cubicBezTo>
                                  <a:pt x="2019300" y="28956"/>
                                  <a:pt x="1990344" y="0"/>
                                  <a:pt x="1954530" y="0"/>
                                </a:cubicBezTo>
                                <a:close/>
                              </a:path>
                            </a:pathLst>
                          </a:custGeom>
                          <a:ln w="12700" cap="rnd">
                            <a:miter lim="101600"/>
                          </a:ln>
                        </wps:spPr>
                        <wps:style>
                          <a:lnRef idx="1">
                            <a:srgbClr val="70AC46"/>
                          </a:lnRef>
                          <a:fillRef idx="0">
                            <a:srgbClr val="000000">
                              <a:alpha val="0"/>
                            </a:srgbClr>
                          </a:fillRef>
                          <a:effectRef idx="0">
                            <a:scrgbClr r="0" g="0" b="0"/>
                          </a:effectRef>
                          <a:fontRef idx="none"/>
                        </wps:style>
                        <wps:bodyPr/>
                      </wps:wsp>
                      <wps:wsp>
                        <wps:cNvPr id="3145" name="Rectangle 3145"/>
                        <wps:cNvSpPr/>
                        <wps:spPr>
                          <a:xfrm>
                            <a:off x="2205990" y="1566620"/>
                            <a:ext cx="1941827" cy="248298"/>
                          </a:xfrm>
                          <a:prstGeom prst="rect">
                            <a:avLst/>
                          </a:prstGeom>
                          <a:ln>
                            <a:noFill/>
                          </a:ln>
                        </wps:spPr>
                        <wps:txbx>
                          <w:txbxContent>
                            <w:p>
                              <w:r>
                                <w:rPr>
                                  <w:rFonts w:ascii="Century Gothic" w:hAnsi="Century Gothic" w:eastAsia="Century Gothic" w:cs="Century Gothic"/>
                                  <w:b/>
                                  <w:sz w:val="24"/>
                                </w:rPr>
                                <w:t xml:space="preserve">Minister of Defence </w:t>
                              </w:r>
                            </w:p>
                          </w:txbxContent>
                        </wps:txbx>
                        <wps:bodyPr horzOverflow="overflow" vert="horz" lIns="0" tIns="0" rIns="0" bIns="0" rtlCol="0">
                          <a:noAutofit/>
                        </wps:bodyPr>
                      </wps:wsp>
                      <wps:wsp>
                        <wps:cNvPr id="3147" name="Shape 3147"/>
                        <wps:cNvSpPr/>
                        <wps:spPr>
                          <a:xfrm>
                            <a:off x="1905000" y="957020"/>
                            <a:ext cx="2104644" cy="390906"/>
                          </a:xfrm>
                          <a:custGeom>
                            <a:avLst/>
                            <a:gdLst/>
                            <a:ahLst/>
                            <a:cxnLst/>
                            <a:rect l="0" t="0" r="0" b="0"/>
                            <a:pathLst>
                              <a:path w="2104644" h="390906">
                                <a:moveTo>
                                  <a:pt x="64770" y="0"/>
                                </a:moveTo>
                                <a:cubicBezTo>
                                  <a:pt x="28956" y="0"/>
                                  <a:pt x="0" y="29718"/>
                                  <a:pt x="0" y="65532"/>
                                </a:cubicBezTo>
                                <a:lnTo>
                                  <a:pt x="0" y="325374"/>
                                </a:lnTo>
                                <a:cubicBezTo>
                                  <a:pt x="0" y="361950"/>
                                  <a:pt x="28956" y="390906"/>
                                  <a:pt x="64770" y="390906"/>
                                </a:cubicBezTo>
                                <a:lnTo>
                                  <a:pt x="2039874" y="390906"/>
                                </a:lnTo>
                                <a:cubicBezTo>
                                  <a:pt x="2075688" y="390906"/>
                                  <a:pt x="2104644" y="361950"/>
                                  <a:pt x="2104644" y="325374"/>
                                </a:cubicBezTo>
                                <a:lnTo>
                                  <a:pt x="2104644" y="65532"/>
                                </a:lnTo>
                                <a:cubicBezTo>
                                  <a:pt x="2104644" y="29718"/>
                                  <a:pt x="2075688" y="0"/>
                                  <a:pt x="2039874" y="0"/>
                                </a:cubicBezTo>
                                <a:close/>
                              </a:path>
                            </a:pathLst>
                          </a:custGeom>
                          <a:ln w="12700" cap="rnd">
                            <a:miter lim="101600"/>
                          </a:ln>
                        </wps:spPr>
                        <wps:style>
                          <a:lnRef idx="1">
                            <a:srgbClr val="70AC46"/>
                          </a:lnRef>
                          <a:fillRef idx="0">
                            <a:srgbClr val="000000">
                              <a:alpha val="0"/>
                            </a:srgbClr>
                          </a:fillRef>
                          <a:effectRef idx="0">
                            <a:scrgbClr r="0" g="0" b="0"/>
                          </a:effectRef>
                          <a:fontRef idx="none"/>
                        </wps:style>
                        <wps:bodyPr/>
                      </wps:wsp>
                      <wps:wsp>
                        <wps:cNvPr id="3148" name="Rectangle 3148"/>
                        <wps:cNvSpPr/>
                        <wps:spPr>
                          <a:xfrm>
                            <a:off x="2113788" y="1023378"/>
                            <a:ext cx="2296850" cy="227192"/>
                          </a:xfrm>
                          <a:prstGeom prst="rect">
                            <a:avLst/>
                          </a:prstGeom>
                          <a:ln>
                            <a:noFill/>
                          </a:ln>
                        </wps:spPr>
                        <wps:txbx>
                          <w:txbxContent>
                            <w:p>
                              <w:r>
                                <w:rPr>
                                  <w:rFonts w:ascii="Century Gothic" w:hAnsi="Century Gothic" w:eastAsia="Century Gothic" w:cs="Century Gothic"/>
                                  <w:b/>
                                </w:rPr>
                                <w:t xml:space="preserve">National Security Adviser </w:t>
                              </w:r>
                            </w:p>
                          </w:txbxContent>
                        </wps:txbx>
                        <wps:bodyPr horzOverflow="overflow" vert="horz" lIns="0" tIns="0" rIns="0" bIns="0" rtlCol="0">
                          <a:noAutofit/>
                        </wps:bodyPr>
                      </wps:wsp>
                      <wps:wsp>
                        <wps:cNvPr id="3149" name="Shape 3149"/>
                        <wps:cNvSpPr/>
                        <wps:spPr>
                          <a:xfrm>
                            <a:off x="2770632" y="1348688"/>
                            <a:ext cx="97536" cy="136398"/>
                          </a:xfrm>
                          <a:custGeom>
                            <a:avLst/>
                            <a:gdLst/>
                            <a:ahLst/>
                            <a:cxnLst/>
                            <a:rect l="0" t="0" r="0" b="0"/>
                            <a:pathLst>
                              <a:path w="97536" h="136398">
                                <a:moveTo>
                                  <a:pt x="44196" y="0"/>
                                </a:moveTo>
                                <a:lnTo>
                                  <a:pt x="53340" y="0"/>
                                </a:lnTo>
                                <a:lnTo>
                                  <a:pt x="53340" y="0"/>
                                </a:lnTo>
                                <a:lnTo>
                                  <a:pt x="53340" y="109754"/>
                                </a:lnTo>
                                <a:lnTo>
                                  <a:pt x="89154" y="48006"/>
                                </a:lnTo>
                                <a:lnTo>
                                  <a:pt x="92202" y="45720"/>
                                </a:lnTo>
                                <a:lnTo>
                                  <a:pt x="95250" y="46482"/>
                                </a:lnTo>
                                <a:lnTo>
                                  <a:pt x="97536" y="49530"/>
                                </a:lnTo>
                                <a:lnTo>
                                  <a:pt x="97536" y="52578"/>
                                </a:lnTo>
                                <a:lnTo>
                                  <a:pt x="48768" y="136398"/>
                                </a:lnTo>
                                <a:lnTo>
                                  <a:pt x="0" y="52578"/>
                                </a:lnTo>
                                <a:lnTo>
                                  <a:pt x="0" y="49530"/>
                                </a:lnTo>
                                <a:lnTo>
                                  <a:pt x="2286" y="46482"/>
                                </a:lnTo>
                                <a:lnTo>
                                  <a:pt x="5334" y="45720"/>
                                </a:lnTo>
                                <a:lnTo>
                                  <a:pt x="8382" y="48006"/>
                                </a:lnTo>
                                <a:lnTo>
                                  <a:pt x="44196" y="109755"/>
                                </a:lnTo>
                                <a:lnTo>
                                  <a:pt x="44196" y="0"/>
                                </a:lnTo>
                                <a:close/>
                              </a:path>
                            </a:pathLst>
                          </a:custGeom>
                          <a:ln w="0" cap="rnd">
                            <a:miter lim="101600"/>
                          </a:ln>
                        </wps:spPr>
                        <wps:style>
                          <a:lnRef idx="0">
                            <a:srgbClr val="000000">
                              <a:alpha val="0"/>
                            </a:srgbClr>
                          </a:lnRef>
                          <a:fillRef idx="1">
                            <a:srgbClr val="4579B8"/>
                          </a:fillRef>
                          <a:effectRef idx="0">
                            <a:scrgbClr r="0" g="0" b="0"/>
                          </a:effectRef>
                          <a:fontRef idx="none"/>
                        </wps:style>
                        <wps:bodyPr/>
                      </wps:wsp>
                      <wps:wsp>
                        <wps:cNvPr id="3150" name="Shape 3150"/>
                        <wps:cNvSpPr/>
                        <wps:spPr>
                          <a:xfrm>
                            <a:off x="2770632" y="1890470"/>
                            <a:ext cx="97536" cy="193548"/>
                          </a:xfrm>
                          <a:custGeom>
                            <a:avLst/>
                            <a:gdLst/>
                            <a:ahLst/>
                            <a:cxnLst/>
                            <a:rect l="0" t="0" r="0" b="0"/>
                            <a:pathLst>
                              <a:path w="97536" h="193548">
                                <a:moveTo>
                                  <a:pt x="44196" y="0"/>
                                </a:moveTo>
                                <a:lnTo>
                                  <a:pt x="53340" y="0"/>
                                </a:lnTo>
                                <a:lnTo>
                                  <a:pt x="53340" y="0"/>
                                </a:lnTo>
                                <a:lnTo>
                                  <a:pt x="53340" y="167666"/>
                                </a:lnTo>
                                <a:lnTo>
                                  <a:pt x="89154" y="105918"/>
                                </a:lnTo>
                                <a:lnTo>
                                  <a:pt x="92202" y="103632"/>
                                </a:lnTo>
                                <a:lnTo>
                                  <a:pt x="95250" y="104394"/>
                                </a:lnTo>
                                <a:lnTo>
                                  <a:pt x="97536" y="106680"/>
                                </a:lnTo>
                                <a:lnTo>
                                  <a:pt x="97536" y="110490"/>
                                </a:lnTo>
                                <a:lnTo>
                                  <a:pt x="48768" y="193548"/>
                                </a:lnTo>
                                <a:lnTo>
                                  <a:pt x="0" y="110490"/>
                                </a:lnTo>
                                <a:lnTo>
                                  <a:pt x="0" y="106680"/>
                                </a:lnTo>
                                <a:lnTo>
                                  <a:pt x="2286" y="104394"/>
                                </a:lnTo>
                                <a:lnTo>
                                  <a:pt x="5334" y="103632"/>
                                </a:lnTo>
                                <a:lnTo>
                                  <a:pt x="8382" y="105918"/>
                                </a:lnTo>
                                <a:lnTo>
                                  <a:pt x="44196" y="167667"/>
                                </a:lnTo>
                                <a:lnTo>
                                  <a:pt x="44196" y="0"/>
                                </a:lnTo>
                                <a:close/>
                              </a:path>
                            </a:pathLst>
                          </a:custGeom>
                          <a:ln w="0" cap="rnd">
                            <a:miter lim="101600"/>
                          </a:ln>
                        </wps:spPr>
                        <wps:style>
                          <a:lnRef idx="0">
                            <a:srgbClr val="000000">
                              <a:alpha val="0"/>
                            </a:srgbClr>
                          </a:lnRef>
                          <a:fillRef idx="1">
                            <a:srgbClr val="4579B8"/>
                          </a:fillRef>
                          <a:effectRef idx="0">
                            <a:scrgbClr r="0" g="0" b="0"/>
                          </a:effectRef>
                          <a:fontRef idx="none"/>
                        </wps:style>
                        <wps:bodyPr/>
                      </wps:wsp>
                      <wps:wsp>
                        <wps:cNvPr id="3151" name="Shape 3151"/>
                        <wps:cNvSpPr/>
                        <wps:spPr>
                          <a:xfrm>
                            <a:off x="2770632" y="766520"/>
                            <a:ext cx="97536" cy="174498"/>
                          </a:xfrm>
                          <a:custGeom>
                            <a:avLst/>
                            <a:gdLst/>
                            <a:ahLst/>
                            <a:cxnLst/>
                            <a:rect l="0" t="0" r="0" b="0"/>
                            <a:pathLst>
                              <a:path w="97536" h="174498">
                                <a:moveTo>
                                  <a:pt x="44196" y="0"/>
                                </a:moveTo>
                                <a:lnTo>
                                  <a:pt x="53340" y="0"/>
                                </a:lnTo>
                                <a:lnTo>
                                  <a:pt x="53340" y="0"/>
                                </a:lnTo>
                                <a:lnTo>
                                  <a:pt x="53340" y="148616"/>
                                </a:lnTo>
                                <a:lnTo>
                                  <a:pt x="89154" y="86868"/>
                                </a:lnTo>
                                <a:lnTo>
                                  <a:pt x="92202" y="84582"/>
                                </a:lnTo>
                                <a:lnTo>
                                  <a:pt x="95250" y="85344"/>
                                </a:lnTo>
                                <a:lnTo>
                                  <a:pt x="97536" y="87630"/>
                                </a:lnTo>
                                <a:lnTo>
                                  <a:pt x="97536" y="91440"/>
                                </a:lnTo>
                                <a:lnTo>
                                  <a:pt x="48768" y="174498"/>
                                </a:lnTo>
                                <a:lnTo>
                                  <a:pt x="0" y="91440"/>
                                </a:lnTo>
                                <a:lnTo>
                                  <a:pt x="0" y="87630"/>
                                </a:lnTo>
                                <a:lnTo>
                                  <a:pt x="2286" y="85344"/>
                                </a:lnTo>
                                <a:lnTo>
                                  <a:pt x="5334" y="84582"/>
                                </a:lnTo>
                                <a:lnTo>
                                  <a:pt x="8382" y="86868"/>
                                </a:lnTo>
                                <a:lnTo>
                                  <a:pt x="44196" y="148617"/>
                                </a:lnTo>
                                <a:lnTo>
                                  <a:pt x="44196" y="0"/>
                                </a:lnTo>
                                <a:close/>
                              </a:path>
                            </a:pathLst>
                          </a:custGeom>
                          <a:ln w="0" cap="rnd">
                            <a:miter lim="101600"/>
                          </a:ln>
                        </wps:spPr>
                        <wps:style>
                          <a:lnRef idx="0">
                            <a:srgbClr val="000000">
                              <a:alpha val="0"/>
                            </a:srgbClr>
                          </a:lnRef>
                          <a:fillRef idx="1">
                            <a:srgbClr val="4579B8"/>
                          </a:fillRef>
                          <a:effectRef idx="0">
                            <a:scrgbClr r="0" g="0" b="0"/>
                          </a:effectRef>
                          <a:fontRef idx="none"/>
                        </wps:style>
                        <wps:bodyPr/>
                      </wps:wsp>
                    </wpg:wgp>
                  </a:graphicData>
                </a:graphic>
              </wp:inline>
            </w:drawing>
          </mc:Choice>
          <mc:Fallback>
            <w:pict>
              <v:group id="_x0000_s1026" o:spid="_x0000_s1026" o:spt="203" style="height:279.1pt;width:452.2pt;" coordsize="5743195,3544772" o:gfxdata="UEsDBAoAAAAAAIdO4kAAAAAAAAAAAAAAAAAEAAAAZHJzL1BLAwQUAAAACACHTuJAUFk2ZdcAAAAF&#10;AQAADwAAAGRycy9kb3ducmV2LnhtbE2PQUvDQBCF74L/YRnBm91NbaSN2RQp6qkIbQXpbZqdJqHZ&#10;2ZDdJu2/d/Wil4HHe7z3Tb682FYM1PvGsYZkokAQl840XGn43L09zEH4gGywdUwaruRhWdze5JgZ&#10;N/KGhm2oRCxhn6GGOoQuk9KXNVn0E9cRR+/oeoshyr6SpscxlttWTpV6khYbjgs1drSqqTxtz1bD&#10;+4jjy2PyOqxPx9V1v0s/vtYJaX1/l6hnEIEu4S8MP/gRHYrIdHBnNl60GuIj4fdGb6FmMxAHDWk6&#10;n4IscvmfvvgGUEsDBBQAAAAIAIdO4kBh8Ykuew8AAN56AAAOAAAAZHJzL2Uyb0RvYy54bWztXeuO&#10;47YV/l+g72D4fzMiRd0GmQ2abBMUKJqgSR/A6/HMGLAtw/buTPr0/cjDw4sk29Ls2pNFFARrj8TL&#10;4blfSPrb717Wq8mnxW6/rDd3U/FNMp0sNvP6frl5vJv+97cf/1ZOJ/vDbHM/W9Wbxd3098V++t27&#10;v/7l2+ft7ULWT/XqfrGbYJDN/vZ5ezd9Ohy2tzc3+/nTYj3bf1NvFxu8fKh369kBf+4eb+53s2eM&#10;vl7dyCTJb57r3f12V88X+z2evqeXUzvirs+A9cPDcr54X88/rhebA426W6xmByxp/7Tc7qfvDLQP&#10;D4v54eeHh/3iMFndTbHSg/kXk+D7B/3vzbtvZ7ePu9n2aTm3IMz6gNBY03q23GBSN9T72WE2+bhb&#10;toZaL+e7el8/HL6Z1+sbWojBCFYhkgZuftrVH7dmLY+3z49bh3QQqoH1Vw87//enX3aT5T04IRVF&#10;IaeTzWwNqpupJ/YZkPS8fbxF259221+3v+zsg0f6S6/75WG31p9Y0eTFoPd3h97Fy2Eyx8OsUKmo&#10;sulkjndpppSezxBg/gQqtfrNn/5xpucNT3yj4XPgPG/BmnuPr/3n4evXp9l2Yciw1ziw+EpFohhb&#10;/wGfzTaPq8XEPDXoMW0dsva3e+CtL6byVKmU8CSqvMxSjSa32Nntdrc//LSo1xP95W66w/SG+2af&#10;/rU/UFNuoqdcbfS/m/rH5WpFb/UT4Iyh0t8OLx9eLOAf6vvfscqneve/n6EpHlb18920tt+mWnlg&#10;Uv12Oln9cwPsasniLzv+8oG/7A6rH2ojfwTG3z8e6oelgVNPTLNZeEA2zWzXoR9Ykbg9ol+mka1B&#10;AK370i/Ny0TlxMzM7iMRryKEeScRDS0GErFI86SyGmkk4vUkUeQyr9pUpMfDZVFAMYu0jIVRyLxU&#10;1vSMKhWCcQmTCIoVMAVNnUqPhxBSijRPS/AEHIVOckpZ5iIfTaRzCS9CTzgzCAaa5DRPh1ATLKHp&#10;qAopSmNcZ7esXrPKkFk7hKNUXkgqQa8O7WqeDqGiLIVKcljbY7RUpSxSMXqtHBpfSCRFh4ZNoSRf&#10;4bWKMq0UTC/YwIvk6LZew20VEJS2YsXTISJJilXKpMjEqFjfIIIULl8SRpB4+goqZkWW5Yb+XhZH&#10;83gVWYQf2SGLJukyMISUlUIQWcQadaTiVajYmY0T6hWymMKe5pR0G2XRpOKulpMTLuAwWVfkU/Fk&#10;iDYVpSrKzFrGNGt6NzLNJISUvNQCMUlmMkVBbnX+kXKr2ififCry+veUWcWzJ/42f9nwV52BPVli&#10;2M4Oup8eVH+dIKHqQHm6m1pI9Os1Eq2/1abhQafEgYBS5+XhdhsfD6D6JvOPH5bz7xf/Cztkaapo&#10;/ba8sTXj0CN6CYQCjuCxQPSVGlHB8PGgq004uB2lysqSm3ODuFs4ep4LJWx2lJ57GD0NGKJgwf7l&#10;GbCkxKIlYSnqdAo4MEJVAC6NWt+JwXDkwdv2AsK3WYiNGAs8Pa067BRhnJvFndudWtQLlxBRO0QI&#10;s008+nxV7xdgBGBWc6T7YrjUoNvLgSsd6FqC5l2BRA9YYT5DAXC3uce39RY1pP3mcTqZrR5RWJwf&#10;dqYksa9Xy3tdeNAst989fvhhtZt8mqEc8KP5Tws3Zoua6drF+9n+idqZV2RR18sDao+r5RoQJCIH&#10;CNS7o5xBVQX9Wpvw6yUzobA6o208BTC93QmZpGlRQBnqaDuBB2Gpy4kTpDPzVNoEmJSFoMQ1MMmV&#10;OC4AjTWiPqXWYzU+CS5v+4Z4OoyYZSIzZJ9BTFmBssa19K6FzKB8U5udHol5sTyY7Ay68XQQMUsQ&#10;UFexQUy4DxmqwOjuiYnEda4n0jnNkZaXo6UL2thRhDYcQkfsdoCTT/6MFFIK0QjbZFJmGbuKaZVU&#10;ydu5igwKXEULiWY57weSq5BjRwUtiA2jbxEbf+talBXcX83I1rrQY4sT+Ea2iBY+zrMsNfkN4yKE&#10;3ic7MWHrVOYo5Wi6oDk36AKF5kxz7A+JYJEORE8B9tD8cv27M1DJBFSVcP+x5qjTKdhkkuWQ6kYn&#10;hsKxiR6yDT9TTr8NkREjgae3dAk6hfjmVnHfdh/ZJF24ghi9AT6YZ+LRRzfxQnl8zYUdnsWwfAU2&#10;jeUyo7gH1bVSUe7RWyM8RDmcXQuUaCoj06Of6HcsDto7d9RPBIqJms4cDdtHJMs0wf9GyUilKu38&#10;R34FXlGZtMoVh97s618nZwHjIyoze5fxIdBZiXjDw0orNAt2mNAsgCOHh6F5qg24iUIfsP1zDEOD&#10;3YnSbYxyHGkMce8QtJTQFmQqZa5EkjYKhQobVlERJrZkul+XI5GJYChez5I8gvODnKsy8uSX1pJF&#10;S0sap7s3T0ZaMleVzvl1aUkkAyuXHbouT2oXnWZ/PUuSLo0WQWp05MgvzZGteoMcVm9A9b0qdS4U&#10;Dr6sRI5IMuZIkSLLzGFkJhWSPTYeui5f6qwtgwIetZB08WhZ5NYRYa1+zJrjfICstKHB4rkt2/s4&#10;jCDrj1gwqRA+uvYcRDnIdJhUIoFCOOReFoN4SbCR4xDPwPO2+6Akix2mFuncLO7c0alUSLDGYHjg&#10;PR39Cjwq/FvIazwRT08TekxHXbhR3JW6EHY0An0XhoG4ULUgt89DNMRD84Q0BTUPMc3v415h6xbR&#10;PJyGMRhEv2Lml3jMIeFmVDPoWVqg8gVW6J1GIwJfQ2FBusKC8+gGFhX+XLoq5qym+ERsSSzfYuK2&#10;JMRjslyEktBb29DgbWn1ktOWcC8+/t0ZHRPq6KgTAx8viZYSKmrfiYU41NZt+KO3fXVO2Kmv5gn7&#10;tEgXriAidYiPz9dBY2W049zisSSJ9iraKS8qbfYPAVRSiIyyschmVZIPEXJpFGyBLSBcgRlTXpc5&#10;65FCjjqpObCaVmTws6z6FZVA3Zt8LqYmjvJk+r0pp2limoAROo+957HOPeRI8VHRhFPeIZrGAe4t&#10;mmmCaoUNB3DSt03MLC/09nVHyzEX/TnnuI/SslUapQ0Hvel4LvNnSRjlJ1gcr5aKHpMsX03ggp2F&#10;jeII7TXszZBCqPRkjkUiZWFKAVFcHFiJ67Al7YwjUL5YjsXs/yQLyf7qSdddpoUqyT+KHV9GUmeO&#10;JXgZ+t9xcMDz2iAh6NM76sHOQcIPoOiIHQLgO+KOABX+7Zn450jIxEuJF9gMEv0sHPsQIdqQ2+d9&#10;4x1qHmL6FEDUuhXj+EgxIrRfMfNLvMgxx7J5PGo7W3Vc7MtDunFUVZBXZiefDo4Zqyk9EVce4eG2&#10;IMRjsljQ2NS6t7KxzVsJUS84bQH30uPfnVExtGOdJos6MfDxklh7ej3tO7GaOacmAyXaV+WEQ/ZV&#10;PGGflvoRgbKOSB3ig3kmRsEQFTSmWIakWFzVPzyRSFvweuuwVBU4rG9LWl0ZFsTkmT6pMwZydAva&#10;hbaIpa5cHhFzWMk8qwqlr3HQXl9XTK6KJEXSxdNyTLBcJCgHCeINYnRFTW+hVGVamkM3IGTnfhzY&#10;Hy2PCkR+u60PdvausjLZR7YH3odgIxlZ+HAR1AA2eNwgZi9Z/CJbFrGfq8mRw8qJKi1F5sLySqbt&#10;rQ+4pMdtfYCTQ3u73yQsx9ZsA4oOywmSLh6tsJ0j2J4ASI/xKTwjnOmh7XHM08zJsa9j3b0Um7Bx&#10;RVzH1gcLmZFdoey2T+7lXxJsfbY++D4qTySNiKWcBs93yoRIgQWzr4rB8MBb7IVvA1T4t5gwxgNP&#10;T0N6TEdduFHclboopIHIkPku7C9b57sFOT2P0BAPzRPSFNQ8xDS/j3uFrQmsAB8ezsgr9itmfonH&#10;HOIT/9m2PugDzbH1xBOgvL/1/HPpqpizmuITsaWVECNbARO3JSEek+UikoS+2oYGb+sZLzltCffi&#10;49+d0TGhjo46MfDxkmgpIlDUvhPrGWwrIDsCbd2GP3zbW+eEnfpqnrBPS/+EK4hIHeLj83XQGJcP&#10;iMtVZ7EcTwcpsQxnwnUBFcyHWmte0WEef9pHKFwEpY/0ucB8DOYuEcypzmo5ng6iJg6UmiyKpibO&#10;8+M0KvlcbutDMzIfy+UXIWarOknnq3r7FqJKEAaRWCIgwqWZ1odnQkJP4AIHNNBiiWOn4o0OcKE8&#10;6UDRxxQIkq44yB+tZTvh46Auo+mP6UYGh3BCL1u+Bc2Bx2esuNV3EsqPz72dst+2ea6T0CRPZNc9&#10;iJ4CbNX9cv27M1DhoLIyG5OaJD0FG869JbjanRS44wOGwtFGD9mGn5nIqIsAGTE9eHq76KBTiG9u&#10;Ffdt92mRLlxBROoQH8wz8ehD4pvRtxjiW7iaZZgmxqHfIdYIiY8M3GlYU+C8e053nAS+RaUEbngN&#10;fIvRHF3EHLmkv6lR4wY0NSzhH5qjKkOWysqps0Y4tqmPELM1est7LRgUskYakstbo+blCMTz4T0L&#10;sd5iXUna8bXW6NL3WqRVCfNoIoPwqhIGPl4SK3rcfmd3CsHuWT5w1ohpQ9aoCX/4NjTN8UQ8vZ0w&#10;6BTim1vFfdt9Ou618CuIrBG2ETt8jNboqtef6RRteycxJaF7u9S4jSctLGuKBJf7NW9DwMV3+F0c&#10;CKOJdMf7zy61yV+1ikR4MsivwJVE+iCl1kwiVaVWOCYUYHNUFRm2Jxg6IqsFsdWv4Xxfd0MxQiML&#10;CEyRhaPLFCkUOIMiDuD0gRGrMVJc/opLVkD8nj9f2w73+ePUhEUTD8afNGhZCVubUjic3Dz7Grf1&#10;iVWVFeQsYFnchj9p3CqTWuhAS7gQpcl3HG9LhNVtKx0pEVl5PP6047q2mIBk/ei4CpuXqAwU8QsP&#10;yJ80MAF7flC7qLOA6h8e6bl+zQDU9CxaUdonCTlPLc+Ahg2Mk38cVS1uZewMCcaOF5vAMNX3LLBR&#10;s/icrb4i1EjT13DMVjN4XGuisnV/4xWqvLJKsMPmuMqr8EN4jMG3VHkExx9W5eUFQtKTKsSrPH1f&#10;Kl1dd1QwvM7DvTb2nP/xxk7pwX/F4cKTYFgroq0dMvRlX7Wnf+UI0fcpHRnovZBpWKL5M9R7PUYl&#10;xdcDVqf5eiDBqb4e2HW6rwfZAuWnGYKLG7x0/iQU+MZNvI7K7+j+98zVqTj7gCfgylcpP5Aoa2Yf&#10;QnevwD1nfwTdR3D8YXUfnGa6Pf2ohvK6D/41nKNTasSrPvwg3jkXzmk+/AapK1qwmPFn04Xr2lx+&#10;rG2FWkhTPOO2gdoL+YUb8Weo9s4PSlrvPKBO6Z1fv9N559HqVN55anklhr1POV1Re5QNfOMmSr9G&#10;jWd+0xc/e2yiQfsTzfp3lcO/8T38Wep3/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rEQAAW0NvbnRlbnRfVHlwZXNdLnhtbFBLAQIUAAoAAAAA&#10;AIdO4kAAAAAAAAAAAAAAAAAGAAAAAAAAAAAAEAAAAM0QAABfcmVscy9QSwECFAAUAAAACACHTuJA&#10;ihRmPNEAAACUAQAACwAAAAAAAAABACAAAADxEAAAX3JlbHMvLnJlbHNQSwECFAAKAAAAAACHTuJA&#10;AAAAAAAAAAAAAAAABAAAAAAAAAAAABAAAAAAAAAAZHJzL1BLAQIUABQAAAAIAIdO4kBQWTZl1wAA&#10;AAUBAAAPAAAAAAAAAAEAIAAAACIAAABkcnMvZG93bnJldi54bWxQSwECFAAUAAAACACHTuJAYfGJ&#10;LnsPAADeegAADgAAAAAAAAABACAAAAAmAQAAZHJzL2Uyb0RvYy54bWxQSwUGAAAAAAYABgBZAQAA&#10;ExMAAAAA&#10;">
                <o:lock v:ext="edit" aspectratio="f"/>
                <v:rect id="Rectangle 3104" o:spid="_x0000_s1026" o:spt="1" style="position:absolute;left:0;top:0;height:196853;width:63443;" filled="f" stroked="f" coordsize="21600,21600" o:gfxdata="UEsDBAoAAAAAAIdO4kAAAAAAAAAAAAAAAAAEAAAAZHJzL1BLAwQUAAAACACHTuJA6qCvzcAAAADd&#10;AAAADwAAAGRycy9kb3ducmV2LnhtbEWPT2vCQBTE74V+h+UVvNXd1FI0ZpVSLXqsfyB6e2SfSWj2&#10;bchujfXTu4WCx2FmfsNk84ttxJk6XzvWkAwVCOLCmZpLDfvd5/MYhA/IBhvHpOGXPMxnjw8Zpsb1&#10;vKHzNpQiQtinqKEKoU2l9EVFFv3QtcTRO7nOYoiyK6XpsI9w28gXpd6kxZrjQoUtfVRUfG9/rIbV&#10;uH0/rN21L5vlcZV/5ZPFbhK0Hjwlagoi0CXcw//ttdEwStQr/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oK/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Tahoma" w:hAnsi="Tahoma" w:eastAsia="Tahoma" w:cs="Tahoma"/>
                            <w:sz w:val="24"/>
                          </w:rPr>
                          <w:t xml:space="preserve"> </w:t>
                        </w:r>
                      </w:p>
                    </w:txbxContent>
                  </v:textbox>
                </v:rect>
                <v:rect id="Rectangle 3105" o:spid="_x0000_s1026" o:spt="1" style="position:absolute;left:0;top:368046;height:196853;width:63443;" filled="f" stroked="f" coordsize="21600,21600" o:gfxdata="UEsDBAoAAAAAAIdO4kAAAAAAAAAAAAAAAAAEAAAAZHJzL1BLAwQUAAAACACHTuJAhewKVsAAAADd&#10;AAAADwAAAGRycy9kb3ducmV2LnhtbEWPT2vCQBTE74V+h+UVvNXdVFo0ZpVSLXqsfyB6e2SfSWj2&#10;bchujfXTu4WCx2FmfsNk84ttxJk6XzvWkAwVCOLCmZpLDfvd5/MYhA/IBhvHpOGXPMxnjw8Zpsb1&#10;vKHzNpQiQtinqKEKoU2l9EVFFv3QtcTRO7nOYoiyK6XpsI9w28gXpd6kxZrjQoUtfVRUfG9/rIbV&#10;uH0/rN21L5vlcZV/5ZPFbhK0Hjwlagoi0CXcw//ttdEwStQr/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7Ap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Tahoma" w:hAnsi="Tahoma" w:eastAsia="Tahoma" w:cs="Tahoma"/>
                            <w:sz w:val="24"/>
                          </w:rPr>
                          <w:t xml:space="preserve"> </w:t>
                        </w:r>
                      </w:p>
                    </w:txbxContent>
                  </v:textbox>
                </v:rect>
                <v:rect id="Rectangle 3106" o:spid="_x0000_s1026" o:spt="1" style="position:absolute;left:0;top:736092;height:196853;width:63443;" filled="f" stroked="f" coordsize="21600,21600" o:gfxdata="UEsDBAoAAAAAAIdO4kAAAAAAAAAAAAAAAAAEAAAAZHJzL1BLAwQUAAAACACHTuJAdT6UIb8AAADd&#10;AAAADwAAAGRycy9kb3ducmV2LnhtbEWPQWvCQBSE70L/w/IK3nQ3CqIxGymtosdWC+rtkX0modm3&#10;Ibsa21/fLQg9DjPzDZOt7rYRN+p87VhDMlYgiAtnai41fB42ozkIH5ANNo5Jwzd5WOVPgwxT43r+&#10;oNs+lCJC2KeooQqhTaX0RUUW/di1xNG7uM5iiLIrpemwj3DbyIlSM2mx5rhQYUuvFRVf+6vVsJ23&#10;L6ed++nLZn3eHt+Pi7fDImg9fE7UEkSge/gPP9o7o2GaqBn8vYlP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lC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Tahoma" w:hAnsi="Tahoma" w:eastAsia="Tahoma" w:cs="Tahoma"/>
                            <w:sz w:val="24"/>
                          </w:rPr>
                          <w:t xml:space="preserve"> </w:t>
                        </w:r>
                      </w:p>
                    </w:txbxContent>
                  </v:textbox>
                </v:rect>
                <v:rect id="Rectangle 16269" o:spid="_x0000_s1026" o:spt="1" style="position:absolute;left:0;top:1104138;height:196853;width:126845;" filled="f" stroked="f" coordsize="21600,21600" o:gfxdata="UEsDBAoAAAAAAIdO4kAAAAAAAAAAAAAAAAAEAAAAZHJzL1BLAwQUAAAACACHTuJAe10Twr0AAADe&#10;AAAADwAAAGRycy9kb3ducmV2LnhtbEVPS4vCMBC+C/sfwix401QPxXaNsuyu6NEX1L0NzdgWm0lp&#10;olV/vREEb/PxPWc6v5paXKh1lWUFo2EEgji3uuJCwX63GExAOI+ssbZMCm7kYD776E0x1bbjDV22&#10;vhAhhF2KCkrvm1RKl5dk0A1tQxy4o20N+gDbQuoWuxBuajmOolgarDg0lNjQT0n5aXs2CpaT5vuw&#10;sveuqP/+l9k6S353iVeq/zmKvkB4uvq3+OVe6TA/HscJPN8JN8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XRPC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Tahoma" w:hAnsi="Tahoma" w:eastAsia="Tahoma" w:cs="Tahoma"/>
                            <w:sz w:val="24"/>
                          </w:rPr>
                          <w:t xml:space="preserve">  </w:t>
                        </w:r>
                      </w:p>
                    </w:txbxContent>
                  </v:textbox>
                </v:rect>
                <v:rect id="Rectangle 16270" o:spid="_x0000_s1026" o:spt="1" style="position:absolute;left:2136389;top:1104138;height:196853;width:2286163;" filled="f" stroked="f" coordsize="21600,21600" o:gfxdata="UEsDBAoAAAAAAIdO4kAAAAAAAAAAAAAAAAAEAAAAZHJzL1BLAwQUAAAACACHTuJAb74sgsEAAADe&#10;AAAADwAAAGRycy9kb3ducmV2LnhtbEWPQW/CMAyF75P4D5GRuI0UDgwKKUJsExwZTGLcrMZrqzVO&#10;1WQt7NfjwyRutvz83vtW66urVUdtqDwbmIwTUMS5txUXBj5P789zUCEiW6w9k4EbBVhng6cVptb3&#10;/EHdMRZKTDikaKCMsUm1DnlJDsPYN8Ry+/atwyhrW2jbYi/mrtbTJJlphxVLQokNbUvKf46/zsBu&#10;3my+9v6vL+q3y+58OC9eT4tozGg4SZagIl3jQ/z/vbdSfzZ9EQDBkRl0d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74s&#10;gsEAAADe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r>
                          <w:rPr>
                            <w:rFonts w:ascii="Tahoma" w:hAnsi="Tahoma" w:eastAsia="Tahoma" w:cs="Tahoma"/>
                            <w:sz w:val="24"/>
                          </w:rPr>
                          <w:t xml:space="preserve">National Security Adviser </w:t>
                        </w:r>
                      </w:p>
                    </w:txbxContent>
                  </v:textbox>
                </v:rect>
                <v:rect id="Rectangle 3108" o:spid="_x0000_s1026" o:spt="1" style="position:absolute;left:0;top:1472185;height:196853;width:59389;" filled="f" stroked="f" coordsize="21600,21600" o:gfxdata="UEsDBAoAAAAAAIdO4kAAAAAAAAAAAAAAAAAEAAAAZHJzL1BLAwQUAAAACACHTuJAa+2lyL0AAADd&#10;AAAADwAAAGRycy9kb3ducmV2LnhtbEVPz2vCMBS+C/sfwhvspkkdiK1GGXPDHmc7cN4ezVtb1ryU&#10;JrPOv345CB4/vt/r7cV24kyDbx1rSGYKBHHlTMu1hs/yfboE4QOywc4xafgjD9vNw2SNmXEjH+hc&#10;hFrEEPYZamhC6DMpfdWQRT9zPXHkvt1gMUQ41NIMOMZw28m5UgtpseXY0GBPrw1VP8Wv1bBf9i9f&#10;ubuOdfd22h8/jumuTIPWT4+JWoEIdAl38c2dGw3PiYpz45v4BO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7aX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Tahoma" w:hAnsi="Tahoma" w:eastAsia="Tahoma" w:cs="Tahoma"/>
                            <w:b/>
                            <w:sz w:val="24"/>
                          </w:rPr>
                          <w:t xml:space="preserve"> </w:t>
                        </w:r>
                      </w:p>
                    </w:txbxContent>
                  </v:textbox>
                </v:rect>
                <v:rect id="Rectangle 3109" o:spid="_x0000_s1026" o:spt="1" style="position:absolute;left:2814066;top:1472185;height:196853;width:482731;" filled="f" stroked="f" coordsize="21600,21600" o:gfxdata="UEsDBAoAAAAAAIdO4kAAAAAAAAAAAAAAAAAEAAAAZHJzL1BLAwQUAAAACACHTuJABKEAU78AAADd&#10;AAAADwAAAGRycy9kb3ducmV2LnhtbEWPQWvCQBSE74L/YXlCb7qbCmJSVxFb0aNVQXt7ZF+T0Ozb&#10;kN0a6693C4LHYWa+YWaLq63FhVpfOdaQjBQI4tyZigsNx8N6OAXhA7LB2jFp+CMPi3m/N8PMuI4/&#10;6bIPhYgQ9hlqKENoMil9XpJFP3INcfS+XWsxRNkW0rTYRbit5atSE2mx4rhQYkOrkvKf/a/VsJk2&#10;y/PW3bqi/vjanHan9P2QBq1fBol6AxHoGp7hR3trNIwTlcL/m/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hAF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Tahoma" w:hAnsi="Tahoma" w:eastAsia="Tahoma" w:cs="Tahoma"/>
                            <w:sz w:val="24"/>
                          </w:rPr>
                          <w:t xml:space="preserve">ence </w:t>
                        </w:r>
                      </w:p>
                    </w:txbxContent>
                  </v:textbox>
                </v:rect>
                <v:rect id="Rectangle 3110" o:spid="_x0000_s1026" o:spt="1" style="position:absolute;left:0;top:1839469;height:196853;width:63443;" filled="f" stroked="f" coordsize="21600,21600" o:gfxdata="UEsDBAoAAAAAAIdO4kAAAAAAAAAAAAAAAAAEAAAAZHJzL1BLAwQUAAAACACHTuJAEEI/E70AAADd&#10;AAAADwAAAGRycy9kb3ducmV2LnhtbEVPTWvCQBC9F/wPywi91U0qFI2uIraSHG0U1NuQHZNgdjZk&#10;tybtr3cPBY+P971cD6YRd+pcbVlBPIlAEBdW11wqOB52bzMQziNrbCyTgl9ysF6NXpaYaNvzN91z&#10;X4oQwi5BBZX3bSKlKyoy6Ca2JQ7c1XYGfYBdKXWHfQg3jXyPog9psObQUGFL24qKW/5jFKSzdnPO&#10;7F9fNl+X9LQ/zT8Pc6/U6ziOFiA8Df4p/ndnWsE0jsP+8CY8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Qj8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Tahoma" w:hAnsi="Tahoma" w:eastAsia="Tahoma" w:cs="Tahoma"/>
                            <w:sz w:val="24"/>
                          </w:rPr>
                          <w:t xml:space="preserve"> </w:t>
                        </w:r>
                      </w:p>
                    </w:txbxContent>
                  </v:textbox>
                </v:rect>
                <v:rect id="Rectangle 3111" o:spid="_x0000_s1026" o:spt="1" style="position:absolute;left:0;top:2207515;height:196853;width:59389;" filled="f" stroked="f" coordsize="21600,21600" o:gfxdata="UEsDBAoAAAAAAIdO4kAAAAAAAAAAAAAAAAAEAAAAZHJzL1BLAwQUAAAACACHTuJAfw6aiMAAAADd&#10;AAAADwAAAGRycy9kb3ducmV2LnhtbEWPQWvCQBSE7wX/w/KE3upmKxSN2YhYRY+tKVhvj+xrEpp9&#10;G7Krsf313YLgcZiZb5hsebWtuFDvG8ca1CQBQVw603Cl4aPYPs1A+IBssHVMGn7IwzIfPWSYGjfw&#10;O10OoRIRwj5FDXUIXSqlL2uy6CeuI47el+sthij7Spoehwi3rXxOkhdpseG4UGNH65rK78PZatjN&#10;utXn3v0OVbs57Y5vx/lrMQ9aP45VsgAR6Bru4Vt7bzRMlVLw/yY+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q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Tahoma" w:hAnsi="Tahoma" w:eastAsia="Tahoma" w:cs="Tahoma"/>
                            <w:b/>
                            <w:sz w:val="24"/>
                          </w:rPr>
                          <w:t xml:space="preserve"> </w:t>
                        </w:r>
                      </w:p>
                    </w:txbxContent>
                  </v:textbox>
                </v:rect>
                <v:rect id="Rectangle 3112" o:spid="_x0000_s1026" o:spt="1" style="position:absolute;left:0;top:2575561;height:196853;width:59389;" filled="f" stroked="f" coordsize="21600,21600" o:gfxdata="UEsDBAoAAAAAAIdO4kAAAAAAAAAAAAAAAAAEAAAAZHJzL1BLAwQUAAAACACHTuJAj9wE/8AAAADd&#10;AAAADwAAAGRycy9kb3ducmV2LnhtbEWPQWvCQBSE74X+h+UVvNVNUhBNXaVoS3KsRrC9PbKvSWj2&#10;bchuTfTXdwXB4zAz3zDL9WhacaLeNZYVxNMIBHFpdcOVgkPx8TwH4TyyxtYyKTiTg/Xq8WGJqbYD&#10;7+i095UIEHYpKqi971IpXVmTQTe1HXHwfmxv0AfZV1L3OAS4aWUSRTNpsOGwUGNHm5rK3/2fUZDN&#10;u7ev3F6Gqn3/zo6fx8W2WHilJk9x9ArC0+jv4Vs71wpe4jiB65vwBO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3A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Tahoma" w:hAnsi="Tahoma" w:eastAsia="Tahoma" w:cs="Tahoma"/>
                            <w:b/>
                            <w:sz w:val="24"/>
                          </w:rPr>
                          <w:t xml:space="preserve"> </w:t>
                        </w:r>
                      </w:p>
                    </w:txbxContent>
                  </v:textbox>
                </v:rect>
                <v:rect id="Rectangle 3113" o:spid="_x0000_s1026" o:spt="1" style="position:absolute;left:0;top:2943607;height:196853;width:59389;" filled="f" stroked="f" coordsize="21600,21600" o:gfxdata="UEsDBAoAAAAAAIdO4kAAAAAAAAAAAAAAAAAEAAAAZHJzL1BLAwQUAAAACACHTuJA4JChZL4AAADd&#10;AAAADwAAAGRycy9kb3ducmV2LnhtbEWPT4vCMBTE7wt+h/CEva1pFUSrUcQ/6NFVQb09mmdbbF5K&#10;E63rpzcLgsdhZn7DjKcPU4o71a6wrCDuRCCIU6sLzhQc9qufAQjnkTWWlknBHzmYTlpfY0y0bfiX&#10;7jufiQBhl6CC3PsqkdKlORl0HVsRB+9ia4M+yDqTusYmwE0pu1HUlwYLDgs5VjTPKb3ubkbBelDN&#10;Thv7bLJyeV4ft8fhYj/0Sn2342gEwtPDf8Lv9kYr6MVxD/7fhCcgJ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ChZ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Tahoma" w:hAnsi="Tahoma" w:eastAsia="Tahoma" w:cs="Tahoma"/>
                            <w:b/>
                            <w:sz w:val="24"/>
                          </w:rPr>
                          <w:t xml:space="preserve"> </w:t>
                        </w:r>
                      </w:p>
                    </w:txbxContent>
                  </v:textbox>
                </v:rect>
                <v:rect id="Rectangle 3114" o:spid="_x0000_s1026" o:spt="1" style="position:absolute;left:0;top:3311653;height:196853;width:59389;" filled="f" stroked="f" coordsize="21600,21600" o:gfxdata="UEsDBAoAAAAAAIdO4kAAAAAAAAAAAAAAAAAEAAAAZHJzL1BLAwQUAAAACACHTuJAb3k5EL8AAADd&#10;AAAADwAAAGRycy9kb3ducmV2LnhtbEWPT4vCMBTE74LfITzBm6ZdZdFqFFld9Lj+AfX2aJ5tsXkp&#10;Tdaqn94sLHgcZuY3zHR+N6W4Ue0KywrifgSCOLW64EzBYf/dG4FwHlljaZkUPMjBfNZuTTHRtuEt&#10;3XY+EwHCLkEFufdVIqVLczLo+rYiDt7F1gZ9kHUmdY1NgJtSfkTRpzRYcFjIsaKvnNLr7tcoWI+q&#10;xWljn01Wrs7r489xvNyPvVLdThxNQHi6+3f4v73RCgZxPIS/N+EJyN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5OR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Tahoma" w:hAnsi="Tahoma" w:eastAsia="Tahoma" w:cs="Tahoma"/>
                            <w:b/>
                            <w:sz w:val="24"/>
                          </w:rPr>
                          <w:t xml:space="preserve"> </w:t>
                        </w:r>
                      </w:p>
                    </w:txbxContent>
                  </v:textbox>
                </v:rect>
                <v:shape id="Shape 3118" o:spid="_x0000_s1026" o:spt="100" style="position:absolute;left:1847850;top:23569;height:714756;width:2352294;" filled="f" stroked="t" coordsize="2352294,714756" o:gfxdata="UEsDBAoAAAAAAIdO4kAAAAAAAAAAAAAAAAAEAAAAZHJzL1BLAwQUAAAACACHTuJA8xpRbLsAAADd&#10;AAAADwAAAGRycy9kb3ducmV2LnhtbEVPy4rCMBTdC/5DuII7TetAGaqpoCDObrQK3V6ba1Pa3JQm&#10;4+PvJ4uBWR7Oe7N92V48aPStYwXpMgFBXDvdcqPgejksPkH4gKyxd0wK3uRhW0wnG8y1e/KZHmVo&#10;RAxhn6MCE8KQS+lrQxb90g3Ekbu70WKIcGykHvEZw20vV0mSSYstxwaDA+0N1V35YxWUp8ycyi67&#10;fJ/DrWqPu+Nq7yql5rM0WYMI9Ar/4j/3l1bwkaZxbnwTn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xpRbLsAAADd&#10;AAAADwAAAAAAAAABACAAAAAiAAAAZHJzL2Rvd25yZXYueG1sUEsBAhQAFAAAAAgAh07iQDMvBZ47&#10;AAAAOQAAABAAAAAAAAAAAQAgAAAACgEAAGRycy9zaGFwZXhtbC54bWxQSwUGAAAAAAYABgBbAQAA&#10;tAMAAAAA&#10;" path="m118872,0c53340,0,0,53340,0,119634l0,595884c0,661416,53340,714756,118872,714756l2233422,714756c2299716,714756,2352294,661416,2352294,595884l2352294,119634c2352294,53340,2299716,0,2233422,0xe">
                  <v:fill on="f" focussize="0,0"/>
                  <v:stroke weight="1pt" color="#70AC46" miterlimit="1" joinstyle="miter" endcap="round"/>
                  <v:imagedata o:title=""/>
                  <o:lock v:ext="edit" aspectratio="f"/>
                </v:shape>
                <v:rect id="Rectangle 3119" o:spid="_x0000_s1026" o:spt="1" style="position:absolute;left:2033778;top:105930;height:227192;width:2686323;" filled="f" stroked="f" coordsize="21600,21600" o:gfxdata="UEsDBAoAAAAAAIdO4kAAAAAAAAAAAAAAAAAEAAAAZHJzL1BLAwQUAAAACACHTuJAgXiWjr8AAADd&#10;AAAADwAAAGRycy9kb3ducmV2LnhtbEWPT4vCMBTE7wt+h/CEva1pFcRWo4iu6NF/oN4ezbMtNi+l&#10;yVrXT2+EhT0OM/MbZjJ7mErcqXGlZQVxLwJBnFldcq7geFh9jUA4j6yxskwKfsnBbNr5mGCqbcs7&#10;uu99LgKEXYoKCu/rVEqXFWTQ9WxNHLyrbQz6IJtc6gbbADeV7EfRUBosOSwUWNOioOy2/zEK1qN6&#10;ft7YZ5tX35f1aXtKlofEK/XZjaMxCE8P/x/+a2+0gkEcJ/B+E56An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4lo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Century Gothic" w:hAnsi="Century Gothic" w:eastAsia="Century Gothic" w:cs="Century Gothic"/>
                            <w:b/>
                          </w:rPr>
                          <w:t xml:space="preserve">President and Commander in </w:t>
                        </w:r>
                      </w:p>
                    </w:txbxContent>
                  </v:textbox>
                </v:rect>
                <v:rect id="Rectangle 3120" o:spid="_x0000_s1026" o:spt="1" style="position:absolute;left:2080255;top:290333;height:227192;width:2563435;" filled="f" stroked="f" coordsize="21600,21600" o:gfxdata="UEsDBAoAAAAAAIdO4kAAAAAAAAAAAAAAAAAEAAAAZHJzL1BLAwQUAAAACACHTuJA3i71rrsAAADd&#10;AAAADwAAAGRycy9kb3ducmV2LnhtbEVPy4rCMBTdC/5DuMLsNK2CaDWK6IgufYG6uzTXttjclCZj&#10;Hb/eLASXh/Oezp+mFA+qXWFZQdyLQBCnVhecKTgd190RCOeRNZaWScE/OZjP2q0pJto2vKfHwWci&#10;hLBLUEHufZVI6dKcDLqerYgDd7O1QR9gnUldYxPCTSn7UTSUBgsODTlWtMwpvR/+jILNqFpctvbV&#10;ZOXvdXPencer49gr9dOJowkIT0//FX/cW61gEPfD/vAmPAE5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i71r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ascii="Century Gothic" w:hAnsi="Century Gothic" w:eastAsia="Century Gothic" w:cs="Century Gothic"/>
                            <w:b/>
                          </w:rPr>
                          <w:t xml:space="preserve">Chief of the Nigerian Armed </w:t>
                        </w:r>
                      </w:p>
                    </w:txbxContent>
                  </v:textbox>
                </v:rect>
                <v:rect id="Rectangle 3121" o:spid="_x0000_s1026" o:spt="1" style="position:absolute;left:2803395;top:475504;height:227192;width:638621;" filled="f" stroked="f" coordsize="21600,21600" o:gfxdata="UEsDBAoAAAAAAIdO4kAAAAAAAAAAAAAAAAAEAAAAZHJzL1BLAwQUAAAACACHTuJAsWJQNcAAAADd&#10;AAAADwAAAGRycy9kb3ducmV2LnhtbEWPQWvCQBSE74X+h+UVvNVNUhBNXaVoS3KsRrC9PbKvSWj2&#10;bchuTfTXdwXB4zAz3zDL9WhacaLeNZYVxNMIBHFpdcOVgkPx8TwH4TyyxtYyKTiTg/Xq8WGJqbYD&#10;7+i095UIEHYpKqi971IpXVmTQTe1HXHwfmxv0AfZV1L3OAS4aWUSRTNpsOGwUGNHm5rK3/2fUZDN&#10;u7ev3F6Gqn3/zo6fx8W2WHilJk9x9ArC0+jv4Vs71wpe4iSG65vwBOTq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YlA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entury Gothic" w:hAnsi="Century Gothic" w:eastAsia="Century Gothic" w:cs="Century Gothic"/>
                            <w:b/>
                          </w:rPr>
                          <w:t xml:space="preserve">Forces </w:t>
                        </w:r>
                      </w:p>
                    </w:txbxContent>
                  </v:textbox>
                </v:rect>
                <v:shape id="Shape 3123" o:spid="_x0000_s1026" o:spt="100" style="position:absolute;left:1771650;top:2122117;height:390906;width:2085594;" filled="f" stroked="t" coordsize="2085594,390906" o:gfxdata="UEsDBAoAAAAAAIdO4kAAAAAAAAAAAAAAAAAEAAAAZHJzL1BLAwQUAAAACACHTuJApqcVvMAAAADd&#10;AAAADwAAAGRycy9kb3ducmV2LnhtbEWPT2vCQBTE7wW/w/KE3uomBkqNWUWE2vaoUcHbI/vyB7Nv&#10;Y3Y1tp++Wyh4HGbmN0y2vJtW3Kh3jWUF8SQCQVxY3XClYJ+/v7yBcB5ZY2uZFHyTg+Vi9JRhqu3A&#10;W7rtfCUChF2KCmrvu1RKV9Rk0E1sRxy80vYGfZB9JXWPQ4CbVk6j6FUabDgs1NjRuqbivLsaBcNh&#10;9fN1pPxafpwu+1mebIrtcaPU8ziO5iA83f0j/N/+1AqSeJrA35vw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pxW8&#10;wAAAAN0AAAAPAAAAAAAAAAEAIAAAACIAAABkcnMvZG93bnJldi54bWxQSwECFAAUAAAACACHTuJA&#10;My8FnjsAAAA5AAAAEAAAAAAAAAABACAAAAAPAQAAZHJzL3NoYXBleG1sLnhtbFBLBQYAAAAABgAG&#10;AFsBAAC5AwAAAAA=&#10;" path="m64770,0c28956,0,0,29718,0,65532l0,326136c0,361950,28956,390906,64770,390906l2020824,390906c2056638,390906,2085594,361950,2085594,326136l2085594,65532c2085594,29718,2056638,0,2020824,0xe">
                  <v:fill on="f" focussize="0,0"/>
                  <v:stroke weight="1pt" color="#70AC46" miterlimit="1" joinstyle="miter" endcap="round"/>
                  <v:imagedata o:title=""/>
                  <o:lock v:ext="edit" aspectratio="f"/>
                </v:shape>
                <v:rect id="Rectangle 3124" o:spid="_x0000_s1026" o:spt="1" style="position:absolute;left:2016252;top:2188412;height:248298;width:2181045;" filled="f" stroked="f" coordsize="21600,21600" o:gfxdata="UEsDBAoAAAAAAIdO4kAAAAAAAAAAAAAAAAAEAAAAZHJzL1BLAwQUAAAACACHTuJAoRXzrb8AAADd&#10;AAAADwAAAGRycy9kb3ducmV2LnhtbEWPT4vCMBTE74LfITzBm6bVZdFqFFEXPa5/QL09mmdbbF5K&#10;k7Wun94sLHgcZuY3zHT+MKW4U+0KywrifgSCOLW64EzB8fDVG4FwHlljaZkU/JKD+azdmmKibcM7&#10;uu99JgKEXYIKcu+rREqX5mTQ9W1FHLyrrQ36IOtM6hqbADelHETRpzRYcFjIsaJlTult/2MUbEbV&#10;4ry1zyYr15fN6fs0Xh3GXqluJ44mIDw9/Dv8395qBcN48AF/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V86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Century Gothic" w:hAnsi="Century Gothic" w:eastAsia="Century Gothic" w:cs="Century Gothic"/>
                            <w:b/>
                            <w:sz w:val="24"/>
                          </w:rPr>
                          <w:t xml:space="preserve">Chief of Defence Staff </w:t>
                        </w:r>
                      </w:p>
                    </w:txbxContent>
                  </v:textbox>
                </v:rect>
                <v:shape id="Shape 3125" o:spid="_x0000_s1026" o:spt="100" style="position:absolute;left:2830830;top:2449778;height:199644;width:0;" filled="f" stroked="t" coordsize="1,199644" o:gfxdata="UEsDBAoAAAAAAIdO4kAAAAAAAAAAAAAAAAAEAAAAZHJzL1BLAwQUAAAACACHTuJAre+/6cEAAADd&#10;AAAADwAAAGRycy9kb3ducmV2LnhtbEWPQWvCQBSE70L/w/IKXkrdjdVWo6uUUKFoKTTtweMj+0xC&#10;s29DdjX677tCweMwM98wy/XZNuJEna8da0hGCgRx4UzNpYaf783jDIQPyAYbx6ThQh7Wq7vBElPj&#10;ev6iUx5KESHsU9RQhdCmUvqiIot+5Fri6B1cZzFE2ZXSdNhHuG3kWKlnabHmuFBhS1lFxW9+tBr2&#10;syzfffRbO7m8zDNfvn1u1OuD1sP7RC1ABDqHW/i//W40PCXjKVzfxCcgV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e+/&#10;6cEAAADdAAAADwAAAAAAAAABACAAAAAiAAAAZHJzL2Rvd25yZXYueG1sUEsBAhQAFAAAAAgAh07i&#10;QDMvBZ47AAAAOQAAABAAAAAAAAAAAQAgAAAAEAEAAGRycy9zaGFwZXhtbC54bWxQSwUGAAAAAAYA&#10;BgBbAQAAugMAAAAA&#10;" path="m0,0l0,199644e">
                  <v:fill on="f" focussize="0,0"/>
                  <v:stroke weight="0.5pt" color="#5A9AD4" miterlimit="1" joinstyle="miter"/>
                  <v:imagedata o:title=""/>
                  <o:lock v:ext="edit" aspectratio="f"/>
                </v:shape>
                <v:shape id="Shape 3126" o:spid="_x0000_s1026" o:spt="100" style="position:absolute;left:828294;top:2641039;height:0;width:4010406;" filled="f" stroked="t" coordsize="4010406,1" o:gfxdata="UEsDBAoAAAAAAIdO4kAAAAAAAAAAAAAAAAAEAAAAZHJzL1BLAwQUAAAACACHTuJAAaRp7sEAAADd&#10;AAAADwAAAGRycy9kb3ducmV2LnhtbEWPzWrDMBCE74W8g9hCL6WRFYMpbpRAQ0ICgeA6PfS4WFvb&#10;1FoZS/lxnz4KFHocZuYbZr682k6cafCtYw1qmoAgrpxpudbwedy8vILwAdlg55g0jORhuZg8zDE3&#10;7sIfdC5DLSKEfY4amhD6XEpfNWTRT11PHL1vN1gMUQ61NANeItx2cpYkmbTYclxosKdVQ9VPebIa&#10;WjXKdL9dy/eiUOb5t/86msNO66dHlbyBCHQN/+G/9s5oSNUsg/ub+ATk4g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aRp&#10;7sEAAADdAAAADwAAAAAAAAABACAAAAAiAAAAZHJzL2Rvd25yZXYueG1sUEsBAhQAFAAAAAgAh07i&#10;QDMvBZ47AAAAOQAAABAAAAAAAAAAAQAgAAAAEAEAAGRycy9zaGFwZXhtbC54bWxQSwUGAAAAAAYA&#10;BgBbAQAAugMAAAAA&#10;" path="m0,0l4010406,0e">
                  <v:fill on="f" focussize="0,0"/>
                  <v:stroke weight="0.5pt" color="#5A9AD4" miterlimit="1" joinstyle="miter"/>
                  <v:imagedata o:title=""/>
                  <o:lock v:ext="edit" aspectratio="f"/>
                </v:shape>
                <v:shape id="Shape 3127" o:spid="_x0000_s1026" o:spt="100" style="position:absolute;left:2830830;top:2649422;height:342900;width:0;" filled="f" stroked="t" coordsize="1,342900" o:gfxdata="UEsDBAoAAAAAAIdO4kAAAAAAAAAAAAAAAAAEAAAAZHJzL1BLAwQUAAAACACHTuJA4ubbZL8AAADd&#10;AAAADwAAAGRycy9kb3ducmV2LnhtbEWPQWvCQBSE7wX/w/KE3upuLLQlugomCEUoUiPi8ZF9JtHs&#10;25Ddavz3bqHQ4zAz3zDz5WBbcaXeN441JBMFgrh0puFKw75Yv3yA8AHZYOuYNNzJw3IxeppjatyN&#10;v+m6C5WIEPYpaqhD6FIpfVmTRT9xHXH0Tq63GKLsK2l6vEW4beVUqTdpseG4UGNHWU3lZfdjNawq&#10;2maHyzH/yhO1ydy5yIa80Pp5nKgZiEBD+A//tT+Nhtdk+g6/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m22S/&#10;AAAA3QAAAA8AAAAAAAAAAQAgAAAAIgAAAGRycy9kb3ducmV2LnhtbFBLAQIUABQAAAAIAIdO4kAz&#10;LwWeOwAAADkAAAAQAAAAAAAAAAEAIAAAAA4BAABkcnMvc2hhcGV4bWwueG1sUEsFBgAAAAAGAAYA&#10;WwEAALgDAAAAAA==&#10;" path="m0,0l0,342900e">
                  <v:fill on="f" focussize="0,0"/>
                  <v:stroke weight="0.5pt" color="#5A9AD4" miterlimit="1" joinstyle="miter"/>
                  <v:imagedata o:title=""/>
                  <o:lock v:ext="edit" aspectratio="f"/>
                </v:shape>
                <v:shape id="Shape 3128" o:spid="_x0000_s1026" o:spt="100" style="position:absolute;left:2209800;top:2916122;height:524256;width:1399794;" fillcolor="#FFFFFF" filled="t" stroked="f" coordsize="1399794,524256" o:gfxdata="UEsDBAoAAAAAAIdO4kAAAAAAAAAAAAAAAAAEAAAAZHJzL1BLAwQUAAAACACHTuJAlUnDxLoAAADd&#10;AAAADwAAAGRycy9kb3ducmV2LnhtbEVPPW/CMBDdkfofrKvUDZxQFYUQhwGEVAYGAuyn+EgC8TmK&#10;TaD8ejxUYnx639nyYVoxUO8aywriSQSCuLS64UrB8bAZJyCcR9bYWiYFf+RgmX+MMky1vfOehsJX&#10;IoSwS1FB7X2XSunKmgy6ie2IA3e2vUEfYF9J3eM9hJtWTqNoJg02HBpq7GhVU3ktbkbB7PjkU5Ho&#10;n2q7boZBX+a8Y6/U12ccLUB4evi3+N/9qxV8x9MwN7wJT0D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ScPEugAAAN0A&#10;AAAPAAAAAAAAAAEAIAAAACIAAABkcnMvZG93bnJldi54bWxQSwECFAAUAAAACACHTuJAMy8FnjsA&#10;AAA5AAAAEAAAAAAAAAABACAAAAAJAQAAZHJzL3NoYXBleG1sLnhtbFBLBQYAAAAABgAGAFsBAACz&#10;AwAAAAA=&#10;" path="m87630,0l1312926,0c1360932,0,1399794,38862,1399794,87630l1399794,436626c1399794,484632,1360932,524256,1312926,524256l87630,524256c38862,524256,0,484632,0,436626l0,87630c0,38862,38862,0,87630,0xe">
                  <v:fill on="t" focussize="0,0"/>
                  <v:stroke on="f" weight="0pt" miterlimit="1" joinstyle="miter"/>
                  <v:imagedata o:title=""/>
                  <o:lock v:ext="edit" aspectratio="f"/>
                </v:shape>
                <v:shape id="Shape 3129" o:spid="_x0000_s1026" o:spt="100" style="position:absolute;left:2209800;top:2916122;height:524256;width:1399794;" filled="f" stroked="t" coordsize="1399794,524256" o:gfxdata="UEsDBAoAAAAAAIdO4kAAAAAAAAAAAAAAAAAEAAAAZHJzL1BLAwQUAAAACACHTuJATz6Rq8AAAADd&#10;AAAADwAAAGRycy9kb3ducmV2LnhtbEWPT0sDMRTE7wW/Q3iCtzZJhVbXpqVUtOJB7erF22Pz3F3c&#10;vKxJ+vfTG6HgcZiZ3zCzxcF1Ykchtp4N6JECQVx523Jt4OP9YXgDIiZki51nMnCkCIv5xWCGhfV7&#10;3tCuTLXIEI4FGmhS6gspY9WQwzjyPXH2vnxwmLIMtbQB9xnuOjlWaiIdtpwXGuxp1VD1XW6dAa9f&#10;3fpzM10GpcrTy9vj872e/BhzdanVHYhEh/QfPrefrIFrPb6Fvzf5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PpGr&#10;wAAAAN0AAAAPAAAAAAAAAAEAIAAAACIAAABkcnMvZG93bnJldi54bWxQSwECFAAUAAAACACHTuJA&#10;My8FnjsAAAA5AAAAEAAAAAAAAAABACAAAAAPAQAAZHJzL3NoYXBleG1sLnhtbFBLBQYAAAAABgAG&#10;AFsBAAC5AwAAAAA=&#10;" path="m87630,0c38862,0,0,38862,0,87630l0,436626c0,484632,38862,524256,87630,524256l1312926,524256c1360932,524256,1399794,484632,1399794,436626l1399794,87630c1399794,38862,1360932,0,1312926,0xe">
                  <v:fill on="f" focussize="0,0"/>
                  <v:stroke weight="1pt" color="#70AC46" miterlimit="1" joinstyle="miter" endcap="round"/>
                  <v:imagedata o:title=""/>
                  <o:lock v:ext="edit" aspectratio="f"/>
                </v:shape>
                <v:rect id="Rectangle 3130" o:spid="_x0000_s1026" o:spt="1" style="position:absolute;left:2407158;top:2989272;height:248298;width:1394781;" filled="f" stroked="f" coordsize="21600,21600" o:gfxdata="UEsDBAoAAAAAAIdO4kAAAAAAAAAAAAAAAAAEAAAAZHJzL1BLAwQUAAAACACHTuJAW/djc7wAAADd&#10;AAAADwAAAGRycy9kb3ducmV2LnhtbEVPTYvCMBC9L/gfwgje1rQriNamIrqiR1cX1NvQjG2xmZQm&#10;WvXXm8PCHh/vO50/TC3u1LrKsoJ4GIEgzq2uuFDwe1h/TkA4j6yxtkwKnuRgnvU+Uky07fiH7ntf&#10;iBDCLkEFpfdNIqXLSzLohrYhDtzFtgZ9gG0hdYtdCDe1/IqisTRYcWgosaFlSfl1fzMKNpNmcdra&#10;V1fU3+fNcXecrg5Tr9SgH0czEJ4e/l/8595qBaN4FPaHN+EJy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3Y3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Century Gothic" w:hAnsi="Century Gothic" w:eastAsia="Century Gothic" w:cs="Century Gothic"/>
                            <w:b/>
                            <w:sz w:val="24"/>
                          </w:rPr>
                          <w:t xml:space="preserve">Chief of Army </w:t>
                        </w:r>
                      </w:p>
                    </w:txbxContent>
                  </v:textbox>
                </v:rect>
                <v:rect id="Rectangle 3131" o:spid="_x0000_s1026" o:spt="1" style="position:absolute;left:2754630;top:3191203;height:248297;width:413530;" filled="f" stroked="f" coordsize="21600,21600" o:gfxdata="UEsDBAoAAAAAAIdO4kAAAAAAAAAAAAAAAAAEAAAAZHJzL1BLAwQUAAAACACHTuJANLvG6L4AAADd&#10;AAAADwAAAGRycy9kb3ducmV2LnhtbEWPT4vCMBTE7wt+h/CEva1pFUSrUcQ/6NFVQb09mmdbbF5K&#10;E63rpzcLgsdhZn7DjKcPU4o71a6wrCDuRCCIU6sLzhQc9qufAQjnkTWWlknBHzmYTlpfY0y0bfiX&#10;7jufiQBhl6CC3PsqkdKlORl0HVsRB+9ia4M+yDqTusYmwE0pu1HUlwYLDgs5VjTPKb3ubkbBelDN&#10;Thv7bLJyeV4ft8fhYj/0Sn2342gEwtPDf8Lv9kYr6MW9GP7fhCcgJ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vG6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Century Gothic" w:hAnsi="Century Gothic" w:eastAsia="Century Gothic" w:cs="Century Gothic"/>
                            <w:b/>
                            <w:sz w:val="24"/>
                          </w:rPr>
                          <w:t>Staff</w:t>
                        </w:r>
                      </w:p>
                    </w:txbxContent>
                  </v:textbox>
                </v:rect>
                <v:rect id="Rectangle 3132" o:spid="_x0000_s1026" o:spt="1" style="position:absolute;left:3065526;top:3191203;height:248298;width:56710;" filled="f" stroked="f" coordsize="21600,21600" o:gfxdata="UEsDBAoAAAAAAIdO4kAAAAAAAAAAAAAAAAAEAAAAZHJzL1BLAwQUAAAACACHTuJAxGlYn8AAAADd&#10;AAAADwAAAGRycy9kb3ducmV2LnhtbEWPT2vCQBTE7wW/w/KE3urmDxSNriK2JR6tCurtkX0mwezb&#10;kN2atJ/eLRR6HGbmN8xiNZhG3KlztWUF8SQCQVxYXXOp4Hj4eJmCcB5ZY2OZFHyTg9Vy9LTATNue&#10;P+m+96UIEHYZKqi8bzMpXVGRQTexLXHwrrYz6IPsSqk77APcNDKJoldpsOawUGFLm4qK2/7LKMin&#10;7fq8tT992bxf8tPuNHs7zLxSz+M4moPwNPj/8F97qxWkcZrA75vwBO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aVi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entury Gothic" w:hAnsi="Century Gothic" w:eastAsia="Century Gothic" w:cs="Century Gothic"/>
                            <w:b/>
                            <w:sz w:val="24"/>
                          </w:rPr>
                          <w:t xml:space="preserve"> </w:t>
                        </w:r>
                      </w:p>
                    </w:txbxContent>
                  </v:textbox>
                </v:rect>
                <v:shape id="Shape 3133" o:spid="_x0000_s1026" o:spt="100" style="position:absolute;left:828294;top:2641039;height:342900;width:0;" filled="f" stroked="t" coordsize="1,342900" o:gfxdata="UEsDBAoAAAAAAIdO4kAAAAAAAAAAAAAAAAAEAAAAZHJzL1BLAwQUAAAACACHTuJAGARLur8AAADd&#10;AAAADwAAAGRycy9kb3ducmV2LnhtbEWPQWvCQBSE7wX/w/KE3upuGpASXQUTCqVQikbE4yP7TKLZ&#10;tyG71fTfdwWhx2FmvmGW69F24kqDbx1rSGYKBHHlTMu1hn35/vIGwgdkg51j0vBLHtarydMSM+Nu&#10;vKXrLtQiQthnqKEJoc+k9FVDFv3M9cTRO7nBYohyqKUZ8BbhtpOvSs2lxZbjQoM95Q1Vl92P1bCp&#10;6Ts/XI7FV5Goz9ydy3wsSq2fp4lagAg0hv/wo/1hNKRJmsL9TX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ES7q/&#10;AAAA3QAAAA8AAAAAAAAAAQAgAAAAIgAAAGRycy9kb3ducmV2LnhtbFBLAQIUABQAAAAIAIdO4kAz&#10;LwWeOwAAADkAAAAQAAAAAAAAAAEAIAAAAA4BAABkcnMvc2hhcGV4bWwueG1sUEsFBgAAAAAGAAYA&#10;WwEAALgDAAAAAA==&#10;" path="m0,0l0,342900e">
                  <v:fill on="f" focussize="0,0"/>
                  <v:stroke weight="0.5pt" color="#5A9AD4" miterlimit="1" joinstyle="miter"/>
                  <v:imagedata o:title=""/>
                  <o:lock v:ext="edit" aspectratio="f"/>
                </v:shape>
                <v:shape id="Shape 3134" o:spid="_x0000_s1026" o:spt="100" style="position:absolute;left:114300;top:2916122;height:524256;width:1276350;" fillcolor="#FFFFFF" filled="t" stroked="f" coordsize="1276350,524256" o:gfxdata="UEsDBAoAAAAAAIdO4kAAAAAAAAAAAAAAAAAEAAAAZHJzL1BLAwQUAAAACACHTuJArMDiSMAAAADd&#10;AAAADwAAAGRycy9kb3ducmV2LnhtbEWPzW7CMBCE75V4B2uRuBU7UCEUMBwQVFxaCsmB4xIvSUS8&#10;TmPz07fHlSr1OJqZbzTz5cM24kadrx1rSIYKBHHhTM2lhjzbvE5B+IBssHFMGn7Iw3LRe5ljatyd&#10;93Q7hFJECPsUNVQhtKmUvqjIoh+6ljh6Z9dZDFF2pTQd3iPcNnKk1ERarDkuVNjSqqLicrhaDd/5&#10;cf1V7/LP0zS7KmvPo+xj8q71oJ+oGYhAj/Af/mtvjYZxMn6D3zfxCcjF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OJI&#10;wAAAAN0AAAAPAAAAAAAAAAEAIAAAACIAAABkcnMvZG93bnJldi54bWxQSwECFAAUAAAACACHTuJA&#10;My8FnjsAAAA5AAAAEAAAAAAAAAABACAAAAAPAQAAZHJzL3NoYXBleG1sLnhtbFBLBQYAAAAABgAG&#10;AFsBAAC5AwAAAAA=&#10;" path="m87630,0l1188720,0c1237488,0,1276350,38862,1276350,87630l1276350,436626c1276350,484632,1237488,524256,1188720,524256l87630,524256c38862,524256,0,484632,0,436626l0,87630c0,38862,38862,0,87630,0xe">
                  <v:fill on="t" focussize="0,0"/>
                  <v:stroke on="f" weight="0pt" miterlimit="1" joinstyle="miter"/>
                  <v:imagedata o:title=""/>
                  <o:lock v:ext="edit" aspectratio="f"/>
                </v:shape>
                <v:shape id="Shape 3135" o:spid="_x0000_s1026" o:spt="100" style="position:absolute;left:114300;top:2916122;height:524256;width:1276350;" filled="f" stroked="t" coordsize="1276350,524256" o:gfxdata="UEsDBAoAAAAAAIdO4kAAAAAAAAAAAAAAAAAEAAAAZHJzL1BLAwQUAAAACACHTuJAygbF+r4AAADd&#10;AAAADwAAAGRycy9kb3ducmV2LnhtbEWPQYvCMBSE74L/ITxhL6JpV3TdavQgLLjeqsJ6fDZv22Lz&#10;UppY6783guBxmJlvmOW6M5VoqXGlZQXxOAJBnFldcq7gePgZzUE4j6yxskwK7uRgver3lphoe+OU&#10;2r3PRYCwS1BB4X2dSOmyggy6sa2Jg/dvG4M+yCaXusFbgJtKfkbRTBosOSwUWNOmoOyyvxoFf8P7&#10;uTtNv2a79Ht7MLFrU/ptlfoYxNEChKfOv8Ov9lYrmMSTKTzfhCc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bF+r4A&#10;AADdAAAADwAAAAAAAAABACAAAAAiAAAAZHJzL2Rvd25yZXYueG1sUEsBAhQAFAAAAAgAh07iQDMv&#10;BZ47AAAAOQAAABAAAAAAAAAAAQAgAAAADQEAAGRycy9zaGFwZXhtbC54bWxQSwUGAAAAAAYABgBb&#10;AQAAtwMAAAAA&#10;" path="m87630,0c38862,0,0,38862,0,87630l0,436626c0,484632,38862,524256,87630,524256l1188720,524256c1237488,524256,1276350,484632,1276350,436626l1276350,87630c1276350,38862,1237488,0,1188720,0xe">
                  <v:fill on="f" focussize="0,0"/>
                  <v:stroke weight="1pt" color="#70AC46" miterlimit="1" joinstyle="miter" endcap="round"/>
                  <v:imagedata o:title=""/>
                  <o:lock v:ext="edit" aspectratio="f"/>
                </v:shape>
                <v:rect id="Rectangle 3136" o:spid="_x0000_s1026" o:spt="1" style="position:absolute;left:347472;top:2989272;height:248298;width:1135518;" filled="f" stroked="f" coordsize="21600,21600" o:gfxdata="UEsDBAoAAAAAAIdO4kAAAAAAAAAAAAAAAAAEAAAAZHJzL1BLAwQUAAAACACHTuJAu1JenL4AAADd&#10;AAAADwAAAGRycy9kb3ducmV2LnhtbEWPT4vCMBTE74LfITxhb5pWQbQaRXQXPfoP1NujebbF5qU0&#10;Wat+eiMs7HGYmd8w0/nDlOJOtSssK4h7EQji1OqCMwXHw093BMJ5ZI2lZVLwJAfzWbs1xUTbhnd0&#10;3/tMBAi7BBXk3leJlC7NyaDr2Yo4eFdbG/RB1pnUNTYBbkrZj6KhNFhwWMixomVO6W3/axSsR9Xi&#10;vLGvJiu/L+vT9jReHcZeqa9OHE1AeHr4//Bfe6MVDOLBED5vwhOQs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Jen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ascii="Century Gothic" w:hAnsi="Century Gothic" w:eastAsia="Century Gothic" w:cs="Century Gothic"/>
                            <w:b/>
                            <w:sz w:val="24"/>
                          </w:rPr>
                          <w:t xml:space="preserve">Chief of Air </w:t>
                        </w:r>
                      </w:p>
                    </w:txbxContent>
                  </v:textbox>
                </v:rect>
                <v:rect id="Rectangle 3137" o:spid="_x0000_s1026" o:spt="1" style="position:absolute;left:597408;top:3191203;height:248297;width:470303;" filled="f" stroked="f" coordsize="21600,21600" o:gfxdata="UEsDBAoAAAAAAIdO4kAAAAAAAAAAAAAAAAAEAAAAZHJzL1BLAwQUAAAACACHTuJA1B77B78AAADd&#10;AAAADwAAAGRycy9kb3ducmV2LnhtbEWPT4vCMBTE74LfITzBm6ZV2NVqFFEXPa5/QL09mmdbbF5K&#10;k7Wun94sLHgcZuY3zHT+MKW4U+0KywrifgSCOLW64EzB8fDVG4FwHlljaZkU/JKD+azdmmKibcM7&#10;uu99JgKEXYIKcu+rREqX5mTQ9W1FHLyrrQ36IOtM6hqbADelHETRhzRYcFjIsaJlTult/2MUbEbV&#10;4ry1zyYr15fN6fs0Xh3GXqluJ44mIDw9/Dv8395qBcN4+Al/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e+w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Century Gothic" w:hAnsi="Century Gothic" w:eastAsia="Century Gothic" w:cs="Century Gothic"/>
                            <w:b/>
                            <w:sz w:val="24"/>
                          </w:rPr>
                          <w:t xml:space="preserve">Staff </w:t>
                        </w:r>
                      </w:p>
                    </w:txbxContent>
                  </v:textbox>
                </v:rect>
                <v:shape id="Shape 3138" o:spid="_x0000_s1026" o:spt="100" style="position:absolute;left:4838700;top:2641039;height:419100;width:0;" filled="f" stroked="t" coordsize="1,419100" o:gfxdata="UEsDBAoAAAAAAIdO4kAAAAAAAAAAAAAAAAAEAAAAZHJzL1BLAwQUAAAACACHTuJAUmianb0AAADd&#10;AAAADwAAAGRycy9kb3ducmV2LnhtbEWPTYvCQAyG78L+hyELexGdVkGk6+hBEBZvfvyA0Imdrp1M&#10;7Yxt999vDoLH8OZ9kmezG32jeupiHdhAPs9AEZfB1lwZuF4OszWomJAtNoHJwB9F2G0/JhssbBj4&#10;RP05VUogHAs04FJqC61j6chjnIeWWLJb6DwmGbtK2w4HgftGL7JspT3WLBcctrR3VN7PTy+UfvG8&#10;HIbfNR61e7jjiUZ3nxrz9Zln36ASjem9/Gr/WAPLfCnvio2YgN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aJqdvQAA&#10;AN0AAAAPAAAAAAAAAAEAIAAAACIAAABkcnMvZG93bnJldi54bWxQSwECFAAUAAAACACHTuJAMy8F&#10;njsAAAA5AAAAEAAAAAAAAAABACAAAAAMAQAAZHJzL3NoYXBleG1sLnhtbFBLBQYAAAAABgAGAFsB&#10;AAC2AwAAAAA=&#10;" path="m0,0l0,419100e">
                  <v:fill on="f" focussize="0,0"/>
                  <v:stroke weight="0.5pt" color="#5A9AD4" miterlimit="1" joinstyle="miter"/>
                  <v:imagedata o:title=""/>
                  <o:lock v:ext="edit" aspectratio="f"/>
                </v:shape>
                <v:shape id="Shape 3139" o:spid="_x0000_s1026" o:spt="100" style="position:absolute;left:4381500;top:2992322;height:552450;width:1361694;" fillcolor="#FFFFFF" filled="t" stroked="f" coordsize="1361694,552450" o:gfxdata="UEsDBAoAAAAAAIdO4kAAAAAAAAAAAAAAAAAEAAAAZHJzL1BLAwQUAAAACACHTuJAoQJUqcAAAADd&#10;AAAADwAAAGRycy9kb3ducmV2LnhtbEWPT2vCQBTE7wW/w/IEb3WTphSNrh5KK6G1Ff/g+ZF9JsHs&#10;27C7avrt3UKhx2FmfsPMl71pxZWcbywrSMcJCOLS6oYrBYf9++MEhA/IGlvLpOCHPCwXg4c55tre&#10;eEvXXahEhLDPUUEdQpdL6cuaDPqx7Yijd7LOYIjSVVI7vEW4aeVTkrxIgw3HhRo7eq2pPO8uRsGm&#10;KwreflTr6ddn9r3q347m2a2UGg3TZAYiUB/+w3/tQivI0mwKv2/iE5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AlSp&#10;wAAAAN0AAAAPAAAAAAAAAAEAIAAAACIAAABkcnMvZG93bnJldi54bWxQSwECFAAUAAAACACHTuJA&#10;My8FnjsAAAA5AAAAEAAAAAAAAAABACAAAAAPAQAAZHJzL3NoYXBleG1sLnhtbFBLBQYAAAAABgAG&#10;AFsBAAC5AwAAAAA=&#10;" path="m92202,0l1270254,0c1320546,0,1361694,41148,1361694,92202l1361694,460248c1361694,511302,1320546,552450,1270254,552450l92202,552450c41148,552450,0,511302,0,460248l0,92202c0,41148,41148,0,92202,0xe">
                  <v:fill on="t" focussize="0,0"/>
                  <v:stroke on="f" weight="0pt" miterlimit="1" joinstyle="miter"/>
                  <v:imagedata o:title=""/>
                  <o:lock v:ext="edit" aspectratio="f"/>
                </v:shape>
                <v:shape id="Shape 3140" o:spid="_x0000_s1026" o:spt="100" style="position:absolute;left:4381500;top:2992322;height:552450;width:1361694;" filled="f" stroked="t" coordsize="1361694,552450" o:gfxdata="UEsDBAoAAAAAAIdO4kAAAAAAAAAAAAAAAAAEAAAAZHJzL1BLAwQUAAAACACHTuJAhDKUqbcAAADd&#10;AAAADwAAAGRycy9kb3ducmV2LnhtbEVPuwrCMBTdBf8hXMFN0/pCqtFBEBxcfCxul+baFJub2sT6&#10;+HozCI6H816uX7YSLTW+dKwgHSYgiHOnSy4UnE/bwRyED8gaK8ek4E0e1qtuZ4mZdk8+UHsMhYgh&#10;7DNUYEKoMyl9bsiiH7qaOHJX11gMETaF1A0+Y7it5ChJZtJiybHBYE0bQ/nt+LAK9tcW28Pngg9z&#10;c/X48r7raopK9XtpsgAR6BX+4p97pxWM00ncH9/EJyBX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MpSptwAAAN0AAAAP&#10;AAAAAAAAAAEAIAAAACIAAABkcnMvZG93bnJldi54bWxQSwECFAAUAAAACACHTuJAMy8FnjsAAAA5&#10;AAAAEAAAAAAAAAABACAAAAAGAQAAZHJzL3NoYXBleG1sLnhtbFBLBQYAAAAABgAGAFsBAACwAwAA&#10;AAA=&#10;" path="m92202,0c41148,0,0,41148,0,92202l0,460248c0,511302,41148,552450,92202,552450l1270254,552450c1320546,552450,1361694,511302,1361694,460248l1361694,92202c1361694,41148,1320546,0,1270254,0xe">
                  <v:fill on="f" focussize="0,0"/>
                  <v:stroke weight="1pt" color="#70AC46" miterlimit="1" joinstyle="miter" endcap="round"/>
                  <v:imagedata o:title=""/>
                  <o:lock v:ext="edit" aspectratio="f"/>
                </v:shape>
                <v:rect id="Rectangle 3141" o:spid="_x0000_s1026" o:spt="1" style="position:absolute;left:4537710;top:3066998;height:248297;width:1451556;" filled="f" stroked="f" coordsize="21600,21600" o:gfxdata="UEsDBAoAAAAAAIdO4kAAAAAAAAAAAAAAAAAEAAAAZHJzL1BLAwQUAAAACACHTuJAbL21lb8AAADd&#10;AAAADwAAAGRycy9kb3ducmV2LnhtbEWPT4vCMBTE74LfITzBm6ZdZdFqFFld9Lj+AfX2aJ5tsXkp&#10;Tdaqn94sLHgcZuY3zHR+N6W4Ue0KywrifgSCOLW64EzBYf/dG4FwHlljaZkUPMjBfNZuTTHRtuEt&#10;3XY+EwHCLkEFufdVIqVLczLo+rYiDt7F1gZ9kHUmdY1NgJtSfkTRpzRYcFjIsaKvnNLr7tcoWI+q&#10;xWljn01Wrs7r489xvNyPvVLdThxNQHi6+3f4v73RCgbxMIa/N+EJyN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9tZ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Century Gothic" w:hAnsi="Century Gothic" w:eastAsia="Century Gothic" w:cs="Century Gothic"/>
                            <w:b/>
                            <w:sz w:val="24"/>
                          </w:rPr>
                          <w:t xml:space="preserve">Chief of Naval </w:t>
                        </w:r>
                      </w:p>
                    </w:txbxContent>
                  </v:textbox>
                </v:rect>
                <v:rect id="Rectangle 3142" o:spid="_x0000_s1026" o:spt="1" style="position:absolute;left:4906518;top:3268165;height:248298;width:470303;" filled="f" stroked="f" coordsize="21600,21600" o:gfxdata="UEsDBAoAAAAAAIdO4kAAAAAAAAAAAAAAAAAEAAAAZHJzL1BLAwQUAAAACACHTuJAnG8r4r8AAADd&#10;AAAADwAAAGRycy9kb3ducmV2LnhtbEWPT4vCMBTE74LfITzBm6bVZdFqFFEXPa5/QL09mmdbbF5K&#10;k7Wun94sLHgcZuY3zHT+MKW4U+0KywrifgSCOLW64EzB8fDVG4FwHlljaZkU/JKD+azdmmKibcM7&#10;uu99JgKEXYIKcu+rREqX5mTQ9W1FHLyrrQ36IOtM6hqbADelHETRpzRYcFjIsaJlTult/2MUbEbV&#10;4ry1zyYr15fN6fs0Xh3GXqluJ44mIDw9/Dv8395qBcP4YwB/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vK+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ascii="Century Gothic" w:hAnsi="Century Gothic" w:eastAsia="Century Gothic" w:cs="Century Gothic"/>
                            <w:b/>
                            <w:sz w:val="24"/>
                          </w:rPr>
                          <w:t xml:space="preserve">Staff </w:t>
                        </w:r>
                      </w:p>
                    </w:txbxContent>
                  </v:textbox>
                </v:rect>
                <v:shape id="Shape 3144" o:spid="_x0000_s1026" o:spt="100" style="position:absolute;left:1905000;top:1501088;height:390144;width:2019300;" filled="f" stroked="t" coordsize="2019300,390144" o:gfxdata="UEsDBAoAAAAAAIdO4kAAAAAAAAAAAAAAAAAEAAAAZHJzL1BLAwQUAAAACACHTuJAN+TLE74AAADd&#10;AAAADwAAAGRycy9kb3ducmV2LnhtbEWPQWvCQBSE74X+h+UVvNVNaqwSXaUUCh6rpp4f2Wc2dvdt&#10;yG5j+u+7BcHjMDPfMOvt6KwYqA+tZwX5NANBXHvdcqOgOn48L0GEiKzReiYFvxRgu3l8WGOp/ZX3&#10;NBxiIxKEQ4kKTIxdKWWoDTkMU98RJ+/se4cxyb6RusdrgjsrX7LsVTpsOS0Y7OjdUP19+HEK7Ft+&#10;sruRxqIydrgsqvnn136u1OQpz1YgIo3xHr61d1rBLC8K+H+Tn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LE74A&#10;AADdAAAADwAAAAAAAAABACAAAAAiAAAAZHJzL2Rvd25yZXYueG1sUEsBAhQAFAAAAAgAh07iQDMv&#10;BZ47AAAAOQAAABAAAAAAAAAAAQAgAAAADQEAAGRycy9zaGFwZXhtbC54bWxQSwUGAAAAAAYABgBb&#10;AQAAtwMAAAAA&#10;" path="m64770,0c28956,0,0,28956,0,64770l0,325374c0,361188,28956,390144,64770,390144l1954530,390144c1990344,390144,2019300,361188,2019300,325374l2019300,64770c2019300,28956,1990344,0,1954530,0xe">
                  <v:fill on="f" focussize="0,0"/>
                  <v:stroke weight="1pt" color="#70AC46" miterlimit="1" joinstyle="miter" endcap="round"/>
                  <v:imagedata o:title=""/>
                  <o:lock v:ext="edit" aspectratio="f"/>
                </v:shape>
                <v:rect id="Rectangle 3145" o:spid="_x0000_s1026" o:spt="1" style="position:absolute;left:2205990;top:1566620;height:248298;width:1941827;" filled="f" stroked="f" coordsize="21600,21600" o:gfxdata="UEsDBAoAAAAAAIdO4kAAAAAAAAAAAAAAAAAEAAAAZHJzL1BLAwQUAAAACACHTuJAE4azlsAAAADd&#10;AAAADwAAAGRycy9kb3ducmV2LnhtbEWPQWvCQBSE74L/YXmF3nQTa4tJXUVaRY82FtLeHtnXJJh9&#10;G7Krsf31rlDwOMzMN8x8eTGNOFPnassK4nEEgriwuuZSwedhM5qBcB5ZY2OZFPySg+ViOJhjqm3P&#10;H3TOfCkChF2KCirv21RKV1Rk0I1tSxy8H9sZ9EF2pdQd9gFuGjmJohdpsOawUGFLbxUVx+xkFGxn&#10;7eprZ//6sll/b/N9nrwfEq/U40McvYLwdPH38H97pxU8xdNnuL0JT0A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rO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ascii="Century Gothic" w:hAnsi="Century Gothic" w:eastAsia="Century Gothic" w:cs="Century Gothic"/>
                            <w:b/>
                            <w:sz w:val="24"/>
                          </w:rPr>
                          <w:t xml:space="preserve">Minister of Defence </w:t>
                        </w:r>
                      </w:p>
                    </w:txbxContent>
                  </v:textbox>
                </v:rect>
                <v:shape id="Shape 3147" o:spid="_x0000_s1026" o:spt="100" style="position:absolute;left:1905000;top:957020;height:390906;width:2104644;" filled="f" stroked="t" coordsize="2104644,390906" o:gfxdata="UEsDBAoAAAAAAIdO4kAAAAAAAAAAAAAAAAAEAAAAZHJzL1BLAwQUAAAACACHTuJA+t2nVMMAAADd&#10;AAAADwAAAGRycy9kb3ducmV2LnhtbEWP3WrCQBSE7wt9h+UI3hTdxBYt0VVqxVIiKKYt3h6yxyQ1&#10;ezZk19+n7xYKvRxm5htmMruYWpyodZVlBXE/AkGcW11xoeDzY9l7BuE8ssbaMim4koPZ9P5ugom2&#10;Z97SKfOFCBB2CSoovW8SKV1ekkHXtw1x8Pa2NeiDbAupWzwHuKnlIIqG0mDFYaHEhl5Lyg/Z0Sj4&#10;nh/Sh3Q7f1vdvrIXuUmPy91irVS3E0djEJ4u/j/8137XCh7jpxH8vglPQE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6&#10;3adUwwAAAN0AAAAPAAAAAAAAAAEAIAAAACIAAABkcnMvZG93bnJldi54bWxQSwECFAAUAAAACACH&#10;TuJAMy8FnjsAAAA5AAAAEAAAAAAAAAABACAAAAASAQAAZHJzL3NoYXBleG1sLnhtbFBLBQYAAAAA&#10;BgAGAFsBAAC8AwAAAAA=&#10;" path="m64770,0c28956,0,0,29718,0,65532l0,325374c0,361950,28956,390906,64770,390906l2039874,390906c2075688,390906,2104644,361950,2104644,325374l2104644,65532c2104644,29718,2075688,0,2039874,0xe">
                  <v:fill on="f" focussize="0,0"/>
                  <v:stroke weight="1pt" color="#70AC46" miterlimit="1" joinstyle="miter" endcap="round"/>
                  <v:imagedata o:title=""/>
                  <o:lock v:ext="edit" aspectratio="f"/>
                </v:shape>
                <v:rect id="Rectangle 3148" o:spid="_x0000_s1026" o:spt="1" style="position:absolute;left:2113788;top:1023378;height:227192;width:2296850;" filled="f" stroked="f" coordsize="21600,21600" o:gfxdata="UEsDBAoAAAAAAIdO4kAAAAAAAAAAAAAAAAAEAAAAZHJzL1BLAwQUAAAACACHTuJA/YccCLwAAADd&#10;AAAADwAAAGRycy9kb3ducmV2LnhtbEVPTYvCMBC9C/6HMMLeNO26iFajiOuiR7cK6m1oxrbYTEqT&#10;teqvNwdhj4/3PVvcTSVu1LjSsoJ4EIEgzqwuOVdw2P/0xyCcR9ZYWSYFD3KwmHc7M0y0bfmXbqnP&#10;RQhhl6CCwvs6kdJlBRl0A1sTB+5iG4M+wCaXusE2hJtKfkbRSBosOTQUWNOqoOya/hkFm3G9PG3t&#10;s82r9Xlz3B0n3/uJV+qjF0dTEJ7u/l/8dm+1gmH8FeaGN+EJ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2HHA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rFonts w:ascii="Century Gothic" w:hAnsi="Century Gothic" w:eastAsia="Century Gothic" w:cs="Century Gothic"/>
                            <w:b/>
                          </w:rPr>
                          <w:t xml:space="preserve">National Security Adviser </w:t>
                        </w:r>
                      </w:p>
                    </w:txbxContent>
                  </v:textbox>
                </v:rect>
                <v:shape id="Shape 3149" o:spid="_x0000_s1026" o:spt="100" style="position:absolute;left:2770632;top:1348688;height:136398;width:97536;" fillcolor="#4579B8" filled="t" stroked="f" coordsize="97536,136398" o:gfxdata="UEsDBAoAAAAAAIdO4kAAAAAAAAAAAAAAAAAEAAAAZHJzL1BLAwQUAAAACACHTuJAqfPzK78AAADd&#10;AAAADwAAAGRycy9kb3ducmV2LnhtbEWPT2sCMRTE70K/Q3gFb5psLWK3Rg8topeydLXQ42PzzC7d&#10;vCybrH++vRGEHoeZ3wyzXF9cK07Uh8azhmyqQBBX3jRsNRz2m8kCRIjIBlvPpOFKAdarp9ESc+PP&#10;/E2nMlqRSjjkqKGOsculDFVNDsPUd8TJO/reYUyyt9L0eE7lrpUvSs2lw4bTQo0dfdRU/ZWD0zCT&#10;269h/knFrPgtBzMU9qh+rNbj50y9g4h0if/hB70zicte3+D+Jj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z8yu/&#10;AAAA3QAAAA8AAAAAAAAAAQAgAAAAIgAAAGRycy9kb3ducmV2LnhtbFBLAQIUABQAAAAIAIdO4kAz&#10;LwWeOwAAADkAAAAQAAAAAAAAAAEAIAAAAA4BAABkcnMvc2hhcGV4bWwueG1sUEsFBgAAAAAGAAYA&#10;WwEAALgDAAAAAA==&#10;" path="m44196,0l53340,0,53340,0,53340,109754,89154,48006,92202,45720,95250,46482,97536,49530,97536,52578,48768,136398,0,52578,0,49530,2286,46482,5334,45720,8382,48006,44196,109755,44196,0xe">
                  <v:fill on="t" focussize="0,0"/>
                  <v:stroke on="f" weight="0pt" miterlimit="1" joinstyle="miter" endcap="round"/>
                  <v:imagedata o:title=""/>
                  <o:lock v:ext="edit" aspectratio="f"/>
                </v:shape>
                <v:shape id="Shape 3150" o:spid="_x0000_s1026" o:spt="100" style="position:absolute;left:2770632;top:1890470;height:193548;width:97536;" fillcolor="#4579B8" filled="t" stroked="f" coordsize="97536,193548" o:gfxdata="UEsDBAoAAAAAAIdO4kAAAAAAAAAAAAAAAAAEAAAAZHJzL1BLAwQUAAAACACHTuJAnuJPq7kAAADd&#10;AAAADwAAAGRycy9kb3ducmV2LnhtbEVPy6rCMBDdX/AfwgjudFrlilajC1FwIVx8fMDQjG2xmZQm&#10;1vr3ZiHc5eG819ve1qrj1ldONKSTBBRL7kwlhYbb9TBegPKBxFDthDW82cN2M/hZU2bcS87cXUKh&#10;Yoj4jDSUITQZos9LtuQnrmGJ3N21lkKEbYGmpVcMtzVOk2SOliqJDSU1vCs5f1yeVsMuXVZHfPTd&#10;Yp/POnvFv+WpR61HwzRZgQrch3/x1300Gmbpb9wf38QngJ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7iT6u5AAAA3QAA&#10;AA8AAAAAAAAAAQAgAAAAIgAAAGRycy9kb3ducmV2LnhtbFBLAQIUABQAAAAIAIdO4kAzLwWeOwAA&#10;ADkAAAAQAAAAAAAAAAEAIAAAAAgBAABkcnMvc2hhcGV4bWwueG1sUEsFBgAAAAAGAAYAWwEAALID&#10;AAAAAA==&#10;" path="m44196,0l53340,0,53340,0,53340,167666,89154,105918,92202,103632,95250,104394,97536,106680,97536,110490,48768,193548,0,110490,0,106680,2286,104394,5334,103632,8382,105918,44196,167667,44196,0xe">
                  <v:fill on="t" focussize="0,0"/>
                  <v:stroke on="f" weight="0pt" miterlimit="1" joinstyle="miter" endcap="round"/>
                  <v:imagedata o:title=""/>
                  <o:lock v:ext="edit" aspectratio="f"/>
                </v:shape>
                <v:shape id="Shape 3151" o:spid="_x0000_s1026" o:spt="100" style="position:absolute;left:2770632;top:766520;height:174498;width:97536;" fillcolor="#4579B8" filled="t" stroked="f" coordsize="97536,174498" o:gfxdata="UEsDBAoAAAAAAIdO4kAAAAAAAAAAAAAAAAAEAAAAZHJzL1BLAwQUAAAACACHTuJArKdf6L4AAADd&#10;AAAADwAAAGRycy9kb3ducmV2LnhtbEWPQWvCQBSE7wX/w/IEb3WTilViNkGEBg+9NC16fWafSTD7&#10;NmRXk/77bqHQ4zDzzTBpPplOPGhwrWUF8TICQVxZ3XKt4Ovz7XkLwnlkjZ1lUvBNDvJs9pRiou3I&#10;H/QofS1CCbsEFTTe94mUrmrIoFvanjh4VzsY9EEOtdQDjqHcdPIlil6lwZbDQoM9HRqqbuXdKFiN&#10;/bTeXsfTuSsupS0mv9m/a6UW8zjagfA0+f/wH33UgYvXMfy+CU9AZ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df6L4A&#10;AADdAAAADwAAAAAAAAABACAAAAAiAAAAZHJzL2Rvd25yZXYueG1sUEsBAhQAFAAAAAgAh07iQDMv&#10;BZ47AAAAOQAAABAAAAAAAAAAAQAgAAAADQEAAGRycy9zaGFwZXhtbC54bWxQSwUGAAAAAAYABgBb&#10;AQAAtwMAAAAA&#10;" path="m44196,0l53340,0,53340,0,53340,148616,89154,86868,92202,84582,95250,85344,97536,87630,97536,91440,48768,174498,0,91440,0,87630,2286,85344,5334,84582,8382,86868,44196,148617,44196,0xe">
                  <v:fill on="t" focussize="0,0"/>
                  <v:stroke on="f" weight="0pt" miterlimit="1" joinstyle="miter" endcap="round"/>
                  <v:imagedata o:title=""/>
                  <o:lock v:ext="edit" aspectratio="f"/>
                </v:shape>
                <w10:wrap type="none"/>
                <w10:anchorlock/>
              </v:group>
            </w:pict>
          </mc:Fallback>
        </mc:AlternateContent>
      </w:r>
    </w:p>
    <w:p>
      <w:pPr>
        <w:spacing w:after="283" w:line="471" w:lineRule="auto"/>
        <w:ind w:left="232" w:right="305" w:firstLine="720"/>
        <w:jc w:val="both"/>
      </w:pPr>
      <w:r>
        <w:rPr>
          <w:rFonts w:ascii="Tahoma" w:hAnsi="Tahoma" w:eastAsia="Tahoma" w:cs="Tahoma"/>
          <w:sz w:val="24"/>
        </w:rPr>
        <w:t xml:space="preserve">The Military and its roles are captured in the constitution of every country. The defence of the territorial integrity and other core interests of the nation form the major substance of such roles. Sections 217-220 of the 1999 Constitution of Nigeria (as amended) states that: </w:t>
      </w:r>
    </w:p>
    <w:p>
      <w:pPr>
        <w:numPr>
          <w:ilvl w:val="0"/>
          <w:numId w:val="8"/>
        </w:numPr>
        <w:spacing w:after="278" w:line="451" w:lineRule="auto"/>
        <w:ind w:right="241" w:firstLine="7"/>
        <w:jc w:val="both"/>
      </w:pPr>
      <w:r>
        <w:rPr>
          <w:rFonts w:ascii="Tahoma" w:hAnsi="Tahoma" w:eastAsia="Tahoma" w:cs="Tahoma"/>
          <w:sz w:val="25"/>
        </w:rPr>
        <w:t xml:space="preserve">There shall be armed forces for the Federation which shall consist of an army, a navy, an air force, and such other branches of the armed forces of the Federation as may be established by an Act of the National Assembly. </w:t>
      </w:r>
    </w:p>
    <w:p>
      <w:pPr>
        <w:numPr>
          <w:ilvl w:val="0"/>
          <w:numId w:val="8"/>
        </w:numPr>
        <w:spacing w:after="281" w:line="451" w:lineRule="auto"/>
        <w:ind w:right="241" w:firstLine="7"/>
        <w:jc w:val="both"/>
      </w:pPr>
      <w:r>
        <w:rPr>
          <w:rFonts w:ascii="Tahoma" w:hAnsi="Tahoma" w:eastAsia="Tahoma" w:cs="Tahoma"/>
          <w:sz w:val="25"/>
        </w:rPr>
        <w:t xml:space="preserve">The Federation shall, subject to an Act of the National Assembly made in that behalf, equip and maintain the armed forces as may be considered adequate and effective for the purpose of – </w:t>
      </w:r>
    </w:p>
    <w:p>
      <w:pPr>
        <w:numPr>
          <w:ilvl w:val="0"/>
          <w:numId w:val="9"/>
        </w:numPr>
        <w:spacing w:after="322" w:line="451" w:lineRule="auto"/>
        <w:ind w:right="241" w:firstLine="7"/>
        <w:jc w:val="both"/>
      </w:pPr>
      <w:r>
        <w:rPr>
          <w:rFonts w:ascii="Tahoma" w:hAnsi="Tahoma" w:eastAsia="Tahoma" w:cs="Tahoma"/>
          <w:sz w:val="25"/>
        </w:rPr>
        <w:t xml:space="preserve">defending Nigeria from external aggression; </w:t>
      </w:r>
    </w:p>
    <w:p>
      <w:pPr>
        <w:numPr>
          <w:ilvl w:val="0"/>
          <w:numId w:val="9"/>
        </w:numPr>
        <w:spacing w:after="280" w:line="451" w:lineRule="auto"/>
        <w:ind w:right="241" w:firstLine="7"/>
        <w:jc w:val="both"/>
      </w:pPr>
      <w:r>
        <w:rPr>
          <w:rFonts w:ascii="Tahoma" w:hAnsi="Tahoma" w:eastAsia="Tahoma" w:cs="Tahoma"/>
          <w:sz w:val="25"/>
        </w:rPr>
        <w:t xml:space="preserve">maintaining its territorial integrity and securing its borders from violation on land, sea, or air; </w:t>
      </w:r>
    </w:p>
    <w:p>
      <w:pPr>
        <w:numPr>
          <w:ilvl w:val="0"/>
          <w:numId w:val="9"/>
        </w:numPr>
        <w:spacing w:after="278" w:line="451" w:lineRule="auto"/>
        <w:ind w:right="241" w:firstLine="7"/>
        <w:jc w:val="both"/>
      </w:pPr>
      <w:r>
        <w:rPr>
          <w:rFonts w:ascii="Tahoma" w:hAnsi="Tahoma" w:eastAsia="Tahoma" w:cs="Tahoma"/>
          <w:sz w:val="25"/>
        </w:rPr>
        <w:t xml:space="preserve">Suppress insurrection and act in aid of civil authorities to restore order when called upon to do so by the President but subject to such conditions as may be prescribed by an Act of the National Assembly. </w:t>
      </w:r>
    </w:p>
    <w:p>
      <w:pPr>
        <w:numPr>
          <w:ilvl w:val="0"/>
          <w:numId w:val="9"/>
        </w:numPr>
        <w:spacing w:after="278" w:line="451" w:lineRule="auto"/>
        <w:ind w:right="241" w:firstLine="7"/>
        <w:jc w:val="both"/>
      </w:pPr>
      <w:r>
        <w:rPr>
          <w:rFonts w:ascii="Tahoma" w:hAnsi="Tahoma" w:eastAsia="Tahoma" w:cs="Tahoma"/>
          <w:sz w:val="25"/>
        </w:rPr>
        <w:t xml:space="preserve">Perform such other functions as may be prescribed by an act of the National Assembly. </w:t>
      </w:r>
    </w:p>
    <w:p>
      <w:pPr>
        <w:spacing w:after="247"/>
        <w:ind w:left="232" w:right="241" w:firstLine="7"/>
        <w:jc w:val="both"/>
      </w:pPr>
      <w:r>
        <w:rPr>
          <w:rFonts w:ascii="Tahoma" w:hAnsi="Tahoma" w:eastAsia="Tahoma" w:cs="Tahoma"/>
          <w:sz w:val="25"/>
        </w:rPr>
        <w:t xml:space="preserve">(3) The composition of the officer corps and other ranks of the armed forces of the </w:t>
      </w:r>
    </w:p>
    <w:p>
      <w:pPr>
        <w:spacing w:after="3"/>
        <w:ind w:left="232" w:right="241" w:firstLine="7"/>
        <w:jc w:val="both"/>
      </w:pPr>
      <w:r>
        <w:rPr>
          <w:rFonts w:ascii="Tahoma" w:hAnsi="Tahoma" w:eastAsia="Tahoma" w:cs="Tahoma"/>
          <w:sz w:val="25"/>
        </w:rPr>
        <w:t xml:space="preserve">Federation shall reflect the federal character of Nigeria. </w:t>
      </w:r>
    </w:p>
    <w:p>
      <w:pPr>
        <w:pStyle w:val="4"/>
        <w:spacing w:after="520"/>
        <w:ind w:left="242" w:right="0"/>
      </w:pPr>
      <w:r>
        <w:t>2.4.1.</w:t>
      </w:r>
      <w:r>
        <w:rPr>
          <w:rFonts w:ascii="Arial" w:hAnsi="Arial" w:eastAsia="Arial" w:cs="Arial"/>
        </w:rPr>
        <w:t xml:space="preserve"> </w:t>
      </w:r>
      <w:r>
        <w:t xml:space="preserve"> Nigerian Army</w:t>
      </w:r>
      <w:r>
        <w:rPr>
          <w:b w:val="0"/>
          <w:sz w:val="25"/>
        </w:rPr>
        <w:t xml:space="preserve"> </w:t>
      </w:r>
    </w:p>
    <w:p>
      <w:pPr>
        <w:spacing w:after="264"/>
        <w:ind w:left="10" w:right="306" w:hanging="10"/>
        <w:jc w:val="right"/>
      </w:pPr>
      <w:r>
        <w:rPr>
          <w:rFonts w:ascii="Tahoma" w:hAnsi="Tahoma" w:eastAsia="Tahoma" w:cs="Tahoma"/>
          <w:sz w:val="24"/>
        </w:rPr>
        <w:t xml:space="preserve">The Nigerian Army (NA) is the land branch and the largest component of the </w:t>
      </w:r>
    </w:p>
    <w:p>
      <w:pPr>
        <w:spacing w:after="264"/>
        <w:ind w:left="242" w:right="305" w:hanging="10"/>
        <w:jc w:val="both"/>
      </w:pPr>
      <w:r>
        <w:rPr>
          <w:rFonts w:ascii="Tahoma" w:hAnsi="Tahoma" w:eastAsia="Tahoma" w:cs="Tahoma"/>
          <w:sz w:val="24"/>
        </w:rPr>
        <w:t xml:space="preserve">Nigerian Armed Forces responsible for land warfare operations. It is governed by the </w:t>
      </w:r>
    </w:p>
    <w:p>
      <w:pPr>
        <w:spacing w:after="4" w:line="471" w:lineRule="auto"/>
        <w:ind w:left="242" w:right="305" w:hanging="10"/>
        <w:jc w:val="both"/>
      </w:pPr>
      <w:r>
        <w:rPr>
          <w:rFonts w:ascii="Tahoma" w:hAnsi="Tahoma" w:eastAsia="Tahoma" w:cs="Tahoma"/>
          <w:sz w:val="24"/>
        </w:rPr>
        <w:t xml:space="preserve">Nigerian Army Council (NAC). It consists of 8 departments, 8 divisions, TRADOC and Guards Brigade. The entire Nigerian Army is headed by the Chief of Army Staff (COAS) and assisted by General Officers Commanding Divisions (GOCs). These departments include: </w:t>
      </w:r>
    </w:p>
    <w:p>
      <w:pPr>
        <w:numPr>
          <w:ilvl w:val="0"/>
          <w:numId w:val="10"/>
        </w:numPr>
        <w:spacing w:after="266"/>
        <w:ind w:right="305" w:hanging="360"/>
        <w:jc w:val="both"/>
      </w:pPr>
      <w:r>
        <w:rPr>
          <w:rFonts w:ascii="Tahoma" w:hAnsi="Tahoma" w:eastAsia="Tahoma" w:cs="Tahoma"/>
          <w:sz w:val="24"/>
        </w:rPr>
        <w:t xml:space="preserve">Army Administration </w:t>
      </w:r>
    </w:p>
    <w:p>
      <w:pPr>
        <w:numPr>
          <w:ilvl w:val="0"/>
          <w:numId w:val="10"/>
        </w:numPr>
        <w:spacing w:after="266"/>
        <w:ind w:right="305" w:hanging="360"/>
        <w:jc w:val="both"/>
      </w:pPr>
      <w:r>
        <w:rPr>
          <w:rFonts w:ascii="Tahoma" w:hAnsi="Tahoma" w:eastAsia="Tahoma" w:cs="Tahoma"/>
          <w:sz w:val="24"/>
        </w:rPr>
        <w:t xml:space="preserve">Army Logistics </w:t>
      </w:r>
    </w:p>
    <w:p>
      <w:pPr>
        <w:numPr>
          <w:ilvl w:val="0"/>
          <w:numId w:val="10"/>
        </w:numPr>
        <w:spacing w:after="264"/>
        <w:ind w:right="305" w:hanging="360"/>
        <w:jc w:val="both"/>
      </w:pPr>
      <w:r>
        <w:rPr>
          <w:rFonts w:ascii="Tahoma" w:hAnsi="Tahoma" w:eastAsia="Tahoma" w:cs="Tahoma"/>
          <w:sz w:val="24"/>
        </w:rPr>
        <w:t xml:space="preserve">Transformation &amp; Innovation Centre </w:t>
      </w:r>
    </w:p>
    <w:p>
      <w:pPr>
        <w:numPr>
          <w:ilvl w:val="0"/>
          <w:numId w:val="10"/>
        </w:numPr>
        <w:spacing w:after="266"/>
        <w:ind w:right="305" w:hanging="360"/>
        <w:jc w:val="both"/>
      </w:pPr>
      <w:r>
        <w:rPr>
          <w:rFonts w:ascii="Tahoma" w:hAnsi="Tahoma" w:eastAsia="Tahoma" w:cs="Tahoma"/>
          <w:sz w:val="24"/>
        </w:rPr>
        <w:t xml:space="preserve">Army Policy &amp; Plans </w:t>
      </w:r>
    </w:p>
    <w:p>
      <w:pPr>
        <w:numPr>
          <w:ilvl w:val="0"/>
          <w:numId w:val="10"/>
        </w:numPr>
        <w:spacing w:after="266"/>
        <w:ind w:right="305" w:hanging="360"/>
        <w:jc w:val="both"/>
      </w:pPr>
      <w:r>
        <w:rPr>
          <w:rFonts w:ascii="Tahoma" w:hAnsi="Tahoma" w:eastAsia="Tahoma" w:cs="Tahoma"/>
          <w:sz w:val="24"/>
        </w:rPr>
        <w:t xml:space="preserve">Civil-Military Affairs </w:t>
      </w:r>
    </w:p>
    <w:p>
      <w:pPr>
        <w:numPr>
          <w:ilvl w:val="0"/>
          <w:numId w:val="10"/>
        </w:numPr>
        <w:spacing w:after="266"/>
        <w:ind w:right="305" w:hanging="360"/>
        <w:jc w:val="both"/>
      </w:pPr>
      <w:r>
        <w:rPr>
          <w:rFonts w:ascii="Tahoma" w:hAnsi="Tahoma" w:eastAsia="Tahoma" w:cs="Tahoma"/>
          <w:sz w:val="24"/>
        </w:rPr>
        <w:t xml:space="preserve">Directorate of Army Public Relations  </w:t>
      </w:r>
    </w:p>
    <w:p>
      <w:pPr>
        <w:numPr>
          <w:ilvl w:val="0"/>
          <w:numId w:val="10"/>
        </w:numPr>
        <w:spacing w:after="266"/>
        <w:ind w:right="305" w:hanging="360"/>
        <w:jc w:val="both"/>
      </w:pPr>
      <w:r>
        <w:rPr>
          <w:rFonts w:ascii="Tahoma" w:hAnsi="Tahoma" w:eastAsia="Tahoma" w:cs="Tahoma"/>
          <w:sz w:val="24"/>
        </w:rPr>
        <w:t xml:space="preserve">Army Training &amp; Operations  </w:t>
      </w:r>
    </w:p>
    <w:p>
      <w:pPr>
        <w:numPr>
          <w:ilvl w:val="0"/>
          <w:numId w:val="10"/>
        </w:numPr>
        <w:spacing w:after="265"/>
        <w:ind w:right="305" w:hanging="360"/>
        <w:jc w:val="both"/>
      </w:pPr>
      <w:r>
        <w:rPr>
          <w:rFonts w:ascii="Tahoma" w:hAnsi="Tahoma" w:eastAsia="Tahoma" w:cs="Tahoma"/>
          <w:sz w:val="24"/>
        </w:rPr>
        <w:t xml:space="preserve">Welfare Limited/Guarantee </w:t>
      </w:r>
    </w:p>
    <w:p>
      <w:pPr>
        <w:spacing w:after="263"/>
        <w:ind w:left="977" w:right="305" w:hanging="10"/>
        <w:jc w:val="both"/>
      </w:pPr>
      <w:r>
        <w:rPr>
          <w:rFonts w:ascii="Tahoma" w:hAnsi="Tahoma" w:eastAsia="Tahoma" w:cs="Tahoma"/>
          <w:sz w:val="24"/>
        </w:rPr>
        <w:t xml:space="preserve">While Nigerian Army formations include the under-listed: </w:t>
      </w:r>
    </w:p>
    <w:p>
      <w:pPr>
        <w:numPr>
          <w:ilvl w:val="0"/>
          <w:numId w:val="11"/>
        </w:numPr>
        <w:spacing w:after="265"/>
        <w:ind w:right="305" w:hanging="360"/>
        <w:jc w:val="both"/>
      </w:pPr>
      <w:r>
        <w:rPr>
          <w:rFonts w:ascii="Tahoma" w:hAnsi="Tahoma" w:eastAsia="Tahoma" w:cs="Tahoma"/>
          <w:sz w:val="24"/>
        </w:rPr>
        <w:t xml:space="preserve">The Training and Doctrine Command (TRADOC) Nigerian Army Minna Niger </w:t>
      </w:r>
    </w:p>
    <w:p>
      <w:pPr>
        <w:spacing w:after="264"/>
        <w:ind w:left="977" w:right="305" w:hanging="10"/>
        <w:jc w:val="both"/>
      </w:pPr>
      <w:r>
        <w:rPr>
          <w:rFonts w:ascii="Tahoma" w:hAnsi="Tahoma" w:eastAsia="Tahoma" w:cs="Tahoma"/>
          <w:sz w:val="24"/>
        </w:rPr>
        <w:t xml:space="preserve">State: this was established as a senior think-tank of the Nigerian Army in 1981. </w:t>
      </w:r>
    </w:p>
    <w:p>
      <w:pPr>
        <w:numPr>
          <w:ilvl w:val="0"/>
          <w:numId w:val="11"/>
        </w:numPr>
        <w:spacing w:after="266"/>
        <w:ind w:right="305" w:hanging="360"/>
        <w:jc w:val="both"/>
      </w:pPr>
      <w:r>
        <w:rPr>
          <w:rFonts w:ascii="Tahoma" w:hAnsi="Tahoma" w:eastAsia="Tahoma" w:cs="Tahoma"/>
          <w:sz w:val="24"/>
        </w:rPr>
        <w:t xml:space="preserve">1 Division Nigerian Army, Kaduna (North west) </w:t>
      </w:r>
    </w:p>
    <w:p>
      <w:pPr>
        <w:numPr>
          <w:ilvl w:val="0"/>
          <w:numId w:val="11"/>
        </w:numPr>
        <w:spacing w:after="266"/>
        <w:ind w:right="305" w:hanging="360"/>
        <w:jc w:val="both"/>
      </w:pPr>
      <w:r>
        <w:rPr>
          <w:rFonts w:ascii="Tahoma" w:hAnsi="Tahoma" w:eastAsia="Tahoma" w:cs="Tahoma"/>
          <w:sz w:val="24"/>
        </w:rPr>
        <w:t xml:space="preserve">2 Division Nigerian Army, Ibadan (South West) </w:t>
      </w:r>
    </w:p>
    <w:p>
      <w:pPr>
        <w:numPr>
          <w:ilvl w:val="0"/>
          <w:numId w:val="11"/>
        </w:numPr>
        <w:spacing w:after="264"/>
        <w:ind w:right="305" w:hanging="360"/>
        <w:jc w:val="both"/>
      </w:pPr>
      <w:r>
        <w:rPr>
          <w:rFonts w:ascii="Tahoma" w:hAnsi="Tahoma" w:eastAsia="Tahoma" w:cs="Tahoma"/>
          <w:sz w:val="24"/>
        </w:rPr>
        <w:t xml:space="preserve">3 Division Nigerian Army, Jos (North Central) </w:t>
      </w:r>
    </w:p>
    <w:p>
      <w:pPr>
        <w:numPr>
          <w:ilvl w:val="0"/>
          <w:numId w:val="11"/>
        </w:numPr>
        <w:spacing w:after="4"/>
        <w:ind w:right="305" w:hanging="360"/>
        <w:jc w:val="both"/>
      </w:pPr>
      <w:r>
        <w:rPr>
          <w:rFonts w:ascii="Tahoma" w:hAnsi="Tahoma" w:eastAsia="Tahoma" w:cs="Tahoma"/>
          <w:sz w:val="24"/>
        </w:rPr>
        <w:t xml:space="preserve">6 Division Nigerian Army, Port Harcourt (South South) – Newest </w:t>
      </w:r>
    </w:p>
    <w:p>
      <w:pPr>
        <w:numPr>
          <w:ilvl w:val="0"/>
          <w:numId w:val="11"/>
        </w:numPr>
        <w:spacing w:after="266"/>
        <w:ind w:right="305" w:hanging="360"/>
        <w:jc w:val="both"/>
      </w:pPr>
      <w:r>
        <w:rPr>
          <w:rFonts w:ascii="Tahoma" w:hAnsi="Tahoma" w:eastAsia="Tahoma" w:cs="Tahoma"/>
          <w:sz w:val="24"/>
        </w:rPr>
        <w:t xml:space="preserve">7 Division Nigerian Army, Adamawa (North East)  </w:t>
      </w:r>
    </w:p>
    <w:p>
      <w:pPr>
        <w:numPr>
          <w:ilvl w:val="0"/>
          <w:numId w:val="11"/>
        </w:numPr>
        <w:spacing w:after="266"/>
        <w:ind w:right="305" w:hanging="360"/>
        <w:jc w:val="both"/>
      </w:pPr>
      <w:r>
        <w:rPr>
          <w:rFonts w:ascii="Tahoma" w:hAnsi="Tahoma" w:eastAsia="Tahoma" w:cs="Tahoma"/>
          <w:sz w:val="24"/>
        </w:rPr>
        <w:t xml:space="preserve">81 Division Nigerian Army, Lagos </w:t>
      </w:r>
    </w:p>
    <w:p>
      <w:pPr>
        <w:numPr>
          <w:ilvl w:val="0"/>
          <w:numId w:val="11"/>
        </w:numPr>
        <w:spacing w:after="265"/>
        <w:ind w:right="305" w:hanging="360"/>
        <w:jc w:val="both"/>
      </w:pPr>
      <w:r>
        <w:rPr>
          <w:rFonts w:ascii="Tahoma" w:hAnsi="Tahoma" w:eastAsia="Tahoma" w:cs="Tahoma"/>
          <w:sz w:val="24"/>
        </w:rPr>
        <w:t xml:space="preserve">82 Division Nigerian Army, Enugu (South East) established in 1975. </w:t>
      </w:r>
    </w:p>
    <w:p>
      <w:pPr>
        <w:numPr>
          <w:ilvl w:val="0"/>
          <w:numId w:val="11"/>
        </w:numPr>
        <w:spacing w:after="265"/>
        <w:ind w:right="305" w:hanging="360"/>
        <w:jc w:val="both"/>
      </w:pPr>
      <w:r>
        <w:rPr>
          <w:rFonts w:ascii="Tahoma" w:hAnsi="Tahoma" w:eastAsia="Tahoma" w:cs="Tahoma"/>
          <w:sz w:val="24"/>
        </w:rPr>
        <w:t xml:space="preserve">Guard Brigade </w:t>
      </w:r>
    </w:p>
    <w:p>
      <w:pPr>
        <w:spacing w:after="264"/>
        <w:ind w:left="247"/>
      </w:pPr>
      <w:r>
        <w:rPr>
          <w:rFonts w:ascii="Tahoma" w:hAnsi="Tahoma" w:eastAsia="Tahoma" w:cs="Tahoma"/>
          <w:sz w:val="24"/>
        </w:rPr>
        <w:t xml:space="preserve"> </w:t>
      </w:r>
    </w:p>
    <w:p>
      <w:pPr>
        <w:pStyle w:val="4"/>
        <w:spacing w:after="259"/>
        <w:ind w:left="242" w:right="0"/>
      </w:pPr>
      <w:r>
        <w:t>2.4.2.</w:t>
      </w:r>
      <w:r>
        <w:rPr>
          <w:rFonts w:ascii="Arial" w:hAnsi="Arial" w:eastAsia="Arial" w:cs="Arial"/>
        </w:rPr>
        <w:t xml:space="preserve"> </w:t>
      </w:r>
      <w:r>
        <w:t xml:space="preserve">Nigerian Air Force </w:t>
      </w:r>
    </w:p>
    <w:p>
      <w:pPr>
        <w:spacing w:after="4" w:line="471" w:lineRule="auto"/>
        <w:ind w:left="232" w:right="305" w:firstLine="720"/>
        <w:jc w:val="both"/>
      </w:pPr>
      <w:r>
        <w:rPr>
          <w:rFonts w:ascii="Tahoma" w:hAnsi="Tahoma" w:eastAsia="Tahoma" w:cs="Tahoma"/>
          <w:sz w:val="24"/>
        </w:rPr>
        <w:t xml:space="preserve">The Nigerian Air Force was formally established in January 1964 as the air wing of the Nigerian Military, with technical assistance from West Germany. The air force started as a transport unit with aircrew being trained in Canada, Ethiopia and Pakistan. The air force did not get a combat capability until a number of MiG-17 aircraft were presented by the Soviet Union in 1966. It is headed by the Chief of Air Staff (CAS) and consists of 6 Commands as follows: </w:t>
      </w:r>
    </w:p>
    <w:p>
      <w:pPr>
        <w:numPr>
          <w:ilvl w:val="0"/>
          <w:numId w:val="12"/>
        </w:numPr>
        <w:spacing w:after="266"/>
        <w:ind w:right="305" w:hanging="360"/>
        <w:jc w:val="both"/>
      </w:pPr>
      <w:r>
        <w:rPr>
          <w:rFonts w:ascii="Tahoma" w:hAnsi="Tahoma" w:eastAsia="Tahoma" w:cs="Tahoma"/>
          <w:sz w:val="24"/>
        </w:rPr>
        <w:t xml:space="preserve">Tactical Air Command </w:t>
      </w:r>
    </w:p>
    <w:p>
      <w:pPr>
        <w:numPr>
          <w:ilvl w:val="0"/>
          <w:numId w:val="12"/>
        </w:numPr>
        <w:spacing w:after="265"/>
        <w:ind w:right="305" w:hanging="360"/>
        <w:jc w:val="both"/>
      </w:pPr>
      <w:r>
        <w:rPr>
          <w:rFonts w:ascii="Tahoma" w:hAnsi="Tahoma" w:eastAsia="Tahoma" w:cs="Tahoma"/>
          <w:sz w:val="24"/>
        </w:rPr>
        <w:t xml:space="preserve">Special Operation Command </w:t>
      </w:r>
    </w:p>
    <w:p>
      <w:pPr>
        <w:numPr>
          <w:ilvl w:val="0"/>
          <w:numId w:val="12"/>
        </w:numPr>
        <w:spacing w:after="266"/>
        <w:ind w:right="305" w:hanging="360"/>
        <w:jc w:val="both"/>
      </w:pPr>
      <w:r>
        <w:rPr>
          <w:rFonts w:ascii="Tahoma" w:hAnsi="Tahoma" w:eastAsia="Tahoma" w:cs="Tahoma"/>
          <w:sz w:val="24"/>
        </w:rPr>
        <w:t xml:space="preserve">Mobility Command </w:t>
      </w:r>
    </w:p>
    <w:p>
      <w:pPr>
        <w:numPr>
          <w:ilvl w:val="0"/>
          <w:numId w:val="12"/>
        </w:numPr>
        <w:spacing w:after="266"/>
        <w:ind w:right="305" w:hanging="360"/>
        <w:jc w:val="both"/>
      </w:pPr>
      <w:r>
        <w:rPr>
          <w:rFonts w:ascii="Tahoma" w:hAnsi="Tahoma" w:eastAsia="Tahoma" w:cs="Tahoma"/>
          <w:sz w:val="24"/>
        </w:rPr>
        <w:t xml:space="preserve">Air Training Command </w:t>
      </w:r>
    </w:p>
    <w:p>
      <w:pPr>
        <w:numPr>
          <w:ilvl w:val="0"/>
          <w:numId w:val="12"/>
        </w:numPr>
        <w:spacing w:after="266"/>
        <w:ind w:right="305" w:hanging="360"/>
        <w:jc w:val="both"/>
      </w:pPr>
      <w:r>
        <w:rPr>
          <w:rFonts w:ascii="Tahoma" w:hAnsi="Tahoma" w:eastAsia="Tahoma" w:cs="Tahoma"/>
          <w:sz w:val="24"/>
        </w:rPr>
        <w:t xml:space="preserve">Ground Training Command </w:t>
      </w:r>
    </w:p>
    <w:p>
      <w:pPr>
        <w:numPr>
          <w:ilvl w:val="0"/>
          <w:numId w:val="12"/>
        </w:numPr>
        <w:spacing w:after="265"/>
        <w:ind w:right="305" w:hanging="360"/>
        <w:jc w:val="both"/>
      </w:pPr>
      <w:r>
        <w:rPr>
          <w:rFonts w:ascii="Tahoma" w:hAnsi="Tahoma" w:eastAsia="Tahoma" w:cs="Tahoma"/>
          <w:sz w:val="24"/>
        </w:rPr>
        <w:t xml:space="preserve">Logistics Command. </w:t>
      </w:r>
    </w:p>
    <w:p>
      <w:pPr>
        <w:spacing w:after="263"/>
        <w:ind w:left="247"/>
      </w:pPr>
      <w:r>
        <w:rPr>
          <w:rFonts w:ascii="Tahoma" w:hAnsi="Tahoma" w:eastAsia="Tahoma" w:cs="Tahoma"/>
          <w:sz w:val="24"/>
        </w:rPr>
        <w:t xml:space="preserve"> </w:t>
      </w:r>
    </w:p>
    <w:p>
      <w:pPr>
        <w:pStyle w:val="4"/>
        <w:spacing w:after="259"/>
        <w:ind w:left="242" w:right="0"/>
      </w:pPr>
      <w:r>
        <w:t>2.4.3.</w:t>
      </w:r>
      <w:r>
        <w:rPr>
          <w:rFonts w:ascii="Arial" w:hAnsi="Arial" w:eastAsia="Arial" w:cs="Arial"/>
        </w:rPr>
        <w:t xml:space="preserve"> </w:t>
      </w:r>
      <w:r>
        <w:t xml:space="preserve">Nigerian Navy </w:t>
      </w:r>
    </w:p>
    <w:p>
      <w:pPr>
        <w:spacing w:after="264"/>
        <w:ind w:left="10" w:right="306" w:hanging="10"/>
        <w:jc w:val="right"/>
      </w:pPr>
      <w:r>
        <w:rPr>
          <w:rFonts w:ascii="Tahoma" w:hAnsi="Tahoma" w:eastAsia="Tahoma" w:cs="Tahoma"/>
          <w:sz w:val="24"/>
        </w:rPr>
        <w:t xml:space="preserve">The origin of the Nigerian Navy could be traced to the Marine Department of the </w:t>
      </w:r>
    </w:p>
    <w:p>
      <w:pPr>
        <w:spacing w:after="4" w:line="471" w:lineRule="auto"/>
        <w:ind w:left="242" w:right="305" w:hanging="10"/>
        <w:jc w:val="both"/>
      </w:pPr>
      <w:r>
        <w:rPr>
          <w:rFonts w:ascii="Tahoma" w:hAnsi="Tahoma" w:eastAsia="Tahoma" w:cs="Tahoma"/>
          <w:sz w:val="24"/>
        </w:rPr>
        <w:t xml:space="preserve">Royal Navy established in 1887 as a quasi-military organization, which combined the duties of the present-day Nigerian Ports Authority (NPA), the Nigerian Inland Waterways Authority and the Nigerian Navy.  </w:t>
      </w:r>
    </w:p>
    <w:p>
      <w:pPr>
        <w:spacing w:after="4" w:line="471" w:lineRule="auto"/>
        <w:ind w:left="232" w:right="305" w:firstLine="720"/>
        <w:jc w:val="both"/>
      </w:pPr>
      <w:r>
        <w:rPr>
          <w:rFonts w:ascii="Tahoma" w:hAnsi="Tahoma" w:eastAsia="Tahoma" w:cs="Tahoma"/>
          <w:sz w:val="24"/>
        </w:rPr>
        <w:t xml:space="preserve">The NN is currently structured into 9 Branches at the Naval Headquarters, 5 commands and a number of autonomous units. The 5 commands are made up of 3 operational commands – Western Naval Command, Central Naval Command and Eastern Naval Command with Headquarters located at Apapa, Yenagoa and Calabar- as well as the Training and Logistics Commands with Headquarters at Apapa and Oghara respectively. Each of the 5 commands is headed by a Flag Officer of the rank of Rear Admiral. The NN autonomous units include Naval Ordnance Depot (NOD), Naval </w:t>
      </w:r>
    </w:p>
    <w:p>
      <w:pPr>
        <w:spacing w:after="264"/>
        <w:ind w:left="242" w:right="305" w:hanging="10"/>
        <w:jc w:val="both"/>
      </w:pPr>
      <w:r>
        <w:rPr>
          <w:rFonts w:ascii="Tahoma" w:hAnsi="Tahoma" w:eastAsia="Tahoma" w:cs="Tahoma"/>
          <w:sz w:val="24"/>
        </w:rPr>
        <w:t xml:space="preserve">Doctrine and Assessment Centre (NDAC) and Navy Holdings Limited (NHL). Navy </w:t>
      </w:r>
    </w:p>
    <w:p>
      <w:pPr>
        <w:spacing w:after="264"/>
        <w:ind w:left="242" w:right="305" w:hanging="10"/>
        <w:jc w:val="both"/>
      </w:pPr>
      <w:r>
        <w:rPr>
          <w:rFonts w:ascii="Tahoma" w:hAnsi="Tahoma" w:eastAsia="Tahoma" w:cs="Tahoma"/>
          <w:sz w:val="24"/>
        </w:rPr>
        <w:t xml:space="preserve">Holdings has 9 subsidiary companies. These include Naval Dockyard Limited (NDL), </w:t>
      </w:r>
    </w:p>
    <w:p>
      <w:pPr>
        <w:spacing w:after="264"/>
        <w:ind w:left="242" w:right="305" w:hanging="10"/>
        <w:jc w:val="both"/>
      </w:pPr>
      <w:r>
        <w:rPr>
          <w:rFonts w:ascii="Tahoma" w:hAnsi="Tahoma" w:eastAsia="Tahoma" w:cs="Tahoma"/>
          <w:sz w:val="24"/>
        </w:rPr>
        <w:t xml:space="preserve">Naval Shipyard Limited (NSYL), Naval Building &amp; Construction Company Limited </w:t>
      </w:r>
    </w:p>
    <w:p>
      <w:pPr>
        <w:spacing w:after="264"/>
        <w:ind w:left="242" w:right="305" w:hanging="10"/>
        <w:jc w:val="both"/>
      </w:pPr>
      <w:r>
        <w:rPr>
          <w:rFonts w:ascii="Tahoma" w:hAnsi="Tahoma" w:eastAsia="Tahoma" w:cs="Tahoma"/>
          <w:sz w:val="24"/>
        </w:rPr>
        <w:t xml:space="preserve">(NBCCL), Navy Hotels &amp; Suites Limited (NHSL), Navy Micro Finance Bank Limited </w:t>
      </w:r>
    </w:p>
    <w:p>
      <w:pPr>
        <w:spacing w:after="263"/>
        <w:ind w:left="242" w:right="305" w:hanging="10"/>
        <w:jc w:val="both"/>
      </w:pPr>
      <w:r>
        <w:rPr>
          <w:rFonts w:ascii="Tahoma" w:hAnsi="Tahoma" w:eastAsia="Tahoma" w:cs="Tahoma"/>
          <w:sz w:val="24"/>
        </w:rPr>
        <w:t xml:space="preserve">(NMFBL), Navy Maritime Services Limited (NMSL), Naval Exchange (NAVEX), Naval </w:t>
      </w:r>
    </w:p>
    <w:p>
      <w:pPr>
        <w:spacing w:after="4" w:line="471" w:lineRule="auto"/>
        <w:ind w:left="242" w:right="305" w:hanging="10"/>
        <w:jc w:val="both"/>
      </w:pPr>
      <w:r>
        <w:rPr>
          <w:rFonts w:ascii="Tahoma" w:hAnsi="Tahoma" w:eastAsia="Tahoma" w:cs="Tahoma"/>
          <w:sz w:val="24"/>
        </w:rPr>
        <w:t xml:space="preserve">Engineering Services Limited (NESL) and Navy Clearing and Forwarding Services Limited (NCFSL). The autonomous units and support facilities enable the NN to maintain the fleet and personnel for sustained operations. The NN has also, recently, established a Project Implementation, Monitoring and Evaluation Directorate at the NHQ for better management of NN projects. </w:t>
      </w:r>
    </w:p>
    <w:p>
      <w:pPr>
        <w:spacing w:after="272"/>
        <w:ind w:left="967"/>
      </w:pPr>
      <w:r>
        <w:rPr>
          <w:rFonts w:ascii="Tahoma" w:hAnsi="Tahoma" w:eastAsia="Tahoma" w:cs="Tahoma"/>
          <w:sz w:val="24"/>
        </w:rPr>
        <w:t xml:space="preserve"> </w:t>
      </w:r>
    </w:p>
    <w:p>
      <w:pPr>
        <w:spacing w:after="0"/>
        <w:ind w:left="247"/>
      </w:pPr>
      <w:r>
        <w:rPr>
          <w:rFonts w:ascii="Tahoma" w:hAnsi="Tahoma" w:eastAsia="Tahoma" w:cs="Tahoma"/>
        </w:rPr>
        <w:t xml:space="preserve"> </w:t>
      </w:r>
      <w:r>
        <w:rPr>
          <w:rFonts w:ascii="Tahoma" w:hAnsi="Tahoma" w:eastAsia="Tahoma" w:cs="Tahoma"/>
        </w:rPr>
        <w:tab/>
      </w:r>
      <w:r>
        <w:rPr>
          <w:rFonts w:ascii="Tahoma" w:hAnsi="Tahoma" w:eastAsia="Tahoma" w:cs="Tahoma"/>
          <w:sz w:val="24"/>
        </w:rPr>
        <w:t xml:space="preserve"> </w:t>
      </w:r>
    </w:p>
    <w:p>
      <w:pPr>
        <w:pStyle w:val="3"/>
        <w:spacing w:after="259"/>
        <w:ind w:left="242" w:right="0"/>
      </w:pPr>
      <w:r>
        <w:t>2.5.</w:t>
      </w:r>
      <w:r>
        <w:rPr>
          <w:rFonts w:ascii="Arial" w:hAnsi="Arial" w:eastAsia="Arial" w:cs="Arial"/>
        </w:rPr>
        <w:t xml:space="preserve"> </w:t>
      </w:r>
      <w:r>
        <w:t xml:space="preserve">Directorate of Civil Military Affairs </w:t>
      </w:r>
    </w:p>
    <w:p>
      <w:pPr>
        <w:spacing w:after="4" w:line="471" w:lineRule="auto"/>
        <w:ind w:left="232" w:right="305" w:firstLine="720"/>
        <w:jc w:val="both"/>
      </w:pPr>
      <w:r>
        <w:rPr>
          <w:rFonts w:ascii="Tahoma" w:hAnsi="Tahoma" w:eastAsia="Tahoma" w:cs="Tahoma"/>
          <w:sz w:val="24"/>
        </w:rPr>
        <w:t xml:space="preserve">The Nigerian Army in understanding the importance of civil-military relations established the Directorate of Civil Military Affairs.  The Department of Civil-Military </w:t>
      </w:r>
    </w:p>
    <w:p>
      <w:pPr>
        <w:spacing w:after="264"/>
        <w:ind w:left="242" w:right="305" w:hanging="10"/>
        <w:jc w:val="both"/>
      </w:pPr>
      <w:r>
        <w:rPr>
          <w:rFonts w:ascii="Tahoma" w:hAnsi="Tahoma" w:eastAsia="Tahoma" w:cs="Tahoma"/>
          <w:sz w:val="24"/>
        </w:rPr>
        <w:t xml:space="preserve">Affairs (DCMA)  was established in December 2010 by the then Chief of  Army Staff </w:t>
      </w:r>
    </w:p>
    <w:p>
      <w:pPr>
        <w:spacing w:after="4" w:line="471" w:lineRule="auto"/>
        <w:ind w:left="242" w:right="305" w:hanging="10"/>
        <w:jc w:val="both"/>
      </w:pPr>
      <w:r>
        <w:rPr>
          <w:rFonts w:ascii="Tahoma" w:hAnsi="Tahoma" w:eastAsia="Tahoma" w:cs="Tahoma"/>
          <w:sz w:val="24"/>
        </w:rPr>
        <w:t xml:space="preserve">(COAS), Lt Gen OA Ihejirika to serve primarily as an interface between the Nigerian Army and the Civil Populace. It has the responsibility of underscoring the fundamentals of Civil Military Affairs as a Strategic National Institution. The Department is also charged with the introducing and transmitting the core elements of effective civilmilitary relations in areas of  human rights, rule of law, negotiations liaison and conflict management. </w:t>
      </w:r>
    </w:p>
    <w:p>
      <w:pPr>
        <w:spacing w:after="264"/>
        <w:ind w:left="967"/>
      </w:pPr>
      <w:r>
        <w:rPr>
          <w:rFonts w:ascii="Tahoma" w:hAnsi="Tahoma" w:eastAsia="Tahoma" w:cs="Tahoma"/>
          <w:sz w:val="24"/>
        </w:rPr>
        <w:t xml:space="preserve"> </w:t>
      </w:r>
    </w:p>
    <w:p>
      <w:pPr>
        <w:pStyle w:val="4"/>
        <w:spacing w:after="259"/>
        <w:ind w:left="242" w:right="0"/>
      </w:pPr>
      <w:r>
        <w:t>2.5.1.</w:t>
      </w:r>
      <w:r>
        <w:rPr>
          <w:rFonts w:ascii="Arial" w:hAnsi="Arial" w:eastAsia="Arial" w:cs="Arial"/>
        </w:rPr>
        <w:t xml:space="preserve"> </w:t>
      </w:r>
      <w:r>
        <w:t xml:space="preserve">Civil Military Relations </w:t>
      </w:r>
    </w:p>
    <w:p>
      <w:pPr>
        <w:spacing w:after="4" w:line="471" w:lineRule="auto"/>
        <w:ind w:left="232" w:right="305" w:firstLine="720"/>
        <w:jc w:val="both"/>
      </w:pPr>
      <w:r>
        <w:rPr>
          <w:rFonts w:ascii="Tahoma" w:hAnsi="Tahoma" w:eastAsia="Tahoma" w:cs="Tahoma"/>
          <w:sz w:val="24"/>
        </w:rPr>
        <w:t xml:space="preserve">The history of civil-military relations can be traced to 27 BC when Augustus Caesar transformed the Praetorian Guards into soldiers and permanent guards of Rome (Akuru-Aja, 2005). The soldiers became so powerful and were used to settle political scores and terrorize political opponents. According to Hugo Grotius, a leading legal and political writer of the 15th Century, “once the Praetorian Guards discovered the fatal secret that they could make and unmake emperors, that is, intervene directly in the political life of Rome, Rome was never the same again until their final disbandment in 312 AD by emperor Constantine”. Consequently, the Praetorian Guard syndrome emerged, a situation whereby soldiers want power permanently, once they have tasted </w:t>
      </w:r>
    </w:p>
    <w:p>
      <w:pPr>
        <w:spacing w:after="4"/>
        <w:ind w:left="242" w:right="305" w:hanging="10"/>
        <w:jc w:val="both"/>
      </w:pPr>
      <w:r>
        <w:rPr>
          <w:rFonts w:ascii="Tahoma" w:hAnsi="Tahoma" w:eastAsia="Tahoma" w:cs="Tahoma"/>
          <w:sz w:val="24"/>
        </w:rPr>
        <w:t xml:space="preserve">it. </w:t>
      </w:r>
    </w:p>
    <w:p>
      <w:pPr>
        <w:spacing w:after="284" w:line="471" w:lineRule="auto"/>
        <w:ind w:left="232" w:right="305" w:firstLine="720"/>
        <w:jc w:val="both"/>
      </w:pPr>
      <w:r>
        <w:rPr>
          <w:rFonts w:ascii="Tahoma" w:hAnsi="Tahoma" w:eastAsia="Tahoma" w:cs="Tahoma"/>
          <w:sz w:val="24"/>
        </w:rPr>
        <w:t xml:space="preserve">Since the ancient times and especially from the establishment of the nationstates, societies have always desired a peacetime standing military to protect the sovereignty of the state and therefore, the issue of the civil-military relations has remained a fundamental yearning of states (Hitrov, 2004). Sequel to the fact that the obvious purpose of the military is to fulfill one of the most important functions of the state (coercive function), the armed forces hold authority to maximum violence against external aggression or internal insurrection. There is the need for any kind of misuse of the armed forces to be controlled. Therefore putting the military institution under civilian control is the main objective of every society (Hitrov, 2004). According to Kohn (2003): </w:t>
      </w:r>
    </w:p>
    <w:p>
      <w:pPr>
        <w:spacing w:after="281" w:line="451" w:lineRule="auto"/>
        <w:ind w:left="806" w:right="832" w:firstLine="7"/>
        <w:jc w:val="both"/>
      </w:pPr>
      <w:r>
        <w:rPr>
          <w:rFonts w:ascii="Tahoma" w:hAnsi="Tahoma" w:eastAsia="Tahoma" w:cs="Tahoma"/>
          <w:sz w:val="25"/>
        </w:rPr>
        <w:t xml:space="preserve">All forms of government, from the purest democracies to the most savage autocracies, whether they maintain order and gain compliance by consent or by coercion, must find the means to assure the obedience of their military – both to the regime in power and to the overall system of government. </w:t>
      </w:r>
    </w:p>
    <w:p>
      <w:pPr>
        <w:spacing w:after="285" w:line="471" w:lineRule="auto"/>
        <w:ind w:left="232" w:right="305" w:firstLine="720"/>
        <w:jc w:val="both"/>
      </w:pPr>
      <w:r>
        <w:rPr>
          <w:rFonts w:ascii="Tahoma" w:hAnsi="Tahoma" w:eastAsia="Tahoma" w:cs="Tahoma"/>
          <w:sz w:val="24"/>
        </w:rPr>
        <w:t xml:space="preserve">The North Atlantic Treaty Organization (NATO) however, refers to civil-military relations as “activities by NATO Commanders in war directly concerned with the relationship between allied armed forces and the government, civil population or agencies of non-NATO countries, where such armed forces are stationed, supported or employed” (NATO cited in Wogu &amp; Ibietan, 2014). Wogu and Ibietan (2014) stated that civil-military relations (CMR) is the balance of power between the military and civilian branches of government. They further stressed that CMR has to do with the supremacy and guidance of the civilian populace over the military. It entails full democratic control of the military as it plays its role as the ultimate guarantor of national security. Ideally, the military is the servant of the society and it has the monopoly over the means of violence in the interest of its citizens in response to popular will and consent. </w:t>
      </w:r>
    </w:p>
    <w:p>
      <w:pPr>
        <w:spacing w:after="284" w:line="471" w:lineRule="auto"/>
        <w:ind w:left="232" w:right="305" w:firstLine="720"/>
        <w:jc w:val="both"/>
      </w:pPr>
      <w:r>
        <w:rPr>
          <w:rFonts w:ascii="Tahoma" w:hAnsi="Tahoma" w:eastAsia="Tahoma" w:cs="Tahoma"/>
          <w:sz w:val="24"/>
        </w:rPr>
        <w:t xml:space="preserve">Ebo (2005), sees CMR as referring to the totality of relations between the military and society which it operates in and of which it is necessarily a part of. It comprises all aspects of the role of the military (as a professional, political, social and economic institution) in the entire aspects of national life. CMR also involves the attitude of the military towards the civilian society. </w:t>
      </w:r>
    </w:p>
    <w:p>
      <w:pPr>
        <w:spacing w:after="4" w:line="471" w:lineRule="auto"/>
        <w:ind w:left="232" w:right="305" w:firstLine="720"/>
        <w:jc w:val="both"/>
      </w:pPr>
      <w:r>
        <w:rPr>
          <w:rFonts w:ascii="Tahoma" w:hAnsi="Tahoma" w:eastAsia="Tahoma" w:cs="Tahoma"/>
          <w:sz w:val="24"/>
        </w:rPr>
        <w:t xml:space="preserve">There are several problems arising from the military’s poor relations with civilians in Nigeria. These include cases of human rights violations in Ogoniland and other Niger Delta communities during military rule, the Odi, Bayelsa state attack (1999) and Zaki </w:t>
      </w:r>
    </w:p>
    <w:p>
      <w:pPr>
        <w:spacing w:after="4" w:line="471" w:lineRule="auto"/>
        <w:ind w:left="242" w:right="305" w:hanging="10"/>
        <w:jc w:val="both"/>
      </w:pPr>
      <w:r>
        <w:rPr>
          <w:rFonts w:ascii="Tahoma" w:hAnsi="Tahoma" w:eastAsia="Tahoma" w:cs="Tahoma"/>
          <w:sz w:val="24"/>
        </w:rPr>
        <w:t xml:space="preserve">Biam, Benue state (2001), the more recent extrajudicial killings of suspected Boko Haram insurgents, members of the Islamic Movement of Nigeria (IMN) and separatist agitators in the south east, as well as frequent reports of soldiers assaulting and humiliating civilians have hardened public attitudes toward the military (Premium Times, 7 April 2014). The high-handedness of the military in Nigeria metamorphosed into a popular slogan such as referring to the civilian as “bloody civilians” amongst the military. In consequence, this reference to civilian had created a deep-seated resentful of the military among the civilians over the spate of existence of Nigerian nation. </w:t>
      </w:r>
    </w:p>
    <w:p>
      <w:pPr>
        <w:spacing w:after="285" w:line="471" w:lineRule="auto"/>
        <w:ind w:left="232" w:right="305" w:firstLine="720"/>
        <w:jc w:val="both"/>
      </w:pPr>
      <w:r>
        <w:rPr>
          <w:rFonts w:ascii="Tahoma" w:hAnsi="Tahoma" w:eastAsia="Tahoma" w:cs="Tahoma"/>
          <w:sz w:val="24"/>
        </w:rPr>
        <w:t xml:space="preserve">Abuse is deep-seated and longstanding, dating to the army’s pre-independence origins, when soldiers (and police) saw themselves as the enforcement agents of the colonial government, thus superior to other citizens. This feeling was reinforced by military rule. Since the return to civilian rule, some reorientations had been achieved within the more educated officer corps, but soldiers in the lower ranks often still carry military-era attitudes. As internal security deployments have increased interaction with civilians, so have reported incidents of friction and abuse increased (The Punch, 10 July 2014). In conflict situations, some violations arise from lack of intelligence to distinguish insurgents from civilians and poor human rights training (or poor assimilation of human rights principles) that leads to scant regard for the army’s own rules of engagement (Crisis Group Report 2016). Others can in part be attributed to “a build-up of trauma in the military with men serving on the front lines not properly equipped or relieved” (Odinkalu, 2015). Whatever the causes or circumstances, they alienate the military from citizens and deny it the cooperation and community intelligence it needs to conduct internal security operations efficiently. </w:t>
      </w:r>
    </w:p>
    <w:p>
      <w:pPr>
        <w:pStyle w:val="4"/>
        <w:spacing w:after="258"/>
        <w:ind w:left="242" w:right="0"/>
      </w:pPr>
      <w:r>
        <w:t>2.5.2.</w:t>
      </w:r>
      <w:r>
        <w:rPr>
          <w:rFonts w:ascii="Arial" w:hAnsi="Arial" w:eastAsia="Arial" w:cs="Arial"/>
        </w:rPr>
        <w:t xml:space="preserve"> </w:t>
      </w:r>
      <w:r>
        <w:t xml:space="preserve">Legislative Oversight of the Civil Military Relations </w:t>
      </w:r>
    </w:p>
    <w:p>
      <w:pPr>
        <w:spacing w:after="4" w:line="471" w:lineRule="auto"/>
        <w:ind w:left="232" w:right="305" w:firstLine="720"/>
        <w:jc w:val="both"/>
      </w:pPr>
      <w:r>
        <w:rPr>
          <w:rFonts w:ascii="Tahoma" w:hAnsi="Tahoma" w:eastAsia="Tahoma" w:cs="Tahoma"/>
          <w:sz w:val="24"/>
        </w:rPr>
        <w:t xml:space="preserve">The scholarly works of Morris Janowits and Samuel Huntington, the two deans of  Civil- Military Relations theory, and their contemporary scholars, clearly describe and define aspects of Civil Military relations in both traditional and modern literature. Morris Janowits and Samuel Hungtington are two founders of modern Civil Military relation theory. Their scholarship has guided the research on Civil Military relations for over 50 years. Currently, changes in the world stage made these theories less applicable. </w:t>
      </w:r>
    </w:p>
    <w:p>
      <w:pPr>
        <w:spacing w:after="4" w:line="471" w:lineRule="auto"/>
        <w:ind w:left="232" w:right="305" w:firstLine="720"/>
        <w:jc w:val="both"/>
      </w:pPr>
      <w:r>
        <w:rPr>
          <w:rFonts w:ascii="Tahoma" w:hAnsi="Tahoma" w:eastAsia="Tahoma" w:cs="Tahoma"/>
          <w:sz w:val="24"/>
        </w:rPr>
        <w:t xml:space="preserve">Janowits (1977) argues that the main problematic of modern theory is the balance between maintaining military force strong enough to protect and sustain democratic values of the society, and the civilian control to be able to prevent any military take over of the government. Also, James Burk views the field in normative terms and maintains that a major concern in Civil Military relations is how to sustain and protect democratic values. Both the traditional and modern scholars of Civil Military relations identify and describe some key theoretical constructs central to this field as including Civilian Control and Obedience, partisan neutrality, balance of power and respect between the civilian and military groups and professionalism in the military.   </w:t>
      </w:r>
    </w:p>
    <w:p>
      <w:pPr>
        <w:spacing w:after="4" w:line="471" w:lineRule="auto"/>
        <w:ind w:left="242" w:right="305" w:hanging="10"/>
        <w:jc w:val="both"/>
      </w:pPr>
      <w:r>
        <w:rPr>
          <w:rFonts w:ascii="Tahoma" w:hAnsi="Tahoma" w:eastAsia="Tahoma" w:cs="Tahoma"/>
          <w:sz w:val="24"/>
        </w:rPr>
        <w:t xml:space="preserve"> Understandably, scholars agree that just like any other forms of human relations, points of friction are inherent in civil military relations. Friction is evident in formal statements and unofficial leaks across agencies of the executive branch. Friction may arise when senior military leaders’ assessment of threats and risks to national security are different from those of civilian leaders as well as when Senior military Officers or Military Commanders are called by the Parliament to come and account their stewardship or for an inquiry purposes. It may be the case that the “best military advise “is considered but not accepted by these civilian leaders. In such cases, military leaders may speak out to provide pushback on current policies and strategies. They may seek to influence and potentially shape the discussion/discourse on emerging policies and strategies. Or, in the absence of clear policy guidance, they may press for decision. In any event, they must advocate for resources commensurate with missions and </w:t>
      </w:r>
    </w:p>
    <w:p>
      <w:pPr>
        <w:spacing w:after="4"/>
        <w:ind w:left="242" w:right="305" w:hanging="10"/>
        <w:jc w:val="both"/>
      </w:pPr>
      <w:r>
        <w:rPr>
          <w:rFonts w:ascii="Tahoma" w:hAnsi="Tahoma" w:eastAsia="Tahoma" w:cs="Tahoma"/>
          <w:sz w:val="24"/>
        </w:rPr>
        <w:t xml:space="preserve">established priorities of their civilian leaders. </w:t>
      </w:r>
    </w:p>
    <w:p>
      <w:pPr>
        <w:spacing w:after="4" w:line="471" w:lineRule="auto"/>
        <w:ind w:left="232" w:right="305" w:firstLine="720"/>
        <w:jc w:val="both"/>
      </w:pPr>
      <w:r>
        <w:rPr>
          <w:rFonts w:ascii="Tahoma" w:hAnsi="Tahoma" w:eastAsia="Tahoma" w:cs="Tahoma"/>
          <w:sz w:val="24"/>
        </w:rPr>
        <w:t xml:space="preserve">Legislative bodies or parliament play a vital role in democratic control of the armed forces and civil-military relations in general. Cotley et al captions this role as parliamentary or legislative oversight of civil-military relations and defense policy. He, like several other authors, argue that the democratically elected legislature is the institutional expression of popular accountability. The elected officials examine and approve legislation and broad public policy and defense budget. </w:t>
      </w:r>
    </w:p>
    <w:p>
      <w:pPr>
        <w:spacing w:after="4" w:line="471" w:lineRule="auto"/>
        <w:ind w:left="242" w:right="305" w:hanging="10"/>
        <w:jc w:val="both"/>
      </w:pPr>
      <w:r>
        <w:rPr>
          <w:rFonts w:ascii="Tahoma" w:hAnsi="Tahoma" w:eastAsia="Tahoma" w:cs="Tahoma"/>
          <w:sz w:val="24"/>
        </w:rPr>
        <w:t xml:space="preserve"> The role of the legislature in Civil- Military relationship is crucial. Laws and effective oversight of parliament of armed forces depend on both the “formal constitutional or legally defined powers of the legislature and the capacity of the legislature to exercise those powers in an effective and meaningful way in practice” ( Cotley, et al). Lack of parliamentary interest in defense and security issues, limited access to information, a lack of resources to support the oversight function, and a lack of expertise among parliamentarians are some of the problems that some countries are facing in regard to parliamentary oversight. </w:t>
      </w:r>
    </w:p>
    <w:p>
      <w:pPr>
        <w:spacing w:after="4" w:line="471" w:lineRule="auto"/>
        <w:ind w:left="242" w:right="305" w:hanging="10"/>
        <w:jc w:val="both"/>
      </w:pPr>
      <w:r>
        <w:rPr>
          <w:rFonts w:ascii="Tahoma" w:hAnsi="Tahoma" w:eastAsia="Tahoma" w:cs="Tahoma"/>
          <w:sz w:val="24"/>
        </w:rPr>
        <w:t xml:space="preserve"> One other paradigm shift has emerged in the contemporary world. Armed Forces all over the world have adopted as part of their constitutional mandates of defense of territorial integrity and warding off external aggression another concept of aid to civil authority in addressing internal security challenges. The deployment of armed forces to quench internal insurrection, banditry, kidnapping, terrorism-related, oil-bunkering has thrown up another set of challenges to Civil-Military relations and in consequence, further expanding the scope of legislative oversight of civil-military relations. </w:t>
      </w:r>
    </w:p>
    <w:p>
      <w:pPr>
        <w:spacing w:after="4" w:line="471" w:lineRule="auto"/>
        <w:ind w:left="232" w:right="305" w:firstLine="720"/>
        <w:jc w:val="both"/>
      </w:pPr>
      <w:r>
        <w:rPr>
          <w:rFonts w:ascii="Tahoma" w:hAnsi="Tahoma" w:eastAsia="Tahoma" w:cs="Tahoma"/>
          <w:sz w:val="24"/>
        </w:rPr>
        <w:t xml:space="preserve">Tracing the evolution of Civil- Military relations, the principle of civilian control over the military represents a fundamental pillar of the American system of government. Within the framework of the U.S Constitution, the Founding fathers permitted the creation of a standing army and divided political control over the standing army between the branches of government. The separation of powers between the executive and legislative branches of government created a unique model for the American Civil-Military relationship and required the military leadership to confront the challenge of serving two competing sources of civilian control. </w:t>
      </w:r>
    </w:p>
    <w:p>
      <w:pPr>
        <w:spacing w:after="4" w:line="471" w:lineRule="auto"/>
        <w:ind w:left="242" w:right="305" w:hanging="10"/>
        <w:jc w:val="both"/>
      </w:pPr>
      <w:r>
        <w:rPr>
          <w:rFonts w:ascii="Tahoma" w:hAnsi="Tahoma" w:eastAsia="Tahoma" w:cs="Tahoma"/>
          <w:sz w:val="24"/>
        </w:rPr>
        <w:t xml:space="preserve"> Throughout American political history, the Civil- Military relationship defined within the constitutional framework carefully preserved the concept of civilian control over the military. The Founding Fathers codified political control of the military within the framework of constitutional provisions designating a separation of power between the executive and legislative branches of government. The Framers sought to prevent the concentration of civilian control of military power within any portion of the political establishment as a safeguard against threats to individual liberty or the democratic process. </w:t>
      </w:r>
    </w:p>
    <w:p>
      <w:pPr>
        <w:spacing w:after="4" w:line="471" w:lineRule="auto"/>
        <w:ind w:left="242" w:right="305" w:hanging="10"/>
        <w:jc w:val="both"/>
      </w:pPr>
      <w:r>
        <w:rPr>
          <w:rFonts w:ascii="Tahoma" w:hAnsi="Tahoma" w:eastAsia="Tahoma" w:cs="Tahoma"/>
          <w:sz w:val="24"/>
        </w:rPr>
        <w:t xml:space="preserve"> Under the US constitution, the Chief executive or “President assumes the power of “Commander-in-Chief of the Army and Navy of the United States, and of the militia of the several states, when called into the actual service of the United States”. As the Commander-in-Chief, the President maintains the ability to command American Forces into battle, a power President Washington expressed in early American history during the 1974 Whiskey rebellion. During this early test of federal authority President Washington directly commanded a militia army assembled to suppress rebellious elements in Western Pennsylvania resisting the payment of a federal whiskey tax. Executive power under the constitution also included the ability to nominate senior military leaders for important positions based on the advice and consent of the senate.  The Founders also imposed a significant portion of the controls over the military within the legislative branch. The legislative branch possessed the power to declare war, raise and support armies, and “to provide for calling forth the militia to execute the laws of the union, suppress insurrections and rapid invasions”. The power to declare war ensured the legislative branch, representing the will of the people, the right to authorize war without impinging on the President’s authority to control the conduct of war. This unique facet of the American civil-military relationship provided two important functions within the framework of constitutional government. First, the constitution confirmed civilian control of the military. Second, the requirements of executive and legislative consent before the application of military power codified important constitutional safeguards consistent with the separation of powers. The power to control appropriations to the national military establishment rested with the legislature and the Founders mitigated the fears of a standing army by invoking a two-year limit on the money. Finally, the Congress assumed the power to investigate and oversee the military leadership and conduct of armed forces in foreign and domestic contingencies.   However, in 1957, Samuel Huntington published </w:t>
      </w:r>
      <w:r>
        <w:rPr>
          <w:rFonts w:ascii="Tahoma" w:hAnsi="Tahoma" w:eastAsia="Tahoma" w:cs="Tahoma"/>
          <w:sz w:val="24"/>
          <w:u w:val="single" w:color="000000"/>
        </w:rPr>
        <w:t>The Soldier and the State</w:t>
      </w:r>
      <w:r>
        <w:rPr>
          <w:rFonts w:ascii="Tahoma" w:hAnsi="Tahoma" w:eastAsia="Tahoma" w:cs="Tahoma"/>
          <w:sz w:val="24"/>
        </w:rPr>
        <w:t xml:space="preserve"> which proposed a theory on the ideal tenets and structure of the modern American civilmilitary relationship. Huntington argued governmental institutions generally dominated the early American civil-military relationship. Sharing institutional characteristics similar to the British system, the U.S. constitution divided power and influence over the military establishment between the executive and legislative branches. Huntington’s modern civil-military model centers on objective control of the military and focuses on the emergence of a professional military class. The theory asserts modern warfare requires the full attention of a professional force educated, trained, and experienced in the science of war. As a political instrument of the state, the professional military maintained the authority to conduct warfare without the meddling influence of politicians at the operational and tactical levels. Politically sterile and neutral, professional military supported the legitimate political authority and surrendered any potential political influence. </w:t>
      </w:r>
    </w:p>
    <w:p>
      <w:pPr>
        <w:spacing w:after="4" w:line="471" w:lineRule="auto"/>
        <w:ind w:left="242" w:right="305" w:hanging="10"/>
        <w:jc w:val="both"/>
      </w:pPr>
      <w:r>
        <w:rPr>
          <w:rFonts w:ascii="Tahoma" w:hAnsi="Tahoma" w:eastAsia="Tahoma" w:cs="Tahoma"/>
          <w:sz w:val="24"/>
        </w:rPr>
        <w:t xml:space="preserve"> As a critique, Morris Janowitz and other civil-military theorists dispute the utility of Huntington’s theory of objective control of military and conclude that increasing technological innovations diminished the military’s status as a distinct social group (Janowitz,1975). The blurring of lines between civilian and military elements of society prevented the military from assuming an apolitical position on important issues. These technological innovations also created a civilian leadership dependent on professional military advice in order to select an appropriate strategy or weapon for application during a conflict. </w:t>
      </w:r>
    </w:p>
    <w:p>
      <w:pPr>
        <w:spacing w:after="4" w:line="471" w:lineRule="auto"/>
        <w:ind w:left="242" w:right="305" w:hanging="10"/>
        <w:jc w:val="both"/>
      </w:pPr>
      <w:r>
        <w:rPr>
          <w:rFonts w:ascii="Tahoma" w:hAnsi="Tahoma" w:eastAsia="Tahoma" w:cs="Tahoma"/>
          <w:sz w:val="24"/>
        </w:rPr>
        <w:t xml:space="preserve"> Finally, Supreme Command, by Eliot Cohen (2002), constructs a more recent civil-military model, which argues civil leadership must maintain the dominate role in determining overall national military strategy, guiding military decision-making influencing weapon design, and at times delving into tactics. </w:t>
      </w:r>
    </w:p>
    <w:p>
      <w:pPr>
        <w:spacing w:after="4" w:line="471" w:lineRule="auto"/>
        <w:ind w:left="242" w:right="305" w:hanging="10"/>
        <w:jc w:val="both"/>
      </w:pPr>
      <w:r>
        <w:rPr>
          <w:rFonts w:ascii="Tahoma" w:hAnsi="Tahoma" w:eastAsia="Tahoma" w:cs="Tahoma"/>
          <w:sz w:val="24"/>
        </w:rPr>
        <w:t xml:space="preserve"> Considering the context of this study, modern civil-military relations theory is employed in this study in as much as the legislative oversight of civil-military relations is examinable within this conceptual and theoretical framework. </w:t>
      </w:r>
    </w:p>
    <w:p>
      <w:pPr>
        <w:spacing w:after="264"/>
        <w:ind w:left="247"/>
      </w:pPr>
      <w:r>
        <w:rPr>
          <w:rFonts w:ascii="Tahoma" w:hAnsi="Tahoma" w:eastAsia="Tahoma" w:cs="Tahoma"/>
          <w:sz w:val="24"/>
        </w:rPr>
        <w:t xml:space="preserve"> </w:t>
      </w:r>
    </w:p>
    <w:p>
      <w:pPr>
        <w:spacing w:after="266"/>
        <w:ind w:left="247"/>
      </w:pPr>
      <w:r>
        <w:rPr>
          <w:rFonts w:ascii="Tahoma" w:hAnsi="Tahoma" w:eastAsia="Tahoma" w:cs="Tahoma"/>
          <w:sz w:val="24"/>
        </w:rPr>
        <w:t xml:space="preserve"> </w:t>
      </w:r>
    </w:p>
    <w:p>
      <w:pPr>
        <w:pStyle w:val="3"/>
        <w:spacing w:after="538"/>
        <w:ind w:left="242" w:right="0"/>
      </w:pPr>
      <w:r>
        <w:t>2.6.</w:t>
      </w:r>
      <w:r>
        <w:rPr>
          <w:rFonts w:ascii="Arial" w:hAnsi="Arial" w:eastAsia="Arial" w:cs="Arial"/>
        </w:rPr>
        <w:t xml:space="preserve"> </w:t>
      </w:r>
      <w:r>
        <w:t xml:space="preserve">The Gap in the Study </w:t>
      </w:r>
    </w:p>
    <w:p>
      <w:pPr>
        <w:spacing w:after="285" w:line="471" w:lineRule="auto"/>
        <w:ind w:left="232" w:right="305" w:firstLine="720"/>
        <w:jc w:val="both"/>
      </w:pPr>
      <w:r>
        <w:rPr>
          <w:rFonts w:ascii="Tahoma" w:hAnsi="Tahoma" w:eastAsia="Tahoma" w:cs="Tahoma"/>
          <w:sz w:val="24"/>
        </w:rPr>
        <w:t xml:space="preserve">The review of relevant and extant literature clearly indicated that there was an existing gap whereby there is no clear-cut legislative oversight of the Military for CivilMilitary relations. The study therefore understudied the need for legislative oversight of the military for improved civil-military relations in Nigeria. This is supported by existing literature in Western climes as a requisite for seamless attainment of the constitutional mandates of the Military as well the constitutional mandates of the Parliament. This is imperative considering the fact that there is little or no literature on the effect of effective legislative oversight on civil-military relations in Nigeria. This gap in literature was what this study sought to close as it has established that not much has been in done in terms of oversighting military institutions owing to a number of factors such as funding issues and lack of political interest. </w:t>
      </w:r>
    </w:p>
    <w:p>
      <w:pPr>
        <w:spacing w:after="544"/>
        <w:ind w:left="967"/>
      </w:pPr>
      <w:r>
        <w:rPr>
          <w:rFonts w:ascii="Tahoma" w:hAnsi="Tahoma" w:eastAsia="Tahoma" w:cs="Tahoma"/>
          <w:sz w:val="24"/>
        </w:rPr>
        <w:t xml:space="preserve"> </w:t>
      </w:r>
    </w:p>
    <w:p>
      <w:pPr>
        <w:spacing w:after="0"/>
        <w:ind w:left="967"/>
      </w:pPr>
      <w:r>
        <w:rPr>
          <w:rFonts w:ascii="Tahoma" w:hAnsi="Tahoma" w:eastAsia="Tahoma" w:cs="Tahoma"/>
          <w:sz w:val="24"/>
        </w:rPr>
        <w:t xml:space="preserve"> </w:t>
      </w:r>
    </w:p>
    <w:p>
      <w:pPr>
        <w:pStyle w:val="3"/>
        <w:spacing w:after="538"/>
        <w:ind w:left="242" w:right="0"/>
      </w:pPr>
      <w:r>
        <w:t>2.7.</w:t>
      </w:r>
      <w:r>
        <w:rPr>
          <w:rFonts w:ascii="Arial" w:hAnsi="Arial" w:eastAsia="Arial" w:cs="Arial"/>
        </w:rPr>
        <w:t xml:space="preserve"> </w:t>
      </w:r>
      <w:r>
        <w:t xml:space="preserve"> Theoretical Framework </w:t>
      </w:r>
    </w:p>
    <w:p>
      <w:pPr>
        <w:spacing w:after="164" w:line="471" w:lineRule="auto"/>
        <w:ind w:left="232" w:right="305" w:firstLine="720"/>
        <w:jc w:val="both"/>
      </w:pPr>
      <w:r>
        <w:rPr>
          <w:rFonts w:ascii="Tahoma" w:hAnsi="Tahoma" w:eastAsia="Tahoma" w:cs="Tahoma"/>
          <w:sz w:val="24"/>
        </w:rPr>
        <w:t xml:space="preserve">Grant and Osanloo (2014) posited that the theoretical framework consists of theoretical principles, constructs, concepts, and tenants of a theory. They added further that in a research work, all its aspects are expected to connect to the theoretical framework. This view seems to agree with the position of Brondizo, Leemans and Solecki (2014) when they argued that the theoretical framework is the specific theory or theories about aspects of human endeavor that can be useful to the study of events.  </w:t>
      </w:r>
    </w:p>
    <w:p>
      <w:pPr>
        <w:spacing w:after="265"/>
        <w:ind w:left="242" w:right="305" w:hanging="10"/>
        <w:jc w:val="both"/>
      </w:pPr>
      <w:r>
        <w:rPr>
          <w:rFonts w:ascii="Tahoma" w:hAnsi="Tahoma" w:eastAsia="Tahoma" w:cs="Tahoma"/>
          <w:sz w:val="24"/>
        </w:rPr>
        <w:t xml:space="preserve">Succinctly, this will be situated within the frameworks of the Socio-Economic and </w:t>
      </w:r>
    </w:p>
    <w:p>
      <w:pPr>
        <w:spacing w:after="332" w:line="471" w:lineRule="auto"/>
        <w:ind w:left="242" w:right="305" w:hanging="10"/>
        <w:jc w:val="both"/>
      </w:pPr>
      <w:r>
        <w:rPr>
          <w:rFonts w:ascii="Tahoma" w:hAnsi="Tahoma" w:eastAsia="Tahoma" w:cs="Tahoma"/>
          <w:sz w:val="24"/>
        </w:rPr>
        <w:t xml:space="preserve">Political Development theories to provide it the needed blueprint </w:t>
      </w:r>
    </w:p>
    <w:p>
      <w:pPr>
        <w:pStyle w:val="4"/>
        <w:spacing w:after="538"/>
        <w:ind w:left="242" w:right="0"/>
      </w:pPr>
      <w:r>
        <w:t>2.7.1.</w:t>
      </w:r>
      <w:r>
        <w:rPr>
          <w:rFonts w:ascii="Arial" w:hAnsi="Arial" w:eastAsia="Arial" w:cs="Arial"/>
        </w:rPr>
        <w:t xml:space="preserve"> </w:t>
      </w:r>
      <w:r>
        <w:t xml:space="preserve">The Socio-Economic Theory </w:t>
      </w:r>
    </w:p>
    <w:p>
      <w:pPr>
        <w:spacing w:after="283" w:line="471" w:lineRule="auto"/>
        <w:ind w:left="232" w:right="305" w:firstLine="720"/>
        <w:jc w:val="both"/>
      </w:pPr>
      <w:r>
        <w:rPr>
          <w:rFonts w:ascii="Tahoma" w:hAnsi="Tahoma" w:eastAsia="Tahoma" w:cs="Tahoma"/>
          <w:sz w:val="24"/>
        </w:rPr>
        <w:t xml:space="preserve">The Socio-Economic Theory has Putnam (1967); Agara (2004) and Finer (1975) as some of its major proponents. The theory states that when a country’s civilian democracy has failed to develop the stagnated social and economic institutions which run the system, the military is often left with no other choice than to take over the reins of leadership. In other words, where democratic tenets have failed to be the guiding and major modes of operation among the civilian populace - which consequently creates a stagnation in all spheres of social and economic institutions, the military most often than not, seize the opportunity to intervene with the view to salvage the already deplorable state of the country in question. It is plausible to argue that most military interventions recorded were as a result of issues arising from social and economic underdevelopment in the countries under review. </w:t>
      </w:r>
    </w:p>
    <w:p>
      <w:pPr>
        <w:spacing w:after="285" w:line="471" w:lineRule="auto"/>
        <w:ind w:left="232" w:right="305" w:firstLine="720"/>
        <w:jc w:val="both"/>
      </w:pPr>
      <w:r>
        <w:rPr>
          <w:rFonts w:ascii="Tahoma" w:hAnsi="Tahoma" w:eastAsia="Tahoma" w:cs="Tahoma"/>
          <w:sz w:val="24"/>
        </w:rPr>
        <w:t xml:space="preserve">Putnam (1967) hypothesized on the correlation between the social and economic underdevelopment of a country and the propensity for military intervention, when he maintained that “the effects of economic development stems partly from the increased socio-technical complexity that puts public administrations beyond the skills of the armed forces, partly from the civilian opportunities for social mobility which economic development opens up, and partly from greater wealth which allows and encourages stable civilian government”. The above position was further strengthened by Agara (2004) who posited that economic development and industrialization diminishes the possibilities of military interventions in a state. Finer (1975) reiterates the likelihood of decreased military intervention with increased socio-economic development such as urbanization and mass education. These arguments by the proponents of the socioeconomic theory of CMR, to some extent - offer explanations for the context of this study. </w:t>
      </w:r>
    </w:p>
    <w:p>
      <w:pPr>
        <w:pStyle w:val="4"/>
        <w:spacing w:after="538"/>
        <w:ind w:left="242" w:right="0"/>
      </w:pPr>
      <w:r>
        <w:t>2.7.2.</w:t>
      </w:r>
      <w:r>
        <w:rPr>
          <w:rFonts w:ascii="Arial" w:hAnsi="Arial" w:eastAsia="Arial" w:cs="Arial"/>
        </w:rPr>
        <w:t xml:space="preserve"> </w:t>
      </w:r>
      <w:r>
        <w:t xml:space="preserve">Political Development Theory </w:t>
      </w:r>
    </w:p>
    <w:p>
      <w:pPr>
        <w:spacing w:after="4" w:line="471" w:lineRule="auto"/>
        <w:ind w:left="232" w:right="305" w:firstLine="720"/>
        <w:jc w:val="both"/>
      </w:pPr>
      <w:r>
        <w:rPr>
          <w:rFonts w:ascii="Tahoma" w:hAnsi="Tahoma" w:eastAsia="Tahoma" w:cs="Tahoma"/>
          <w:sz w:val="24"/>
        </w:rPr>
        <w:t xml:space="preserve">Political Development Theory has Huntington (1976); Lieuwen (1962); Finer (1975) and Putnam (1967) as some of the major proponents. The underlying argument here is that, where public attachments to civilian institutions are strong and firm, military interventions in politics and civilian governments will be weak. On the contrary, where the public attachment to meaningful political activities and ideologies are weak or non-existent, the military will find credible basis for assuming power (Finer, 1975). The basic trust of the theory is that “the propensity for military intervention in government decreases with increasing popular attention to participation in partisan politics” (Putnam, 1967). Governments across Africa present ample evidence which re-enforces the argument on leadership failure and weak institutions of governance in the African states under focus. These weak institutions of government, partly explains the very poor state of development in Africa. Weak institutions and low level of political development can be explained in the light of recurring military intervention occasioned by frosty CMR. The net effect of these is weak governance and weak public </w:t>
      </w:r>
    </w:p>
    <w:p>
      <w:pPr>
        <w:spacing w:after="543"/>
        <w:ind w:left="242" w:right="305" w:hanging="10"/>
        <w:jc w:val="both"/>
      </w:pPr>
      <w:r>
        <w:rPr>
          <w:rFonts w:ascii="Tahoma" w:hAnsi="Tahoma" w:eastAsia="Tahoma" w:cs="Tahoma"/>
          <w:sz w:val="24"/>
        </w:rPr>
        <w:t xml:space="preserve">administrative system, culminating in a lack of development in Nigeria. </w:t>
      </w:r>
    </w:p>
    <w:p>
      <w:pPr>
        <w:spacing w:after="284" w:line="471" w:lineRule="auto"/>
        <w:ind w:left="232" w:right="305" w:firstLine="720"/>
        <w:jc w:val="both"/>
      </w:pPr>
      <w:r>
        <w:rPr>
          <w:rFonts w:ascii="Tahoma" w:hAnsi="Tahoma" w:eastAsia="Tahoma" w:cs="Tahoma"/>
          <w:sz w:val="24"/>
        </w:rPr>
        <w:t xml:space="preserve">In the context of this study, institutions appears to be weak with perceived leadership failure while the law-makers are influenced by what they stand to gain from such oversight duties instead of effecting active oversighting of the military institutions. Therefore, this study took a cursory look at the challenges facing the legislators in oversighting the Military, after establishing how the National Assembly has fared in the discharge of this statutory duties. This is imperative considering the fact that there is little or no literature on the effect of effective legislative oversight on civil-military relations in Nigeria. This gap in literature was what this study sought to close as it has established that not much has been in done in terms of oversighting military institutions owing to a number of factors such as funding issues and lack of political interest. </w:t>
      </w:r>
    </w:p>
    <w:p>
      <w:pPr>
        <w:spacing w:after="0"/>
        <w:ind w:right="2"/>
        <w:jc w:val="center"/>
      </w:pPr>
      <w:r>
        <w:rPr>
          <w:rFonts w:ascii="Tahoma" w:hAnsi="Tahoma" w:eastAsia="Tahoma" w:cs="Tahoma"/>
          <w:b/>
          <w:sz w:val="24"/>
        </w:rPr>
        <w:t xml:space="preserve"> </w:t>
      </w:r>
    </w:p>
    <w:p>
      <w:pPr>
        <w:spacing w:after="258" w:line="265" w:lineRule="auto"/>
        <w:ind w:left="10" w:right="75" w:hanging="10"/>
        <w:jc w:val="center"/>
      </w:pPr>
      <w:r>
        <w:rPr>
          <w:rFonts w:ascii="Tahoma" w:hAnsi="Tahoma" w:eastAsia="Tahoma" w:cs="Tahoma"/>
          <w:b/>
          <w:sz w:val="24"/>
        </w:rPr>
        <w:t xml:space="preserve">CHAPTER THREE </w:t>
      </w:r>
    </w:p>
    <w:p>
      <w:pPr>
        <w:spacing w:after="378" w:line="265" w:lineRule="auto"/>
        <w:ind w:left="10" w:right="75" w:hanging="10"/>
        <w:jc w:val="center"/>
      </w:pPr>
      <w:r>
        <w:rPr>
          <w:rFonts w:ascii="Tahoma" w:hAnsi="Tahoma" w:eastAsia="Tahoma" w:cs="Tahoma"/>
          <w:b/>
          <w:sz w:val="24"/>
        </w:rPr>
        <w:t xml:space="preserve">RESEARCH METHODOLOGY </w:t>
      </w:r>
    </w:p>
    <w:p>
      <w:pPr>
        <w:pStyle w:val="3"/>
        <w:spacing w:after="378"/>
        <w:ind w:left="242" w:right="0"/>
      </w:pPr>
      <w:r>
        <w:t>3.1.</w:t>
      </w:r>
      <w:r>
        <w:rPr>
          <w:rFonts w:ascii="Arial" w:hAnsi="Arial" w:eastAsia="Arial" w:cs="Arial"/>
        </w:rPr>
        <w:t xml:space="preserve"> </w:t>
      </w:r>
      <w:r>
        <w:t xml:space="preserve"> Research Design </w:t>
      </w:r>
    </w:p>
    <w:p>
      <w:pPr>
        <w:spacing w:after="126" w:line="471" w:lineRule="auto"/>
        <w:ind w:left="232" w:right="305" w:firstLine="720"/>
        <w:jc w:val="both"/>
      </w:pPr>
      <w:r>
        <w:rPr>
          <w:rFonts w:ascii="Tahoma" w:hAnsi="Tahoma" w:eastAsia="Tahoma" w:cs="Tahoma"/>
          <w:sz w:val="24"/>
        </w:rPr>
        <w:t xml:space="preserve">The study adopted objective by objective approach whereby each of the objective was discussed incisively in line with the context of the study. The study adopted survey research design and made use of interview instrument to obtain primary information for the study. Also, secondary data were collected from relevant and related literature, text books, sessional reports from relevant committees of the Senate, Internet, journal and conference/seminar articles.  The following qualitative data collection methods were also utilized.  </w:t>
      </w:r>
    </w:p>
    <w:p>
      <w:pPr>
        <w:spacing w:after="4" w:line="471" w:lineRule="auto"/>
        <w:ind w:left="425" w:right="305" w:firstLine="55"/>
        <w:jc w:val="both"/>
      </w:pPr>
      <w:r>
        <w:rPr>
          <w:rFonts w:ascii="Tahoma" w:hAnsi="Tahoma" w:eastAsia="Tahoma" w:cs="Tahoma"/>
          <w:sz w:val="24"/>
        </w:rPr>
        <w:t>i.</w:t>
      </w:r>
      <w:r>
        <w:rPr>
          <w:rFonts w:ascii="Arial" w:hAnsi="Arial" w:eastAsia="Arial" w:cs="Arial"/>
          <w:sz w:val="24"/>
        </w:rPr>
        <w:t xml:space="preserve"> </w:t>
      </w:r>
      <w:r>
        <w:rPr>
          <w:rFonts w:ascii="Tahoma" w:hAnsi="Tahoma" w:eastAsia="Tahoma" w:cs="Tahoma"/>
          <w:b/>
          <w:sz w:val="24"/>
        </w:rPr>
        <w:t>Documents examination</w:t>
      </w:r>
      <w:r>
        <w:rPr>
          <w:rFonts w:ascii="Tahoma" w:hAnsi="Tahoma" w:eastAsia="Tahoma" w:cs="Tahoma"/>
          <w:sz w:val="24"/>
        </w:rPr>
        <w:t>: The researcher examined committee sessional reports and other pieces of information supplied by the Clerks Senate Committees on Defence, Airforce and Navy, to analyze the link between legislative oversight and civil-military relation as well as how it impacts the war against insurgency in the North. Literature was of enormous contribution to this work. Journal articles, textbooks, etc. were consulted in the course of this study. ii.</w:t>
      </w:r>
      <w:r>
        <w:rPr>
          <w:rFonts w:ascii="Arial" w:hAnsi="Arial" w:eastAsia="Arial" w:cs="Arial"/>
          <w:sz w:val="24"/>
        </w:rPr>
        <w:t xml:space="preserve"> </w:t>
      </w:r>
      <w:r>
        <w:rPr>
          <w:rFonts w:ascii="Tahoma" w:hAnsi="Tahoma" w:eastAsia="Tahoma" w:cs="Tahoma"/>
          <w:b/>
          <w:sz w:val="24"/>
        </w:rPr>
        <w:t>Interview:</w:t>
      </w:r>
      <w:r>
        <w:rPr>
          <w:rFonts w:ascii="Tahoma" w:hAnsi="Tahoma" w:eastAsia="Tahoma" w:cs="Tahoma"/>
          <w:sz w:val="24"/>
        </w:rPr>
        <w:t xml:space="preserve"> The researcher exploited his goodwill and contacts to converse with </w:t>
      </w:r>
    </w:p>
    <w:p>
      <w:pPr>
        <w:spacing w:after="4" w:line="471" w:lineRule="auto"/>
        <w:ind w:left="977" w:right="305" w:hanging="10"/>
        <w:jc w:val="both"/>
      </w:pPr>
      <w:r>
        <w:rPr>
          <w:rFonts w:ascii="Tahoma" w:hAnsi="Tahoma" w:eastAsia="Tahoma" w:cs="Tahoma"/>
          <w:sz w:val="24"/>
        </w:rPr>
        <w:t xml:space="preserve">Committee clerks, Committee staff, Committee secretaries and officials of the Defence Headquarters.  Experience of the interviewees was the major factor in choosing them. This is because they constitute the institutional memory of these committees and have sufficient knowledge of the workings of these committees as they are constituted.  </w:t>
      </w:r>
      <w:r>
        <w:rPr>
          <w:rFonts w:ascii="Tahoma" w:hAnsi="Tahoma" w:eastAsia="Tahoma" w:cs="Tahoma"/>
          <w:color w:val="FF0000"/>
          <w:sz w:val="24"/>
        </w:rPr>
        <w:t xml:space="preserve"> </w:t>
      </w:r>
    </w:p>
    <w:p>
      <w:pPr>
        <w:pStyle w:val="3"/>
        <w:tabs>
          <w:tab w:val="center" w:pos="475"/>
          <w:tab w:val="center" w:pos="2388"/>
        </w:tabs>
        <w:spacing w:after="387"/>
        <w:ind w:left="0" w:right="0" w:firstLine="0"/>
      </w:pPr>
      <w:r>
        <w:rPr>
          <w:rFonts w:ascii="Calibri" w:hAnsi="Calibri" w:eastAsia="Calibri" w:cs="Calibri"/>
          <w:b w:val="0"/>
          <w:sz w:val="22"/>
        </w:rPr>
        <w:tab/>
      </w:r>
      <w:r>
        <w:t>3.2.</w:t>
      </w:r>
      <w:r>
        <w:tab/>
      </w:r>
      <w:r>
        <w:t xml:space="preserve">Population of the Study </w:t>
      </w:r>
    </w:p>
    <w:p>
      <w:pPr>
        <w:spacing w:after="126" w:line="471" w:lineRule="auto"/>
        <w:ind w:left="232" w:right="305" w:firstLine="720"/>
        <w:jc w:val="both"/>
      </w:pPr>
      <w:r>
        <w:rPr>
          <w:rFonts w:ascii="Tahoma" w:hAnsi="Tahoma" w:eastAsia="Tahoma" w:cs="Tahoma"/>
          <w:sz w:val="24"/>
        </w:rPr>
        <w:t xml:space="preserve">The targeted population of the study were clerk of committees (Senate Committees on Defence, Airforce, Navy and Army), Secretaries, other committee staff and staff of the Defence Headquarters.   </w:t>
      </w:r>
    </w:p>
    <w:p>
      <w:pPr>
        <w:spacing w:after="264"/>
        <w:ind w:left="10" w:right="306" w:hanging="10"/>
        <w:jc w:val="right"/>
      </w:pPr>
      <w:r>
        <w:rPr>
          <w:rFonts w:ascii="Tahoma" w:hAnsi="Tahoma" w:eastAsia="Tahoma" w:cs="Tahoma"/>
          <w:sz w:val="24"/>
        </w:rPr>
        <w:t xml:space="preserve">The research population consisted of 49 respondents: including 11 from Senate </w:t>
      </w:r>
    </w:p>
    <w:p>
      <w:pPr>
        <w:spacing w:after="125" w:line="471" w:lineRule="auto"/>
        <w:ind w:left="242" w:right="305" w:hanging="10"/>
        <w:jc w:val="both"/>
      </w:pPr>
      <w:r>
        <w:rPr>
          <w:rFonts w:ascii="Tahoma" w:hAnsi="Tahoma" w:eastAsia="Tahoma" w:cs="Tahoma"/>
          <w:sz w:val="24"/>
        </w:rPr>
        <w:t xml:space="preserve">Committee on Defence, 9 from Senate Committee on Air Force, 10 from Senate Committee on Navy, 10 from Senate Committee on Army and 9 Officials from DHQ respectively.   The study obtained the sample from this population (probable respondents at the National Assembly and Military institutions in Nigeria).  </w:t>
      </w:r>
    </w:p>
    <w:p>
      <w:pPr>
        <w:pStyle w:val="3"/>
        <w:spacing w:after="379"/>
        <w:ind w:left="242" w:right="0"/>
      </w:pPr>
      <w:r>
        <w:t>3.3.</w:t>
      </w:r>
      <w:r>
        <w:rPr>
          <w:rFonts w:ascii="Arial" w:hAnsi="Arial" w:eastAsia="Arial" w:cs="Arial"/>
        </w:rPr>
        <w:t xml:space="preserve"> </w:t>
      </w:r>
      <w:r>
        <w:t xml:space="preserve"> Sample Size  </w:t>
      </w:r>
    </w:p>
    <w:p>
      <w:pPr>
        <w:spacing w:after="120" w:line="357" w:lineRule="auto"/>
        <w:ind w:left="232" w:right="305" w:firstLine="720"/>
        <w:jc w:val="both"/>
      </w:pPr>
      <w:r>
        <w:rPr>
          <w:rFonts w:ascii="Tahoma" w:hAnsi="Tahoma" w:eastAsia="Tahoma" w:cs="Tahoma"/>
          <w:sz w:val="24"/>
        </w:rPr>
        <w:t xml:space="preserve"> A total of fourteen (14) respondent were selected (comprising of Clerks, Officers and Civilians in the affected institutions) and interviewed through purposive sampling method. The respondents to this study are captured in the table below: </w:t>
      </w:r>
    </w:p>
    <w:p>
      <w:pPr>
        <w:pStyle w:val="3"/>
        <w:ind w:left="977" w:right="0"/>
      </w:pPr>
      <w:r>
        <w:t xml:space="preserve">Table 6: Sample Size selected from target Population  </w:t>
      </w:r>
    </w:p>
    <w:tbl>
      <w:tblPr>
        <w:tblStyle w:val="11"/>
        <w:tblW w:w="8190" w:type="dxa"/>
        <w:tblInd w:w="247" w:type="dxa"/>
        <w:tblLayout w:type="autofit"/>
        <w:tblCellMar>
          <w:top w:w="61" w:type="dxa"/>
          <w:left w:w="27" w:type="dxa"/>
          <w:bottom w:w="101" w:type="dxa"/>
          <w:right w:w="115" w:type="dxa"/>
        </w:tblCellMar>
      </w:tblPr>
      <w:tblGrid>
        <w:gridCol w:w="810"/>
        <w:gridCol w:w="3870"/>
        <w:gridCol w:w="3510"/>
      </w:tblGrid>
      <w:tr>
        <w:tblPrEx>
          <w:tblCellMar>
            <w:top w:w="61" w:type="dxa"/>
            <w:left w:w="27" w:type="dxa"/>
            <w:bottom w:w="101" w:type="dxa"/>
            <w:right w:w="115" w:type="dxa"/>
          </w:tblCellMar>
        </w:tblPrEx>
        <w:trPr>
          <w:trHeight w:val="444" w:hRule="atLeast"/>
        </w:trPr>
        <w:tc>
          <w:tcPr>
            <w:tcW w:w="810" w:type="dxa"/>
            <w:tcBorders>
              <w:top w:val="single" w:color="000000" w:sz="4" w:space="0"/>
              <w:left w:val="single" w:color="000000" w:sz="4" w:space="0"/>
              <w:bottom w:val="single" w:color="000000" w:sz="4" w:space="0"/>
              <w:right w:val="single" w:color="000000" w:sz="4" w:space="0"/>
            </w:tcBorders>
          </w:tcPr>
          <w:p>
            <w:pPr>
              <w:spacing w:after="0" w:line="240" w:lineRule="auto"/>
              <w:ind w:left="63"/>
            </w:pPr>
            <w:r>
              <w:rPr>
                <w:rFonts w:ascii="Tahoma" w:hAnsi="Tahoma" w:eastAsia="Tahoma" w:cs="Tahoma"/>
                <w:b/>
                <w:sz w:val="24"/>
              </w:rPr>
              <w:t xml:space="preserve">S/N </w:t>
            </w:r>
          </w:p>
        </w:tc>
        <w:tc>
          <w:tcPr>
            <w:tcW w:w="3870" w:type="dxa"/>
            <w:tcBorders>
              <w:top w:val="single" w:color="000000" w:sz="4" w:space="0"/>
              <w:left w:val="single" w:color="000000" w:sz="4" w:space="0"/>
              <w:bottom w:val="single" w:color="000000" w:sz="4" w:space="0"/>
              <w:right w:val="single" w:color="000000" w:sz="4" w:space="0"/>
            </w:tcBorders>
          </w:tcPr>
          <w:p>
            <w:pPr>
              <w:spacing w:after="0" w:line="240" w:lineRule="auto"/>
              <w:ind w:left="81"/>
            </w:pPr>
            <w:r>
              <w:rPr>
                <w:rFonts w:ascii="Tahoma" w:hAnsi="Tahoma" w:eastAsia="Tahoma" w:cs="Tahoma"/>
                <w:b/>
                <w:sz w:val="24"/>
              </w:rPr>
              <w:t xml:space="preserve">Respondents </w:t>
            </w:r>
          </w:p>
        </w:tc>
        <w:tc>
          <w:tcPr>
            <w:tcW w:w="3510" w:type="dxa"/>
            <w:tcBorders>
              <w:top w:val="single" w:color="000000" w:sz="4" w:space="0"/>
              <w:left w:val="single" w:color="000000" w:sz="4" w:space="0"/>
              <w:bottom w:val="single" w:color="000000" w:sz="4" w:space="0"/>
              <w:right w:val="single" w:color="000000" w:sz="4" w:space="0"/>
            </w:tcBorders>
          </w:tcPr>
          <w:p>
            <w:pPr>
              <w:spacing w:after="0" w:line="240" w:lineRule="auto"/>
              <w:ind w:left="89"/>
              <w:jc w:val="center"/>
            </w:pPr>
            <w:r>
              <w:rPr>
                <w:rFonts w:ascii="Tahoma" w:hAnsi="Tahoma" w:eastAsia="Tahoma" w:cs="Tahoma"/>
                <w:b/>
                <w:sz w:val="24"/>
              </w:rPr>
              <w:t xml:space="preserve">Sample size </w:t>
            </w:r>
          </w:p>
        </w:tc>
      </w:tr>
      <w:tr>
        <w:tblPrEx>
          <w:tblCellMar>
            <w:top w:w="61" w:type="dxa"/>
            <w:left w:w="27" w:type="dxa"/>
            <w:bottom w:w="101" w:type="dxa"/>
            <w:right w:w="115" w:type="dxa"/>
          </w:tblCellMar>
        </w:tblPrEx>
        <w:trPr>
          <w:trHeight w:val="508" w:hRule="atLeast"/>
        </w:trPr>
        <w:tc>
          <w:tcPr>
            <w:tcW w:w="810" w:type="dxa"/>
            <w:tcBorders>
              <w:top w:val="single" w:color="000000" w:sz="4" w:space="0"/>
              <w:left w:val="single" w:color="000000" w:sz="4" w:space="0"/>
              <w:bottom w:val="nil"/>
              <w:right w:val="single" w:color="000000" w:sz="4" w:space="0"/>
            </w:tcBorders>
          </w:tcPr>
          <w:p>
            <w:pPr>
              <w:spacing w:after="0" w:line="240" w:lineRule="auto"/>
              <w:ind w:left="153"/>
            </w:pPr>
            <w:r>
              <w:rPr>
                <w:rFonts w:ascii="Tahoma" w:hAnsi="Tahoma" w:eastAsia="Tahoma" w:cs="Tahoma"/>
                <w:sz w:val="24"/>
              </w:rPr>
              <w:t xml:space="preserve">1. </w:t>
            </w:r>
          </w:p>
        </w:tc>
        <w:tc>
          <w:tcPr>
            <w:tcW w:w="3870" w:type="dxa"/>
            <w:tcBorders>
              <w:top w:val="single" w:color="000000" w:sz="4" w:space="0"/>
              <w:left w:val="single" w:color="000000" w:sz="4" w:space="0"/>
              <w:bottom w:val="nil"/>
              <w:right w:val="single" w:color="000000" w:sz="4" w:space="0"/>
            </w:tcBorders>
          </w:tcPr>
          <w:p>
            <w:pPr>
              <w:spacing w:after="0" w:line="240" w:lineRule="auto"/>
            </w:pPr>
            <w:r>
              <w:rPr>
                <w:rFonts w:ascii="Tahoma" w:hAnsi="Tahoma" w:eastAsia="Tahoma" w:cs="Tahoma"/>
                <w:sz w:val="24"/>
              </w:rPr>
              <w:t xml:space="preserve">Senate Committee on Defence </w:t>
            </w:r>
          </w:p>
        </w:tc>
        <w:tc>
          <w:tcPr>
            <w:tcW w:w="3510" w:type="dxa"/>
            <w:tcBorders>
              <w:top w:val="single" w:color="000000" w:sz="4" w:space="0"/>
              <w:left w:val="single" w:color="000000" w:sz="4" w:space="0"/>
              <w:bottom w:val="nil"/>
              <w:right w:val="single" w:color="000000" w:sz="4" w:space="0"/>
            </w:tcBorders>
          </w:tcPr>
          <w:p>
            <w:pPr>
              <w:spacing w:after="0" w:line="240" w:lineRule="auto"/>
              <w:ind w:left="88"/>
              <w:jc w:val="center"/>
            </w:pPr>
            <w:r>
              <w:rPr>
                <w:rFonts w:ascii="Tahoma" w:hAnsi="Tahoma" w:eastAsia="Tahoma" w:cs="Tahoma"/>
                <w:sz w:val="24"/>
              </w:rPr>
              <w:t xml:space="preserve">4 </w:t>
            </w:r>
          </w:p>
        </w:tc>
      </w:tr>
      <w:tr>
        <w:tblPrEx>
          <w:tblCellMar>
            <w:top w:w="61" w:type="dxa"/>
            <w:left w:w="27" w:type="dxa"/>
            <w:bottom w:w="101" w:type="dxa"/>
            <w:right w:w="115" w:type="dxa"/>
          </w:tblCellMar>
        </w:tblPrEx>
        <w:trPr>
          <w:trHeight w:val="547" w:hRule="atLeast"/>
        </w:trPr>
        <w:tc>
          <w:tcPr>
            <w:tcW w:w="810" w:type="dxa"/>
            <w:tcBorders>
              <w:top w:val="nil"/>
              <w:left w:val="single" w:color="000000" w:sz="4" w:space="0"/>
              <w:bottom w:val="nil"/>
              <w:right w:val="single" w:color="000000" w:sz="4" w:space="0"/>
            </w:tcBorders>
            <w:vAlign w:val="bottom"/>
          </w:tcPr>
          <w:p>
            <w:pPr>
              <w:spacing w:after="0" w:line="240" w:lineRule="auto"/>
              <w:ind w:left="153"/>
            </w:pPr>
            <w:r>
              <w:rPr>
                <w:rFonts w:ascii="Tahoma" w:hAnsi="Tahoma" w:eastAsia="Tahoma" w:cs="Tahoma"/>
                <w:sz w:val="24"/>
              </w:rPr>
              <w:t xml:space="preserve">2. </w:t>
            </w:r>
          </w:p>
        </w:tc>
        <w:tc>
          <w:tcPr>
            <w:tcW w:w="3870" w:type="dxa"/>
            <w:tcBorders>
              <w:top w:val="nil"/>
              <w:left w:val="single" w:color="000000" w:sz="4" w:space="0"/>
              <w:bottom w:val="nil"/>
              <w:right w:val="single" w:color="000000" w:sz="4" w:space="0"/>
            </w:tcBorders>
            <w:vAlign w:val="bottom"/>
          </w:tcPr>
          <w:p>
            <w:pPr>
              <w:spacing w:after="0" w:line="240" w:lineRule="auto"/>
            </w:pPr>
            <w:r>
              <w:rPr>
                <w:rFonts w:ascii="Tahoma" w:hAnsi="Tahoma" w:eastAsia="Tahoma" w:cs="Tahoma"/>
                <w:sz w:val="24"/>
              </w:rPr>
              <w:t xml:space="preserve">Senate Committee on Airforce </w:t>
            </w:r>
          </w:p>
        </w:tc>
        <w:tc>
          <w:tcPr>
            <w:tcW w:w="3510" w:type="dxa"/>
            <w:tcBorders>
              <w:top w:val="nil"/>
              <w:left w:val="single" w:color="000000" w:sz="4" w:space="0"/>
              <w:bottom w:val="nil"/>
              <w:right w:val="single" w:color="000000" w:sz="4" w:space="0"/>
            </w:tcBorders>
            <w:vAlign w:val="bottom"/>
          </w:tcPr>
          <w:p>
            <w:pPr>
              <w:spacing w:after="0" w:line="240" w:lineRule="auto"/>
              <w:ind w:left="86"/>
              <w:jc w:val="center"/>
            </w:pPr>
            <w:r>
              <w:rPr>
                <w:rFonts w:ascii="Tahoma" w:hAnsi="Tahoma" w:eastAsia="Tahoma" w:cs="Tahoma"/>
                <w:sz w:val="24"/>
              </w:rPr>
              <w:t xml:space="preserve">3 </w:t>
            </w:r>
          </w:p>
        </w:tc>
      </w:tr>
      <w:tr>
        <w:tblPrEx>
          <w:tblCellMar>
            <w:top w:w="61" w:type="dxa"/>
            <w:left w:w="27" w:type="dxa"/>
            <w:bottom w:w="101" w:type="dxa"/>
            <w:right w:w="115" w:type="dxa"/>
          </w:tblCellMar>
        </w:tblPrEx>
        <w:trPr>
          <w:trHeight w:val="434" w:hRule="atLeast"/>
        </w:trPr>
        <w:tc>
          <w:tcPr>
            <w:tcW w:w="810" w:type="dxa"/>
            <w:tcBorders>
              <w:top w:val="nil"/>
              <w:left w:val="single" w:color="000000" w:sz="4" w:space="0"/>
              <w:bottom w:val="nil"/>
              <w:right w:val="single" w:color="000000" w:sz="4" w:space="0"/>
            </w:tcBorders>
            <w:vAlign w:val="center"/>
          </w:tcPr>
          <w:p>
            <w:pPr>
              <w:spacing w:after="0" w:line="240" w:lineRule="auto"/>
              <w:ind w:left="153"/>
            </w:pPr>
            <w:r>
              <w:rPr>
                <w:rFonts w:ascii="Tahoma" w:hAnsi="Tahoma" w:eastAsia="Tahoma" w:cs="Tahoma"/>
                <w:sz w:val="24"/>
              </w:rPr>
              <w:t xml:space="preserve">3. </w:t>
            </w:r>
          </w:p>
        </w:tc>
        <w:tc>
          <w:tcPr>
            <w:tcW w:w="3870" w:type="dxa"/>
            <w:tcBorders>
              <w:top w:val="nil"/>
              <w:left w:val="single" w:color="000000" w:sz="4" w:space="0"/>
              <w:bottom w:val="nil"/>
              <w:right w:val="single" w:color="000000" w:sz="4" w:space="0"/>
            </w:tcBorders>
            <w:vAlign w:val="center"/>
          </w:tcPr>
          <w:p>
            <w:pPr>
              <w:spacing w:after="0" w:line="240" w:lineRule="auto"/>
            </w:pPr>
            <w:r>
              <w:rPr>
                <w:rFonts w:ascii="Tahoma" w:hAnsi="Tahoma" w:eastAsia="Tahoma" w:cs="Tahoma"/>
                <w:sz w:val="24"/>
              </w:rPr>
              <w:t xml:space="preserve">Senate Committee on Navy </w:t>
            </w:r>
          </w:p>
        </w:tc>
        <w:tc>
          <w:tcPr>
            <w:tcW w:w="3510" w:type="dxa"/>
            <w:tcBorders>
              <w:top w:val="nil"/>
              <w:left w:val="single" w:color="000000" w:sz="4" w:space="0"/>
              <w:bottom w:val="nil"/>
              <w:right w:val="single" w:color="000000" w:sz="4" w:space="0"/>
            </w:tcBorders>
            <w:vAlign w:val="center"/>
          </w:tcPr>
          <w:p>
            <w:pPr>
              <w:spacing w:after="0" w:line="240" w:lineRule="auto"/>
              <w:ind w:left="87"/>
              <w:jc w:val="center"/>
            </w:pPr>
            <w:r>
              <w:rPr>
                <w:rFonts w:ascii="Tahoma" w:hAnsi="Tahoma" w:eastAsia="Tahoma" w:cs="Tahoma"/>
                <w:sz w:val="24"/>
              </w:rPr>
              <w:t xml:space="preserve">3 </w:t>
            </w:r>
          </w:p>
        </w:tc>
      </w:tr>
      <w:tr>
        <w:tblPrEx>
          <w:tblCellMar>
            <w:top w:w="61" w:type="dxa"/>
            <w:left w:w="27" w:type="dxa"/>
            <w:bottom w:w="101" w:type="dxa"/>
            <w:right w:w="115" w:type="dxa"/>
          </w:tblCellMar>
        </w:tblPrEx>
        <w:trPr>
          <w:trHeight w:val="483" w:hRule="atLeast"/>
        </w:trPr>
        <w:tc>
          <w:tcPr>
            <w:tcW w:w="810" w:type="dxa"/>
            <w:tcBorders>
              <w:top w:val="nil"/>
              <w:left w:val="single" w:color="000000" w:sz="4" w:space="0"/>
              <w:bottom w:val="single" w:color="000000" w:sz="4" w:space="0"/>
              <w:right w:val="single" w:color="000000" w:sz="4" w:space="0"/>
            </w:tcBorders>
            <w:vAlign w:val="center"/>
          </w:tcPr>
          <w:p>
            <w:pPr>
              <w:spacing w:after="0" w:line="240" w:lineRule="auto"/>
              <w:ind w:left="153"/>
            </w:pPr>
            <w:r>
              <w:rPr>
                <w:rFonts w:ascii="Tahoma" w:hAnsi="Tahoma" w:eastAsia="Tahoma" w:cs="Tahoma"/>
                <w:sz w:val="24"/>
              </w:rPr>
              <w:t xml:space="preserve">4. </w:t>
            </w:r>
          </w:p>
        </w:tc>
        <w:tc>
          <w:tcPr>
            <w:tcW w:w="3870" w:type="dxa"/>
            <w:tcBorders>
              <w:top w:val="nil"/>
              <w:left w:val="single" w:color="000000" w:sz="4" w:space="0"/>
              <w:bottom w:val="single" w:color="000000" w:sz="4" w:space="0"/>
              <w:right w:val="single" w:color="000000" w:sz="4" w:space="0"/>
            </w:tcBorders>
            <w:vAlign w:val="center"/>
          </w:tcPr>
          <w:p>
            <w:pPr>
              <w:spacing w:after="0" w:line="240" w:lineRule="auto"/>
            </w:pPr>
            <w:r>
              <w:rPr>
                <w:rFonts w:ascii="Tahoma" w:hAnsi="Tahoma" w:eastAsia="Tahoma" w:cs="Tahoma"/>
                <w:sz w:val="24"/>
              </w:rPr>
              <w:t xml:space="preserve">Defence Headquarters </w:t>
            </w:r>
          </w:p>
        </w:tc>
        <w:tc>
          <w:tcPr>
            <w:tcW w:w="3510" w:type="dxa"/>
            <w:tcBorders>
              <w:top w:val="nil"/>
              <w:left w:val="single" w:color="000000" w:sz="4" w:space="0"/>
              <w:bottom w:val="single" w:color="000000" w:sz="4" w:space="0"/>
              <w:right w:val="single" w:color="000000" w:sz="4" w:space="0"/>
            </w:tcBorders>
            <w:vAlign w:val="center"/>
          </w:tcPr>
          <w:p>
            <w:pPr>
              <w:spacing w:after="0" w:line="240" w:lineRule="auto"/>
              <w:ind w:left="87"/>
              <w:jc w:val="center"/>
            </w:pPr>
            <w:r>
              <w:rPr>
                <w:rFonts w:ascii="Tahoma" w:hAnsi="Tahoma" w:eastAsia="Tahoma" w:cs="Tahoma"/>
                <w:sz w:val="24"/>
              </w:rPr>
              <w:t xml:space="preserve">4 </w:t>
            </w:r>
          </w:p>
        </w:tc>
      </w:tr>
      <w:tr>
        <w:tblPrEx>
          <w:tblCellMar>
            <w:top w:w="61" w:type="dxa"/>
            <w:left w:w="27" w:type="dxa"/>
            <w:bottom w:w="101" w:type="dxa"/>
            <w:right w:w="115" w:type="dxa"/>
          </w:tblCellMar>
        </w:tblPrEx>
        <w:trPr>
          <w:trHeight w:val="445" w:hRule="atLeast"/>
        </w:trPr>
        <w:tc>
          <w:tcPr>
            <w:tcW w:w="810" w:type="dxa"/>
            <w:tcBorders>
              <w:top w:val="single" w:color="000000" w:sz="4" w:space="0"/>
              <w:left w:val="single" w:color="000000" w:sz="4" w:space="0"/>
              <w:bottom w:val="single" w:color="000000" w:sz="4" w:space="0"/>
              <w:right w:val="nil"/>
            </w:tcBorders>
          </w:tcPr>
          <w:p>
            <w:pPr>
              <w:spacing w:after="0" w:line="240" w:lineRule="auto"/>
            </w:pPr>
          </w:p>
        </w:tc>
        <w:tc>
          <w:tcPr>
            <w:tcW w:w="3870" w:type="dxa"/>
            <w:tcBorders>
              <w:top w:val="single" w:color="000000" w:sz="4" w:space="0"/>
              <w:left w:val="nil"/>
              <w:bottom w:val="single" w:color="000000" w:sz="4" w:space="0"/>
              <w:right w:val="single" w:color="000000" w:sz="4" w:space="0"/>
            </w:tcBorders>
          </w:tcPr>
          <w:p>
            <w:pPr>
              <w:spacing w:after="0" w:line="240" w:lineRule="auto"/>
              <w:ind w:left="801"/>
            </w:pPr>
            <w:r>
              <w:rPr>
                <w:rFonts w:ascii="Tahoma" w:hAnsi="Tahoma" w:eastAsia="Tahoma" w:cs="Tahoma"/>
                <w:sz w:val="24"/>
              </w:rPr>
              <w:t xml:space="preserve">Total </w:t>
            </w:r>
          </w:p>
        </w:tc>
        <w:tc>
          <w:tcPr>
            <w:tcW w:w="3510" w:type="dxa"/>
            <w:tcBorders>
              <w:top w:val="single" w:color="000000" w:sz="4" w:space="0"/>
              <w:left w:val="single" w:color="000000" w:sz="4" w:space="0"/>
              <w:bottom w:val="single" w:color="000000" w:sz="4" w:space="0"/>
              <w:right w:val="single" w:color="000000" w:sz="4" w:space="0"/>
            </w:tcBorders>
          </w:tcPr>
          <w:p>
            <w:pPr>
              <w:spacing w:after="0" w:line="240" w:lineRule="auto"/>
              <w:ind w:left="85"/>
              <w:jc w:val="center"/>
            </w:pPr>
            <w:r>
              <w:rPr>
                <w:rFonts w:ascii="Tahoma" w:hAnsi="Tahoma" w:eastAsia="Tahoma" w:cs="Tahoma"/>
                <w:sz w:val="24"/>
              </w:rPr>
              <w:t xml:space="preserve">14 </w:t>
            </w:r>
          </w:p>
        </w:tc>
      </w:tr>
    </w:tbl>
    <w:p>
      <w:pPr>
        <w:spacing w:after="384"/>
        <w:ind w:left="242" w:right="305" w:hanging="10"/>
        <w:jc w:val="both"/>
      </w:pPr>
      <w:r>
        <w:rPr>
          <w:rFonts w:ascii="Tahoma" w:hAnsi="Tahoma" w:eastAsia="Tahoma" w:cs="Tahoma"/>
          <w:sz w:val="24"/>
        </w:rPr>
        <w:t xml:space="preserve">Source: Fieldwork 2019. </w:t>
      </w:r>
    </w:p>
    <w:p>
      <w:pPr>
        <w:spacing w:after="384"/>
        <w:ind w:left="247"/>
      </w:pPr>
      <w:r>
        <w:rPr>
          <w:rFonts w:ascii="Tahoma" w:hAnsi="Tahoma" w:eastAsia="Tahoma" w:cs="Tahoma"/>
          <w:sz w:val="24"/>
        </w:rPr>
        <w:t xml:space="preserve"> </w:t>
      </w:r>
    </w:p>
    <w:p>
      <w:pPr>
        <w:spacing w:after="0"/>
        <w:ind w:left="247"/>
      </w:pPr>
      <w:r>
        <w:rPr>
          <w:rFonts w:ascii="Tahoma" w:hAnsi="Tahoma" w:eastAsia="Tahoma" w:cs="Tahoma"/>
          <w:sz w:val="24"/>
        </w:rPr>
        <w:t xml:space="preserve"> </w:t>
      </w:r>
    </w:p>
    <w:p>
      <w:pPr>
        <w:pStyle w:val="3"/>
        <w:tabs>
          <w:tab w:val="center" w:pos="475"/>
          <w:tab w:val="center" w:pos="2020"/>
        </w:tabs>
        <w:spacing w:after="387"/>
        <w:ind w:left="0" w:right="0" w:firstLine="0"/>
      </w:pPr>
      <w:r>
        <w:rPr>
          <w:rFonts w:ascii="Calibri" w:hAnsi="Calibri" w:eastAsia="Calibri" w:cs="Calibri"/>
          <w:b w:val="0"/>
          <w:sz w:val="22"/>
        </w:rPr>
        <w:tab/>
      </w:r>
      <w:r>
        <w:t>3.4.</w:t>
      </w:r>
      <w:r>
        <w:tab/>
      </w:r>
      <w:r>
        <w:t xml:space="preserve">Sampling Method </w:t>
      </w:r>
    </w:p>
    <w:p>
      <w:pPr>
        <w:spacing w:after="126" w:line="471" w:lineRule="auto"/>
        <w:ind w:left="232" w:right="305" w:firstLine="360"/>
        <w:jc w:val="both"/>
      </w:pPr>
      <w:r>
        <w:rPr>
          <w:rFonts w:ascii="Tahoma" w:hAnsi="Tahoma" w:eastAsia="Tahoma" w:cs="Tahoma"/>
          <w:sz w:val="24"/>
        </w:rPr>
        <w:t xml:space="preserve">Purposive sampling technique or judgmental sampling technique was deployed in this study.  The method was selected to detect willing persons who provided reliable data.   </w:t>
      </w:r>
    </w:p>
    <w:p>
      <w:pPr>
        <w:pStyle w:val="3"/>
        <w:spacing w:after="379"/>
        <w:ind w:left="242" w:right="0"/>
      </w:pPr>
      <w:r>
        <w:t>3.5.</w:t>
      </w:r>
      <w:r>
        <w:rPr>
          <w:rFonts w:ascii="Arial" w:hAnsi="Arial" w:eastAsia="Arial" w:cs="Arial"/>
        </w:rPr>
        <w:t xml:space="preserve"> </w:t>
      </w:r>
      <w:r>
        <w:t xml:space="preserve">Instrument of Data Collection </w:t>
      </w:r>
    </w:p>
    <w:p>
      <w:pPr>
        <w:spacing w:after="124" w:line="471" w:lineRule="auto"/>
        <w:ind w:left="232" w:right="305" w:firstLine="720"/>
        <w:jc w:val="both"/>
      </w:pPr>
      <w:r>
        <w:rPr>
          <w:rFonts w:ascii="Tahoma" w:hAnsi="Tahoma" w:eastAsia="Tahoma" w:cs="Tahoma"/>
          <w:sz w:val="24"/>
        </w:rPr>
        <w:t xml:space="preserve">Key Informant Interview was utilized to gather primary data because the target respondents are all literate persons with good understanding of the subject-matter.  The interview questions were divided into two major parts.  The first part contained respondents’ bio-data, and the second part addressed each of the four objectives (research questions) of the study. There was an interplay of primary and secondary data in the course of this study. Key Informant Interview and questionnaires were the instruments used as the sources of primary data used. Data was also collected from secondary sources such as Sessional Reports, textbooks, newspapers, magazines, journals, gazettes and archives. </w:t>
      </w:r>
    </w:p>
    <w:p>
      <w:pPr>
        <w:spacing w:after="384"/>
        <w:ind w:left="247"/>
      </w:pPr>
      <w:r>
        <w:rPr>
          <w:rFonts w:ascii="Tahoma" w:hAnsi="Tahoma" w:eastAsia="Tahoma" w:cs="Tahoma"/>
          <w:sz w:val="24"/>
        </w:rPr>
        <w:t xml:space="preserve"> </w:t>
      </w:r>
    </w:p>
    <w:p>
      <w:pPr>
        <w:pStyle w:val="3"/>
        <w:spacing w:after="379"/>
        <w:ind w:left="242" w:right="0"/>
      </w:pPr>
      <w:r>
        <w:t>3.6.</w:t>
      </w:r>
      <w:r>
        <w:rPr>
          <w:rFonts w:ascii="Arial" w:hAnsi="Arial" w:eastAsia="Arial" w:cs="Arial"/>
        </w:rPr>
        <w:t xml:space="preserve"> </w:t>
      </w:r>
      <w:r>
        <w:t xml:space="preserve">Data Analyses and Presentation </w:t>
      </w:r>
    </w:p>
    <w:p>
      <w:pPr>
        <w:spacing w:after="264"/>
        <w:ind w:left="10" w:right="306" w:hanging="10"/>
        <w:jc w:val="right"/>
      </w:pPr>
      <w:r>
        <w:rPr>
          <w:rFonts w:ascii="Tahoma" w:hAnsi="Tahoma" w:eastAsia="Tahoma" w:cs="Tahoma"/>
          <w:sz w:val="24"/>
        </w:rPr>
        <w:t xml:space="preserve">In the course of this study, the Researcher deployed the assistance of one (1) </w:t>
      </w:r>
    </w:p>
    <w:p>
      <w:pPr>
        <w:spacing w:after="137" w:line="471" w:lineRule="auto"/>
        <w:ind w:left="242" w:right="305" w:hanging="10"/>
        <w:jc w:val="both"/>
      </w:pPr>
      <w:r>
        <w:rPr>
          <w:rFonts w:ascii="Tahoma" w:hAnsi="Tahoma" w:eastAsia="Tahoma" w:cs="Tahoma"/>
          <w:sz w:val="24"/>
        </w:rPr>
        <w:t xml:space="preserve">Research Assistant in carrying out the interview in the National Assembly and Defence Headquarters.   </w:t>
      </w:r>
    </w:p>
    <w:p>
      <w:pPr>
        <w:spacing w:after="0"/>
        <w:ind w:left="247"/>
      </w:pPr>
      <w:r>
        <w:rPr>
          <w:rFonts w:ascii="Tahoma" w:hAnsi="Tahoma" w:eastAsia="Tahoma" w:cs="Tahoma"/>
          <w:b/>
          <w:sz w:val="24"/>
        </w:rPr>
        <w:t xml:space="preserve"> </w:t>
      </w:r>
      <w:r>
        <w:rPr>
          <w:rFonts w:ascii="Tahoma" w:hAnsi="Tahoma" w:eastAsia="Tahoma" w:cs="Tahoma"/>
          <w:b/>
          <w:sz w:val="24"/>
        </w:rPr>
        <w:tab/>
      </w:r>
      <w:r>
        <w:rPr>
          <w:rFonts w:ascii="Tahoma" w:hAnsi="Tahoma" w:eastAsia="Tahoma" w:cs="Tahoma"/>
          <w:b/>
          <w:sz w:val="24"/>
        </w:rPr>
        <w:t xml:space="preserve"> </w:t>
      </w:r>
    </w:p>
    <w:p>
      <w:pPr>
        <w:pStyle w:val="3"/>
        <w:tabs>
          <w:tab w:val="center" w:pos="475"/>
          <w:tab w:val="center" w:pos="2657"/>
        </w:tabs>
        <w:spacing w:after="387"/>
        <w:ind w:left="0" w:right="0" w:firstLine="0"/>
      </w:pPr>
      <w:r>
        <w:rPr>
          <w:rFonts w:ascii="Calibri" w:hAnsi="Calibri" w:eastAsia="Calibri" w:cs="Calibri"/>
          <w:b w:val="0"/>
          <w:sz w:val="22"/>
        </w:rPr>
        <w:tab/>
      </w:r>
      <w:r>
        <w:t>3.7.</w:t>
      </w:r>
      <w:r>
        <w:tab/>
      </w:r>
      <w:r>
        <w:t xml:space="preserve">Techniques of Data Analysis </w:t>
      </w:r>
    </w:p>
    <w:p>
      <w:pPr>
        <w:spacing w:after="124" w:line="471" w:lineRule="auto"/>
        <w:ind w:left="232" w:right="305" w:firstLine="360"/>
        <w:jc w:val="both"/>
      </w:pPr>
      <w:r>
        <w:rPr>
          <w:rFonts w:ascii="Tahoma" w:hAnsi="Tahoma" w:eastAsia="Tahoma" w:cs="Tahoma"/>
          <w:sz w:val="24"/>
        </w:rPr>
        <w:t xml:space="preserve">The study adopted quantitative and qualitative approach to analyze the data collected and used the following instrument to analyzing the data: </w:t>
      </w:r>
    </w:p>
    <w:p>
      <w:pPr>
        <w:spacing w:after="126" w:line="471" w:lineRule="auto"/>
        <w:ind w:left="242" w:right="305" w:hanging="10"/>
        <w:jc w:val="both"/>
      </w:pPr>
      <w:r>
        <w:rPr>
          <w:rFonts w:ascii="Tahoma" w:hAnsi="Tahoma" w:eastAsia="Tahoma" w:cs="Tahoma"/>
          <w:b/>
          <w:sz w:val="24"/>
        </w:rPr>
        <w:t xml:space="preserve">Frequency distribution: </w:t>
      </w:r>
      <w:r>
        <w:rPr>
          <w:rFonts w:ascii="Tahoma" w:hAnsi="Tahoma" w:eastAsia="Tahoma" w:cs="Tahoma"/>
          <w:sz w:val="24"/>
        </w:rPr>
        <w:t xml:space="preserve">This means counting the number (quantity) of respondents that supplied similar answers to questions.  For instance, sum up the number of respondents who confirmed that there is a strong effect of improved civil-military relation on the fight against insurgency in the North-East.  </w:t>
      </w:r>
    </w:p>
    <w:p>
      <w:pPr>
        <w:spacing w:after="126" w:line="471" w:lineRule="auto"/>
        <w:ind w:left="242" w:right="305" w:hanging="10"/>
        <w:jc w:val="both"/>
      </w:pPr>
      <w:r>
        <w:rPr>
          <w:rFonts w:ascii="Tahoma" w:hAnsi="Tahoma" w:eastAsia="Tahoma" w:cs="Tahoma"/>
          <w:b/>
          <w:sz w:val="24"/>
        </w:rPr>
        <w:t>Collation of Respondents’ views</w:t>
      </w:r>
      <w:r>
        <w:rPr>
          <w:rFonts w:ascii="Tahoma" w:hAnsi="Tahoma" w:eastAsia="Tahoma" w:cs="Tahoma"/>
          <w:sz w:val="24"/>
        </w:rPr>
        <w:t xml:space="preserve">: interpret the respondents’ qualitative or textual data provided in the interview such as: challenges facing the legislature in the performance of its oversight of the defence sector in Nigeria, suggestions to improve effective oversight of the MDAs by the National Assembly. Scholars’ views expressed in the Journals and other documents were analyzed with both qualitative and quantitative methods. </w:t>
      </w:r>
    </w:p>
    <w:p>
      <w:pPr>
        <w:pStyle w:val="3"/>
        <w:spacing w:after="258"/>
        <w:ind w:left="242" w:right="0"/>
      </w:pPr>
      <w:r>
        <w:t>3.8.</w:t>
      </w:r>
      <w:r>
        <w:rPr>
          <w:rFonts w:ascii="Arial" w:hAnsi="Arial" w:eastAsia="Arial" w:cs="Arial"/>
        </w:rPr>
        <w:t xml:space="preserve"> </w:t>
      </w:r>
      <w:r>
        <w:t xml:space="preserve">How to Achieve the Four Specific Objectives </w:t>
      </w:r>
    </w:p>
    <w:p>
      <w:pPr>
        <w:spacing w:after="163" w:line="471" w:lineRule="auto"/>
        <w:ind w:left="347" w:right="305" w:hanging="10"/>
        <w:jc w:val="both"/>
      </w:pPr>
      <w:r>
        <w:rPr>
          <w:rFonts w:ascii="Tahoma" w:hAnsi="Tahoma" w:eastAsia="Tahoma" w:cs="Tahoma"/>
          <w:sz w:val="24"/>
        </w:rPr>
        <w:t>3.8.1.</w:t>
      </w:r>
      <w:r>
        <w:rPr>
          <w:rFonts w:ascii="Arial" w:hAnsi="Arial" w:eastAsia="Arial" w:cs="Arial"/>
          <w:sz w:val="24"/>
        </w:rPr>
        <w:t xml:space="preserve"> </w:t>
      </w:r>
      <w:r>
        <w:rPr>
          <w:rFonts w:ascii="Tahoma" w:hAnsi="Tahoma" w:eastAsia="Tahoma" w:cs="Tahoma"/>
          <w:b/>
          <w:sz w:val="24"/>
        </w:rPr>
        <w:t xml:space="preserve">Objective 1: </w:t>
      </w:r>
      <w:r>
        <w:rPr>
          <w:rFonts w:ascii="Tahoma" w:hAnsi="Tahoma" w:eastAsia="Tahoma" w:cs="Tahoma"/>
          <w:sz w:val="24"/>
        </w:rPr>
        <w:t xml:space="preserve">The First objective examined the state of civil-military relations in Nigeria since 1999. The objective attempted to explicate the problems of a military institution that had enjoyed political and economic power for over nearly thirty (30) years of governance prior to 1999, subjecting itself to the supervision of an elected civilian government, particularly the legislature. This supervision comes in terms of the need for the military to be transparent and accountable to the parliament in key areas like general expenditure, weapons procurement, welfare of service personnel, recruitment of service personnel and their retirement from service. </w:t>
      </w:r>
    </w:p>
    <w:p>
      <w:pPr>
        <w:spacing w:after="164" w:line="471" w:lineRule="auto"/>
        <w:ind w:left="242" w:right="305" w:hanging="10"/>
        <w:jc w:val="both"/>
      </w:pPr>
      <w:r>
        <w:rPr>
          <w:rFonts w:ascii="Tahoma" w:hAnsi="Tahoma" w:eastAsia="Tahoma" w:cs="Tahoma"/>
          <w:sz w:val="24"/>
        </w:rPr>
        <w:t xml:space="preserve">The data for the study included literature review. The literature review dealt extensively on historical context writings and committee seasonal reports and other pieces of information supplied by the Clerks Senate Committee on Army, Navy and Air Force. The data obtained from the literature and from Committee reports were subjected to Key Informant Interview to analyze what has changed in the state of Civil-military relations in Nigeria since 1999. </w:t>
      </w:r>
    </w:p>
    <w:p>
      <w:pPr>
        <w:spacing w:after="164" w:line="471" w:lineRule="auto"/>
        <w:ind w:left="242" w:right="305" w:hanging="10"/>
        <w:jc w:val="both"/>
      </w:pPr>
      <w:r>
        <w:rPr>
          <w:rFonts w:ascii="Tahoma" w:hAnsi="Tahoma" w:eastAsia="Tahoma" w:cs="Tahoma"/>
          <w:sz w:val="24"/>
        </w:rPr>
        <w:t xml:space="preserve"> The analysis of the data was carried out by looking at the data and comparing them with the interview obtained. It is expected that the interview will confirm what is obtained from the existing study. </w:t>
      </w:r>
    </w:p>
    <w:p>
      <w:pPr>
        <w:spacing w:after="164" w:line="471" w:lineRule="auto"/>
        <w:ind w:left="242" w:right="305" w:hanging="10"/>
        <w:jc w:val="both"/>
      </w:pPr>
      <w:r>
        <w:rPr>
          <w:rFonts w:ascii="Tahoma" w:hAnsi="Tahoma" w:eastAsia="Tahoma" w:cs="Tahoma"/>
          <w:sz w:val="24"/>
        </w:rPr>
        <w:t>3.8.2</w:t>
      </w:r>
      <w:r>
        <w:rPr>
          <w:rFonts w:ascii="Tahoma" w:hAnsi="Tahoma" w:eastAsia="Tahoma" w:cs="Tahoma"/>
          <w:b/>
          <w:sz w:val="24"/>
        </w:rPr>
        <w:t xml:space="preserve"> Objective 2: </w:t>
      </w:r>
      <w:r>
        <w:rPr>
          <w:rFonts w:ascii="Tahoma" w:hAnsi="Tahoma" w:eastAsia="Tahoma" w:cs="Tahoma"/>
          <w:sz w:val="24"/>
        </w:rPr>
        <w:t xml:space="preserve">The Second objective of this study ascertained how civil-military relations has impacted the fight against insurgency, militancy and internal insurrection. The objective highlighted the need for improved civil-military relations to enhance fight against insurgency, militancy and internal insurrection. In this regard, improved civilmilitary relations is enhanced by adequate liaison, military and intelligence gathering and information sharing as a requisite to good civil-military relations in the fight against insurgency, militancy and internal insurrection. </w:t>
      </w:r>
    </w:p>
    <w:p>
      <w:pPr>
        <w:spacing w:after="164" w:line="471" w:lineRule="auto"/>
        <w:ind w:left="242" w:right="305" w:hanging="10"/>
        <w:jc w:val="both"/>
      </w:pPr>
      <w:r>
        <w:rPr>
          <w:rFonts w:ascii="Tahoma" w:hAnsi="Tahoma" w:eastAsia="Tahoma" w:cs="Tahoma"/>
          <w:sz w:val="24"/>
        </w:rPr>
        <w:t xml:space="preserve"> The data for the study included the literature review of relevant studies. The researcher also examined Committee seasonal reports and other pieces of information relevant to the objective. The linkage between the civil-military relations and fight against insurgency, militancy and internal insurrection was carried out following a thorough analysis of relevant journals, textbooks, articles, news paper editorial in the course of this study. The data from the literature review were complemented by group’s respondents’ views extracted from Key Informant Interview. The data were evaluated, interpreted and concisely summarized. </w:t>
      </w:r>
    </w:p>
    <w:p>
      <w:pPr>
        <w:spacing w:after="164" w:line="471" w:lineRule="auto"/>
        <w:ind w:left="242" w:right="305" w:hanging="10"/>
        <w:jc w:val="both"/>
      </w:pPr>
      <w:r>
        <w:rPr>
          <w:rFonts w:ascii="Tahoma" w:hAnsi="Tahoma" w:eastAsia="Tahoma" w:cs="Tahoma"/>
          <w:sz w:val="24"/>
        </w:rPr>
        <w:t xml:space="preserve"> The analysis of the data was carried out by looking at the data and comparing them with the interview obtained. It is expected that the interview will confirm that improved civil-military relations have impacted in no less profoundly on the fight against insurgency, militancy and internal insurrection. This is very true in the context of the role being played by Civil- Military Joint Task Force in decimating Boko Haram insurgents in the North East, as well as the role of civilians in giving out useful and timely information to the law enforcement agents concerning modus operandi and whereabout of kidnappers etc across the country. </w:t>
      </w:r>
    </w:p>
    <w:p>
      <w:pPr>
        <w:spacing w:after="4" w:line="471" w:lineRule="auto"/>
        <w:ind w:left="242" w:right="305" w:hanging="10"/>
        <w:jc w:val="both"/>
      </w:pPr>
      <w:r>
        <w:rPr>
          <w:rFonts w:ascii="Tahoma" w:hAnsi="Tahoma" w:eastAsia="Tahoma" w:cs="Tahoma"/>
          <w:sz w:val="24"/>
        </w:rPr>
        <w:t xml:space="preserve"> The data was obtained from structured interview and questionnaires administered on Members of the Parliament and Senate committee members. The analysis of the data was carried out by descriptive study using ratios, percentages etc. From the analysis carried out by such descriptive study, it is expected that people who are positive respondents are more than the people who are negative respondents on the linkage between improved civil-military relations and the fight against insurgency, militancy and insurrection in the country. </w:t>
      </w:r>
    </w:p>
    <w:p>
      <w:pPr>
        <w:spacing w:after="4" w:line="471" w:lineRule="auto"/>
        <w:ind w:left="242" w:right="305" w:hanging="10"/>
        <w:jc w:val="both"/>
      </w:pPr>
      <w:r>
        <w:rPr>
          <w:rFonts w:ascii="Tahoma" w:hAnsi="Tahoma" w:eastAsia="Tahoma" w:cs="Tahoma"/>
          <w:b/>
          <w:sz w:val="24"/>
        </w:rPr>
        <w:t>3.8.3 Objective 3</w:t>
      </w:r>
      <w:r>
        <w:rPr>
          <w:rFonts w:ascii="Tahoma" w:hAnsi="Tahoma" w:eastAsia="Tahoma" w:cs="Tahoma"/>
          <w:sz w:val="24"/>
        </w:rPr>
        <w:t>:</w:t>
      </w:r>
      <w:r>
        <w:rPr>
          <w:rFonts w:ascii="Tahoma" w:hAnsi="Tahoma" w:eastAsia="Tahoma" w:cs="Tahoma"/>
          <w:color w:val="FF0000"/>
          <w:sz w:val="24"/>
        </w:rPr>
        <w:t xml:space="preserve"> </w:t>
      </w:r>
      <w:r>
        <w:rPr>
          <w:rFonts w:ascii="Tahoma" w:hAnsi="Tahoma" w:eastAsia="Tahoma" w:cs="Tahoma"/>
          <w:sz w:val="24"/>
        </w:rPr>
        <w:t xml:space="preserve">The third objective of this study ascertained how well the National Assembly has performed in its mandate of oversighting the military for improved civilmilitary relations. The oversighting function of the military by the Parliament was encapsulated in the context of civil-military relations vis-à-vis key areas like general expenditure, weapons procurement and operational deployment, welfare of service personnel, recruitment/commissioning of service personnel and their retirement from service. </w:t>
      </w:r>
    </w:p>
    <w:p>
      <w:pPr>
        <w:spacing w:after="4" w:line="471" w:lineRule="auto"/>
        <w:ind w:left="242" w:right="305" w:hanging="10"/>
        <w:jc w:val="both"/>
      </w:pPr>
      <w:r>
        <w:rPr>
          <w:rFonts w:ascii="Tahoma" w:hAnsi="Tahoma" w:eastAsia="Tahoma" w:cs="Tahoma"/>
          <w:sz w:val="24"/>
        </w:rPr>
        <w:t xml:space="preserve">The data for this study came broadly from both qualitative and quantitative sources. The data were obtained from both structured questionnaire and responses from Key Informant Interview. The various opinions proffered by the respondents were compared with submissions made by scholars in the literature in order to test their validity. The expected results were gauged against the existing theories. Existing theories provide that the relationship between motivation (material/financial gains) and the performance of the impacts either adversely or positively on oversighting civil-military relations in </w:t>
      </w:r>
    </w:p>
    <w:p>
      <w:pPr>
        <w:tabs>
          <w:tab w:val="center" w:pos="654"/>
          <w:tab w:val="center" w:pos="9067"/>
        </w:tabs>
        <w:spacing w:after="273"/>
      </w:pPr>
      <w:r>
        <w:tab/>
      </w:r>
      <w:r>
        <w:rPr>
          <w:rFonts w:ascii="Tahoma" w:hAnsi="Tahoma" w:eastAsia="Tahoma" w:cs="Tahoma"/>
          <w:sz w:val="24"/>
        </w:rPr>
        <w:t xml:space="preserve">Nigeria. </w:t>
      </w:r>
      <w:r>
        <w:rPr>
          <w:rFonts w:ascii="Tahoma" w:hAnsi="Tahoma" w:eastAsia="Tahoma" w:cs="Tahoma"/>
          <w:sz w:val="24"/>
        </w:rPr>
        <w:tab/>
      </w:r>
      <w:r>
        <w:rPr>
          <w:rFonts w:ascii="Tahoma" w:hAnsi="Tahoma" w:eastAsia="Tahoma" w:cs="Tahoma"/>
          <w:sz w:val="24"/>
        </w:rPr>
        <w:t xml:space="preserve"> </w:t>
      </w:r>
    </w:p>
    <w:p>
      <w:pPr>
        <w:spacing w:after="0"/>
        <w:ind w:left="247"/>
      </w:pPr>
      <w:r>
        <w:rPr>
          <w:rFonts w:ascii="Tahoma" w:hAnsi="Tahoma" w:eastAsia="Tahoma" w:cs="Tahoma"/>
          <w:sz w:val="24"/>
        </w:rPr>
        <w:t xml:space="preserve"> </w:t>
      </w:r>
    </w:p>
    <w:p>
      <w:pPr>
        <w:spacing w:after="4" w:line="471" w:lineRule="auto"/>
        <w:ind w:left="242" w:right="305" w:hanging="10"/>
        <w:jc w:val="both"/>
      </w:pPr>
      <w:r>
        <w:rPr>
          <w:rFonts w:ascii="Tahoma" w:hAnsi="Tahoma" w:eastAsia="Tahoma" w:cs="Tahoma"/>
          <w:b/>
          <w:sz w:val="24"/>
        </w:rPr>
        <w:t>3.8.4 Objective 4:</w:t>
      </w:r>
      <w:r>
        <w:rPr>
          <w:rFonts w:ascii="Tahoma" w:hAnsi="Tahoma" w:eastAsia="Tahoma" w:cs="Tahoma"/>
          <w:sz w:val="24"/>
        </w:rPr>
        <w:t xml:space="preserve"> The fourth objective concisely scrutinized factors impeding the smooth execution of the oversight of the military by the National Assembly. The data sources studied were both qualitative and quantitative data. The data were obtained from both structured questionnaires and Key Informant Interview. In terms of how to achieve the objective, the collated respondents’ opinions were compared with experts’ positions (Crisis Group Africa Report No 237, June 6, 2016, 2ed, 2015) on what constitutes challenges to the legislature in discharge of their oversight functions. With regards to expected results based on existing theory, the theory predicts that combination of factors constitutes challenges to effective oversight and there are numerous strategies for achieving effective oversight in Nigeria. </w:t>
      </w:r>
    </w:p>
    <w:p>
      <w:pPr>
        <w:spacing w:after="264"/>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263"/>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263"/>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263"/>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264"/>
        <w:ind w:left="247"/>
      </w:pPr>
      <w:r>
        <w:rPr>
          <w:rFonts w:ascii="Tahoma" w:hAnsi="Tahoma" w:eastAsia="Tahoma" w:cs="Tahoma"/>
          <w:sz w:val="24"/>
        </w:rPr>
        <w:t xml:space="preserve"> </w:t>
      </w:r>
    </w:p>
    <w:p>
      <w:pPr>
        <w:spacing w:after="0"/>
        <w:ind w:left="3"/>
        <w:jc w:val="center"/>
      </w:pPr>
      <w:r>
        <w:rPr>
          <w:rFonts w:ascii="Tahoma" w:hAnsi="Tahoma" w:eastAsia="Tahoma" w:cs="Tahoma"/>
          <w:sz w:val="24"/>
        </w:rPr>
        <w:t xml:space="preserve"> </w:t>
      </w:r>
    </w:p>
    <w:p>
      <w:pPr>
        <w:spacing w:after="258" w:line="265" w:lineRule="auto"/>
        <w:ind w:left="10" w:right="74" w:hanging="10"/>
        <w:jc w:val="center"/>
      </w:pPr>
      <w:r>
        <w:rPr>
          <w:rFonts w:ascii="Tahoma" w:hAnsi="Tahoma" w:eastAsia="Tahoma" w:cs="Tahoma"/>
          <w:b/>
          <w:sz w:val="24"/>
        </w:rPr>
        <w:t xml:space="preserve">CHAPTER FOUR </w:t>
      </w:r>
    </w:p>
    <w:p>
      <w:pPr>
        <w:spacing w:after="271" w:line="265" w:lineRule="auto"/>
        <w:ind w:left="10" w:right="71" w:hanging="10"/>
        <w:jc w:val="center"/>
      </w:pPr>
      <w:r>
        <w:rPr>
          <w:rFonts w:ascii="Tahoma" w:hAnsi="Tahoma" w:eastAsia="Tahoma" w:cs="Tahoma"/>
          <w:b/>
          <w:sz w:val="24"/>
        </w:rPr>
        <w:t xml:space="preserve">Data Presentation, Analysis and Discussion </w:t>
      </w:r>
    </w:p>
    <w:p>
      <w:pPr>
        <w:pStyle w:val="3"/>
        <w:tabs>
          <w:tab w:val="center" w:pos="475"/>
          <w:tab w:val="center" w:pos="2335"/>
        </w:tabs>
        <w:spacing w:after="266"/>
        <w:ind w:left="0" w:right="0" w:firstLine="0"/>
      </w:pPr>
      <w:r>
        <w:rPr>
          <w:rFonts w:ascii="Calibri" w:hAnsi="Calibri" w:eastAsia="Calibri" w:cs="Calibri"/>
          <w:b w:val="0"/>
          <w:sz w:val="22"/>
        </w:rPr>
        <w:tab/>
      </w:r>
      <w:r>
        <w:t>4.1.</w:t>
      </w:r>
      <w:r>
        <w:rPr>
          <w:rFonts w:ascii="Arial" w:hAnsi="Arial" w:eastAsia="Arial" w:cs="Arial"/>
        </w:rPr>
        <w:t xml:space="preserve"> </w:t>
      </w:r>
      <w:r>
        <w:rPr>
          <w:rFonts w:ascii="Arial" w:hAnsi="Arial" w:eastAsia="Arial" w:cs="Arial"/>
        </w:rPr>
        <w:tab/>
      </w:r>
      <w:r>
        <w:t xml:space="preserve"> Introduction  </w:t>
      </w:r>
    </w:p>
    <w:p>
      <w:pPr>
        <w:spacing w:after="4" w:line="471" w:lineRule="auto"/>
        <w:ind w:left="242" w:right="305" w:hanging="10"/>
        <w:jc w:val="both"/>
      </w:pPr>
      <w:r>
        <w:rPr>
          <w:rFonts w:ascii="Tahoma" w:hAnsi="Tahoma" w:eastAsia="Tahoma" w:cs="Tahoma"/>
          <w:sz w:val="24"/>
        </w:rPr>
        <w:t xml:space="preserve"> This chapter covers the presentation and discussion of the data that were collected in the field. The data collected were first presented, then followed by the discussion of the views of respondents/interviewee and subsequently, interpreted with reference to the literature review. The presentation and discussion of data were done according to the objectives of the study outlined in chapter one. </w:t>
      </w:r>
    </w:p>
    <w:p>
      <w:pPr>
        <w:pStyle w:val="3"/>
        <w:tabs>
          <w:tab w:val="center" w:pos="475"/>
          <w:tab w:val="center" w:pos="2627"/>
        </w:tabs>
        <w:spacing w:after="266"/>
        <w:ind w:left="0" w:right="0" w:firstLine="0"/>
      </w:pPr>
      <w:r>
        <w:rPr>
          <w:rFonts w:ascii="Calibri" w:hAnsi="Calibri" w:eastAsia="Calibri" w:cs="Calibri"/>
          <w:b w:val="0"/>
          <w:sz w:val="22"/>
        </w:rPr>
        <w:tab/>
      </w:r>
      <w:r>
        <w:t>4.2.</w:t>
      </w:r>
      <w:r>
        <w:rPr>
          <w:rFonts w:ascii="Arial" w:hAnsi="Arial" w:eastAsia="Arial" w:cs="Arial"/>
        </w:rPr>
        <w:t xml:space="preserve"> </w:t>
      </w:r>
      <w:r>
        <w:rPr>
          <w:rFonts w:ascii="Arial" w:hAnsi="Arial" w:eastAsia="Arial" w:cs="Arial"/>
        </w:rPr>
        <w:tab/>
      </w:r>
      <w:r>
        <w:t xml:space="preserve">Data Presentation </w:t>
      </w:r>
    </w:p>
    <w:p>
      <w:pPr>
        <w:spacing w:after="4" w:line="471" w:lineRule="auto"/>
        <w:ind w:left="242" w:right="305" w:hanging="10"/>
        <w:jc w:val="both"/>
      </w:pPr>
      <w:r>
        <w:rPr>
          <w:rFonts w:ascii="Tahoma" w:hAnsi="Tahoma" w:eastAsia="Tahoma" w:cs="Tahoma"/>
          <w:sz w:val="24"/>
        </w:rPr>
        <w:t xml:space="preserve"> The interview has two Sections A &amp; B.  The study viewed the interviewees’ personal information (Bio-data) in Section A, while Sections B examined interviewees’ responses to the four objectives of the study.  Therefore, presentations of data of this study were done in alphabetical sequence.  </w:t>
      </w:r>
    </w:p>
    <w:p>
      <w:pPr>
        <w:spacing w:after="4" w:line="471" w:lineRule="auto"/>
        <w:ind w:left="242" w:right="305" w:hanging="10"/>
        <w:jc w:val="both"/>
      </w:pPr>
      <w:r>
        <w:rPr>
          <w:rFonts w:ascii="Tahoma" w:hAnsi="Tahoma" w:eastAsia="Tahoma" w:cs="Tahoma"/>
          <w:sz w:val="24"/>
        </w:rPr>
        <w:t xml:space="preserve">The demographic data in section A were: sex, marital status, age, educational qualifications and organization.  The results of these demographic data are shown in Tabular form below. </w:t>
      </w:r>
    </w:p>
    <w:p>
      <w:pPr>
        <w:spacing w:after="277"/>
        <w:ind w:left="247"/>
      </w:pPr>
      <w:r>
        <w:rPr>
          <w:rFonts w:ascii="Tahoma" w:hAnsi="Tahoma" w:eastAsia="Tahoma" w:cs="Tahoma"/>
          <w:sz w:val="24"/>
        </w:rPr>
        <w:t xml:space="preserve"> </w:t>
      </w:r>
    </w:p>
    <w:p>
      <w:pPr>
        <w:tabs>
          <w:tab w:val="center" w:pos="589"/>
          <w:tab w:val="center" w:pos="1757"/>
        </w:tabs>
        <w:spacing w:after="267" w:line="265" w:lineRule="auto"/>
      </w:pPr>
      <w:r>
        <w:tab/>
      </w:r>
      <w:r>
        <w:rPr>
          <w:rFonts w:ascii="Tahoma" w:hAnsi="Tahoma" w:eastAsia="Tahoma" w:cs="Tahoma"/>
          <w:b/>
          <w:sz w:val="24"/>
        </w:rPr>
        <w:t>4.2.1.</w:t>
      </w:r>
      <w:r>
        <w:rPr>
          <w:rFonts w:ascii="Arial" w:hAnsi="Arial" w:eastAsia="Arial" w:cs="Arial"/>
          <w:b/>
          <w:sz w:val="24"/>
        </w:rPr>
        <w:t xml:space="preserve"> </w:t>
      </w:r>
      <w:r>
        <w:rPr>
          <w:rFonts w:ascii="Arial" w:hAnsi="Arial" w:eastAsia="Arial" w:cs="Arial"/>
          <w:b/>
          <w:sz w:val="24"/>
        </w:rPr>
        <w:tab/>
      </w:r>
      <w:r>
        <w:rPr>
          <w:rFonts w:ascii="Tahoma" w:hAnsi="Tahoma" w:eastAsia="Tahoma" w:cs="Tahoma"/>
          <w:b/>
          <w:sz w:val="24"/>
        </w:rPr>
        <w:t xml:space="preserve">Sex </w:t>
      </w:r>
    </w:p>
    <w:p>
      <w:pPr>
        <w:spacing w:after="263"/>
        <w:ind w:left="242" w:right="305" w:hanging="10"/>
        <w:jc w:val="both"/>
      </w:pPr>
      <w:r>
        <w:rPr>
          <w:rFonts w:ascii="Tahoma" w:hAnsi="Tahoma" w:eastAsia="Tahoma" w:cs="Tahoma"/>
          <w:sz w:val="24"/>
        </w:rPr>
        <w:t xml:space="preserve">The Table below contains the sexes of respondents. </w:t>
      </w:r>
    </w:p>
    <w:p>
      <w:pPr>
        <w:spacing w:after="264"/>
        <w:ind w:left="247"/>
      </w:pPr>
      <w:r>
        <w:rPr>
          <w:rFonts w:ascii="Tahoma" w:hAnsi="Tahoma" w:eastAsia="Tahoma" w:cs="Tahoma"/>
          <w:b/>
          <w:sz w:val="24"/>
        </w:rPr>
        <w:t xml:space="preserve"> </w:t>
      </w:r>
    </w:p>
    <w:p>
      <w:pPr>
        <w:spacing w:after="277"/>
        <w:ind w:left="247"/>
      </w:pPr>
      <w:r>
        <w:rPr>
          <w:rFonts w:ascii="Tahoma" w:hAnsi="Tahoma" w:eastAsia="Tahoma" w:cs="Tahoma"/>
          <w:b/>
          <w:sz w:val="24"/>
        </w:rPr>
        <w:t xml:space="preserve"> </w:t>
      </w:r>
    </w:p>
    <w:p>
      <w:pPr>
        <w:spacing w:after="0"/>
        <w:ind w:left="247"/>
      </w:pPr>
      <w:r>
        <w:rPr>
          <w:rFonts w:ascii="Tahoma" w:hAnsi="Tahoma" w:eastAsia="Tahoma" w:cs="Tahoma"/>
          <w:b/>
          <w:sz w:val="24"/>
        </w:rPr>
        <w:t xml:space="preserve"> </w:t>
      </w:r>
      <w:r>
        <w:rPr>
          <w:rFonts w:ascii="Tahoma" w:hAnsi="Tahoma" w:eastAsia="Tahoma" w:cs="Tahoma"/>
          <w:b/>
          <w:sz w:val="24"/>
        </w:rPr>
        <w:tab/>
      </w:r>
      <w:r>
        <w:rPr>
          <w:rFonts w:ascii="Tahoma" w:hAnsi="Tahoma" w:eastAsia="Tahoma" w:cs="Tahoma"/>
          <w:b/>
          <w:sz w:val="24"/>
        </w:rPr>
        <w:t xml:space="preserve"> </w:t>
      </w:r>
    </w:p>
    <w:p>
      <w:pPr>
        <w:pStyle w:val="3"/>
        <w:ind w:left="242" w:right="0"/>
      </w:pPr>
      <w:r>
        <w:t xml:space="preserve">Table 7: Sex of respondents </w:t>
      </w:r>
    </w:p>
    <w:tbl>
      <w:tblPr>
        <w:tblStyle w:val="11"/>
        <w:tblW w:w="8454" w:type="dxa"/>
        <w:tblInd w:w="284" w:type="dxa"/>
        <w:tblLayout w:type="autofit"/>
        <w:tblCellMar>
          <w:top w:w="87" w:type="dxa"/>
          <w:left w:w="0" w:type="dxa"/>
          <w:bottom w:w="213" w:type="dxa"/>
          <w:right w:w="83" w:type="dxa"/>
        </w:tblCellMar>
      </w:tblPr>
      <w:tblGrid>
        <w:gridCol w:w="1129"/>
        <w:gridCol w:w="928"/>
        <w:gridCol w:w="1197"/>
        <w:gridCol w:w="1209"/>
        <w:gridCol w:w="1048"/>
        <w:gridCol w:w="1433"/>
        <w:gridCol w:w="1510"/>
      </w:tblGrid>
      <w:tr>
        <w:tblPrEx>
          <w:tblCellMar>
            <w:top w:w="87" w:type="dxa"/>
            <w:left w:w="0" w:type="dxa"/>
            <w:bottom w:w="213" w:type="dxa"/>
            <w:right w:w="83" w:type="dxa"/>
          </w:tblCellMar>
        </w:tblPrEx>
        <w:trPr>
          <w:trHeight w:val="797" w:hRule="atLeast"/>
        </w:trPr>
        <w:tc>
          <w:tcPr>
            <w:tcW w:w="1131" w:type="dxa"/>
            <w:tcBorders>
              <w:top w:val="single" w:color="000000" w:sz="18" w:space="0"/>
              <w:left w:val="single" w:color="000000" w:sz="18" w:space="0"/>
              <w:bottom w:val="single" w:color="FFFFFF" w:sz="12" w:space="0"/>
              <w:right w:val="nil"/>
            </w:tcBorders>
          </w:tcPr>
          <w:p>
            <w:pPr>
              <w:spacing w:after="0" w:line="240" w:lineRule="auto"/>
              <w:ind w:left="31"/>
            </w:pPr>
            <w:r>
              <w:rPr>
                <w:rFonts w:ascii="Tahoma" w:hAnsi="Tahoma" w:eastAsia="Tahoma" w:cs="Tahoma"/>
              </w:rPr>
              <w:t xml:space="preserve"> </w:t>
            </w:r>
          </w:p>
        </w:tc>
        <w:tc>
          <w:tcPr>
            <w:tcW w:w="928" w:type="dxa"/>
            <w:tcBorders>
              <w:top w:val="single" w:color="000000" w:sz="18" w:space="0"/>
              <w:left w:val="nil"/>
              <w:bottom w:val="single" w:color="FFFFFF" w:sz="12" w:space="0"/>
              <w:right w:val="single" w:color="000000" w:sz="18" w:space="0"/>
            </w:tcBorders>
          </w:tcPr>
          <w:p>
            <w:pPr>
              <w:spacing w:after="0" w:line="240" w:lineRule="auto"/>
            </w:pPr>
            <w:r>
              <w:rPr>
                <w:rFonts w:ascii="Tahoma" w:hAnsi="Tahoma" w:eastAsia="Tahoma" w:cs="Tahoma"/>
              </w:rPr>
              <w:t xml:space="preserve"> </w:t>
            </w:r>
          </w:p>
        </w:tc>
        <w:tc>
          <w:tcPr>
            <w:tcW w:w="1200" w:type="dxa"/>
            <w:tcBorders>
              <w:top w:val="single" w:color="000000" w:sz="18" w:space="0"/>
              <w:left w:val="single" w:color="000000" w:sz="18" w:space="0"/>
              <w:bottom w:val="single" w:color="FFFFFF" w:sz="12" w:space="0"/>
              <w:right w:val="single" w:color="000000" w:sz="18" w:space="0"/>
            </w:tcBorders>
          </w:tcPr>
          <w:p>
            <w:pPr>
              <w:spacing w:after="0" w:line="240" w:lineRule="auto"/>
              <w:ind w:left="127"/>
              <w:jc w:val="center"/>
            </w:pPr>
            <w:r>
              <w:rPr>
                <w:rFonts w:ascii="Tahoma" w:hAnsi="Tahoma" w:eastAsia="Tahoma" w:cs="Tahoma"/>
              </w:rPr>
              <w:t xml:space="preserve"> </w:t>
            </w:r>
          </w:p>
        </w:tc>
        <w:tc>
          <w:tcPr>
            <w:tcW w:w="1201" w:type="dxa"/>
            <w:tcBorders>
              <w:top w:val="single" w:color="000000" w:sz="18" w:space="0"/>
              <w:left w:val="single" w:color="000000" w:sz="18" w:space="0"/>
              <w:bottom w:val="single" w:color="FFFFFF" w:sz="12" w:space="0"/>
              <w:right w:val="single" w:color="000000" w:sz="8" w:space="0"/>
            </w:tcBorders>
            <w:vAlign w:val="bottom"/>
          </w:tcPr>
          <w:p>
            <w:pPr>
              <w:spacing w:after="0" w:line="240" w:lineRule="auto"/>
              <w:ind w:left="99"/>
              <w:jc w:val="both"/>
            </w:pPr>
            <w:r>
              <w:rPr>
                <w:rFonts w:ascii="Tahoma" w:hAnsi="Tahoma" w:eastAsia="Tahoma" w:cs="Tahoma"/>
              </w:rPr>
              <w:t>Frequency</w:t>
            </w:r>
          </w:p>
        </w:tc>
        <w:tc>
          <w:tcPr>
            <w:tcW w:w="1048" w:type="dxa"/>
            <w:tcBorders>
              <w:top w:val="single" w:color="000000" w:sz="18" w:space="0"/>
              <w:left w:val="single" w:color="000000" w:sz="8" w:space="0"/>
              <w:bottom w:val="single" w:color="FFFFFF" w:sz="12" w:space="0"/>
              <w:right w:val="single" w:color="000000" w:sz="8" w:space="0"/>
            </w:tcBorders>
            <w:vAlign w:val="bottom"/>
          </w:tcPr>
          <w:p>
            <w:pPr>
              <w:spacing w:after="0" w:line="240" w:lineRule="auto"/>
              <w:ind w:left="158"/>
            </w:pPr>
            <w:r>
              <w:rPr>
                <w:rFonts w:ascii="Tahoma" w:hAnsi="Tahoma" w:eastAsia="Tahoma" w:cs="Tahoma"/>
              </w:rPr>
              <w:t xml:space="preserve">Percent </w:t>
            </w:r>
          </w:p>
        </w:tc>
        <w:tc>
          <w:tcPr>
            <w:tcW w:w="1435" w:type="dxa"/>
            <w:tcBorders>
              <w:top w:val="single" w:color="000000" w:sz="18" w:space="0"/>
              <w:left w:val="single" w:color="000000" w:sz="8" w:space="0"/>
              <w:bottom w:val="single" w:color="FFFFFF" w:sz="12" w:space="0"/>
              <w:right w:val="single" w:color="000000" w:sz="8" w:space="0"/>
            </w:tcBorders>
            <w:vAlign w:val="bottom"/>
          </w:tcPr>
          <w:p>
            <w:pPr>
              <w:spacing w:after="0" w:line="240" w:lineRule="auto"/>
              <w:ind w:left="84"/>
              <w:jc w:val="both"/>
            </w:pPr>
            <w:r>
              <w:rPr>
                <w:rFonts w:ascii="Tahoma" w:hAnsi="Tahoma" w:eastAsia="Tahoma" w:cs="Tahoma"/>
              </w:rPr>
              <w:t>Valid Percent</w:t>
            </w:r>
          </w:p>
        </w:tc>
        <w:tc>
          <w:tcPr>
            <w:tcW w:w="1511" w:type="dxa"/>
            <w:tcBorders>
              <w:top w:val="single" w:color="000000" w:sz="18" w:space="0"/>
              <w:left w:val="single" w:color="000000" w:sz="8" w:space="0"/>
              <w:bottom w:val="single" w:color="FFFFFF" w:sz="12" w:space="0"/>
              <w:right w:val="single" w:color="000000" w:sz="18" w:space="0"/>
            </w:tcBorders>
          </w:tcPr>
          <w:p>
            <w:pPr>
              <w:spacing w:after="0" w:line="240" w:lineRule="auto"/>
              <w:jc w:val="center"/>
            </w:pPr>
            <w:r>
              <w:rPr>
                <w:rFonts w:ascii="Tahoma" w:hAnsi="Tahoma" w:eastAsia="Tahoma" w:cs="Tahoma"/>
              </w:rPr>
              <w:t xml:space="preserve">Cumulative Percent </w:t>
            </w:r>
          </w:p>
        </w:tc>
      </w:tr>
      <w:tr>
        <w:tblPrEx>
          <w:tblCellMar>
            <w:top w:w="87" w:type="dxa"/>
            <w:left w:w="0" w:type="dxa"/>
            <w:bottom w:w="213" w:type="dxa"/>
            <w:right w:w="83" w:type="dxa"/>
          </w:tblCellMar>
        </w:tblPrEx>
        <w:trPr>
          <w:trHeight w:val="529" w:hRule="atLeast"/>
        </w:trPr>
        <w:tc>
          <w:tcPr>
            <w:tcW w:w="1131" w:type="dxa"/>
            <w:vMerge w:val="restart"/>
            <w:tcBorders>
              <w:top w:val="single" w:color="FFFFFF" w:sz="12" w:space="0"/>
              <w:left w:val="single" w:color="000000" w:sz="18" w:space="0"/>
              <w:bottom w:val="single" w:color="000000" w:sz="18" w:space="0"/>
              <w:right w:val="nil"/>
            </w:tcBorders>
          </w:tcPr>
          <w:p>
            <w:pPr>
              <w:spacing w:after="0" w:line="240" w:lineRule="auto"/>
              <w:ind w:left="31"/>
            </w:pPr>
            <w:r>
              <w:rPr>
                <w:rFonts w:ascii="Tahoma" w:hAnsi="Tahoma" w:eastAsia="Tahoma" w:cs="Tahoma"/>
              </w:rPr>
              <w:t xml:space="preserve">Valid </w:t>
            </w:r>
          </w:p>
        </w:tc>
        <w:tc>
          <w:tcPr>
            <w:tcW w:w="928" w:type="dxa"/>
            <w:tcBorders>
              <w:top w:val="single" w:color="FFFFFF" w:sz="12" w:space="0"/>
              <w:left w:val="nil"/>
              <w:bottom w:val="single" w:color="FFFFFF" w:sz="30" w:space="0"/>
              <w:right w:val="single" w:color="000000" w:sz="18" w:space="0"/>
            </w:tcBorders>
          </w:tcPr>
          <w:p>
            <w:pPr>
              <w:spacing w:after="0" w:line="240" w:lineRule="auto"/>
            </w:pPr>
            <w:r>
              <w:rPr>
                <w:rFonts w:ascii="Tahoma" w:hAnsi="Tahoma" w:eastAsia="Tahoma" w:cs="Tahoma"/>
              </w:rPr>
              <w:t xml:space="preserve">Male </w:t>
            </w:r>
          </w:p>
        </w:tc>
        <w:tc>
          <w:tcPr>
            <w:tcW w:w="1200" w:type="dxa"/>
            <w:tcBorders>
              <w:top w:val="single" w:color="FFFFFF" w:sz="12" w:space="0"/>
              <w:left w:val="single" w:color="000000" w:sz="18" w:space="0"/>
              <w:bottom w:val="single" w:color="FFFFFF" w:sz="30" w:space="0"/>
              <w:right w:val="single" w:color="000000" w:sz="18" w:space="0"/>
            </w:tcBorders>
          </w:tcPr>
          <w:p>
            <w:pPr>
              <w:spacing w:after="0" w:line="240" w:lineRule="auto"/>
              <w:ind w:left="127"/>
              <w:jc w:val="center"/>
            </w:pPr>
            <w:r>
              <w:rPr>
                <w:rFonts w:ascii="Tahoma" w:hAnsi="Tahoma" w:eastAsia="Tahoma" w:cs="Tahoma"/>
              </w:rPr>
              <w:t xml:space="preserve"> </w:t>
            </w:r>
          </w:p>
        </w:tc>
        <w:tc>
          <w:tcPr>
            <w:tcW w:w="1201" w:type="dxa"/>
            <w:tcBorders>
              <w:top w:val="single" w:color="FFFFFF" w:sz="12" w:space="0"/>
              <w:left w:val="single" w:color="000000" w:sz="18" w:space="0"/>
              <w:bottom w:val="single" w:color="FFFFFF" w:sz="30" w:space="0"/>
              <w:right w:val="single" w:color="000000" w:sz="8" w:space="0"/>
            </w:tcBorders>
          </w:tcPr>
          <w:p>
            <w:pPr>
              <w:spacing w:after="0" w:line="240" w:lineRule="auto"/>
              <w:ind w:left="84"/>
              <w:jc w:val="center"/>
            </w:pPr>
            <w:r>
              <w:rPr>
                <w:rFonts w:ascii="Tahoma" w:hAnsi="Tahoma" w:eastAsia="Tahoma" w:cs="Tahoma"/>
              </w:rPr>
              <w:t xml:space="preserve">10 </w:t>
            </w:r>
          </w:p>
        </w:tc>
        <w:tc>
          <w:tcPr>
            <w:tcW w:w="1048" w:type="dxa"/>
            <w:tcBorders>
              <w:top w:val="single" w:color="FFFFFF" w:sz="12" w:space="0"/>
              <w:left w:val="single" w:color="000000" w:sz="8" w:space="0"/>
              <w:bottom w:val="single" w:color="FFFFFF" w:sz="30" w:space="0"/>
              <w:right w:val="single" w:color="000000" w:sz="8" w:space="0"/>
            </w:tcBorders>
          </w:tcPr>
          <w:p>
            <w:pPr>
              <w:spacing w:after="0" w:line="240" w:lineRule="auto"/>
              <w:ind w:left="81"/>
              <w:jc w:val="center"/>
            </w:pPr>
            <w:r>
              <w:rPr>
                <w:rFonts w:ascii="Tahoma" w:hAnsi="Tahoma" w:eastAsia="Tahoma" w:cs="Tahoma"/>
              </w:rPr>
              <w:t xml:space="preserve">71.4 </w:t>
            </w:r>
          </w:p>
        </w:tc>
        <w:tc>
          <w:tcPr>
            <w:tcW w:w="1435" w:type="dxa"/>
            <w:tcBorders>
              <w:top w:val="single" w:color="FFFFFF" w:sz="12" w:space="0"/>
              <w:left w:val="single" w:color="000000" w:sz="8" w:space="0"/>
              <w:bottom w:val="single" w:color="FFFFFF" w:sz="30" w:space="0"/>
              <w:right w:val="single" w:color="000000" w:sz="8" w:space="0"/>
            </w:tcBorders>
          </w:tcPr>
          <w:p>
            <w:pPr>
              <w:spacing w:after="0" w:line="240" w:lineRule="auto"/>
              <w:ind w:left="82"/>
              <w:jc w:val="center"/>
            </w:pPr>
            <w:r>
              <w:rPr>
                <w:rFonts w:ascii="Tahoma" w:hAnsi="Tahoma" w:eastAsia="Tahoma" w:cs="Tahoma"/>
              </w:rPr>
              <w:t xml:space="preserve">71.4 </w:t>
            </w:r>
          </w:p>
        </w:tc>
        <w:tc>
          <w:tcPr>
            <w:tcW w:w="1511" w:type="dxa"/>
            <w:tcBorders>
              <w:top w:val="single" w:color="FFFFFF" w:sz="12" w:space="0"/>
              <w:left w:val="single" w:color="000000" w:sz="8" w:space="0"/>
              <w:bottom w:val="single" w:color="FFFFFF" w:sz="30" w:space="0"/>
              <w:right w:val="single" w:color="000000" w:sz="18" w:space="0"/>
            </w:tcBorders>
          </w:tcPr>
          <w:p>
            <w:pPr>
              <w:spacing w:after="0" w:line="240" w:lineRule="auto"/>
              <w:ind w:left="82"/>
              <w:jc w:val="center"/>
            </w:pPr>
            <w:r>
              <w:rPr>
                <w:rFonts w:ascii="Tahoma" w:hAnsi="Tahoma" w:eastAsia="Tahoma" w:cs="Tahoma"/>
              </w:rPr>
              <w:t xml:space="preserve">71.4 </w:t>
            </w:r>
          </w:p>
        </w:tc>
      </w:tr>
      <w:tr>
        <w:tblPrEx>
          <w:tblCellMar>
            <w:top w:w="87" w:type="dxa"/>
            <w:left w:w="0" w:type="dxa"/>
            <w:bottom w:w="213" w:type="dxa"/>
            <w:right w:w="83" w:type="dxa"/>
          </w:tblCellMar>
        </w:tblPrEx>
        <w:trPr>
          <w:trHeight w:val="554" w:hRule="atLeast"/>
        </w:trPr>
        <w:tc>
          <w:tcPr>
            <w:tcW w:w="0" w:type="auto"/>
            <w:vMerge w:val="continue"/>
            <w:tcBorders>
              <w:top w:val="nil"/>
              <w:left w:val="single" w:color="000000" w:sz="18" w:space="0"/>
              <w:bottom w:val="nil"/>
              <w:right w:val="nil"/>
            </w:tcBorders>
          </w:tcPr>
          <w:p>
            <w:pPr>
              <w:spacing w:after="0" w:line="240" w:lineRule="auto"/>
            </w:pPr>
          </w:p>
        </w:tc>
        <w:tc>
          <w:tcPr>
            <w:tcW w:w="928" w:type="dxa"/>
            <w:tcBorders>
              <w:top w:val="single" w:color="FFFFFF" w:sz="30" w:space="0"/>
              <w:left w:val="nil"/>
              <w:bottom w:val="single" w:color="FFFFFF" w:sz="30" w:space="0"/>
              <w:right w:val="single" w:color="000000" w:sz="18" w:space="0"/>
            </w:tcBorders>
          </w:tcPr>
          <w:p>
            <w:pPr>
              <w:spacing w:after="0" w:line="240" w:lineRule="auto"/>
              <w:jc w:val="both"/>
            </w:pPr>
            <w:r>
              <w:rPr>
                <w:rFonts w:ascii="Tahoma" w:hAnsi="Tahoma" w:eastAsia="Tahoma" w:cs="Tahoma"/>
                <w:sz w:val="24"/>
              </w:rPr>
              <w:t xml:space="preserve">Female </w:t>
            </w:r>
          </w:p>
        </w:tc>
        <w:tc>
          <w:tcPr>
            <w:tcW w:w="1200" w:type="dxa"/>
            <w:tcBorders>
              <w:top w:val="single" w:color="FFFFFF" w:sz="30" w:space="0"/>
              <w:left w:val="single" w:color="000000" w:sz="18" w:space="0"/>
              <w:bottom w:val="single" w:color="FFFFFF" w:sz="30" w:space="0"/>
              <w:right w:val="single" w:color="000000" w:sz="18" w:space="0"/>
            </w:tcBorders>
          </w:tcPr>
          <w:p>
            <w:pPr>
              <w:spacing w:after="0" w:line="240" w:lineRule="auto"/>
              <w:ind w:left="133"/>
              <w:jc w:val="center"/>
            </w:pPr>
            <w:r>
              <w:rPr>
                <w:rFonts w:ascii="Tahoma" w:hAnsi="Tahoma" w:eastAsia="Tahoma" w:cs="Tahoma"/>
                <w:sz w:val="24"/>
              </w:rPr>
              <w:t xml:space="preserve"> </w:t>
            </w:r>
          </w:p>
        </w:tc>
        <w:tc>
          <w:tcPr>
            <w:tcW w:w="1201" w:type="dxa"/>
            <w:tcBorders>
              <w:top w:val="single" w:color="FFFFFF" w:sz="30" w:space="0"/>
              <w:left w:val="single" w:color="000000" w:sz="18" w:space="0"/>
              <w:bottom w:val="single" w:color="FFFFFF" w:sz="30" w:space="0"/>
              <w:right w:val="single" w:color="000000" w:sz="8" w:space="0"/>
            </w:tcBorders>
          </w:tcPr>
          <w:p>
            <w:pPr>
              <w:spacing w:after="0" w:line="240" w:lineRule="auto"/>
              <w:ind w:left="83"/>
              <w:jc w:val="center"/>
            </w:pPr>
            <w:r>
              <w:rPr>
                <w:rFonts w:ascii="Tahoma" w:hAnsi="Tahoma" w:eastAsia="Tahoma" w:cs="Tahoma"/>
                <w:sz w:val="24"/>
              </w:rPr>
              <w:t xml:space="preserve">4 </w:t>
            </w:r>
          </w:p>
        </w:tc>
        <w:tc>
          <w:tcPr>
            <w:tcW w:w="1048" w:type="dxa"/>
            <w:tcBorders>
              <w:top w:val="single" w:color="FFFFFF" w:sz="30" w:space="0"/>
              <w:left w:val="single" w:color="000000" w:sz="8" w:space="0"/>
              <w:bottom w:val="single" w:color="FFFFFF" w:sz="30" w:space="0"/>
              <w:right w:val="single" w:color="000000" w:sz="8" w:space="0"/>
            </w:tcBorders>
          </w:tcPr>
          <w:p>
            <w:pPr>
              <w:spacing w:after="0" w:line="240" w:lineRule="auto"/>
              <w:ind w:left="82"/>
              <w:jc w:val="center"/>
            </w:pPr>
            <w:r>
              <w:rPr>
                <w:rFonts w:ascii="Tahoma" w:hAnsi="Tahoma" w:eastAsia="Tahoma" w:cs="Tahoma"/>
                <w:sz w:val="24"/>
              </w:rPr>
              <w:t xml:space="preserve">28.6 </w:t>
            </w:r>
          </w:p>
        </w:tc>
        <w:tc>
          <w:tcPr>
            <w:tcW w:w="1435" w:type="dxa"/>
            <w:tcBorders>
              <w:top w:val="single" w:color="FFFFFF" w:sz="30" w:space="0"/>
              <w:left w:val="single" w:color="000000" w:sz="8" w:space="0"/>
              <w:bottom w:val="single" w:color="FFFFFF" w:sz="30" w:space="0"/>
              <w:right w:val="single" w:color="000000" w:sz="8" w:space="0"/>
            </w:tcBorders>
          </w:tcPr>
          <w:p>
            <w:pPr>
              <w:spacing w:after="0" w:line="240" w:lineRule="auto"/>
              <w:ind w:left="83"/>
              <w:jc w:val="center"/>
            </w:pPr>
            <w:r>
              <w:rPr>
                <w:rFonts w:ascii="Tahoma" w:hAnsi="Tahoma" w:eastAsia="Tahoma" w:cs="Tahoma"/>
                <w:sz w:val="24"/>
              </w:rPr>
              <w:t xml:space="preserve">28.6 </w:t>
            </w:r>
          </w:p>
        </w:tc>
        <w:tc>
          <w:tcPr>
            <w:tcW w:w="1511" w:type="dxa"/>
            <w:tcBorders>
              <w:top w:val="single" w:color="FFFFFF" w:sz="30" w:space="0"/>
              <w:left w:val="single" w:color="000000" w:sz="8" w:space="0"/>
              <w:bottom w:val="single" w:color="FFFFFF" w:sz="30" w:space="0"/>
              <w:right w:val="single" w:color="000000" w:sz="18" w:space="0"/>
            </w:tcBorders>
          </w:tcPr>
          <w:p>
            <w:pPr>
              <w:spacing w:after="0" w:line="240" w:lineRule="auto"/>
              <w:ind w:left="83"/>
              <w:jc w:val="center"/>
            </w:pPr>
            <w:r>
              <w:rPr>
                <w:rFonts w:ascii="Tahoma" w:hAnsi="Tahoma" w:eastAsia="Tahoma" w:cs="Tahoma"/>
                <w:sz w:val="24"/>
              </w:rPr>
              <w:t xml:space="preserve">100.0 </w:t>
            </w:r>
          </w:p>
        </w:tc>
      </w:tr>
      <w:tr>
        <w:tblPrEx>
          <w:tblCellMar>
            <w:top w:w="87" w:type="dxa"/>
            <w:left w:w="0" w:type="dxa"/>
            <w:bottom w:w="213" w:type="dxa"/>
            <w:right w:w="83" w:type="dxa"/>
          </w:tblCellMar>
        </w:tblPrEx>
        <w:trPr>
          <w:trHeight w:val="540" w:hRule="atLeast"/>
        </w:trPr>
        <w:tc>
          <w:tcPr>
            <w:tcW w:w="0" w:type="auto"/>
            <w:vMerge w:val="continue"/>
            <w:tcBorders>
              <w:top w:val="nil"/>
              <w:left w:val="single" w:color="000000" w:sz="18" w:space="0"/>
              <w:bottom w:val="single" w:color="000000" w:sz="18" w:space="0"/>
              <w:right w:val="nil"/>
            </w:tcBorders>
          </w:tcPr>
          <w:p>
            <w:pPr>
              <w:spacing w:after="0" w:line="240" w:lineRule="auto"/>
            </w:pPr>
          </w:p>
        </w:tc>
        <w:tc>
          <w:tcPr>
            <w:tcW w:w="928" w:type="dxa"/>
            <w:tcBorders>
              <w:top w:val="single" w:color="FFFFFF" w:sz="30" w:space="0"/>
              <w:left w:val="nil"/>
              <w:bottom w:val="single" w:color="000000" w:sz="18" w:space="0"/>
              <w:right w:val="single" w:color="000000" w:sz="18" w:space="0"/>
            </w:tcBorders>
          </w:tcPr>
          <w:p>
            <w:pPr>
              <w:spacing w:after="0" w:line="240" w:lineRule="auto"/>
            </w:pPr>
            <w:r>
              <w:rPr>
                <w:rFonts w:ascii="Tahoma" w:hAnsi="Tahoma" w:eastAsia="Tahoma" w:cs="Tahoma"/>
                <w:sz w:val="24"/>
              </w:rPr>
              <w:t xml:space="preserve">Total </w:t>
            </w:r>
          </w:p>
        </w:tc>
        <w:tc>
          <w:tcPr>
            <w:tcW w:w="1200" w:type="dxa"/>
            <w:tcBorders>
              <w:top w:val="single" w:color="FFFFFF" w:sz="30" w:space="0"/>
              <w:left w:val="single" w:color="000000" w:sz="18" w:space="0"/>
              <w:bottom w:val="single" w:color="000000" w:sz="18" w:space="0"/>
              <w:right w:val="single" w:color="000000" w:sz="18" w:space="0"/>
            </w:tcBorders>
          </w:tcPr>
          <w:p>
            <w:pPr>
              <w:spacing w:after="0" w:line="240" w:lineRule="auto"/>
              <w:ind w:left="133"/>
              <w:jc w:val="center"/>
            </w:pPr>
            <w:r>
              <w:rPr>
                <w:rFonts w:ascii="Tahoma" w:hAnsi="Tahoma" w:eastAsia="Tahoma" w:cs="Tahoma"/>
                <w:sz w:val="24"/>
              </w:rPr>
              <w:t xml:space="preserve"> </w:t>
            </w:r>
          </w:p>
        </w:tc>
        <w:tc>
          <w:tcPr>
            <w:tcW w:w="1201" w:type="dxa"/>
            <w:tcBorders>
              <w:top w:val="single" w:color="FFFFFF" w:sz="30" w:space="0"/>
              <w:left w:val="single" w:color="000000" w:sz="18" w:space="0"/>
              <w:bottom w:val="single" w:color="000000" w:sz="18" w:space="0"/>
              <w:right w:val="single" w:color="000000" w:sz="8" w:space="0"/>
            </w:tcBorders>
          </w:tcPr>
          <w:p>
            <w:pPr>
              <w:spacing w:after="0" w:line="240" w:lineRule="auto"/>
              <w:ind w:left="84"/>
              <w:jc w:val="center"/>
            </w:pPr>
            <w:r>
              <w:rPr>
                <w:rFonts w:ascii="Tahoma" w:hAnsi="Tahoma" w:eastAsia="Tahoma" w:cs="Tahoma"/>
                <w:sz w:val="24"/>
              </w:rPr>
              <w:t xml:space="preserve">14 </w:t>
            </w:r>
          </w:p>
        </w:tc>
        <w:tc>
          <w:tcPr>
            <w:tcW w:w="1048" w:type="dxa"/>
            <w:tcBorders>
              <w:top w:val="single" w:color="FFFFFF" w:sz="30" w:space="0"/>
              <w:left w:val="single" w:color="000000" w:sz="8" w:space="0"/>
              <w:bottom w:val="single" w:color="000000" w:sz="18" w:space="0"/>
              <w:right w:val="single" w:color="000000" w:sz="8" w:space="0"/>
            </w:tcBorders>
          </w:tcPr>
          <w:p>
            <w:pPr>
              <w:spacing w:after="0" w:line="240" w:lineRule="auto"/>
              <w:ind w:left="83"/>
              <w:jc w:val="center"/>
            </w:pPr>
            <w:r>
              <w:rPr>
                <w:rFonts w:ascii="Tahoma" w:hAnsi="Tahoma" w:eastAsia="Tahoma" w:cs="Tahoma"/>
                <w:sz w:val="24"/>
              </w:rPr>
              <w:t xml:space="preserve">100.0 </w:t>
            </w:r>
          </w:p>
        </w:tc>
        <w:tc>
          <w:tcPr>
            <w:tcW w:w="1435" w:type="dxa"/>
            <w:tcBorders>
              <w:top w:val="single" w:color="FFFFFF" w:sz="30" w:space="0"/>
              <w:left w:val="single" w:color="000000" w:sz="8" w:space="0"/>
              <w:bottom w:val="single" w:color="000000" w:sz="18" w:space="0"/>
              <w:right w:val="single" w:color="000000" w:sz="8" w:space="0"/>
            </w:tcBorders>
          </w:tcPr>
          <w:p>
            <w:pPr>
              <w:spacing w:after="0" w:line="240" w:lineRule="auto"/>
              <w:ind w:left="82"/>
              <w:jc w:val="center"/>
            </w:pPr>
            <w:r>
              <w:rPr>
                <w:rFonts w:ascii="Tahoma" w:hAnsi="Tahoma" w:eastAsia="Tahoma" w:cs="Tahoma"/>
                <w:sz w:val="24"/>
              </w:rPr>
              <w:t xml:space="preserve">100.0 </w:t>
            </w:r>
          </w:p>
        </w:tc>
        <w:tc>
          <w:tcPr>
            <w:tcW w:w="1511" w:type="dxa"/>
            <w:tcBorders>
              <w:top w:val="single" w:color="FFFFFF" w:sz="30" w:space="0"/>
              <w:left w:val="single" w:color="000000" w:sz="8" w:space="0"/>
              <w:bottom w:val="single" w:color="000000" w:sz="18" w:space="0"/>
              <w:right w:val="single" w:color="000000" w:sz="18" w:space="0"/>
            </w:tcBorders>
          </w:tcPr>
          <w:p>
            <w:pPr>
              <w:spacing w:after="0" w:line="240" w:lineRule="auto"/>
              <w:ind w:left="159"/>
              <w:jc w:val="center"/>
            </w:pPr>
            <w:r>
              <w:rPr>
                <w:rFonts w:ascii="Tahoma" w:hAnsi="Tahoma" w:eastAsia="Tahoma" w:cs="Tahoma"/>
                <w:sz w:val="24"/>
              </w:rPr>
              <w:t xml:space="preserve"> </w:t>
            </w:r>
          </w:p>
        </w:tc>
      </w:tr>
    </w:tbl>
    <w:p>
      <w:pPr>
        <w:spacing w:after="423"/>
        <w:ind w:left="242" w:right="305" w:hanging="10"/>
        <w:jc w:val="both"/>
      </w:pPr>
      <w:r>
        <w:rPr>
          <w:rFonts w:ascii="Tahoma" w:hAnsi="Tahoma" w:eastAsia="Tahoma" w:cs="Tahoma"/>
          <w:sz w:val="24"/>
        </w:rPr>
        <w:t xml:space="preserve">Source: Field Survey, (2019). </w:t>
      </w:r>
    </w:p>
    <w:p>
      <w:pPr>
        <w:spacing w:after="4" w:line="471" w:lineRule="auto"/>
        <w:ind w:left="242" w:right="305" w:hanging="10"/>
        <w:jc w:val="both"/>
      </w:pPr>
      <w:r>
        <w:rPr>
          <w:rFonts w:ascii="Tahoma" w:hAnsi="Tahoma" w:eastAsia="Tahoma" w:cs="Tahoma"/>
          <w:sz w:val="24"/>
        </w:rPr>
        <w:t xml:space="preserve"> As illustrated in the Table 7 above, the result of the analysis showed that 10 (71.4%) of the total respondents were male while 4 (28.6%) were female. This showed that most of the respondents were male. This is perhaps because the sample population is predominantly male. Sex is relevant to this study as it exposes the level of awareness of legislative oversight among both sexes.  </w:t>
      </w:r>
      <w:r>
        <w:rPr>
          <w:rFonts w:ascii="Tahoma" w:hAnsi="Tahoma" w:eastAsia="Tahoma" w:cs="Tahoma"/>
          <w:b/>
          <w:sz w:val="24"/>
        </w:rPr>
        <w:t xml:space="preserve"> </w:t>
      </w:r>
    </w:p>
    <w:p>
      <w:pPr>
        <w:tabs>
          <w:tab w:val="center" w:pos="589"/>
          <w:tab w:val="center" w:pos="2384"/>
        </w:tabs>
        <w:spacing w:after="267" w:line="265" w:lineRule="auto"/>
      </w:pPr>
      <w:r>
        <w:tab/>
      </w:r>
      <w:r>
        <w:rPr>
          <w:rFonts w:ascii="Tahoma" w:hAnsi="Tahoma" w:eastAsia="Tahoma" w:cs="Tahoma"/>
          <w:b/>
          <w:sz w:val="24"/>
        </w:rPr>
        <w:t>4.2.2.</w:t>
      </w:r>
      <w:r>
        <w:rPr>
          <w:rFonts w:ascii="Arial" w:hAnsi="Arial" w:eastAsia="Arial" w:cs="Arial"/>
          <w:b/>
          <w:sz w:val="24"/>
        </w:rPr>
        <w:t xml:space="preserve"> </w:t>
      </w:r>
      <w:r>
        <w:rPr>
          <w:rFonts w:ascii="Arial" w:hAnsi="Arial" w:eastAsia="Arial" w:cs="Arial"/>
          <w:b/>
          <w:sz w:val="24"/>
        </w:rPr>
        <w:tab/>
      </w:r>
      <w:r>
        <w:rPr>
          <w:rFonts w:ascii="Tahoma" w:hAnsi="Tahoma" w:eastAsia="Tahoma" w:cs="Tahoma"/>
          <w:b/>
          <w:sz w:val="24"/>
        </w:rPr>
        <w:t xml:space="preserve">Marital Status </w:t>
      </w:r>
    </w:p>
    <w:p>
      <w:pPr>
        <w:spacing w:after="264"/>
        <w:ind w:left="242" w:right="305" w:hanging="10"/>
        <w:jc w:val="both"/>
      </w:pPr>
      <w:r>
        <w:rPr>
          <w:rFonts w:ascii="Tahoma" w:hAnsi="Tahoma" w:eastAsia="Tahoma" w:cs="Tahoma"/>
          <w:sz w:val="24"/>
        </w:rPr>
        <w:t xml:space="preserve">Table 8 contains the responses of respondents on their marital status. </w:t>
      </w:r>
    </w:p>
    <w:p>
      <w:pPr>
        <w:pStyle w:val="3"/>
        <w:ind w:left="242" w:right="0"/>
      </w:pPr>
      <w:r>
        <w:t xml:space="preserve">Table 8: Marital Status of respondents </w:t>
      </w:r>
    </w:p>
    <w:tbl>
      <w:tblPr>
        <w:tblStyle w:val="11"/>
        <w:tblW w:w="7254" w:type="dxa"/>
        <w:tblInd w:w="284" w:type="dxa"/>
        <w:tblLayout w:type="autofit"/>
        <w:tblCellMar>
          <w:top w:w="91" w:type="dxa"/>
          <w:left w:w="0" w:type="dxa"/>
          <w:bottom w:w="213" w:type="dxa"/>
          <w:right w:w="0" w:type="dxa"/>
        </w:tblCellMar>
      </w:tblPr>
      <w:tblGrid>
        <w:gridCol w:w="1131"/>
        <w:gridCol w:w="928"/>
        <w:gridCol w:w="1201"/>
        <w:gridCol w:w="1048"/>
        <w:gridCol w:w="1435"/>
        <w:gridCol w:w="1511"/>
      </w:tblGrid>
      <w:tr>
        <w:tblPrEx>
          <w:tblCellMar>
            <w:top w:w="91" w:type="dxa"/>
            <w:left w:w="0" w:type="dxa"/>
            <w:bottom w:w="213" w:type="dxa"/>
            <w:right w:w="0" w:type="dxa"/>
          </w:tblCellMar>
        </w:tblPrEx>
        <w:trPr>
          <w:trHeight w:val="845" w:hRule="atLeast"/>
        </w:trPr>
        <w:tc>
          <w:tcPr>
            <w:tcW w:w="1131" w:type="dxa"/>
            <w:tcBorders>
              <w:top w:val="single" w:color="000000" w:sz="18" w:space="0"/>
              <w:left w:val="single" w:color="000000" w:sz="18" w:space="0"/>
              <w:bottom w:val="single" w:color="FFFFFF" w:sz="12" w:space="0"/>
              <w:right w:val="nil"/>
            </w:tcBorders>
          </w:tcPr>
          <w:p>
            <w:pPr>
              <w:spacing w:after="0" w:line="240" w:lineRule="auto"/>
              <w:ind w:left="31"/>
            </w:pPr>
            <w:r>
              <w:rPr>
                <w:rFonts w:ascii="Tahoma" w:hAnsi="Tahoma" w:eastAsia="Tahoma" w:cs="Tahoma"/>
                <w:sz w:val="24"/>
              </w:rPr>
              <w:t xml:space="preserve"> </w:t>
            </w:r>
          </w:p>
        </w:tc>
        <w:tc>
          <w:tcPr>
            <w:tcW w:w="928" w:type="dxa"/>
            <w:tcBorders>
              <w:top w:val="single" w:color="000000" w:sz="18"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 </w:t>
            </w:r>
          </w:p>
        </w:tc>
        <w:tc>
          <w:tcPr>
            <w:tcW w:w="1201" w:type="dxa"/>
            <w:tcBorders>
              <w:top w:val="single" w:color="000000" w:sz="18" w:space="0"/>
              <w:left w:val="single" w:color="000000" w:sz="18" w:space="0"/>
              <w:bottom w:val="single" w:color="FFFFFF" w:sz="12" w:space="0"/>
              <w:right w:val="single" w:color="000000" w:sz="8" w:space="0"/>
            </w:tcBorders>
            <w:vAlign w:val="bottom"/>
          </w:tcPr>
          <w:p>
            <w:pPr>
              <w:spacing w:after="0" w:line="240" w:lineRule="auto"/>
              <w:ind w:left="53"/>
              <w:jc w:val="both"/>
            </w:pPr>
            <w:r>
              <w:rPr>
                <w:rFonts w:ascii="Tahoma" w:hAnsi="Tahoma" w:eastAsia="Tahoma" w:cs="Tahoma"/>
                <w:sz w:val="24"/>
              </w:rPr>
              <w:t xml:space="preserve">Frequency </w:t>
            </w:r>
          </w:p>
        </w:tc>
        <w:tc>
          <w:tcPr>
            <w:tcW w:w="1048" w:type="dxa"/>
            <w:tcBorders>
              <w:top w:val="single" w:color="000000" w:sz="18" w:space="0"/>
              <w:left w:val="single" w:color="000000" w:sz="8" w:space="0"/>
              <w:bottom w:val="single" w:color="FFFFFF" w:sz="12" w:space="0"/>
              <w:right w:val="single" w:color="000000" w:sz="8" w:space="0"/>
            </w:tcBorders>
            <w:vAlign w:val="bottom"/>
          </w:tcPr>
          <w:p>
            <w:pPr>
              <w:spacing w:after="0" w:line="240" w:lineRule="auto"/>
              <w:ind w:left="125"/>
            </w:pPr>
            <w:r>
              <w:rPr>
                <w:rFonts w:ascii="Tahoma" w:hAnsi="Tahoma" w:eastAsia="Tahoma" w:cs="Tahoma"/>
                <w:sz w:val="24"/>
              </w:rPr>
              <w:t>Percent</w:t>
            </w:r>
          </w:p>
        </w:tc>
        <w:tc>
          <w:tcPr>
            <w:tcW w:w="1435" w:type="dxa"/>
            <w:tcBorders>
              <w:top w:val="single" w:color="000000" w:sz="18" w:space="0"/>
              <w:left w:val="single" w:color="000000" w:sz="8" w:space="0"/>
              <w:bottom w:val="single" w:color="FFFFFF" w:sz="12" w:space="0"/>
              <w:right w:val="single" w:color="000000" w:sz="8" w:space="0"/>
            </w:tcBorders>
          </w:tcPr>
          <w:p>
            <w:pPr>
              <w:spacing w:after="0" w:line="240" w:lineRule="auto"/>
              <w:ind w:left="63"/>
              <w:jc w:val="center"/>
            </w:pPr>
            <w:r>
              <w:rPr>
                <w:rFonts w:ascii="Tahoma" w:hAnsi="Tahoma" w:eastAsia="Tahoma" w:cs="Tahoma"/>
                <w:sz w:val="24"/>
              </w:rPr>
              <w:t xml:space="preserve">Valid Percent </w:t>
            </w:r>
          </w:p>
        </w:tc>
        <w:tc>
          <w:tcPr>
            <w:tcW w:w="1511" w:type="dxa"/>
            <w:tcBorders>
              <w:top w:val="single" w:color="000000" w:sz="18" w:space="0"/>
              <w:left w:val="single" w:color="000000" w:sz="8" w:space="0"/>
              <w:bottom w:val="single" w:color="FFFFFF" w:sz="12" w:space="0"/>
              <w:right w:val="single" w:color="000000" w:sz="18" w:space="0"/>
            </w:tcBorders>
          </w:tcPr>
          <w:p>
            <w:pPr>
              <w:spacing w:after="0" w:line="240" w:lineRule="auto"/>
              <w:jc w:val="center"/>
            </w:pPr>
            <w:r>
              <w:rPr>
                <w:rFonts w:ascii="Tahoma" w:hAnsi="Tahoma" w:eastAsia="Tahoma" w:cs="Tahoma"/>
                <w:sz w:val="24"/>
              </w:rPr>
              <w:t xml:space="preserve">Cumulative Percent </w:t>
            </w:r>
          </w:p>
        </w:tc>
      </w:tr>
      <w:tr>
        <w:tblPrEx>
          <w:tblCellMar>
            <w:top w:w="91" w:type="dxa"/>
            <w:left w:w="0" w:type="dxa"/>
            <w:bottom w:w="213" w:type="dxa"/>
            <w:right w:w="0" w:type="dxa"/>
          </w:tblCellMar>
        </w:tblPrEx>
        <w:trPr>
          <w:trHeight w:val="553" w:hRule="atLeast"/>
        </w:trPr>
        <w:tc>
          <w:tcPr>
            <w:tcW w:w="1131" w:type="dxa"/>
            <w:vMerge w:val="restart"/>
            <w:tcBorders>
              <w:top w:val="single" w:color="FFFFFF" w:sz="12" w:space="0"/>
              <w:left w:val="single" w:color="000000" w:sz="18" w:space="0"/>
              <w:bottom w:val="single" w:color="000000" w:sz="18" w:space="0"/>
              <w:right w:val="nil"/>
            </w:tcBorders>
          </w:tcPr>
          <w:p>
            <w:pPr>
              <w:spacing w:after="0" w:line="240" w:lineRule="auto"/>
              <w:ind w:left="31"/>
            </w:pPr>
            <w:r>
              <w:rPr>
                <w:rFonts w:ascii="Tahoma" w:hAnsi="Tahoma" w:eastAsia="Tahoma" w:cs="Tahoma"/>
                <w:sz w:val="24"/>
              </w:rPr>
              <w:t xml:space="preserve">Valid </w:t>
            </w:r>
          </w:p>
        </w:tc>
        <w:tc>
          <w:tcPr>
            <w:tcW w:w="928" w:type="dxa"/>
            <w:tcBorders>
              <w:top w:val="single" w:color="FFFFFF" w:sz="12" w:space="0"/>
              <w:left w:val="nil"/>
              <w:bottom w:val="single" w:color="FFFFFF" w:sz="30" w:space="0"/>
              <w:right w:val="single" w:color="000000" w:sz="18" w:space="0"/>
            </w:tcBorders>
          </w:tcPr>
          <w:p>
            <w:pPr>
              <w:spacing w:after="0" w:line="240" w:lineRule="auto"/>
              <w:jc w:val="both"/>
            </w:pPr>
            <w:r>
              <w:rPr>
                <w:rFonts w:ascii="Tahoma" w:hAnsi="Tahoma" w:eastAsia="Tahoma" w:cs="Tahoma"/>
                <w:sz w:val="24"/>
              </w:rPr>
              <w:t xml:space="preserve">Married </w:t>
            </w:r>
          </w:p>
        </w:tc>
        <w:tc>
          <w:tcPr>
            <w:tcW w:w="1201" w:type="dxa"/>
            <w:tcBorders>
              <w:top w:val="single" w:color="FFFFFF" w:sz="12" w:space="0"/>
              <w:left w:val="single" w:color="000000" w:sz="18" w:space="0"/>
              <w:bottom w:val="single" w:color="FFFFFF" w:sz="30" w:space="0"/>
              <w:right w:val="single" w:color="000000" w:sz="8" w:space="0"/>
            </w:tcBorders>
          </w:tcPr>
          <w:p>
            <w:pPr>
              <w:spacing w:after="0" w:line="240" w:lineRule="auto"/>
              <w:ind w:left="1"/>
              <w:jc w:val="center"/>
            </w:pPr>
            <w:r>
              <w:rPr>
                <w:rFonts w:ascii="Tahoma" w:hAnsi="Tahoma" w:eastAsia="Tahoma" w:cs="Tahoma"/>
                <w:sz w:val="24"/>
              </w:rPr>
              <w:t xml:space="preserve">10 </w:t>
            </w:r>
          </w:p>
        </w:tc>
        <w:tc>
          <w:tcPr>
            <w:tcW w:w="1048" w:type="dxa"/>
            <w:tcBorders>
              <w:top w:val="single" w:color="FFFFFF" w:sz="12" w:space="0"/>
              <w:left w:val="single" w:color="000000" w:sz="8" w:space="0"/>
              <w:bottom w:val="single" w:color="FFFFFF" w:sz="30" w:space="0"/>
              <w:right w:val="single" w:color="000000" w:sz="8" w:space="0"/>
            </w:tcBorders>
          </w:tcPr>
          <w:p>
            <w:pPr>
              <w:spacing w:after="0" w:line="240" w:lineRule="auto"/>
              <w:ind w:right="1"/>
              <w:jc w:val="center"/>
            </w:pPr>
            <w:r>
              <w:rPr>
                <w:rFonts w:ascii="Tahoma" w:hAnsi="Tahoma" w:eastAsia="Tahoma" w:cs="Tahoma"/>
                <w:sz w:val="24"/>
              </w:rPr>
              <w:t xml:space="preserve">71.4 </w:t>
            </w:r>
          </w:p>
        </w:tc>
        <w:tc>
          <w:tcPr>
            <w:tcW w:w="1435" w:type="dxa"/>
            <w:tcBorders>
              <w:top w:val="single" w:color="FFFFFF" w:sz="12" w:space="0"/>
              <w:left w:val="single" w:color="000000" w:sz="8" w:space="0"/>
              <w:bottom w:val="single" w:color="FFFFFF" w:sz="30" w:space="0"/>
              <w:right w:val="single" w:color="000000" w:sz="8" w:space="0"/>
            </w:tcBorders>
          </w:tcPr>
          <w:p>
            <w:pPr>
              <w:spacing w:after="0" w:line="240" w:lineRule="auto"/>
              <w:jc w:val="center"/>
            </w:pPr>
            <w:r>
              <w:rPr>
                <w:rFonts w:ascii="Tahoma" w:hAnsi="Tahoma" w:eastAsia="Tahoma" w:cs="Tahoma"/>
                <w:sz w:val="24"/>
              </w:rPr>
              <w:t xml:space="preserve">71.4 </w:t>
            </w:r>
          </w:p>
        </w:tc>
        <w:tc>
          <w:tcPr>
            <w:tcW w:w="1511" w:type="dxa"/>
            <w:tcBorders>
              <w:top w:val="single" w:color="FFFFFF" w:sz="12" w:space="0"/>
              <w:left w:val="single" w:color="000000" w:sz="8" w:space="0"/>
              <w:bottom w:val="single" w:color="FFFFFF" w:sz="30" w:space="0"/>
              <w:right w:val="single" w:color="000000" w:sz="18" w:space="0"/>
            </w:tcBorders>
          </w:tcPr>
          <w:p>
            <w:pPr>
              <w:spacing w:after="0" w:line="240" w:lineRule="auto"/>
              <w:ind w:left="1"/>
              <w:jc w:val="center"/>
            </w:pPr>
            <w:r>
              <w:rPr>
                <w:rFonts w:ascii="Tahoma" w:hAnsi="Tahoma" w:eastAsia="Tahoma" w:cs="Tahoma"/>
                <w:sz w:val="24"/>
              </w:rPr>
              <w:t xml:space="preserve">71.4 </w:t>
            </w:r>
          </w:p>
        </w:tc>
      </w:tr>
      <w:tr>
        <w:tblPrEx>
          <w:tblCellMar>
            <w:top w:w="91" w:type="dxa"/>
            <w:left w:w="0" w:type="dxa"/>
            <w:bottom w:w="213" w:type="dxa"/>
            <w:right w:w="0" w:type="dxa"/>
          </w:tblCellMar>
        </w:tblPrEx>
        <w:trPr>
          <w:trHeight w:val="554" w:hRule="atLeast"/>
        </w:trPr>
        <w:tc>
          <w:tcPr>
            <w:tcW w:w="0" w:type="auto"/>
            <w:vMerge w:val="continue"/>
            <w:tcBorders>
              <w:top w:val="nil"/>
              <w:left w:val="single" w:color="000000" w:sz="18" w:space="0"/>
              <w:bottom w:val="nil"/>
              <w:right w:val="nil"/>
            </w:tcBorders>
          </w:tcPr>
          <w:p>
            <w:pPr>
              <w:spacing w:after="0" w:line="240" w:lineRule="auto"/>
            </w:pPr>
          </w:p>
        </w:tc>
        <w:tc>
          <w:tcPr>
            <w:tcW w:w="928" w:type="dxa"/>
            <w:tcBorders>
              <w:top w:val="single" w:color="FFFFFF" w:sz="30" w:space="0"/>
              <w:left w:val="nil"/>
              <w:bottom w:val="single" w:color="FFFFFF" w:sz="30" w:space="0"/>
              <w:right w:val="single" w:color="000000" w:sz="18" w:space="0"/>
            </w:tcBorders>
          </w:tcPr>
          <w:p>
            <w:pPr>
              <w:spacing w:after="0" w:line="240" w:lineRule="auto"/>
            </w:pPr>
            <w:r>
              <w:rPr>
                <w:rFonts w:ascii="Tahoma" w:hAnsi="Tahoma" w:eastAsia="Tahoma" w:cs="Tahoma"/>
                <w:sz w:val="24"/>
              </w:rPr>
              <w:t xml:space="preserve">Single </w:t>
            </w:r>
          </w:p>
        </w:tc>
        <w:tc>
          <w:tcPr>
            <w:tcW w:w="1201" w:type="dxa"/>
            <w:tcBorders>
              <w:top w:val="single" w:color="FFFFFF" w:sz="30" w:space="0"/>
              <w:left w:val="single" w:color="000000" w:sz="18" w:space="0"/>
              <w:bottom w:val="single" w:color="FFFFFF" w:sz="30" w:space="0"/>
              <w:right w:val="single" w:color="000000" w:sz="8" w:space="0"/>
            </w:tcBorders>
          </w:tcPr>
          <w:p>
            <w:pPr>
              <w:spacing w:after="0" w:line="240" w:lineRule="auto"/>
              <w:jc w:val="center"/>
            </w:pPr>
            <w:r>
              <w:rPr>
                <w:rFonts w:ascii="Tahoma" w:hAnsi="Tahoma" w:eastAsia="Tahoma" w:cs="Tahoma"/>
                <w:sz w:val="24"/>
              </w:rPr>
              <w:t xml:space="preserve">4 </w:t>
            </w:r>
          </w:p>
        </w:tc>
        <w:tc>
          <w:tcPr>
            <w:tcW w:w="1048" w:type="dxa"/>
            <w:tcBorders>
              <w:top w:val="single" w:color="FFFFFF" w:sz="30" w:space="0"/>
              <w:left w:val="single" w:color="000000" w:sz="8" w:space="0"/>
              <w:bottom w:val="single" w:color="FFFFFF" w:sz="30" w:space="0"/>
              <w:right w:val="single" w:color="000000" w:sz="8" w:space="0"/>
            </w:tcBorders>
          </w:tcPr>
          <w:p>
            <w:pPr>
              <w:spacing w:after="0" w:line="240" w:lineRule="auto"/>
              <w:ind w:right="1"/>
              <w:jc w:val="center"/>
            </w:pPr>
            <w:r>
              <w:rPr>
                <w:rFonts w:ascii="Tahoma" w:hAnsi="Tahoma" w:eastAsia="Tahoma" w:cs="Tahoma"/>
                <w:sz w:val="24"/>
              </w:rPr>
              <w:t xml:space="preserve">28.6 </w:t>
            </w:r>
          </w:p>
        </w:tc>
        <w:tc>
          <w:tcPr>
            <w:tcW w:w="1435" w:type="dxa"/>
            <w:tcBorders>
              <w:top w:val="single" w:color="FFFFFF" w:sz="30" w:space="0"/>
              <w:left w:val="single" w:color="000000" w:sz="8" w:space="0"/>
              <w:bottom w:val="single" w:color="FFFFFF" w:sz="30" w:space="0"/>
              <w:right w:val="single" w:color="000000" w:sz="8" w:space="0"/>
            </w:tcBorders>
          </w:tcPr>
          <w:p>
            <w:pPr>
              <w:spacing w:after="0" w:line="240" w:lineRule="auto"/>
              <w:jc w:val="center"/>
            </w:pPr>
            <w:r>
              <w:rPr>
                <w:rFonts w:ascii="Tahoma" w:hAnsi="Tahoma" w:eastAsia="Tahoma" w:cs="Tahoma"/>
                <w:sz w:val="24"/>
              </w:rPr>
              <w:t xml:space="preserve">28.6 </w:t>
            </w:r>
          </w:p>
        </w:tc>
        <w:tc>
          <w:tcPr>
            <w:tcW w:w="1511" w:type="dxa"/>
            <w:tcBorders>
              <w:top w:val="single" w:color="FFFFFF" w:sz="30" w:space="0"/>
              <w:left w:val="single" w:color="000000" w:sz="8" w:space="0"/>
              <w:bottom w:val="single" w:color="FFFFFF" w:sz="30" w:space="0"/>
              <w:right w:val="single" w:color="000000" w:sz="18" w:space="0"/>
            </w:tcBorders>
          </w:tcPr>
          <w:p>
            <w:pPr>
              <w:spacing w:after="0" w:line="240" w:lineRule="auto"/>
              <w:jc w:val="center"/>
            </w:pPr>
            <w:r>
              <w:rPr>
                <w:rFonts w:ascii="Tahoma" w:hAnsi="Tahoma" w:eastAsia="Tahoma" w:cs="Tahoma"/>
                <w:sz w:val="24"/>
              </w:rPr>
              <w:t xml:space="preserve">100.0 </w:t>
            </w:r>
          </w:p>
        </w:tc>
      </w:tr>
      <w:tr>
        <w:tblPrEx>
          <w:tblCellMar>
            <w:top w:w="91" w:type="dxa"/>
            <w:left w:w="0" w:type="dxa"/>
            <w:bottom w:w="213" w:type="dxa"/>
            <w:right w:w="0" w:type="dxa"/>
          </w:tblCellMar>
        </w:tblPrEx>
        <w:trPr>
          <w:trHeight w:val="540" w:hRule="atLeast"/>
        </w:trPr>
        <w:tc>
          <w:tcPr>
            <w:tcW w:w="0" w:type="auto"/>
            <w:vMerge w:val="continue"/>
            <w:tcBorders>
              <w:top w:val="nil"/>
              <w:left w:val="single" w:color="000000" w:sz="18" w:space="0"/>
              <w:bottom w:val="single" w:color="000000" w:sz="18" w:space="0"/>
              <w:right w:val="nil"/>
            </w:tcBorders>
          </w:tcPr>
          <w:p>
            <w:pPr>
              <w:spacing w:after="0" w:line="240" w:lineRule="auto"/>
            </w:pPr>
          </w:p>
        </w:tc>
        <w:tc>
          <w:tcPr>
            <w:tcW w:w="928" w:type="dxa"/>
            <w:tcBorders>
              <w:top w:val="single" w:color="FFFFFF" w:sz="30" w:space="0"/>
              <w:left w:val="nil"/>
              <w:bottom w:val="single" w:color="000000" w:sz="18" w:space="0"/>
              <w:right w:val="single" w:color="000000" w:sz="18" w:space="0"/>
            </w:tcBorders>
          </w:tcPr>
          <w:p>
            <w:pPr>
              <w:spacing w:after="0" w:line="240" w:lineRule="auto"/>
            </w:pPr>
            <w:r>
              <w:rPr>
                <w:rFonts w:ascii="Tahoma" w:hAnsi="Tahoma" w:eastAsia="Tahoma" w:cs="Tahoma"/>
                <w:sz w:val="24"/>
              </w:rPr>
              <w:t xml:space="preserve">Total </w:t>
            </w:r>
          </w:p>
        </w:tc>
        <w:tc>
          <w:tcPr>
            <w:tcW w:w="1201" w:type="dxa"/>
            <w:tcBorders>
              <w:top w:val="single" w:color="FFFFFF" w:sz="30" w:space="0"/>
              <w:left w:val="single" w:color="000000" w:sz="18" w:space="0"/>
              <w:bottom w:val="single" w:color="000000" w:sz="18" w:space="0"/>
              <w:right w:val="single" w:color="000000" w:sz="8" w:space="0"/>
            </w:tcBorders>
          </w:tcPr>
          <w:p>
            <w:pPr>
              <w:spacing w:after="0" w:line="240" w:lineRule="auto"/>
              <w:ind w:left="1"/>
              <w:jc w:val="center"/>
            </w:pPr>
            <w:r>
              <w:rPr>
                <w:rFonts w:ascii="Tahoma" w:hAnsi="Tahoma" w:eastAsia="Tahoma" w:cs="Tahoma"/>
                <w:sz w:val="24"/>
              </w:rPr>
              <w:t xml:space="preserve">14 </w:t>
            </w:r>
          </w:p>
        </w:tc>
        <w:tc>
          <w:tcPr>
            <w:tcW w:w="1048" w:type="dxa"/>
            <w:tcBorders>
              <w:top w:val="single" w:color="FFFFFF" w:sz="30" w:space="0"/>
              <w:left w:val="single" w:color="000000" w:sz="8" w:space="0"/>
              <w:bottom w:val="single" w:color="000000" w:sz="18" w:space="0"/>
              <w:right w:val="single" w:color="000000" w:sz="8" w:space="0"/>
            </w:tcBorders>
          </w:tcPr>
          <w:p>
            <w:pPr>
              <w:spacing w:after="0" w:line="240" w:lineRule="auto"/>
              <w:jc w:val="center"/>
            </w:pPr>
            <w:r>
              <w:rPr>
                <w:rFonts w:ascii="Tahoma" w:hAnsi="Tahoma" w:eastAsia="Tahoma" w:cs="Tahoma"/>
                <w:sz w:val="24"/>
              </w:rPr>
              <w:t xml:space="preserve">100.0 </w:t>
            </w:r>
          </w:p>
        </w:tc>
        <w:tc>
          <w:tcPr>
            <w:tcW w:w="1435" w:type="dxa"/>
            <w:tcBorders>
              <w:top w:val="single" w:color="FFFFFF" w:sz="30" w:space="0"/>
              <w:left w:val="single" w:color="000000" w:sz="8" w:space="0"/>
              <w:bottom w:val="single" w:color="000000" w:sz="18" w:space="0"/>
              <w:right w:val="single" w:color="000000" w:sz="8" w:space="0"/>
            </w:tcBorders>
          </w:tcPr>
          <w:p>
            <w:pPr>
              <w:spacing w:after="0" w:line="240" w:lineRule="auto"/>
              <w:ind w:right="1"/>
              <w:jc w:val="center"/>
            </w:pPr>
            <w:r>
              <w:rPr>
                <w:rFonts w:ascii="Tahoma" w:hAnsi="Tahoma" w:eastAsia="Tahoma" w:cs="Tahoma"/>
                <w:sz w:val="24"/>
              </w:rPr>
              <w:t xml:space="preserve">100.0 </w:t>
            </w:r>
          </w:p>
        </w:tc>
        <w:tc>
          <w:tcPr>
            <w:tcW w:w="1511" w:type="dxa"/>
            <w:tcBorders>
              <w:top w:val="single" w:color="FFFFFF" w:sz="30" w:space="0"/>
              <w:left w:val="single" w:color="000000" w:sz="8" w:space="0"/>
              <w:bottom w:val="single" w:color="000000" w:sz="18" w:space="0"/>
              <w:right w:val="single" w:color="000000" w:sz="18" w:space="0"/>
            </w:tcBorders>
          </w:tcPr>
          <w:p>
            <w:pPr>
              <w:spacing w:after="0" w:line="240" w:lineRule="auto"/>
              <w:ind w:left="76"/>
              <w:jc w:val="center"/>
            </w:pPr>
            <w:r>
              <w:rPr>
                <w:rFonts w:ascii="Tahoma" w:hAnsi="Tahoma" w:eastAsia="Tahoma" w:cs="Tahoma"/>
                <w:sz w:val="24"/>
              </w:rPr>
              <w:t xml:space="preserve"> </w:t>
            </w:r>
          </w:p>
        </w:tc>
      </w:tr>
    </w:tbl>
    <w:p>
      <w:pPr>
        <w:spacing w:after="435"/>
        <w:ind w:left="242" w:right="305" w:hanging="10"/>
        <w:jc w:val="both"/>
      </w:pPr>
      <w:r>
        <w:rPr>
          <w:rFonts w:ascii="Tahoma" w:hAnsi="Tahoma" w:eastAsia="Tahoma" w:cs="Tahoma"/>
          <w:sz w:val="24"/>
        </w:rPr>
        <w:t xml:space="preserve">Source: Field Survey, (2019). </w:t>
      </w:r>
    </w:p>
    <w:p>
      <w:pPr>
        <w:tabs>
          <w:tab w:val="center" w:pos="247"/>
          <w:tab w:val="center" w:pos="5573"/>
        </w:tabs>
        <w:spacing w:after="273"/>
      </w:pPr>
      <w: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From the Table above, 10 (71.4%) of respondents were married and 4 </w:t>
      </w:r>
    </w:p>
    <w:p>
      <w:pPr>
        <w:spacing w:after="4"/>
        <w:ind w:left="242" w:right="305" w:hanging="10"/>
        <w:jc w:val="both"/>
      </w:pPr>
      <w:r>
        <w:rPr>
          <w:rFonts w:ascii="Tahoma" w:hAnsi="Tahoma" w:eastAsia="Tahoma" w:cs="Tahoma"/>
          <w:sz w:val="24"/>
        </w:rPr>
        <w:t xml:space="preserve">(28.6%) were single. This showed that a majority of the respondents were married. </w:t>
      </w:r>
    </w:p>
    <w:p>
      <w:pPr>
        <w:spacing w:after="4" w:line="471" w:lineRule="auto"/>
        <w:ind w:left="242" w:right="305" w:hanging="10"/>
        <w:jc w:val="both"/>
      </w:pPr>
      <w:r>
        <w:rPr>
          <w:rFonts w:ascii="Tahoma" w:hAnsi="Tahoma" w:eastAsia="Tahoma" w:cs="Tahoma"/>
          <w:sz w:val="24"/>
        </w:rPr>
        <w:t xml:space="preserve">This may be due to their length of time in service which also accounts for their wealth of vast knowledge of legislative oversight and civil-military relations in Nigeria. </w:t>
      </w:r>
    </w:p>
    <w:p>
      <w:pPr>
        <w:tabs>
          <w:tab w:val="center" w:pos="589"/>
          <w:tab w:val="center" w:pos="1766"/>
        </w:tabs>
        <w:spacing w:after="266" w:line="265" w:lineRule="auto"/>
      </w:pPr>
      <w:r>
        <w:tab/>
      </w:r>
      <w:r>
        <w:rPr>
          <w:rFonts w:ascii="Tahoma" w:hAnsi="Tahoma" w:eastAsia="Tahoma" w:cs="Tahoma"/>
          <w:b/>
          <w:sz w:val="24"/>
        </w:rPr>
        <w:t>4.2.3.</w:t>
      </w:r>
      <w:r>
        <w:rPr>
          <w:rFonts w:ascii="Arial" w:hAnsi="Arial" w:eastAsia="Arial" w:cs="Arial"/>
          <w:b/>
          <w:sz w:val="24"/>
        </w:rPr>
        <w:t xml:space="preserve"> </w:t>
      </w:r>
      <w:r>
        <w:rPr>
          <w:rFonts w:ascii="Arial" w:hAnsi="Arial" w:eastAsia="Arial" w:cs="Arial"/>
          <w:b/>
          <w:sz w:val="24"/>
        </w:rPr>
        <w:tab/>
      </w:r>
      <w:r>
        <w:rPr>
          <w:rFonts w:ascii="Tahoma" w:hAnsi="Tahoma" w:eastAsia="Tahoma" w:cs="Tahoma"/>
          <w:b/>
          <w:sz w:val="24"/>
        </w:rPr>
        <w:t xml:space="preserve">Age </w:t>
      </w:r>
    </w:p>
    <w:p>
      <w:pPr>
        <w:spacing w:after="264"/>
        <w:ind w:left="242" w:right="305" w:hanging="10"/>
        <w:jc w:val="both"/>
      </w:pPr>
      <w:r>
        <w:rPr>
          <w:rFonts w:ascii="Tahoma" w:hAnsi="Tahoma" w:eastAsia="Tahoma" w:cs="Tahoma"/>
          <w:sz w:val="24"/>
        </w:rPr>
        <w:t xml:space="preserve">Respondents’ age range is shown in the table below. </w:t>
      </w:r>
    </w:p>
    <w:p>
      <w:pPr>
        <w:pStyle w:val="3"/>
        <w:ind w:left="242" w:right="0"/>
      </w:pPr>
      <w:r>
        <w:t xml:space="preserve">Table 9: Age of respondents </w:t>
      </w:r>
    </w:p>
    <w:tbl>
      <w:tblPr>
        <w:tblStyle w:val="11"/>
        <w:tblW w:w="7254" w:type="dxa"/>
        <w:tblInd w:w="284" w:type="dxa"/>
        <w:tblLayout w:type="autofit"/>
        <w:tblCellMar>
          <w:top w:w="91" w:type="dxa"/>
          <w:left w:w="0" w:type="dxa"/>
          <w:bottom w:w="501" w:type="dxa"/>
          <w:right w:w="0" w:type="dxa"/>
        </w:tblCellMar>
      </w:tblPr>
      <w:tblGrid>
        <w:gridCol w:w="1131"/>
        <w:gridCol w:w="928"/>
        <w:gridCol w:w="1201"/>
        <w:gridCol w:w="1048"/>
        <w:gridCol w:w="1435"/>
        <w:gridCol w:w="1511"/>
      </w:tblGrid>
      <w:tr>
        <w:tblPrEx>
          <w:tblCellMar>
            <w:top w:w="91" w:type="dxa"/>
            <w:left w:w="0" w:type="dxa"/>
            <w:bottom w:w="501" w:type="dxa"/>
            <w:right w:w="0" w:type="dxa"/>
          </w:tblCellMar>
        </w:tblPrEx>
        <w:trPr>
          <w:trHeight w:val="1423" w:hRule="atLeast"/>
        </w:trPr>
        <w:tc>
          <w:tcPr>
            <w:tcW w:w="1131" w:type="dxa"/>
            <w:tcBorders>
              <w:top w:val="single" w:color="000000" w:sz="18" w:space="0"/>
              <w:left w:val="single" w:color="000000" w:sz="18" w:space="0"/>
              <w:bottom w:val="single" w:color="FFFFFF" w:sz="12" w:space="0"/>
              <w:right w:val="nil"/>
            </w:tcBorders>
          </w:tcPr>
          <w:p>
            <w:pPr>
              <w:spacing w:after="0" w:line="240" w:lineRule="auto"/>
              <w:ind w:left="31"/>
            </w:pPr>
            <w:r>
              <w:rPr>
                <w:rFonts w:ascii="Tahoma" w:hAnsi="Tahoma" w:eastAsia="Tahoma" w:cs="Tahoma"/>
                <w:sz w:val="24"/>
              </w:rPr>
              <w:t xml:space="preserve"> </w:t>
            </w:r>
          </w:p>
        </w:tc>
        <w:tc>
          <w:tcPr>
            <w:tcW w:w="928" w:type="dxa"/>
            <w:tcBorders>
              <w:top w:val="single" w:color="000000" w:sz="18"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 </w:t>
            </w:r>
          </w:p>
        </w:tc>
        <w:tc>
          <w:tcPr>
            <w:tcW w:w="1201" w:type="dxa"/>
            <w:tcBorders>
              <w:top w:val="single" w:color="000000" w:sz="18" w:space="0"/>
              <w:left w:val="single" w:color="000000" w:sz="18" w:space="0"/>
              <w:bottom w:val="single" w:color="FFFFFF" w:sz="12" w:space="0"/>
              <w:right w:val="single" w:color="000000" w:sz="8" w:space="0"/>
            </w:tcBorders>
            <w:vAlign w:val="bottom"/>
          </w:tcPr>
          <w:p>
            <w:pPr>
              <w:spacing w:after="0" w:line="240" w:lineRule="auto"/>
              <w:ind w:left="53"/>
              <w:jc w:val="both"/>
            </w:pPr>
            <w:r>
              <w:rPr>
                <w:rFonts w:ascii="Tahoma" w:hAnsi="Tahoma" w:eastAsia="Tahoma" w:cs="Tahoma"/>
                <w:sz w:val="24"/>
              </w:rPr>
              <w:t xml:space="preserve">Frequency </w:t>
            </w:r>
          </w:p>
        </w:tc>
        <w:tc>
          <w:tcPr>
            <w:tcW w:w="1048" w:type="dxa"/>
            <w:tcBorders>
              <w:top w:val="single" w:color="000000" w:sz="18" w:space="0"/>
              <w:left w:val="single" w:color="000000" w:sz="8" w:space="0"/>
              <w:bottom w:val="single" w:color="FFFFFF" w:sz="12" w:space="0"/>
              <w:right w:val="single" w:color="000000" w:sz="8" w:space="0"/>
            </w:tcBorders>
            <w:vAlign w:val="bottom"/>
          </w:tcPr>
          <w:p>
            <w:pPr>
              <w:spacing w:after="0" w:line="240" w:lineRule="auto"/>
              <w:ind w:left="125"/>
            </w:pPr>
            <w:r>
              <w:rPr>
                <w:rFonts w:ascii="Tahoma" w:hAnsi="Tahoma" w:eastAsia="Tahoma" w:cs="Tahoma"/>
                <w:sz w:val="24"/>
              </w:rPr>
              <w:t>Percent</w:t>
            </w:r>
          </w:p>
        </w:tc>
        <w:tc>
          <w:tcPr>
            <w:tcW w:w="1435" w:type="dxa"/>
            <w:tcBorders>
              <w:top w:val="single" w:color="000000" w:sz="18" w:space="0"/>
              <w:left w:val="single" w:color="000000" w:sz="8" w:space="0"/>
              <w:bottom w:val="single" w:color="FFFFFF" w:sz="12" w:space="0"/>
              <w:right w:val="single" w:color="000000" w:sz="8" w:space="0"/>
            </w:tcBorders>
          </w:tcPr>
          <w:p>
            <w:pPr>
              <w:spacing w:after="0" w:line="240" w:lineRule="auto"/>
              <w:ind w:left="63"/>
              <w:jc w:val="center"/>
            </w:pPr>
            <w:r>
              <w:rPr>
                <w:rFonts w:ascii="Tahoma" w:hAnsi="Tahoma" w:eastAsia="Tahoma" w:cs="Tahoma"/>
                <w:sz w:val="24"/>
              </w:rPr>
              <w:t xml:space="preserve">Valid Percent </w:t>
            </w:r>
          </w:p>
        </w:tc>
        <w:tc>
          <w:tcPr>
            <w:tcW w:w="1511" w:type="dxa"/>
            <w:tcBorders>
              <w:top w:val="single" w:color="000000" w:sz="18" w:space="0"/>
              <w:left w:val="single" w:color="000000" w:sz="8" w:space="0"/>
              <w:bottom w:val="single" w:color="FFFFFF" w:sz="12" w:space="0"/>
              <w:right w:val="single" w:color="000000" w:sz="18" w:space="0"/>
            </w:tcBorders>
          </w:tcPr>
          <w:p>
            <w:pPr>
              <w:spacing w:after="265" w:line="240" w:lineRule="auto"/>
              <w:ind w:left="168"/>
            </w:pPr>
            <w:r>
              <w:rPr>
                <w:rFonts w:ascii="Tahoma" w:hAnsi="Tahoma" w:eastAsia="Tahoma" w:cs="Tahoma"/>
                <w:sz w:val="24"/>
              </w:rPr>
              <w:t xml:space="preserve">Cumulative </w:t>
            </w:r>
          </w:p>
          <w:p>
            <w:pPr>
              <w:spacing w:after="0" w:line="240" w:lineRule="auto"/>
              <w:ind w:right="1"/>
              <w:jc w:val="center"/>
            </w:pPr>
            <w:r>
              <w:rPr>
                <w:rFonts w:ascii="Tahoma" w:hAnsi="Tahoma" w:eastAsia="Tahoma" w:cs="Tahoma"/>
                <w:sz w:val="24"/>
              </w:rPr>
              <w:t xml:space="preserve">Percent </w:t>
            </w:r>
          </w:p>
        </w:tc>
      </w:tr>
      <w:tr>
        <w:tblPrEx>
          <w:tblCellMar>
            <w:top w:w="91" w:type="dxa"/>
            <w:left w:w="0" w:type="dxa"/>
            <w:bottom w:w="501" w:type="dxa"/>
            <w:right w:w="0" w:type="dxa"/>
          </w:tblCellMar>
        </w:tblPrEx>
        <w:trPr>
          <w:trHeight w:val="845" w:hRule="atLeast"/>
        </w:trPr>
        <w:tc>
          <w:tcPr>
            <w:tcW w:w="1131" w:type="dxa"/>
            <w:vMerge w:val="restart"/>
            <w:tcBorders>
              <w:top w:val="single" w:color="FFFFFF" w:sz="12" w:space="0"/>
              <w:left w:val="single" w:color="000000" w:sz="18" w:space="0"/>
              <w:bottom w:val="single" w:color="000000" w:sz="18" w:space="0"/>
              <w:right w:val="nil"/>
            </w:tcBorders>
          </w:tcPr>
          <w:p>
            <w:pPr>
              <w:spacing w:after="0" w:line="240" w:lineRule="auto"/>
              <w:ind w:left="31"/>
            </w:pPr>
            <w:r>
              <w:rPr>
                <w:rFonts w:ascii="Tahoma" w:hAnsi="Tahoma" w:eastAsia="Tahoma" w:cs="Tahoma"/>
                <w:sz w:val="24"/>
              </w:rPr>
              <w:t xml:space="preserve">Valid </w:t>
            </w:r>
          </w:p>
        </w:tc>
        <w:tc>
          <w:tcPr>
            <w:tcW w:w="928" w:type="dxa"/>
            <w:tcBorders>
              <w:top w:val="single" w:color="FFFFFF" w:sz="12"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18-30 </w:t>
            </w:r>
          </w:p>
        </w:tc>
        <w:tc>
          <w:tcPr>
            <w:tcW w:w="1201" w:type="dxa"/>
            <w:tcBorders>
              <w:top w:val="single" w:color="FFFFFF" w:sz="12" w:space="0"/>
              <w:left w:val="single" w:color="000000" w:sz="18" w:space="0"/>
              <w:bottom w:val="single" w:color="FFFFFF" w:sz="12" w:space="0"/>
              <w:right w:val="single" w:color="000000" w:sz="8" w:space="0"/>
            </w:tcBorders>
          </w:tcPr>
          <w:p>
            <w:pPr>
              <w:spacing w:after="0" w:line="240" w:lineRule="auto"/>
              <w:jc w:val="center"/>
            </w:pPr>
            <w:r>
              <w:rPr>
                <w:rFonts w:ascii="Tahoma" w:hAnsi="Tahoma" w:eastAsia="Tahoma" w:cs="Tahoma"/>
                <w:sz w:val="24"/>
              </w:rPr>
              <w:t xml:space="preserve">3 </w:t>
            </w:r>
          </w:p>
        </w:tc>
        <w:tc>
          <w:tcPr>
            <w:tcW w:w="1048" w:type="dxa"/>
            <w:tcBorders>
              <w:top w:val="single" w:color="FFFFFF" w:sz="12" w:space="0"/>
              <w:left w:val="single" w:color="000000" w:sz="8" w:space="0"/>
              <w:bottom w:val="single" w:color="FFFFFF" w:sz="12" w:space="0"/>
              <w:right w:val="single" w:color="000000" w:sz="8" w:space="0"/>
            </w:tcBorders>
          </w:tcPr>
          <w:p>
            <w:pPr>
              <w:spacing w:after="0" w:line="240" w:lineRule="auto"/>
              <w:ind w:right="1"/>
              <w:jc w:val="center"/>
            </w:pPr>
            <w:r>
              <w:rPr>
                <w:rFonts w:ascii="Tahoma" w:hAnsi="Tahoma" w:eastAsia="Tahoma" w:cs="Tahoma"/>
                <w:sz w:val="24"/>
              </w:rPr>
              <w:t xml:space="preserve">21.4 </w:t>
            </w:r>
          </w:p>
        </w:tc>
        <w:tc>
          <w:tcPr>
            <w:tcW w:w="1435" w:type="dxa"/>
            <w:tcBorders>
              <w:top w:val="single" w:color="FFFFFF" w:sz="12" w:space="0"/>
              <w:left w:val="single" w:color="000000" w:sz="8" w:space="0"/>
              <w:bottom w:val="single" w:color="FFFFFF" w:sz="12" w:space="0"/>
              <w:right w:val="single" w:color="000000" w:sz="8" w:space="0"/>
            </w:tcBorders>
          </w:tcPr>
          <w:p>
            <w:pPr>
              <w:spacing w:after="0" w:line="240" w:lineRule="auto"/>
              <w:jc w:val="center"/>
            </w:pPr>
            <w:r>
              <w:rPr>
                <w:rFonts w:ascii="Tahoma" w:hAnsi="Tahoma" w:eastAsia="Tahoma" w:cs="Tahoma"/>
                <w:sz w:val="24"/>
              </w:rPr>
              <w:t xml:space="preserve">21.4 </w:t>
            </w:r>
          </w:p>
        </w:tc>
        <w:tc>
          <w:tcPr>
            <w:tcW w:w="1511" w:type="dxa"/>
            <w:tcBorders>
              <w:top w:val="single" w:color="FFFFFF" w:sz="12" w:space="0"/>
              <w:left w:val="single" w:color="000000" w:sz="8" w:space="0"/>
              <w:bottom w:val="single" w:color="FFFFFF" w:sz="12" w:space="0"/>
              <w:right w:val="single" w:color="000000" w:sz="18" w:space="0"/>
            </w:tcBorders>
          </w:tcPr>
          <w:p>
            <w:pPr>
              <w:spacing w:after="0" w:line="240" w:lineRule="auto"/>
              <w:ind w:left="1"/>
              <w:jc w:val="center"/>
            </w:pPr>
            <w:r>
              <w:rPr>
                <w:rFonts w:ascii="Tahoma" w:hAnsi="Tahoma" w:eastAsia="Tahoma" w:cs="Tahoma"/>
                <w:sz w:val="24"/>
              </w:rPr>
              <w:t xml:space="preserve">21.4 </w:t>
            </w:r>
          </w:p>
        </w:tc>
      </w:tr>
      <w:tr>
        <w:tblPrEx>
          <w:tblCellMar>
            <w:top w:w="91" w:type="dxa"/>
            <w:left w:w="0" w:type="dxa"/>
            <w:bottom w:w="501" w:type="dxa"/>
            <w:right w:w="0" w:type="dxa"/>
          </w:tblCellMar>
        </w:tblPrEx>
        <w:trPr>
          <w:trHeight w:val="844" w:hRule="atLeast"/>
        </w:trPr>
        <w:tc>
          <w:tcPr>
            <w:tcW w:w="0" w:type="auto"/>
            <w:vMerge w:val="continue"/>
            <w:tcBorders>
              <w:top w:val="nil"/>
              <w:left w:val="single" w:color="000000" w:sz="18" w:space="0"/>
              <w:bottom w:val="nil"/>
              <w:right w:val="nil"/>
            </w:tcBorders>
          </w:tcPr>
          <w:p>
            <w:pPr>
              <w:spacing w:after="0" w:line="240" w:lineRule="auto"/>
            </w:pPr>
          </w:p>
        </w:tc>
        <w:tc>
          <w:tcPr>
            <w:tcW w:w="928" w:type="dxa"/>
            <w:tcBorders>
              <w:top w:val="single" w:color="FFFFFF" w:sz="12"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41-50 </w:t>
            </w:r>
          </w:p>
        </w:tc>
        <w:tc>
          <w:tcPr>
            <w:tcW w:w="1201" w:type="dxa"/>
            <w:tcBorders>
              <w:top w:val="single" w:color="FFFFFF" w:sz="12" w:space="0"/>
              <w:left w:val="single" w:color="000000" w:sz="18" w:space="0"/>
              <w:bottom w:val="single" w:color="FFFFFF" w:sz="12" w:space="0"/>
              <w:right w:val="single" w:color="000000" w:sz="8" w:space="0"/>
            </w:tcBorders>
          </w:tcPr>
          <w:p>
            <w:pPr>
              <w:spacing w:after="0" w:line="240" w:lineRule="auto"/>
              <w:jc w:val="center"/>
            </w:pPr>
            <w:r>
              <w:rPr>
                <w:rFonts w:ascii="Tahoma" w:hAnsi="Tahoma" w:eastAsia="Tahoma" w:cs="Tahoma"/>
                <w:sz w:val="24"/>
              </w:rPr>
              <w:t xml:space="preserve">8 </w:t>
            </w:r>
          </w:p>
        </w:tc>
        <w:tc>
          <w:tcPr>
            <w:tcW w:w="1048" w:type="dxa"/>
            <w:tcBorders>
              <w:top w:val="single" w:color="FFFFFF" w:sz="12" w:space="0"/>
              <w:left w:val="single" w:color="000000" w:sz="8" w:space="0"/>
              <w:bottom w:val="single" w:color="FFFFFF" w:sz="12" w:space="0"/>
              <w:right w:val="single" w:color="000000" w:sz="8" w:space="0"/>
            </w:tcBorders>
          </w:tcPr>
          <w:p>
            <w:pPr>
              <w:spacing w:after="0" w:line="240" w:lineRule="auto"/>
              <w:ind w:right="1"/>
              <w:jc w:val="center"/>
            </w:pPr>
            <w:r>
              <w:rPr>
                <w:rFonts w:ascii="Tahoma" w:hAnsi="Tahoma" w:eastAsia="Tahoma" w:cs="Tahoma"/>
                <w:sz w:val="24"/>
              </w:rPr>
              <w:t xml:space="preserve">57.2 </w:t>
            </w:r>
          </w:p>
        </w:tc>
        <w:tc>
          <w:tcPr>
            <w:tcW w:w="1435" w:type="dxa"/>
            <w:tcBorders>
              <w:top w:val="single" w:color="FFFFFF" w:sz="12" w:space="0"/>
              <w:left w:val="single" w:color="000000" w:sz="8" w:space="0"/>
              <w:bottom w:val="single" w:color="FFFFFF" w:sz="12" w:space="0"/>
              <w:right w:val="single" w:color="000000" w:sz="8" w:space="0"/>
            </w:tcBorders>
          </w:tcPr>
          <w:p>
            <w:pPr>
              <w:spacing w:after="0" w:line="240" w:lineRule="auto"/>
              <w:jc w:val="center"/>
            </w:pPr>
            <w:r>
              <w:rPr>
                <w:rFonts w:ascii="Tahoma" w:hAnsi="Tahoma" w:eastAsia="Tahoma" w:cs="Tahoma"/>
                <w:sz w:val="24"/>
              </w:rPr>
              <w:t xml:space="preserve">57.2 </w:t>
            </w:r>
          </w:p>
        </w:tc>
        <w:tc>
          <w:tcPr>
            <w:tcW w:w="1511" w:type="dxa"/>
            <w:tcBorders>
              <w:top w:val="single" w:color="FFFFFF" w:sz="12" w:space="0"/>
              <w:left w:val="single" w:color="000000" w:sz="8" w:space="0"/>
              <w:bottom w:val="single" w:color="FFFFFF" w:sz="12" w:space="0"/>
              <w:right w:val="single" w:color="000000" w:sz="18" w:space="0"/>
            </w:tcBorders>
          </w:tcPr>
          <w:p>
            <w:pPr>
              <w:spacing w:after="0" w:line="240" w:lineRule="auto"/>
              <w:ind w:left="1"/>
              <w:jc w:val="center"/>
            </w:pPr>
            <w:r>
              <w:rPr>
                <w:rFonts w:ascii="Tahoma" w:hAnsi="Tahoma" w:eastAsia="Tahoma" w:cs="Tahoma"/>
                <w:sz w:val="24"/>
              </w:rPr>
              <w:t xml:space="preserve">78.6.0 </w:t>
            </w:r>
          </w:p>
        </w:tc>
      </w:tr>
      <w:tr>
        <w:tblPrEx>
          <w:tblCellMar>
            <w:top w:w="91" w:type="dxa"/>
            <w:left w:w="0" w:type="dxa"/>
            <w:bottom w:w="501" w:type="dxa"/>
            <w:right w:w="0" w:type="dxa"/>
          </w:tblCellMar>
        </w:tblPrEx>
        <w:trPr>
          <w:trHeight w:val="843" w:hRule="atLeast"/>
        </w:trPr>
        <w:tc>
          <w:tcPr>
            <w:tcW w:w="0" w:type="auto"/>
            <w:vMerge w:val="continue"/>
            <w:tcBorders>
              <w:top w:val="nil"/>
              <w:left w:val="single" w:color="000000" w:sz="18" w:space="0"/>
              <w:bottom w:val="nil"/>
              <w:right w:val="nil"/>
            </w:tcBorders>
          </w:tcPr>
          <w:p>
            <w:pPr>
              <w:spacing w:after="0" w:line="240" w:lineRule="auto"/>
            </w:pPr>
          </w:p>
        </w:tc>
        <w:tc>
          <w:tcPr>
            <w:tcW w:w="928" w:type="dxa"/>
            <w:tcBorders>
              <w:top w:val="single" w:color="FFFFFF" w:sz="12" w:space="0"/>
              <w:left w:val="nil"/>
              <w:bottom w:val="single" w:color="FFFFFF" w:sz="30" w:space="0"/>
              <w:right w:val="single" w:color="000000" w:sz="18" w:space="0"/>
            </w:tcBorders>
          </w:tcPr>
          <w:p>
            <w:pPr>
              <w:spacing w:after="0" w:line="240" w:lineRule="auto"/>
            </w:pPr>
            <w:r>
              <w:rPr>
                <w:rFonts w:ascii="Tahoma" w:hAnsi="Tahoma" w:eastAsia="Tahoma" w:cs="Tahoma"/>
                <w:sz w:val="24"/>
              </w:rPr>
              <w:t xml:space="preserve">51-60 </w:t>
            </w:r>
          </w:p>
        </w:tc>
        <w:tc>
          <w:tcPr>
            <w:tcW w:w="1201" w:type="dxa"/>
            <w:tcBorders>
              <w:top w:val="single" w:color="FFFFFF" w:sz="12" w:space="0"/>
              <w:left w:val="single" w:color="000000" w:sz="18" w:space="0"/>
              <w:bottom w:val="single" w:color="FFFFFF" w:sz="30" w:space="0"/>
              <w:right w:val="single" w:color="000000" w:sz="8" w:space="0"/>
            </w:tcBorders>
          </w:tcPr>
          <w:p>
            <w:pPr>
              <w:spacing w:after="0" w:line="240" w:lineRule="auto"/>
              <w:jc w:val="center"/>
            </w:pPr>
            <w:r>
              <w:rPr>
                <w:rFonts w:ascii="Tahoma" w:hAnsi="Tahoma" w:eastAsia="Tahoma" w:cs="Tahoma"/>
                <w:sz w:val="24"/>
              </w:rPr>
              <w:t xml:space="preserve">3 </w:t>
            </w:r>
          </w:p>
        </w:tc>
        <w:tc>
          <w:tcPr>
            <w:tcW w:w="1048" w:type="dxa"/>
            <w:tcBorders>
              <w:top w:val="single" w:color="FFFFFF" w:sz="12" w:space="0"/>
              <w:left w:val="single" w:color="000000" w:sz="8" w:space="0"/>
              <w:bottom w:val="single" w:color="FFFFFF" w:sz="30" w:space="0"/>
              <w:right w:val="single" w:color="000000" w:sz="8" w:space="0"/>
            </w:tcBorders>
          </w:tcPr>
          <w:p>
            <w:pPr>
              <w:spacing w:after="0" w:line="240" w:lineRule="auto"/>
              <w:ind w:right="1"/>
              <w:jc w:val="center"/>
            </w:pPr>
            <w:r>
              <w:rPr>
                <w:rFonts w:ascii="Tahoma" w:hAnsi="Tahoma" w:eastAsia="Tahoma" w:cs="Tahoma"/>
                <w:sz w:val="24"/>
              </w:rPr>
              <w:t xml:space="preserve">21.4 </w:t>
            </w:r>
          </w:p>
        </w:tc>
        <w:tc>
          <w:tcPr>
            <w:tcW w:w="1435" w:type="dxa"/>
            <w:tcBorders>
              <w:top w:val="single" w:color="FFFFFF" w:sz="12" w:space="0"/>
              <w:left w:val="single" w:color="000000" w:sz="8" w:space="0"/>
              <w:bottom w:val="single" w:color="FFFFFF" w:sz="30" w:space="0"/>
              <w:right w:val="single" w:color="000000" w:sz="8" w:space="0"/>
            </w:tcBorders>
          </w:tcPr>
          <w:p>
            <w:pPr>
              <w:spacing w:after="0" w:line="240" w:lineRule="auto"/>
              <w:jc w:val="center"/>
            </w:pPr>
            <w:r>
              <w:rPr>
                <w:rFonts w:ascii="Tahoma" w:hAnsi="Tahoma" w:eastAsia="Tahoma" w:cs="Tahoma"/>
                <w:sz w:val="24"/>
              </w:rPr>
              <w:t xml:space="preserve">21.4 </w:t>
            </w:r>
          </w:p>
        </w:tc>
        <w:tc>
          <w:tcPr>
            <w:tcW w:w="1511" w:type="dxa"/>
            <w:tcBorders>
              <w:top w:val="single" w:color="FFFFFF" w:sz="12" w:space="0"/>
              <w:left w:val="single" w:color="000000" w:sz="8" w:space="0"/>
              <w:bottom w:val="single" w:color="FFFFFF" w:sz="30" w:space="0"/>
              <w:right w:val="single" w:color="000000" w:sz="18" w:space="0"/>
            </w:tcBorders>
          </w:tcPr>
          <w:p>
            <w:pPr>
              <w:spacing w:after="0" w:line="240" w:lineRule="auto"/>
              <w:jc w:val="center"/>
            </w:pPr>
            <w:r>
              <w:rPr>
                <w:rFonts w:ascii="Tahoma" w:hAnsi="Tahoma" w:eastAsia="Tahoma" w:cs="Tahoma"/>
                <w:sz w:val="24"/>
              </w:rPr>
              <w:t xml:space="preserve">100.0 </w:t>
            </w:r>
          </w:p>
        </w:tc>
      </w:tr>
      <w:tr>
        <w:tblPrEx>
          <w:tblCellMar>
            <w:top w:w="91" w:type="dxa"/>
            <w:left w:w="0" w:type="dxa"/>
            <w:bottom w:w="501" w:type="dxa"/>
            <w:right w:w="0" w:type="dxa"/>
          </w:tblCellMar>
        </w:tblPrEx>
        <w:trPr>
          <w:trHeight w:val="829" w:hRule="atLeast"/>
        </w:trPr>
        <w:tc>
          <w:tcPr>
            <w:tcW w:w="0" w:type="auto"/>
            <w:vMerge w:val="continue"/>
            <w:tcBorders>
              <w:top w:val="nil"/>
              <w:left w:val="single" w:color="000000" w:sz="18" w:space="0"/>
              <w:bottom w:val="single" w:color="000000" w:sz="18" w:space="0"/>
              <w:right w:val="nil"/>
            </w:tcBorders>
          </w:tcPr>
          <w:p>
            <w:pPr>
              <w:spacing w:after="0" w:line="240" w:lineRule="auto"/>
            </w:pPr>
          </w:p>
        </w:tc>
        <w:tc>
          <w:tcPr>
            <w:tcW w:w="928" w:type="dxa"/>
            <w:tcBorders>
              <w:top w:val="single" w:color="FFFFFF" w:sz="30" w:space="0"/>
              <w:left w:val="nil"/>
              <w:bottom w:val="single" w:color="000000" w:sz="18" w:space="0"/>
              <w:right w:val="single" w:color="000000" w:sz="18" w:space="0"/>
            </w:tcBorders>
          </w:tcPr>
          <w:p>
            <w:pPr>
              <w:spacing w:after="0" w:line="240" w:lineRule="auto"/>
            </w:pPr>
            <w:r>
              <w:rPr>
                <w:rFonts w:ascii="Tahoma" w:hAnsi="Tahoma" w:eastAsia="Tahoma" w:cs="Tahoma"/>
                <w:sz w:val="24"/>
              </w:rPr>
              <w:t xml:space="preserve">Total </w:t>
            </w:r>
          </w:p>
        </w:tc>
        <w:tc>
          <w:tcPr>
            <w:tcW w:w="1201" w:type="dxa"/>
            <w:tcBorders>
              <w:top w:val="single" w:color="FFFFFF" w:sz="30" w:space="0"/>
              <w:left w:val="single" w:color="000000" w:sz="18" w:space="0"/>
              <w:bottom w:val="single" w:color="000000" w:sz="18" w:space="0"/>
              <w:right w:val="single" w:color="000000" w:sz="8" w:space="0"/>
            </w:tcBorders>
          </w:tcPr>
          <w:p>
            <w:pPr>
              <w:spacing w:after="0" w:line="240" w:lineRule="auto"/>
              <w:ind w:left="1"/>
              <w:jc w:val="center"/>
            </w:pPr>
            <w:r>
              <w:rPr>
                <w:rFonts w:ascii="Tahoma" w:hAnsi="Tahoma" w:eastAsia="Tahoma" w:cs="Tahoma"/>
                <w:sz w:val="24"/>
              </w:rPr>
              <w:t xml:space="preserve">14 </w:t>
            </w:r>
          </w:p>
        </w:tc>
        <w:tc>
          <w:tcPr>
            <w:tcW w:w="1048" w:type="dxa"/>
            <w:tcBorders>
              <w:top w:val="single" w:color="FFFFFF" w:sz="30" w:space="0"/>
              <w:left w:val="single" w:color="000000" w:sz="8" w:space="0"/>
              <w:bottom w:val="single" w:color="000000" w:sz="18" w:space="0"/>
              <w:right w:val="single" w:color="000000" w:sz="8" w:space="0"/>
            </w:tcBorders>
          </w:tcPr>
          <w:p>
            <w:pPr>
              <w:spacing w:after="0" w:line="240" w:lineRule="auto"/>
              <w:jc w:val="center"/>
            </w:pPr>
            <w:r>
              <w:rPr>
                <w:rFonts w:ascii="Tahoma" w:hAnsi="Tahoma" w:eastAsia="Tahoma" w:cs="Tahoma"/>
                <w:sz w:val="24"/>
              </w:rPr>
              <w:t xml:space="preserve">100.0 </w:t>
            </w:r>
          </w:p>
        </w:tc>
        <w:tc>
          <w:tcPr>
            <w:tcW w:w="1435" w:type="dxa"/>
            <w:tcBorders>
              <w:top w:val="single" w:color="FFFFFF" w:sz="30" w:space="0"/>
              <w:left w:val="single" w:color="000000" w:sz="8" w:space="0"/>
              <w:bottom w:val="single" w:color="000000" w:sz="18" w:space="0"/>
              <w:right w:val="single" w:color="000000" w:sz="8" w:space="0"/>
            </w:tcBorders>
          </w:tcPr>
          <w:p>
            <w:pPr>
              <w:spacing w:after="0" w:line="240" w:lineRule="auto"/>
              <w:ind w:right="1"/>
              <w:jc w:val="center"/>
            </w:pPr>
            <w:r>
              <w:rPr>
                <w:rFonts w:ascii="Tahoma" w:hAnsi="Tahoma" w:eastAsia="Tahoma" w:cs="Tahoma"/>
                <w:sz w:val="24"/>
              </w:rPr>
              <w:t xml:space="preserve">100.0 </w:t>
            </w:r>
          </w:p>
        </w:tc>
        <w:tc>
          <w:tcPr>
            <w:tcW w:w="1511" w:type="dxa"/>
            <w:tcBorders>
              <w:top w:val="single" w:color="FFFFFF" w:sz="30" w:space="0"/>
              <w:left w:val="single" w:color="000000" w:sz="8" w:space="0"/>
              <w:bottom w:val="single" w:color="000000" w:sz="18" w:space="0"/>
              <w:right w:val="single" w:color="000000" w:sz="18" w:space="0"/>
            </w:tcBorders>
          </w:tcPr>
          <w:p>
            <w:pPr>
              <w:spacing w:after="0" w:line="240" w:lineRule="auto"/>
              <w:ind w:left="76"/>
              <w:jc w:val="center"/>
            </w:pPr>
            <w:r>
              <w:rPr>
                <w:rFonts w:ascii="Tahoma" w:hAnsi="Tahoma" w:eastAsia="Tahoma" w:cs="Tahoma"/>
                <w:sz w:val="24"/>
              </w:rPr>
              <w:t xml:space="preserve"> </w:t>
            </w:r>
          </w:p>
        </w:tc>
      </w:tr>
    </w:tbl>
    <w:p>
      <w:pPr>
        <w:spacing w:after="435"/>
        <w:ind w:left="242" w:right="305" w:hanging="10"/>
        <w:jc w:val="both"/>
      </w:pPr>
      <w:r>
        <w:rPr>
          <w:rFonts w:ascii="Tahoma" w:hAnsi="Tahoma" w:eastAsia="Tahoma" w:cs="Tahoma"/>
          <w:sz w:val="24"/>
        </w:rPr>
        <w:t xml:space="preserve">Source: Field Survey, (2019). </w:t>
      </w:r>
    </w:p>
    <w:p>
      <w:pPr>
        <w:tabs>
          <w:tab w:val="center" w:pos="247"/>
          <w:tab w:val="center" w:pos="5572"/>
        </w:tabs>
        <w:spacing w:after="273"/>
      </w:pPr>
      <w: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Results from the Table 9 shows that 3 (21.4%) of respondents is between </w:t>
      </w:r>
    </w:p>
    <w:p>
      <w:pPr>
        <w:spacing w:after="4" w:line="471" w:lineRule="auto"/>
        <w:ind w:left="242" w:right="305" w:hanging="10"/>
        <w:jc w:val="both"/>
      </w:pPr>
      <w:r>
        <w:rPr>
          <w:rFonts w:ascii="Tahoma" w:hAnsi="Tahoma" w:eastAsia="Tahoma" w:cs="Tahoma"/>
          <w:sz w:val="24"/>
        </w:rPr>
        <w:t xml:space="preserve">18-30 years, 8 (57.2%) are between the age bracket of 41-50 years old, while 3 (21.4%) is between 51-60 years. This confirms the proposition of the </w:t>
      </w:r>
      <w:r>
        <w:rPr>
          <w:rFonts w:ascii="Tahoma" w:hAnsi="Tahoma" w:eastAsia="Tahoma" w:cs="Tahoma"/>
          <w:sz w:val="25"/>
        </w:rPr>
        <w:t>Marital Status</w:t>
      </w:r>
      <w:r>
        <w:rPr>
          <w:rFonts w:ascii="Tahoma" w:hAnsi="Tahoma" w:eastAsia="Tahoma" w:cs="Tahoma"/>
          <w:sz w:val="24"/>
        </w:rPr>
        <w:t xml:space="preserve"> section of this study which argued that majority of respondents are married may be because of their length of stay in service. Their ages also, reflects the duration of service. </w:t>
      </w:r>
    </w:p>
    <w:p>
      <w:pPr>
        <w:spacing w:after="264"/>
        <w:ind w:left="247"/>
      </w:pPr>
      <w:r>
        <w:rPr>
          <w:rFonts w:ascii="Tahoma" w:hAnsi="Tahoma" w:eastAsia="Tahoma" w:cs="Tahoma"/>
          <w:sz w:val="24"/>
        </w:rPr>
        <w:t xml:space="preserve"> </w:t>
      </w:r>
    </w:p>
    <w:p>
      <w:pPr>
        <w:spacing w:after="0"/>
        <w:ind w:left="247"/>
      </w:pPr>
      <w:r>
        <w:rPr>
          <w:rFonts w:ascii="Tahoma" w:hAnsi="Tahoma" w:eastAsia="Tahoma" w:cs="Tahoma"/>
          <w:sz w:val="24"/>
        </w:rPr>
        <w:t xml:space="preserve"> </w:t>
      </w:r>
    </w:p>
    <w:p>
      <w:pPr>
        <w:pStyle w:val="4"/>
        <w:tabs>
          <w:tab w:val="center" w:pos="589"/>
          <w:tab w:val="center" w:pos="2642"/>
        </w:tabs>
        <w:spacing w:after="267"/>
        <w:ind w:left="0" w:right="0" w:firstLine="0"/>
      </w:pPr>
      <w:r>
        <w:rPr>
          <w:rFonts w:ascii="Calibri" w:hAnsi="Calibri" w:eastAsia="Calibri" w:cs="Calibri"/>
          <w:b w:val="0"/>
          <w:sz w:val="22"/>
        </w:rPr>
        <w:tab/>
      </w:r>
      <w:r>
        <w:t>4.2.4.</w:t>
      </w:r>
      <w:r>
        <w:rPr>
          <w:rFonts w:ascii="Arial" w:hAnsi="Arial" w:eastAsia="Arial" w:cs="Arial"/>
        </w:rPr>
        <w:t xml:space="preserve"> </w:t>
      </w:r>
      <w:r>
        <w:rPr>
          <w:rFonts w:ascii="Arial" w:hAnsi="Arial" w:eastAsia="Arial" w:cs="Arial"/>
        </w:rPr>
        <w:tab/>
      </w:r>
      <w:r>
        <w:t xml:space="preserve">Level of Education </w:t>
      </w:r>
    </w:p>
    <w:p>
      <w:pPr>
        <w:spacing w:after="4" w:line="471" w:lineRule="auto"/>
        <w:ind w:left="242" w:right="305" w:hanging="10"/>
        <w:jc w:val="both"/>
      </w:pPr>
      <w:r>
        <w:rPr>
          <w:rFonts w:ascii="Tahoma" w:hAnsi="Tahoma" w:eastAsia="Tahoma" w:cs="Tahoma"/>
          <w:sz w:val="24"/>
        </w:rPr>
        <w:t xml:space="preserve"> The responses of respondents on their level of education are presented in the Table below. </w:t>
      </w:r>
    </w:p>
    <w:p>
      <w:pPr>
        <w:pStyle w:val="3"/>
        <w:ind w:left="242" w:right="0"/>
      </w:pPr>
      <w:r>
        <w:t xml:space="preserve">Table 10: Level of Education of respondents </w:t>
      </w:r>
    </w:p>
    <w:tbl>
      <w:tblPr>
        <w:tblStyle w:val="11"/>
        <w:tblW w:w="7254" w:type="dxa"/>
        <w:tblInd w:w="284" w:type="dxa"/>
        <w:tblLayout w:type="autofit"/>
        <w:tblCellMar>
          <w:top w:w="91" w:type="dxa"/>
          <w:left w:w="0" w:type="dxa"/>
          <w:bottom w:w="214" w:type="dxa"/>
          <w:right w:w="0" w:type="dxa"/>
        </w:tblCellMar>
      </w:tblPr>
      <w:tblGrid>
        <w:gridCol w:w="1131"/>
        <w:gridCol w:w="939"/>
        <w:gridCol w:w="1190"/>
        <w:gridCol w:w="1048"/>
        <w:gridCol w:w="1435"/>
        <w:gridCol w:w="1511"/>
      </w:tblGrid>
      <w:tr>
        <w:tblPrEx>
          <w:tblCellMar>
            <w:top w:w="91" w:type="dxa"/>
            <w:left w:w="0" w:type="dxa"/>
            <w:bottom w:w="214" w:type="dxa"/>
            <w:right w:w="0" w:type="dxa"/>
          </w:tblCellMar>
        </w:tblPrEx>
        <w:trPr>
          <w:trHeight w:val="844" w:hRule="atLeast"/>
        </w:trPr>
        <w:tc>
          <w:tcPr>
            <w:tcW w:w="1131" w:type="dxa"/>
            <w:tcBorders>
              <w:top w:val="single" w:color="000000" w:sz="18" w:space="0"/>
              <w:left w:val="single" w:color="000000" w:sz="18" w:space="0"/>
              <w:bottom w:val="single" w:color="FFFFFF" w:sz="12" w:space="0"/>
              <w:right w:val="nil"/>
            </w:tcBorders>
          </w:tcPr>
          <w:p>
            <w:pPr>
              <w:spacing w:after="0" w:line="240" w:lineRule="auto"/>
              <w:ind w:left="31"/>
            </w:pPr>
            <w:r>
              <w:rPr>
                <w:rFonts w:ascii="Tahoma" w:hAnsi="Tahoma" w:eastAsia="Tahoma" w:cs="Tahoma"/>
                <w:sz w:val="24"/>
              </w:rPr>
              <w:t xml:space="preserve"> </w:t>
            </w:r>
          </w:p>
        </w:tc>
        <w:tc>
          <w:tcPr>
            <w:tcW w:w="939" w:type="dxa"/>
            <w:tcBorders>
              <w:top w:val="single" w:color="000000" w:sz="18"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 </w:t>
            </w:r>
          </w:p>
        </w:tc>
        <w:tc>
          <w:tcPr>
            <w:tcW w:w="1190" w:type="dxa"/>
            <w:tcBorders>
              <w:top w:val="single" w:color="000000" w:sz="18" w:space="0"/>
              <w:left w:val="single" w:color="000000" w:sz="18" w:space="0"/>
              <w:bottom w:val="single" w:color="FFFFFF" w:sz="12" w:space="0"/>
              <w:right w:val="single" w:color="000000" w:sz="8" w:space="0"/>
            </w:tcBorders>
            <w:vAlign w:val="bottom"/>
          </w:tcPr>
          <w:p>
            <w:pPr>
              <w:spacing w:after="0" w:line="240" w:lineRule="auto"/>
              <w:ind w:left="47"/>
              <w:jc w:val="both"/>
            </w:pPr>
            <w:r>
              <w:rPr>
                <w:rFonts w:ascii="Tahoma" w:hAnsi="Tahoma" w:eastAsia="Tahoma" w:cs="Tahoma"/>
                <w:sz w:val="24"/>
              </w:rPr>
              <w:t xml:space="preserve">Frequency </w:t>
            </w:r>
          </w:p>
        </w:tc>
        <w:tc>
          <w:tcPr>
            <w:tcW w:w="1048" w:type="dxa"/>
            <w:tcBorders>
              <w:top w:val="single" w:color="000000" w:sz="18" w:space="0"/>
              <w:left w:val="single" w:color="000000" w:sz="8" w:space="0"/>
              <w:bottom w:val="single" w:color="FFFFFF" w:sz="12" w:space="0"/>
              <w:right w:val="single" w:color="000000" w:sz="8" w:space="0"/>
            </w:tcBorders>
            <w:vAlign w:val="bottom"/>
          </w:tcPr>
          <w:p>
            <w:pPr>
              <w:spacing w:after="0" w:line="240" w:lineRule="auto"/>
              <w:ind w:left="125"/>
            </w:pPr>
            <w:r>
              <w:rPr>
                <w:rFonts w:ascii="Tahoma" w:hAnsi="Tahoma" w:eastAsia="Tahoma" w:cs="Tahoma"/>
                <w:sz w:val="24"/>
              </w:rPr>
              <w:t>Percent</w:t>
            </w:r>
          </w:p>
        </w:tc>
        <w:tc>
          <w:tcPr>
            <w:tcW w:w="1435" w:type="dxa"/>
            <w:tcBorders>
              <w:top w:val="single" w:color="000000" w:sz="18" w:space="0"/>
              <w:left w:val="single" w:color="000000" w:sz="8" w:space="0"/>
              <w:bottom w:val="single" w:color="FFFFFF" w:sz="12" w:space="0"/>
              <w:right w:val="single" w:color="000000" w:sz="8" w:space="0"/>
            </w:tcBorders>
          </w:tcPr>
          <w:p>
            <w:pPr>
              <w:spacing w:after="0" w:line="240" w:lineRule="auto"/>
              <w:ind w:left="63"/>
              <w:jc w:val="center"/>
            </w:pPr>
            <w:r>
              <w:rPr>
                <w:rFonts w:ascii="Tahoma" w:hAnsi="Tahoma" w:eastAsia="Tahoma" w:cs="Tahoma"/>
                <w:sz w:val="24"/>
              </w:rPr>
              <w:t xml:space="preserve">Valid Percent </w:t>
            </w:r>
          </w:p>
        </w:tc>
        <w:tc>
          <w:tcPr>
            <w:tcW w:w="1511" w:type="dxa"/>
            <w:tcBorders>
              <w:top w:val="single" w:color="000000" w:sz="18" w:space="0"/>
              <w:left w:val="single" w:color="000000" w:sz="8" w:space="0"/>
              <w:bottom w:val="single" w:color="FFFFFF" w:sz="12" w:space="0"/>
              <w:right w:val="single" w:color="000000" w:sz="18" w:space="0"/>
            </w:tcBorders>
          </w:tcPr>
          <w:p>
            <w:pPr>
              <w:spacing w:after="0" w:line="240" w:lineRule="auto"/>
              <w:jc w:val="center"/>
            </w:pPr>
            <w:r>
              <w:rPr>
                <w:rFonts w:ascii="Tahoma" w:hAnsi="Tahoma" w:eastAsia="Tahoma" w:cs="Tahoma"/>
                <w:sz w:val="24"/>
              </w:rPr>
              <w:t xml:space="preserve">Cumulative Percent </w:t>
            </w:r>
          </w:p>
        </w:tc>
      </w:tr>
      <w:tr>
        <w:tblPrEx>
          <w:tblCellMar>
            <w:top w:w="91" w:type="dxa"/>
            <w:left w:w="0" w:type="dxa"/>
            <w:bottom w:w="214" w:type="dxa"/>
            <w:right w:w="0" w:type="dxa"/>
          </w:tblCellMar>
        </w:tblPrEx>
        <w:trPr>
          <w:trHeight w:val="556" w:hRule="atLeast"/>
        </w:trPr>
        <w:tc>
          <w:tcPr>
            <w:tcW w:w="1131" w:type="dxa"/>
            <w:vMerge w:val="restart"/>
            <w:tcBorders>
              <w:top w:val="single" w:color="FFFFFF" w:sz="12" w:space="0"/>
              <w:left w:val="single" w:color="000000" w:sz="18" w:space="0"/>
              <w:bottom w:val="single" w:color="000000" w:sz="18" w:space="0"/>
              <w:right w:val="nil"/>
            </w:tcBorders>
          </w:tcPr>
          <w:p>
            <w:pPr>
              <w:spacing w:after="0" w:line="240" w:lineRule="auto"/>
              <w:ind w:left="31"/>
            </w:pPr>
            <w:r>
              <w:rPr>
                <w:rFonts w:ascii="Tahoma" w:hAnsi="Tahoma" w:eastAsia="Tahoma" w:cs="Tahoma"/>
                <w:sz w:val="24"/>
              </w:rPr>
              <w:t xml:space="preserve">Valid </w:t>
            </w:r>
          </w:p>
        </w:tc>
        <w:tc>
          <w:tcPr>
            <w:tcW w:w="939" w:type="dxa"/>
            <w:tcBorders>
              <w:top w:val="single" w:color="FFFFFF" w:sz="12"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HND </w:t>
            </w:r>
          </w:p>
        </w:tc>
        <w:tc>
          <w:tcPr>
            <w:tcW w:w="1190" w:type="dxa"/>
            <w:tcBorders>
              <w:top w:val="single" w:color="FFFFFF" w:sz="12" w:space="0"/>
              <w:left w:val="single" w:color="000000" w:sz="18" w:space="0"/>
              <w:bottom w:val="single" w:color="FFFFFF" w:sz="12" w:space="0"/>
              <w:right w:val="single" w:color="000000" w:sz="8" w:space="0"/>
            </w:tcBorders>
          </w:tcPr>
          <w:p>
            <w:pPr>
              <w:spacing w:after="0" w:line="240" w:lineRule="auto"/>
              <w:ind w:left="1"/>
              <w:jc w:val="center"/>
            </w:pPr>
            <w:r>
              <w:rPr>
                <w:rFonts w:ascii="Tahoma" w:hAnsi="Tahoma" w:eastAsia="Tahoma" w:cs="Tahoma"/>
                <w:sz w:val="24"/>
              </w:rPr>
              <w:t xml:space="preserve">5 </w:t>
            </w:r>
          </w:p>
        </w:tc>
        <w:tc>
          <w:tcPr>
            <w:tcW w:w="1048" w:type="dxa"/>
            <w:tcBorders>
              <w:top w:val="single" w:color="FFFFFF" w:sz="12" w:space="0"/>
              <w:left w:val="single" w:color="000000" w:sz="8" w:space="0"/>
              <w:bottom w:val="single" w:color="FFFFFF" w:sz="12" w:space="0"/>
              <w:right w:val="single" w:color="000000" w:sz="8" w:space="0"/>
            </w:tcBorders>
          </w:tcPr>
          <w:p>
            <w:pPr>
              <w:spacing w:after="0" w:line="240" w:lineRule="auto"/>
              <w:ind w:right="1"/>
              <w:jc w:val="center"/>
            </w:pPr>
            <w:r>
              <w:rPr>
                <w:rFonts w:ascii="Tahoma" w:hAnsi="Tahoma" w:eastAsia="Tahoma" w:cs="Tahoma"/>
                <w:sz w:val="24"/>
              </w:rPr>
              <w:t xml:space="preserve">35.7 </w:t>
            </w:r>
          </w:p>
        </w:tc>
        <w:tc>
          <w:tcPr>
            <w:tcW w:w="1435" w:type="dxa"/>
            <w:tcBorders>
              <w:top w:val="single" w:color="FFFFFF" w:sz="12" w:space="0"/>
              <w:left w:val="single" w:color="000000" w:sz="8" w:space="0"/>
              <w:bottom w:val="single" w:color="FFFFFF" w:sz="12" w:space="0"/>
              <w:right w:val="single" w:color="000000" w:sz="8" w:space="0"/>
            </w:tcBorders>
          </w:tcPr>
          <w:p>
            <w:pPr>
              <w:spacing w:after="0" w:line="240" w:lineRule="auto"/>
              <w:jc w:val="center"/>
            </w:pPr>
            <w:r>
              <w:rPr>
                <w:rFonts w:ascii="Tahoma" w:hAnsi="Tahoma" w:eastAsia="Tahoma" w:cs="Tahoma"/>
                <w:sz w:val="24"/>
              </w:rPr>
              <w:t xml:space="preserve">35.7 </w:t>
            </w:r>
          </w:p>
        </w:tc>
        <w:tc>
          <w:tcPr>
            <w:tcW w:w="1511" w:type="dxa"/>
            <w:tcBorders>
              <w:top w:val="single" w:color="FFFFFF" w:sz="12" w:space="0"/>
              <w:left w:val="single" w:color="000000" w:sz="8" w:space="0"/>
              <w:bottom w:val="single" w:color="FFFFFF" w:sz="12" w:space="0"/>
              <w:right w:val="single" w:color="000000" w:sz="18" w:space="0"/>
            </w:tcBorders>
          </w:tcPr>
          <w:p>
            <w:pPr>
              <w:spacing w:after="0" w:line="240" w:lineRule="auto"/>
              <w:ind w:left="1"/>
              <w:jc w:val="center"/>
            </w:pPr>
            <w:r>
              <w:rPr>
                <w:rFonts w:ascii="Tahoma" w:hAnsi="Tahoma" w:eastAsia="Tahoma" w:cs="Tahoma"/>
                <w:sz w:val="24"/>
              </w:rPr>
              <w:t xml:space="preserve">35.7 </w:t>
            </w:r>
          </w:p>
        </w:tc>
      </w:tr>
      <w:tr>
        <w:tblPrEx>
          <w:tblCellMar>
            <w:top w:w="91" w:type="dxa"/>
            <w:left w:w="0" w:type="dxa"/>
            <w:bottom w:w="214" w:type="dxa"/>
            <w:right w:w="0" w:type="dxa"/>
          </w:tblCellMar>
        </w:tblPrEx>
        <w:trPr>
          <w:trHeight w:val="553" w:hRule="atLeast"/>
        </w:trPr>
        <w:tc>
          <w:tcPr>
            <w:tcW w:w="0" w:type="auto"/>
            <w:vMerge w:val="continue"/>
            <w:tcBorders>
              <w:top w:val="nil"/>
              <w:left w:val="single" w:color="000000" w:sz="18" w:space="0"/>
              <w:bottom w:val="nil"/>
              <w:right w:val="nil"/>
            </w:tcBorders>
          </w:tcPr>
          <w:p>
            <w:pPr>
              <w:spacing w:after="0" w:line="240" w:lineRule="auto"/>
            </w:pPr>
          </w:p>
        </w:tc>
        <w:tc>
          <w:tcPr>
            <w:tcW w:w="939" w:type="dxa"/>
            <w:tcBorders>
              <w:top w:val="single" w:color="FFFFFF" w:sz="12" w:space="0"/>
              <w:left w:val="nil"/>
              <w:bottom w:val="single" w:color="FFFFFF" w:sz="30" w:space="0"/>
              <w:right w:val="single" w:color="000000" w:sz="18" w:space="0"/>
            </w:tcBorders>
          </w:tcPr>
          <w:p>
            <w:pPr>
              <w:spacing w:after="0" w:line="240" w:lineRule="auto"/>
            </w:pPr>
            <w:r>
              <w:rPr>
                <w:rFonts w:ascii="Tahoma" w:hAnsi="Tahoma" w:eastAsia="Tahoma" w:cs="Tahoma"/>
                <w:sz w:val="24"/>
              </w:rPr>
              <w:t xml:space="preserve">BSc </w:t>
            </w:r>
          </w:p>
        </w:tc>
        <w:tc>
          <w:tcPr>
            <w:tcW w:w="1190" w:type="dxa"/>
            <w:tcBorders>
              <w:top w:val="single" w:color="FFFFFF" w:sz="12" w:space="0"/>
              <w:left w:val="single" w:color="000000" w:sz="18" w:space="0"/>
              <w:bottom w:val="single" w:color="FFFFFF" w:sz="30" w:space="0"/>
              <w:right w:val="single" w:color="000000" w:sz="8" w:space="0"/>
            </w:tcBorders>
          </w:tcPr>
          <w:p>
            <w:pPr>
              <w:spacing w:after="0" w:line="240" w:lineRule="auto"/>
              <w:ind w:left="1"/>
              <w:jc w:val="center"/>
            </w:pPr>
            <w:r>
              <w:rPr>
                <w:rFonts w:ascii="Tahoma" w:hAnsi="Tahoma" w:eastAsia="Tahoma" w:cs="Tahoma"/>
                <w:sz w:val="24"/>
              </w:rPr>
              <w:t xml:space="preserve">9 </w:t>
            </w:r>
          </w:p>
        </w:tc>
        <w:tc>
          <w:tcPr>
            <w:tcW w:w="1048" w:type="dxa"/>
            <w:tcBorders>
              <w:top w:val="single" w:color="FFFFFF" w:sz="12" w:space="0"/>
              <w:left w:val="single" w:color="000000" w:sz="8" w:space="0"/>
              <w:bottom w:val="single" w:color="FFFFFF" w:sz="30" w:space="0"/>
              <w:right w:val="single" w:color="000000" w:sz="8" w:space="0"/>
            </w:tcBorders>
          </w:tcPr>
          <w:p>
            <w:pPr>
              <w:spacing w:after="0" w:line="240" w:lineRule="auto"/>
              <w:ind w:right="1"/>
              <w:jc w:val="center"/>
            </w:pPr>
            <w:r>
              <w:rPr>
                <w:rFonts w:ascii="Tahoma" w:hAnsi="Tahoma" w:eastAsia="Tahoma" w:cs="Tahoma"/>
                <w:sz w:val="24"/>
              </w:rPr>
              <w:t xml:space="preserve">64.3 </w:t>
            </w:r>
          </w:p>
        </w:tc>
        <w:tc>
          <w:tcPr>
            <w:tcW w:w="1435" w:type="dxa"/>
            <w:tcBorders>
              <w:top w:val="single" w:color="FFFFFF" w:sz="12" w:space="0"/>
              <w:left w:val="single" w:color="000000" w:sz="8" w:space="0"/>
              <w:bottom w:val="single" w:color="FFFFFF" w:sz="30" w:space="0"/>
              <w:right w:val="single" w:color="000000" w:sz="8" w:space="0"/>
            </w:tcBorders>
          </w:tcPr>
          <w:p>
            <w:pPr>
              <w:spacing w:after="0" w:line="240" w:lineRule="auto"/>
              <w:jc w:val="center"/>
            </w:pPr>
            <w:r>
              <w:rPr>
                <w:rFonts w:ascii="Tahoma" w:hAnsi="Tahoma" w:eastAsia="Tahoma" w:cs="Tahoma"/>
                <w:sz w:val="24"/>
              </w:rPr>
              <w:t xml:space="preserve">64.3 </w:t>
            </w:r>
          </w:p>
        </w:tc>
        <w:tc>
          <w:tcPr>
            <w:tcW w:w="1511" w:type="dxa"/>
            <w:tcBorders>
              <w:top w:val="single" w:color="FFFFFF" w:sz="12" w:space="0"/>
              <w:left w:val="single" w:color="000000" w:sz="8" w:space="0"/>
              <w:bottom w:val="single" w:color="FFFFFF" w:sz="30" w:space="0"/>
              <w:right w:val="single" w:color="000000" w:sz="18" w:space="0"/>
            </w:tcBorders>
          </w:tcPr>
          <w:p>
            <w:pPr>
              <w:spacing w:after="0" w:line="240" w:lineRule="auto"/>
              <w:jc w:val="center"/>
            </w:pPr>
            <w:r>
              <w:rPr>
                <w:rFonts w:ascii="Tahoma" w:hAnsi="Tahoma" w:eastAsia="Tahoma" w:cs="Tahoma"/>
                <w:sz w:val="24"/>
              </w:rPr>
              <w:t xml:space="preserve">100.0 </w:t>
            </w:r>
          </w:p>
        </w:tc>
      </w:tr>
      <w:tr>
        <w:tblPrEx>
          <w:tblCellMar>
            <w:top w:w="91" w:type="dxa"/>
            <w:left w:w="0" w:type="dxa"/>
            <w:bottom w:w="214" w:type="dxa"/>
            <w:right w:w="0" w:type="dxa"/>
          </w:tblCellMar>
        </w:tblPrEx>
        <w:trPr>
          <w:trHeight w:val="540" w:hRule="atLeast"/>
        </w:trPr>
        <w:tc>
          <w:tcPr>
            <w:tcW w:w="0" w:type="auto"/>
            <w:vMerge w:val="continue"/>
            <w:tcBorders>
              <w:top w:val="nil"/>
              <w:left w:val="single" w:color="000000" w:sz="18" w:space="0"/>
              <w:bottom w:val="single" w:color="000000" w:sz="18" w:space="0"/>
              <w:right w:val="nil"/>
            </w:tcBorders>
          </w:tcPr>
          <w:p>
            <w:pPr>
              <w:spacing w:after="0" w:line="240" w:lineRule="auto"/>
            </w:pPr>
          </w:p>
        </w:tc>
        <w:tc>
          <w:tcPr>
            <w:tcW w:w="939" w:type="dxa"/>
            <w:tcBorders>
              <w:top w:val="single" w:color="FFFFFF" w:sz="30" w:space="0"/>
              <w:left w:val="nil"/>
              <w:bottom w:val="single" w:color="000000" w:sz="18" w:space="0"/>
              <w:right w:val="single" w:color="000000" w:sz="18" w:space="0"/>
            </w:tcBorders>
          </w:tcPr>
          <w:p>
            <w:pPr>
              <w:spacing w:after="0" w:line="240" w:lineRule="auto"/>
            </w:pPr>
            <w:r>
              <w:rPr>
                <w:rFonts w:ascii="Tahoma" w:hAnsi="Tahoma" w:eastAsia="Tahoma" w:cs="Tahoma"/>
                <w:sz w:val="24"/>
              </w:rPr>
              <w:t xml:space="preserve">Total </w:t>
            </w:r>
          </w:p>
        </w:tc>
        <w:tc>
          <w:tcPr>
            <w:tcW w:w="1190" w:type="dxa"/>
            <w:tcBorders>
              <w:top w:val="single" w:color="FFFFFF" w:sz="30" w:space="0"/>
              <w:left w:val="single" w:color="000000" w:sz="18" w:space="0"/>
              <w:bottom w:val="single" w:color="000000" w:sz="18" w:space="0"/>
              <w:right w:val="single" w:color="000000" w:sz="8" w:space="0"/>
            </w:tcBorders>
          </w:tcPr>
          <w:p>
            <w:pPr>
              <w:spacing w:after="0" w:line="240" w:lineRule="auto"/>
              <w:jc w:val="center"/>
            </w:pPr>
            <w:r>
              <w:rPr>
                <w:rFonts w:ascii="Tahoma" w:hAnsi="Tahoma" w:eastAsia="Tahoma" w:cs="Tahoma"/>
                <w:sz w:val="24"/>
              </w:rPr>
              <w:t xml:space="preserve">14 </w:t>
            </w:r>
          </w:p>
        </w:tc>
        <w:tc>
          <w:tcPr>
            <w:tcW w:w="1048" w:type="dxa"/>
            <w:tcBorders>
              <w:top w:val="single" w:color="FFFFFF" w:sz="30" w:space="0"/>
              <w:left w:val="single" w:color="000000" w:sz="8" w:space="0"/>
              <w:bottom w:val="single" w:color="000000" w:sz="18" w:space="0"/>
              <w:right w:val="single" w:color="000000" w:sz="8" w:space="0"/>
            </w:tcBorders>
          </w:tcPr>
          <w:p>
            <w:pPr>
              <w:spacing w:after="0" w:line="240" w:lineRule="auto"/>
              <w:jc w:val="center"/>
            </w:pPr>
            <w:r>
              <w:rPr>
                <w:rFonts w:ascii="Tahoma" w:hAnsi="Tahoma" w:eastAsia="Tahoma" w:cs="Tahoma"/>
                <w:sz w:val="24"/>
              </w:rPr>
              <w:t xml:space="preserve">100.0 </w:t>
            </w:r>
          </w:p>
        </w:tc>
        <w:tc>
          <w:tcPr>
            <w:tcW w:w="1435" w:type="dxa"/>
            <w:tcBorders>
              <w:top w:val="single" w:color="FFFFFF" w:sz="30" w:space="0"/>
              <w:left w:val="single" w:color="000000" w:sz="8" w:space="0"/>
              <w:bottom w:val="single" w:color="000000" w:sz="18" w:space="0"/>
              <w:right w:val="single" w:color="000000" w:sz="8" w:space="0"/>
            </w:tcBorders>
          </w:tcPr>
          <w:p>
            <w:pPr>
              <w:spacing w:after="0" w:line="240" w:lineRule="auto"/>
              <w:ind w:right="1"/>
              <w:jc w:val="center"/>
            </w:pPr>
            <w:r>
              <w:rPr>
                <w:rFonts w:ascii="Tahoma" w:hAnsi="Tahoma" w:eastAsia="Tahoma" w:cs="Tahoma"/>
                <w:sz w:val="24"/>
              </w:rPr>
              <w:t xml:space="preserve">100.0 </w:t>
            </w:r>
          </w:p>
        </w:tc>
        <w:tc>
          <w:tcPr>
            <w:tcW w:w="1511" w:type="dxa"/>
            <w:tcBorders>
              <w:top w:val="single" w:color="FFFFFF" w:sz="30" w:space="0"/>
              <w:left w:val="single" w:color="000000" w:sz="8" w:space="0"/>
              <w:bottom w:val="single" w:color="000000" w:sz="18" w:space="0"/>
              <w:right w:val="single" w:color="000000" w:sz="18" w:space="0"/>
            </w:tcBorders>
          </w:tcPr>
          <w:p>
            <w:pPr>
              <w:spacing w:after="0" w:line="240" w:lineRule="auto"/>
              <w:ind w:left="76"/>
              <w:jc w:val="center"/>
            </w:pPr>
            <w:r>
              <w:rPr>
                <w:rFonts w:ascii="Tahoma" w:hAnsi="Tahoma" w:eastAsia="Tahoma" w:cs="Tahoma"/>
                <w:sz w:val="24"/>
              </w:rPr>
              <w:t xml:space="preserve"> </w:t>
            </w:r>
          </w:p>
        </w:tc>
      </w:tr>
    </w:tbl>
    <w:p>
      <w:pPr>
        <w:spacing w:after="264"/>
        <w:ind w:left="242" w:right="305" w:hanging="10"/>
        <w:jc w:val="both"/>
      </w:pPr>
      <w:r>
        <w:rPr>
          <w:rFonts w:ascii="Tahoma" w:hAnsi="Tahoma" w:eastAsia="Tahoma" w:cs="Tahoma"/>
          <w:sz w:val="24"/>
        </w:rPr>
        <w:t xml:space="preserve">Source: Field Survey, (2019). </w:t>
      </w:r>
    </w:p>
    <w:p>
      <w:pPr>
        <w:spacing w:after="4" w:line="471" w:lineRule="auto"/>
        <w:ind w:left="242" w:right="305" w:hanging="10"/>
        <w:jc w:val="both"/>
      </w:pPr>
      <w:r>
        <w:rPr>
          <w:rFonts w:ascii="Tahoma" w:hAnsi="Tahoma" w:eastAsia="Tahoma" w:cs="Tahoma"/>
          <w:b/>
          <w:sz w:val="24"/>
        </w:rPr>
        <w:t xml:space="preserve">  </w:t>
      </w:r>
      <w:r>
        <w:rPr>
          <w:rFonts w:ascii="Tahoma" w:hAnsi="Tahoma" w:eastAsia="Tahoma" w:cs="Tahoma"/>
          <w:sz w:val="24"/>
        </w:rPr>
        <w:t xml:space="preserve">Out of the 14 respondents interviewed 5 (35.7%) have HND while 9 (64.3) has BSc certificates. This shows that their jobs are intellectually demanding and places this study’s choice of such sample population as right. More so, as they are best referred to as key informants because of their knowledge of the subject matter under review. </w:t>
      </w:r>
    </w:p>
    <w:p>
      <w:pPr>
        <w:tabs>
          <w:tab w:val="center" w:pos="589"/>
          <w:tab w:val="center" w:pos="2314"/>
        </w:tabs>
        <w:spacing w:after="122" w:line="265" w:lineRule="auto"/>
      </w:pPr>
      <w:r>
        <w:tab/>
      </w:r>
      <w:r>
        <w:rPr>
          <w:rFonts w:ascii="Tahoma" w:hAnsi="Tahoma" w:eastAsia="Tahoma" w:cs="Tahoma"/>
          <w:b/>
          <w:sz w:val="24"/>
        </w:rPr>
        <w:t>4.2.5.</w:t>
      </w:r>
      <w:r>
        <w:rPr>
          <w:rFonts w:ascii="Arial" w:hAnsi="Arial" w:eastAsia="Arial" w:cs="Arial"/>
          <w:b/>
          <w:sz w:val="24"/>
        </w:rPr>
        <w:t xml:space="preserve"> </w:t>
      </w:r>
      <w:r>
        <w:rPr>
          <w:rFonts w:ascii="Arial" w:hAnsi="Arial" w:eastAsia="Arial" w:cs="Arial"/>
          <w:b/>
          <w:sz w:val="24"/>
        </w:rPr>
        <w:tab/>
      </w:r>
      <w:r>
        <w:rPr>
          <w:rFonts w:ascii="Tahoma" w:hAnsi="Tahoma" w:eastAsia="Tahoma" w:cs="Tahoma"/>
          <w:b/>
          <w:sz w:val="24"/>
        </w:rPr>
        <w:t xml:space="preserve">Organization </w:t>
      </w:r>
    </w:p>
    <w:p>
      <w:pPr>
        <w:spacing w:after="264"/>
        <w:ind w:left="242" w:right="305" w:hanging="10"/>
        <w:jc w:val="both"/>
      </w:pPr>
      <w:r>
        <w:rPr>
          <w:rFonts w:ascii="Tahoma" w:hAnsi="Tahoma" w:eastAsia="Tahoma" w:cs="Tahoma"/>
          <w:sz w:val="24"/>
        </w:rPr>
        <w:t xml:space="preserve">Responses to respondents’ organization is provided in the Table below. </w:t>
      </w:r>
    </w:p>
    <w:p>
      <w:pPr>
        <w:pStyle w:val="3"/>
        <w:ind w:left="242" w:right="0"/>
      </w:pPr>
      <w:r>
        <w:t xml:space="preserve">Table 11: Organization of respondents </w:t>
      </w:r>
    </w:p>
    <w:tbl>
      <w:tblPr>
        <w:tblStyle w:val="11"/>
        <w:tblW w:w="8370" w:type="dxa"/>
        <w:tblInd w:w="284" w:type="dxa"/>
        <w:tblLayout w:type="autofit"/>
        <w:tblCellMar>
          <w:top w:w="91" w:type="dxa"/>
          <w:left w:w="0" w:type="dxa"/>
          <w:bottom w:w="214" w:type="dxa"/>
          <w:right w:w="38" w:type="dxa"/>
        </w:tblCellMar>
      </w:tblPr>
      <w:tblGrid>
        <w:gridCol w:w="1125"/>
        <w:gridCol w:w="2636"/>
        <w:gridCol w:w="1194"/>
        <w:gridCol w:w="900"/>
        <w:gridCol w:w="1256"/>
        <w:gridCol w:w="1259"/>
      </w:tblGrid>
      <w:tr>
        <w:tblPrEx>
          <w:tblCellMar>
            <w:top w:w="91" w:type="dxa"/>
            <w:left w:w="0" w:type="dxa"/>
            <w:bottom w:w="214" w:type="dxa"/>
            <w:right w:w="38" w:type="dxa"/>
          </w:tblCellMar>
        </w:tblPrEx>
        <w:trPr>
          <w:trHeight w:val="845" w:hRule="atLeast"/>
        </w:trPr>
        <w:tc>
          <w:tcPr>
            <w:tcW w:w="1131" w:type="dxa"/>
            <w:tcBorders>
              <w:top w:val="single" w:color="000000" w:sz="18" w:space="0"/>
              <w:left w:val="single" w:color="000000" w:sz="18" w:space="0"/>
              <w:bottom w:val="single" w:color="000000" w:sz="18" w:space="0"/>
              <w:right w:val="nil"/>
            </w:tcBorders>
          </w:tcPr>
          <w:p>
            <w:pPr>
              <w:spacing w:after="0" w:line="240" w:lineRule="auto"/>
              <w:ind w:left="31"/>
            </w:pPr>
            <w:r>
              <w:rPr>
                <w:rFonts w:ascii="Tahoma" w:hAnsi="Tahoma" w:eastAsia="Tahoma" w:cs="Tahoma"/>
                <w:sz w:val="24"/>
              </w:rPr>
              <w:t xml:space="preserve"> </w:t>
            </w:r>
          </w:p>
        </w:tc>
        <w:tc>
          <w:tcPr>
            <w:tcW w:w="2649" w:type="dxa"/>
            <w:tcBorders>
              <w:top w:val="single" w:color="000000" w:sz="18" w:space="0"/>
              <w:left w:val="nil"/>
              <w:bottom w:val="single" w:color="000000" w:sz="18" w:space="0"/>
              <w:right w:val="single" w:color="000000" w:sz="18" w:space="0"/>
            </w:tcBorders>
          </w:tcPr>
          <w:p>
            <w:pPr>
              <w:spacing w:after="0" w:line="240" w:lineRule="auto"/>
            </w:pPr>
            <w:r>
              <w:rPr>
                <w:rFonts w:ascii="Tahoma" w:hAnsi="Tahoma" w:eastAsia="Tahoma" w:cs="Tahoma"/>
                <w:sz w:val="24"/>
              </w:rPr>
              <w:t xml:space="preserve"> </w:t>
            </w:r>
          </w:p>
        </w:tc>
        <w:tc>
          <w:tcPr>
            <w:tcW w:w="1171" w:type="dxa"/>
            <w:tcBorders>
              <w:top w:val="single" w:color="000000" w:sz="18" w:space="0"/>
              <w:left w:val="single" w:color="000000" w:sz="18" w:space="0"/>
              <w:bottom w:val="single" w:color="000000" w:sz="18" w:space="0"/>
              <w:right w:val="single" w:color="000000" w:sz="8" w:space="0"/>
            </w:tcBorders>
            <w:vAlign w:val="bottom"/>
          </w:tcPr>
          <w:p>
            <w:pPr>
              <w:spacing w:after="0" w:line="240" w:lineRule="auto"/>
              <w:ind w:left="38"/>
              <w:jc w:val="both"/>
            </w:pPr>
            <w:r>
              <w:rPr>
                <w:rFonts w:ascii="Tahoma" w:hAnsi="Tahoma" w:eastAsia="Tahoma" w:cs="Tahoma"/>
                <w:sz w:val="24"/>
              </w:rPr>
              <w:t>Frequency</w:t>
            </w:r>
          </w:p>
        </w:tc>
        <w:tc>
          <w:tcPr>
            <w:tcW w:w="900" w:type="dxa"/>
            <w:tcBorders>
              <w:top w:val="single" w:color="000000" w:sz="18" w:space="0"/>
              <w:left w:val="single" w:color="000000" w:sz="8" w:space="0"/>
              <w:bottom w:val="single" w:color="000000" w:sz="18" w:space="0"/>
              <w:right w:val="single" w:color="000000" w:sz="8" w:space="0"/>
            </w:tcBorders>
            <w:vAlign w:val="bottom"/>
          </w:tcPr>
          <w:p>
            <w:pPr>
              <w:spacing w:after="0" w:line="240" w:lineRule="auto"/>
              <w:ind w:left="52"/>
              <w:jc w:val="both"/>
            </w:pPr>
            <w:r>
              <w:rPr>
                <w:rFonts w:ascii="Tahoma" w:hAnsi="Tahoma" w:eastAsia="Tahoma" w:cs="Tahoma"/>
                <w:sz w:val="24"/>
              </w:rPr>
              <w:t>Percent</w:t>
            </w:r>
          </w:p>
        </w:tc>
        <w:tc>
          <w:tcPr>
            <w:tcW w:w="1260" w:type="dxa"/>
            <w:tcBorders>
              <w:top w:val="single" w:color="000000" w:sz="18" w:space="0"/>
              <w:left w:val="single" w:color="000000" w:sz="8" w:space="0"/>
              <w:bottom w:val="single" w:color="000000" w:sz="18" w:space="0"/>
              <w:right w:val="single" w:color="000000" w:sz="8" w:space="0"/>
            </w:tcBorders>
          </w:tcPr>
          <w:p>
            <w:pPr>
              <w:spacing w:after="0" w:line="240" w:lineRule="auto"/>
              <w:jc w:val="center"/>
            </w:pPr>
            <w:r>
              <w:rPr>
                <w:rFonts w:ascii="Tahoma" w:hAnsi="Tahoma" w:eastAsia="Tahoma" w:cs="Tahoma"/>
                <w:sz w:val="24"/>
              </w:rPr>
              <w:t xml:space="preserve">Valid Percent </w:t>
            </w:r>
          </w:p>
        </w:tc>
        <w:tc>
          <w:tcPr>
            <w:tcW w:w="1259" w:type="dxa"/>
            <w:tcBorders>
              <w:top w:val="single" w:color="000000" w:sz="18" w:space="0"/>
              <w:left w:val="single" w:color="000000" w:sz="8" w:space="0"/>
              <w:bottom w:val="single" w:color="000000" w:sz="18" w:space="0"/>
              <w:right w:val="single" w:color="000000" w:sz="18" w:space="0"/>
            </w:tcBorders>
          </w:tcPr>
          <w:p>
            <w:pPr>
              <w:spacing w:after="0" w:line="240" w:lineRule="auto"/>
              <w:jc w:val="center"/>
            </w:pPr>
            <w:r>
              <w:rPr>
                <w:rFonts w:ascii="Tahoma" w:hAnsi="Tahoma" w:eastAsia="Tahoma" w:cs="Tahoma"/>
                <w:sz w:val="24"/>
              </w:rPr>
              <w:t xml:space="preserve">Cumulative Percent </w:t>
            </w:r>
          </w:p>
        </w:tc>
      </w:tr>
      <w:tr>
        <w:tblPrEx>
          <w:tblCellMar>
            <w:top w:w="91" w:type="dxa"/>
            <w:left w:w="0" w:type="dxa"/>
            <w:bottom w:w="214" w:type="dxa"/>
            <w:right w:w="38" w:type="dxa"/>
          </w:tblCellMar>
        </w:tblPrEx>
        <w:trPr>
          <w:trHeight w:val="553" w:hRule="atLeast"/>
        </w:trPr>
        <w:tc>
          <w:tcPr>
            <w:tcW w:w="1131" w:type="dxa"/>
            <w:vMerge w:val="restart"/>
            <w:tcBorders>
              <w:top w:val="single" w:color="000000" w:sz="18" w:space="0"/>
              <w:left w:val="single" w:color="000000" w:sz="18" w:space="0"/>
              <w:bottom w:val="single" w:color="000000" w:sz="18" w:space="0"/>
              <w:right w:val="nil"/>
            </w:tcBorders>
          </w:tcPr>
          <w:p>
            <w:pPr>
              <w:spacing w:after="0" w:line="240" w:lineRule="auto"/>
              <w:ind w:left="31"/>
            </w:pPr>
            <w:r>
              <w:rPr>
                <w:rFonts w:ascii="Tahoma" w:hAnsi="Tahoma" w:eastAsia="Tahoma" w:cs="Tahoma"/>
                <w:sz w:val="24"/>
              </w:rPr>
              <w:t xml:space="preserve">Valid </w:t>
            </w:r>
          </w:p>
        </w:tc>
        <w:tc>
          <w:tcPr>
            <w:tcW w:w="2649" w:type="dxa"/>
            <w:tcBorders>
              <w:top w:val="single" w:color="000000" w:sz="18" w:space="0"/>
              <w:left w:val="nil"/>
              <w:bottom w:val="single" w:color="FFFFFF" w:sz="30" w:space="0"/>
              <w:right w:val="single" w:color="000000" w:sz="18" w:space="0"/>
            </w:tcBorders>
          </w:tcPr>
          <w:p>
            <w:pPr>
              <w:spacing w:after="0" w:line="240" w:lineRule="auto"/>
            </w:pPr>
            <w:r>
              <w:rPr>
                <w:rFonts w:ascii="Tahoma" w:hAnsi="Tahoma" w:eastAsia="Tahoma" w:cs="Tahoma"/>
                <w:sz w:val="24"/>
              </w:rPr>
              <w:t xml:space="preserve">Senate </w:t>
            </w:r>
          </w:p>
        </w:tc>
        <w:tc>
          <w:tcPr>
            <w:tcW w:w="1171" w:type="dxa"/>
            <w:tcBorders>
              <w:top w:val="single" w:color="000000" w:sz="18" w:space="0"/>
              <w:left w:val="single" w:color="000000" w:sz="18" w:space="0"/>
              <w:bottom w:val="single" w:color="FFFFFF" w:sz="30" w:space="0"/>
              <w:right w:val="single" w:color="000000" w:sz="8" w:space="0"/>
            </w:tcBorders>
          </w:tcPr>
          <w:p>
            <w:pPr>
              <w:spacing w:after="0" w:line="240" w:lineRule="auto"/>
              <w:ind w:left="39"/>
              <w:jc w:val="center"/>
            </w:pPr>
            <w:r>
              <w:rPr>
                <w:rFonts w:ascii="Tahoma" w:hAnsi="Tahoma" w:eastAsia="Tahoma" w:cs="Tahoma"/>
                <w:sz w:val="24"/>
              </w:rPr>
              <w:t xml:space="preserve">8 </w:t>
            </w:r>
          </w:p>
        </w:tc>
        <w:tc>
          <w:tcPr>
            <w:tcW w:w="900" w:type="dxa"/>
            <w:tcBorders>
              <w:top w:val="single" w:color="000000" w:sz="18" w:space="0"/>
              <w:left w:val="single" w:color="000000" w:sz="8" w:space="0"/>
              <w:bottom w:val="single" w:color="FFFFFF" w:sz="30" w:space="0"/>
              <w:right w:val="single" w:color="000000" w:sz="8" w:space="0"/>
            </w:tcBorders>
          </w:tcPr>
          <w:p>
            <w:pPr>
              <w:spacing w:after="0" w:line="240" w:lineRule="auto"/>
              <w:ind w:left="38"/>
              <w:jc w:val="center"/>
            </w:pPr>
            <w:r>
              <w:rPr>
                <w:rFonts w:ascii="Tahoma" w:hAnsi="Tahoma" w:eastAsia="Tahoma" w:cs="Tahoma"/>
                <w:sz w:val="24"/>
              </w:rPr>
              <w:t xml:space="preserve">57.1 </w:t>
            </w:r>
          </w:p>
        </w:tc>
        <w:tc>
          <w:tcPr>
            <w:tcW w:w="1260" w:type="dxa"/>
            <w:tcBorders>
              <w:top w:val="single" w:color="000000" w:sz="18" w:space="0"/>
              <w:left w:val="single" w:color="000000" w:sz="8" w:space="0"/>
              <w:bottom w:val="single" w:color="FFFFFF" w:sz="30" w:space="0"/>
              <w:right w:val="single" w:color="000000" w:sz="8" w:space="0"/>
            </w:tcBorders>
          </w:tcPr>
          <w:p>
            <w:pPr>
              <w:spacing w:after="0" w:line="240" w:lineRule="auto"/>
              <w:ind w:left="38"/>
              <w:jc w:val="center"/>
            </w:pPr>
            <w:r>
              <w:rPr>
                <w:rFonts w:ascii="Tahoma" w:hAnsi="Tahoma" w:eastAsia="Tahoma" w:cs="Tahoma"/>
                <w:sz w:val="24"/>
              </w:rPr>
              <w:t xml:space="preserve">57.1 </w:t>
            </w:r>
          </w:p>
        </w:tc>
        <w:tc>
          <w:tcPr>
            <w:tcW w:w="1259" w:type="dxa"/>
            <w:tcBorders>
              <w:top w:val="single" w:color="000000" w:sz="18" w:space="0"/>
              <w:left w:val="single" w:color="000000" w:sz="8" w:space="0"/>
              <w:bottom w:val="single" w:color="FFFFFF" w:sz="30" w:space="0"/>
              <w:right w:val="single" w:color="000000" w:sz="8" w:space="0"/>
            </w:tcBorders>
          </w:tcPr>
          <w:p>
            <w:pPr>
              <w:spacing w:after="0" w:line="240" w:lineRule="auto"/>
              <w:ind w:left="39"/>
              <w:jc w:val="center"/>
            </w:pPr>
            <w:r>
              <w:rPr>
                <w:rFonts w:ascii="Tahoma" w:hAnsi="Tahoma" w:eastAsia="Tahoma" w:cs="Tahoma"/>
                <w:sz w:val="24"/>
              </w:rPr>
              <w:t xml:space="preserve">57.1 </w:t>
            </w:r>
          </w:p>
        </w:tc>
      </w:tr>
      <w:tr>
        <w:tblPrEx>
          <w:tblCellMar>
            <w:top w:w="91" w:type="dxa"/>
            <w:left w:w="0" w:type="dxa"/>
            <w:bottom w:w="214" w:type="dxa"/>
            <w:right w:w="38" w:type="dxa"/>
          </w:tblCellMar>
        </w:tblPrEx>
        <w:trPr>
          <w:trHeight w:val="1004" w:hRule="atLeast"/>
        </w:trPr>
        <w:tc>
          <w:tcPr>
            <w:tcW w:w="0" w:type="auto"/>
            <w:vMerge w:val="continue"/>
            <w:tcBorders>
              <w:top w:val="nil"/>
              <w:left w:val="single" w:color="000000" w:sz="18" w:space="0"/>
              <w:bottom w:val="nil"/>
              <w:right w:val="nil"/>
            </w:tcBorders>
          </w:tcPr>
          <w:p>
            <w:pPr>
              <w:spacing w:after="0" w:line="240" w:lineRule="auto"/>
            </w:pPr>
          </w:p>
        </w:tc>
        <w:tc>
          <w:tcPr>
            <w:tcW w:w="2649" w:type="dxa"/>
            <w:tcBorders>
              <w:top w:val="single" w:color="FFFFFF" w:sz="30" w:space="0"/>
              <w:left w:val="nil"/>
              <w:bottom w:val="single" w:color="FFFFFF" w:sz="30" w:space="0"/>
              <w:right w:val="single" w:color="000000" w:sz="18" w:space="0"/>
            </w:tcBorders>
          </w:tcPr>
          <w:p>
            <w:pPr>
              <w:spacing w:after="135" w:line="240" w:lineRule="auto"/>
            </w:pPr>
            <w:r>
              <w:rPr>
                <w:rFonts w:ascii="Tahoma" w:hAnsi="Tahoma" w:eastAsia="Tahoma" w:cs="Tahoma"/>
                <w:sz w:val="24"/>
              </w:rPr>
              <w:t>Information Technology</w:t>
            </w:r>
          </w:p>
          <w:p>
            <w:pPr>
              <w:spacing w:after="0" w:line="240" w:lineRule="auto"/>
            </w:pPr>
            <w:r>
              <w:rPr>
                <w:rFonts w:ascii="Tahoma" w:hAnsi="Tahoma" w:eastAsia="Tahoma" w:cs="Tahoma"/>
                <w:sz w:val="24"/>
              </w:rPr>
              <w:t xml:space="preserve">Defense Headquarters  </w:t>
            </w:r>
          </w:p>
        </w:tc>
        <w:tc>
          <w:tcPr>
            <w:tcW w:w="1171" w:type="dxa"/>
            <w:tcBorders>
              <w:top w:val="single" w:color="FFFFFF" w:sz="30" w:space="0"/>
              <w:left w:val="single" w:color="000000" w:sz="18" w:space="0"/>
              <w:bottom w:val="single" w:color="FFFFFF" w:sz="30" w:space="0"/>
              <w:right w:val="single" w:color="000000" w:sz="8" w:space="0"/>
            </w:tcBorders>
          </w:tcPr>
          <w:p>
            <w:pPr>
              <w:spacing w:after="0" w:line="240" w:lineRule="auto"/>
              <w:ind w:left="455" w:right="341"/>
              <w:jc w:val="center"/>
            </w:pPr>
            <w:r>
              <w:rPr>
                <w:rFonts w:ascii="Tahoma" w:hAnsi="Tahoma" w:eastAsia="Tahoma" w:cs="Tahoma"/>
                <w:sz w:val="24"/>
              </w:rPr>
              <w:t xml:space="preserve">2 4 </w:t>
            </w:r>
          </w:p>
        </w:tc>
        <w:tc>
          <w:tcPr>
            <w:tcW w:w="900" w:type="dxa"/>
            <w:tcBorders>
              <w:top w:val="single" w:color="FFFFFF" w:sz="30" w:space="0"/>
              <w:left w:val="single" w:color="000000" w:sz="8" w:space="0"/>
              <w:bottom w:val="single" w:color="FFFFFF" w:sz="30" w:space="0"/>
              <w:right w:val="single" w:color="000000" w:sz="8" w:space="0"/>
            </w:tcBorders>
          </w:tcPr>
          <w:p>
            <w:pPr>
              <w:spacing w:after="135" w:line="240" w:lineRule="auto"/>
              <w:ind w:left="38"/>
              <w:jc w:val="center"/>
            </w:pPr>
            <w:r>
              <w:rPr>
                <w:rFonts w:ascii="Tahoma" w:hAnsi="Tahoma" w:eastAsia="Tahoma" w:cs="Tahoma"/>
                <w:sz w:val="24"/>
              </w:rPr>
              <w:t xml:space="preserve">14.3 </w:t>
            </w:r>
          </w:p>
          <w:p>
            <w:pPr>
              <w:spacing w:after="0" w:line="240" w:lineRule="auto"/>
              <w:ind w:left="38"/>
              <w:jc w:val="center"/>
            </w:pPr>
            <w:r>
              <w:rPr>
                <w:rFonts w:ascii="Tahoma" w:hAnsi="Tahoma" w:eastAsia="Tahoma" w:cs="Tahoma"/>
                <w:sz w:val="24"/>
              </w:rPr>
              <w:t xml:space="preserve">28.6 </w:t>
            </w:r>
          </w:p>
        </w:tc>
        <w:tc>
          <w:tcPr>
            <w:tcW w:w="1260" w:type="dxa"/>
            <w:tcBorders>
              <w:top w:val="single" w:color="FFFFFF" w:sz="30" w:space="0"/>
              <w:left w:val="single" w:color="000000" w:sz="8" w:space="0"/>
              <w:bottom w:val="single" w:color="FFFFFF" w:sz="30" w:space="0"/>
              <w:right w:val="single" w:color="000000" w:sz="8" w:space="0"/>
            </w:tcBorders>
          </w:tcPr>
          <w:p>
            <w:pPr>
              <w:spacing w:after="135" w:line="240" w:lineRule="auto"/>
              <w:ind w:left="38"/>
              <w:jc w:val="center"/>
            </w:pPr>
            <w:r>
              <w:rPr>
                <w:rFonts w:ascii="Tahoma" w:hAnsi="Tahoma" w:eastAsia="Tahoma" w:cs="Tahoma"/>
                <w:sz w:val="24"/>
              </w:rPr>
              <w:t xml:space="preserve">14.3 </w:t>
            </w:r>
          </w:p>
          <w:p>
            <w:pPr>
              <w:spacing w:after="0" w:line="240" w:lineRule="auto"/>
              <w:ind w:left="38"/>
              <w:jc w:val="center"/>
            </w:pPr>
            <w:r>
              <w:rPr>
                <w:rFonts w:ascii="Tahoma" w:hAnsi="Tahoma" w:eastAsia="Tahoma" w:cs="Tahoma"/>
                <w:sz w:val="24"/>
              </w:rPr>
              <w:t xml:space="preserve">28.6 </w:t>
            </w:r>
          </w:p>
        </w:tc>
        <w:tc>
          <w:tcPr>
            <w:tcW w:w="1259" w:type="dxa"/>
            <w:tcBorders>
              <w:top w:val="single" w:color="FFFFFF" w:sz="30" w:space="0"/>
              <w:left w:val="single" w:color="000000" w:sz="8" w:space="0"/>
              <w:bottom w:val="single" w:color="FFFFFF" w:sz="30" w:space="0"/>
              <w:right w:val="single" w:color="000000" w:sz="8" w:space="0"/>
            </w:tcBorders>
          </w:tcPr>
          <w:p>
            <w:pPr>
              <w:spacing w:after="135" w:line="240" w:lineRule="auto"/>
              <w:ind w:left="39"/>
              <w:jc w:val="center"/>
            </w:pPr>
            <w:r>
              <w:rPr>
                <w:rFonts w:ascii="Tahoma" w:hAnsi="Tahoma" w:eastAsia="Tahoma" w:cs="Tahoma"/>
                <w:sz w:val="24"/>
              </w:rPr>
              <w:t xml:space="preserve">71.4 </w:t>
            </w:r>
          </w:p>
          <w:p>
            <w:pPr>
              <w:spacing w:after="0" w:line="240" w:lineRule="auto"/>
              <w:ind w:left="38"/>
              <w:jc w:val="center"/>
            </w:pPr>
            <w:r>
              <w:rPr>
                <w:rFonts w:ascii="Tahoma" w:hAnsi="Tahoma" w:eastAsia="Tahoma" w:cs="Tahoma"/>
                <w:sz w:val="24"/>
              </w:rPr>
              <w:t xml:space="preserve">100.0 </w:t>
            </w:r>
          </w:p>
        </w:tc>
      </w:tr>
      <w:tr>
        <w:tblPrEx>
          <w:tblCellMar>
            <w:top w:w="91" w:type="dxa"/>
            <w:left w:w="0" w:type="dxa"/>
            <w:bottom w:w="214" w:type="dxa"/>
            <w:right w:w="38" w:type="dxa"/>
          </w:tblCellMar>
        </w:tblPrEx>
        <w:trPr>
          <w:trHeight w:val="540" w:hRule="atLeast"/>
        </w:trPr>
        <w:tc>
          <w:tcPr>
            <w:tcW w:w="0" w:type="auto"/>
            <w:vMerge w:val="continue"/>
            <w:tcBorders>
              <w:top w:val="nil"/>
              <w:left w:val="single" w:color="000000" w:sz="18" w:space="0"/>
              <w:bottom w:val="single" w:color="000000" w:sz="18" w:space="0"/>
              <w:right w:val="nil"/>
            </w:tcBorders>
          </w:tcPr>
          <w:p>
            <w:pPr>
              <w:spacing w:after="0" w:line="240" w:lineRule="auto"/>
            </w:pPr>
          </w:p>
        </w:tc>
        <w:tc>
          <w:tcPr>
            <w:tcW w:w="2649" w:type="dxa"/>
            <w:tcBorders>
              <w:top w:val="single" w:color="FFFFFF" w:sz="30" w:space="0"/>
              <w:left w:val="nil"/>
              <w:bottom w:val="single" w:color="000000" w:sz="18" w:space="0"/>
              <w:right w:val="single" w:color="000000" w:sz="18" w:space="0"/>
            </w:tcBorders>
          </w:tcPr>
          <w:p>
            <w:pPr>
              <w:spacing w:after="0" w:line="240" w:lineRule="auto"/>
            </w:pPr>
            <w:r>
              <w:rPr>
                <w:rFonts w:ascii="Tahoma" w:hAnsi="Tahoma" w:eastAsia="Tahoma" w:cs="Tahoma"/>
                <w:sz w:val="24"/>
              </w:rPr>
              <w:t xml:space="preserve">Total </w:t>
            </w:r>
          </w:p>
        </w:tc>
        <w:tc>
          <w:tcPr>
            <w:tcW w:w="1171" w:type="dxa"/>
            <w:tcBorders>
              <w:top w:val="single" w:color="FFFFFF" w:sz="30" w:space="0"/>
              <w:left w:val="single" w:color="000000" w:sz="18" w:space="0"/>
              <w:bottom w:val="single" w:color="000000" w:sz="18" w:space="0"/>
              <w:right w:val="single" w:color="000000" w:sz="8" w:space="0"/>
            </w:tcBorders>
          </w:tcPr>
          <w:p>
            <w:pPr>
              <w:spacing w:after="0" w:line="240" w:lineRule="auto"/>
              <w:ind w:left="38"/>
              <w:jc w:val="center"/>
            </w:pPr>
            <w:r>
              <w:rPr>
                <w:rFonts w:ascii="Tahoma" w:hAnsi="Tahoma" w:eastAsia="Tahoma" w:cs="Tahoma"/>
                <w:sz w:val="24"/>
              </w:rPr>
              <w:t xml:space="preserve">14 </w:t>
            </w:r>
          </w:p>
        </w:tc>
        <w:tc>
          <w:tcPr>
            <w:tcW w:w="900" w:type="dxa"/>
            <w:tcBorders>
              <w:top w:val="single" w:color="FFFFFF" w:sz="30" w:space="0"/>
              <w:left w:val="single" w:color="000000" w:sz="8" w:space="0"/>
              <w:bottom w:val="single" w:color="000000" w:sz="18" w:space="0"/>
              <w:right w:val="single" w:color="000000" w:sz="8" w:space="0"/>
            </w:tcBorders>
          </w:tcPr>
          <w:p>
            <w:pPr>
              <w:spacing w:after="0" w:line="240" w:lineRule="auto"/>
              <w:ind w:left="151"/>
            </w:pPr>
            <w:r>
              <w:rPr>
                <w:rFonts w:ascii="Tahoma" w:hAnsi="Tahoma" w:eastAsia="Tahoma" w:cs="Tahoma"/>
                <w:sz w:val="24"/>
              </w:rPr>
              <w:t xml:space="preserve">100.0 </w:t>
            </w:r>
          </w:p>
        </w:tc>
        <w:tc>
          <w:tcPr>
            <w:tcW w:w="1260" w:type="dxa"/>
            <w:tcBorders>
              <w:top w:val="single" w:color="FFFFFF" w:sz="30" w:space="0"/>
              <w:left w:val="single" w:color="000000" w:sz="8" w:space="0"/>
              <w:bottom w:val="single" w:color="000000" w:sz="18" w:space="0"/>
              <w:right w:val="single" w:color="000000" w:sz="8" w:space="0"/>
            </w:tcBorders>
          </w:tcPr>
          <w:p>
            <w:pPr>
              <w:spacing w:after="0" w:line="240" w:lineRule="auto"/>
              <w:ind w:left="37"/>
              <w:jc w:val="center"/>
            </w:pPr>
            <w:r>
              <w:rPr>
                <w:rFonts w:ascii="Tahoma" w:hAnsi="Tahoma" w:eastAsia="Tahoma" w:cs="Tahoma"/>
                <w:sz w:val="24"/>
              </w:rPr>
              <w:t xml:space="preserve">100.0 </w:t>
            </w:r>
          </w:p>
        </w:tc>
        <w:tc>
          <w:tcPr>
            <w:tcW w:w="1259" w:type="dxa"/>
            <w:tcBorders>
              <w:top w:val="single" w:color="FFFFFF" w:sz="30" w:space="0"/>
              <w:left w:val="single" w:color="000000" w:sz="8" w:space="0"/>
              <w:bottom w:val="single" w:color="000000" w:sz="18" w:space="0"/>
              <w:right w:val="single" w:color="000000" w:sz="8" w:space="0"/>
            </w:tcBorders>
          </w:tcPr>
          <w:p>
            <w:pPr>
              <w:spacing w:after="0" w:line="240" w:lineRule="auto"/>
              <w:ind w:left="114"/>
              <w:jc w:val="center"/>
            </w:pPr>
            <w:r>
              <w:rPr>
                <w:rFonts w:ascii="Tahoma" w:hAnsi="Tahoma" w:eastAsia="Tahoma" w:cs="Tahoma"/>
                <w:sz w:val="24"/>
              </w:rPr>
              <w:t xml:space="preserve"> </w:t>
            </w:r>
          </w:p>
        </w:tc>
      </w:tr>
    </w:tbl>
    <w:p>
      <w:pPr>
        <w:spacing w:after="4"/>
        <w:ind w:left="242" w:right="305" w:hanging="10"/>
        <w:jc w:val="both"/>
      </w:pPr>
      <w:r>
        <w:rPr>
          <w:rFonts w:ascii="Tahoma" w:hAnsi="Tahoma" w:eastAsia="Tahoma" w:cs="Tahoma"/>
          <w:sz w:val="24"/>
        </w:rPr>
        <w:t xml:space="preserve">Source: Field Survey, (2019). </w:t>
      </w:r>
    </w:p>
    <w:p>
      <w:pPr>
        <w:spacing w:after="4" w:line="471" w:lineRule="auto"/>
        <w:ind w:left="242" w:right="305" w:hanging="10"/>
        <w:jc w:val="both"/>
      </w:pPr>
      <w:r>
        <w:rPr>
          <w:rFonts w:ascii="Tahoma" w:hAnsi="Tahoma" w:eastAsia="Tahoma" w:cs="Tahoma"/>
          <w:sz w:val="24"/>
        </w:rPr>
        <w:t xml:space="preserve"> Table 11 shows that 8 (57.1%) of those interviewed works in the Senate, 2 (14.3%) is an Information Technology expert, while 4 (28.6%) are officers and civilians who work in the Defence Headquarters. Hence, a majority of interviewees are staff of various senate committees on defense. This projects the image of the study in good light as the information demanded can only be provided by people privy to the working of the defense sector. </w:t>
      </w:r>
    </w:p>
    <w:p>
      <w:pPr>
        <w:spacing w:after="246"/>
        <w:ind w:left="232" w:right="241" w:firstLine="7"/>
        <w:jc w:val="both"/>
      </w:pPr>
      <w:r>
        <w:rPr>
          <w:rFonts w:ascii="Tahoma" w:hAnsi="Tahoma" w:eastAsia="Tahoma" w:cs="Tahoma"/>
          <w:sz w:val="25"/>
        </w:rPr>
        <w:t xml:space="preserve">Objective One: Examine the state of civil-military relations in Nigeria since 1999 </w:t>
      </w:r>
    </w:p>
    <w:p>
      <w:pPr>
        <w:spacing w:after="4" w:line="471" w:lineRule="auto"/>
        <w:ind w:left="242" w:right="305" w:hanging="10"/>
        <w:jc w:val="both"/>
      </w:pPr>
      <w:r>
        <w:rPr>
          <w:rFonts w:ascii="Tahoma" w:hAnsi="Tahoma" w:eastAsia="Tahoma" w:cs="Tahoma"/>
          <w:sz w:val="24"/>
        </w:rPr>
        <w:t xml:space="preserve"> The colonial security apparatus in Nigeria was established to control and extort the people and not to protect them (Ibrahim, 2013). The security culture emanating from this and the long years of military incursion in Nigeria’s body polity was that of repression with an emphasis on coercion and general lack of civility towards the civilian population (Amaike, 2007). This indicates that democratic culture did not have enough time to permeate the security agencies. Previous Republic (First, Second and Third) were short lived. However, haven sustained democracy for over 20 years in the </w:t>
      </w:r>
    </w:p>
    <w:p>
      <w:pPr>
        <w:spacing w:after="4" w:line="471" w:lineRule="auto"/>
        <w:ind w:left="242" w:right="305" w:hanging="10"/>
        <w:jc w:val="both"/>
      </w:pPr>
      <w:r>
        <w:rPr>
          <w:rFonts w:ascii="Tahoma" w:hAnsi="Tahoma" w:eastAsia="Tahoma" w:cs="Tahoma"/>
          <w:sz w:val="24"/>
        </w:rPr>
        <w:t xml:space="preserve">Fourth Republic, one would have expected an improved civil-military relations. Unfortunately however, the Fourth Republic has been marred with a serious crisis of insecurity that has given the military the false impression that the old order still holds sway. </w:t>
      </w:r>
    </w:p>
    <w:p>
      <w:pPr>
        <w:spacing w:after="4" w:line="471" w:lineRule="auto"/>
        <w:ind w:left="242" w:right="305" w:hanging="10"/>
        <w:jc w:val="both"/>
      </w:pPr>
      <w:r>
        <w:rPr>
          <w:rFonts w:ascii="Tahoma" w:hAnsi="Tahoma" w:eastAsia="Tahoma" w:cs="Tahoma"/>
          <w:sz w:val="24"/>
        </w:rPr>
        <w:t xml:space="preserve">According to Ibrahim (2013), Nigerian citizen has been enduring a culture of intimidation by the nation’s security forces as they have developed a culture of reckless disregard for citizens’ rights without little or no plan to change. He further argued that: </w:t>
      </w:r>
    </w:p>
    <w:p>
      <w:pPr>
        <w:spacing w:after="0"/>
        <w:ind w:left="247"/>
      </w:pPr>
      <w:r>
        <w:rPr>
          <w:rFonts w:ascii="Tahoma" w:hAnsi="Tahoma" w:eastAsia="Tahoma" w:cs="Tahoma"/>
          <w:sz w:val="24"/>
        </w:rPr>
        <w:t xml:space="preserve"> </w:t>
      </w:r>
    </w:p>
    <w:p>
      <w:pPr>
        <w:spacing w:after="3" w:line="451" w:lineRule="auto"/>
        <w:ind w:left="1364" w:right="1447" w:firstLine="7"/>
        <w:jc w:val="both"/>
      </w:pPr>
      <w:r>
        <w:rPr>
          <w:rFonts w:ascii="Tahoma" w:hAnsi="Tahoma" w:eastAsia="Tahoma" w:cs="Tahoma"/>
          <w:sz w:val="25"/>
        </w:rPr>
        <w:t>The legal framework has not helped matters given our colonial heritage of laws against vagrancy, illegal assembly, wandering, and illegal procession. The state is constructed as an edifice against citizens who are assumed to have a natural tendency to break laws and must therefore be controlled, patrolled and constantly surveyed</w:t>
      </w:r>
      <w:r>
        <w:rPr>
          <w:rFonts w:ascii="Tahoma" w:hAnsi="Tahoma" w:eastAsia="Tahoma" w:cs="Tahoma"/>
          <w:sz w:val="24"/>
        </w:rPr>
        <w:t xml:space="preserve"> (Ibrahim, 2013). </w:t>
      </w:r>
    </w:p>
    <w:p>
      <w:pPr>
        <w:spacing w:after="4" w:line="471" w:lineRule="auto"/>
        <w:ind w:left="242" w:right="305" w:hanging="10"/>
        <w:jc w:val="both"/>
      </w:pPr>
      <w:r>
        <w:rPr>
          <w:rFonts w:ascii="Tahoma" w:hAnsi="Tahoma" w:eastAsia="Tahoma" w:cs="Tahoma"/>
          <w:sz w:val="24"/>
        </w:rPr>
        <w:t xml:space="preserve">There has been several sources of instability in Nigeria since the change of baton of government from military to civilians in 1999. These include; militancy in the Niger Delta, ethno-religious conflict in the ‘middle belt’ (this has assumed the form of cropfarmers/ herdsmen crisis), insurgency by the Islamist Boko Haram in North East geopolitical zone and the menacing kidnapping across the country. All these are fuelled by the deepening poverty, an expanding demography as well as ethnic, religious, social and economic grievances orchestrated by government’s failure at all levels to deliver good governance (Babatunde, 2015). According to Ibrahim (2013), these grievances are engendered by the crisis of democratic consolidation in which citizens are not seeing the dividend of the democratic transition that came with high hopes and expectations.  </w:t>
      </w:r>
    </w:p>
    <w:p>
      <w:pPr>
        <w:spacing w:after="4" w:line="471" w:lineRule="auto"/>
        <w:ind w:left="242" w:right="305" w:hanging="10"/>
        <w:jc w:val="both"/>
      </w:pPr>
      <w:r>
        <w:rPr>
          <w:rFonts w:ascii="Tahoma" w:hAnsi="Tahoma" w:eastAsia="Tahoma" w:cs="Tahoma"/>
          <w:sz w:val="24"/>
        </w:rPr>
        <w:t xml:space="preserve">This state of affairs, escalated under former President Jonathan, forcing him to declare State of Emergency in the affected states Adamawa, Borno and Yobe. This was based on the sophisticated weapons being used by the insurgents and the repeated heavy casualties on both the security forces and the civilian population. </w:t>
      </w:r>
    </w:p>
    <w:p>
      <w:pPr>
        <w:spacing w:after="4" w:line="471" w:lineRule="auto"/>
        <w:ind w:left="242" w:right="305" w:hanging="10"/>
        <w:jc w:val="both"/>
      </w:pPr>
      <w:r>
        <w:rPr>
          <w:rFonts w:ascii="Tahoma" w:hAnsi="Tahoma" w:eastAsia="Tahoma" w:cs="Tahoma"/>
          <w:sz w:val="24"/>
        </w:rPr>
        <w:t xml:space="preserve">Sequel to military engagement in all these near war theatres, there has been repeated and very disturbing allegations that some of the features of conflicts include human rights abuses and other horrendous crimes in the theatres of conflict, including Law enforcement extremism, unaccountable or ‘rogue’ law enforcement processes, general violence against women and sexual violence against both male and female genders, all of which crimes are encouraged by a pervasive sense of impunity (Ibrahim, 2013; Human Right Watch, 2017; Zeid, 2015). Aside these flash points there are several cases of human right abuses across the country where military officers intimidate and manhandle civilians. This has been drastically reduced as a result of the use of social media to effectively get some of these officers and men punished as deterrent to others. According to Zeid (2015):  </w:t>
      </w:r>
    </w:p>
    <w:p>
      <w:pPr>
        <w:spacing w:after="3" w:line="451" w:lineRule="auto"/>
        <w:ind w:left="1364" w:right="1445" w:firstLine="7"/>
        <w:jc w:val="both"/>
      </w:pPr>
      <w:r>
        <w:rPr>
          <w:rFonts w:ascii="Tahoma" w:hAnsi="Tahoma" w:eastAsia="Tahoma" w:cs="Tahoma"/>
          <w:sz w:val="25"/>
        </w:rPr>
        <w:t xml:space="preserve">Civilians in northeast Nigeria have been living through horrifying acts of cruelty and violence by Boko Haram. These include wanton killings, summary executions, forced participation in military operations – including the use of children to detonate bombs, forced labour, forced marriage and sexual violence, including rape, </w:t>
      </w:r>
    </w:p>
    <w:p>
      <w:pPr>
        <w:spacing w:after="264"/>
        <w:ind w:left="247"/>
      </w:pPr>
      <w:r>
        <w:rPr>
          <w:rFonts w:ascii="Tahoma" w:hAnsi="Tahoma" w:eastAsia="Tahoma" w:cs="Tahoma"/>
          <w:sz w:val="24"/>
        </w:rPr>
        <w:t xml:space="preserve"> </w:t>
      </w:r>
    </w:p>
    <w:p>
      <w:pPr>
        <w:spacing w:after="4" w:line="471" w:lineRule="auto"/>
        <w:ind w:left="242" w:right="305" w:hanging="10"/>
        <w:jc w:val="both"/>
      </w:pPr>
      <w:r>
        <w:rPr>
          <w:rFonts w:ascii="Tahoma" w:hAnsi="Tahoma" w:eastAsia="Tahoma" w:cs="Tahoma"/>
          <w:sz w:val="24"/>
        </w:rPr>
        <w:t xml:space="preserve">  On the state of civil-military relations in the Fourth Republic, the clerk of the senate committee on defense posited that civil-military relationship can be broken along the line of the functions of the legislature being; “lawmaking, appropriation and oversight”. In her words, “We would be concerned in making legislations that will engineer the outcome”. One of such piece of legislation that was facilitated by her committee is the Defense Research and Development Bureau Bill. According to the clerk, that piece of legislation is meant to coordinate activities with other research based organizations in Nigeria. It would also organize annual joint research and development seminars and exhibitions.  </w:t>
      </w:r>
    </w:p>
    <w:p>
      <w:pPr>
        <w:spacing w:after="4" w:line="471" w:lineRule="auto"/>
        <w:ind w:left="242" w:right="305" w:hanging="10"/>
        <w:jc w:val="both"/>
      </w:pPr>
      <w:r>
        <w:rPr>
          <w:rFonts w:ascii="Tahoma" w:hAnsi="Tahoma" w:eastAsia="Tahoma" w:cs="Tahoma"/>
          <w:sz w:val="24"/>
        </w:rPr>
        <w:t xml:space="preserve"> On the budget, the clerk of the senate committee on defense averred that “we make sure our budget will drive government policy. In the main sector of the defense that is, the Armed Forces of Nigeria, in expending or spending the budget, the multiplier effect cuts across sectors regardless of where the fund is deployed to”.   The clerk further stated that “The function of oversight gives the legislature the jurisdiction and the mandate and powers invested on it to hold individual/organization involved in the security sector to account. This holding to account ensures efficiency and drives effectiveness in this regard and then ensuring the institution must make the best possible use of public resources in fulfilling their respective role, responsibilities and missions”. </w:t>
      </w:r>
    </w:p>
    <w:p>
      <w:pPr>
        <w:spacing w:after="4" w:line="471" w:lineRule="auto"/>
        <w:ind w:left="242" w:right="305" w:hanging="10"/>
        <w:jc w:val="both"/>
      </w:pPr>
      <w:r>
        <w:rPr>
          <w:rFonts w:ascii="Tahoma" w:hAnsi="Tahoma" w:eastAsia="Tahoma" w:cs="Tahoma"/>
          <w:sz w:val="24"/>
        </w:rPr>
        <w:t xml:space="preserve">Summarily, the Table below presents the views of interviewees on whether or not the senate committees on Defense, Army, Air force and Navy made any significant </w:t>
      </w:r>
    </w:p>
    <w:p>
      <w:pPr>
        <w:spacing w:after="277"/>
        <w:ind w:left="242" w:right="305" w:hanging="10"/>
        <w:jc w:val="both"/>
      </w:pPr>
      <w:r>
        <w:rPr>
          <w:rFonts w:ascii="Tahoma" w:hAnsi="Tahoma" w:eastAsia="Tahoma" w:cs="Tahoma"/>
          <w:sz w:val="24"/>
        </w:rPr>
        <w:t xml:space="preserve">improvement on civil-military relationship. </w:t>
      </w:r>
    </w:p>
    <w:p>
      <w:pPr>
        <w:spacing w:after="0"/>
        <w:ind w:left="247"/>
      </w:pPr>
      <w:r>
        <w:rPr>
          <w:rFonts w:ascii="Tahoma" w:hAnsi="Tahoma" w:eastAsia="Tahoma" w:cs="Tahoma"/>
          <w:b/>
          <w:sz w:val="24"/>
        </w:rPr>
        <w:t xml:space="preserve"> </w:t>
      </w:r>
      <w:r>
        <w:rPr>
          <w:rFonts w:ascii="Tahoma" w:hAnsi="Tahoma" w:eastAsia="Tahoma" w:cs="Tahoma"/>
          <w:b/>
          <w:sz w:val="24"/>
        </w:rPr>
        <w:tab/>
      </w:r>
      <w:r>
        <w:rPr>
          <w:rFonts w:ascii="Tahoma" w:hAnsi="Tahoma" w:eastAsia="Tahoma" w:cs="Tahoma"/>
          <w:b/>
          <w:sz w:val="24"/>
        </w:rPr>
        <w:t xml:space="preserve"> </w:t>
      </w:r>
    </w:p>
    <w:p>
      <w:pPr>
        <w:pStyle w:val="3"/>
        <w:ind w:left="242" w:right="0"/>
      </w:pPr>
      <w:r>
        <w:t xml:space="preserve">Table 12: Views on whether or not Senate committees on defense have improved civil-military relationship since 1999 </w:t>
      </w:r>
    </w:p>
    <w:tbl>
      <w:tblPr>
        <w:tblStyle w:val="11"/>
        <w:tblW w:w="8370" w:type="dxa"/>
        <w:tblInd w:w="284" w:type="dxa"/>
        <w:tblLayout w:type="autofit"/>
        <w:tblCellMar>
          <w:top w:w="91" w:type="dxa"/>
          <w:left w:w="0" w:type="dxa"/>
          <w:bottom w:w="214" w:type="dxa"/>
          <w:right w:w="38" w:type="dxa"/>
        </w:tblCellMar>
      </w:tblPr>
      <w:tblGrid>
        <w:gridCol w:w="1127"/>
        <w:gridCol w:w="2633"/>
        <w:gridCol w:w="1194"/>
        <w:gridCol w:w="900"/>
        <w:gridCol w:w="1257"/>
        <w:gridCol w:w="1259"/>
      </w:tblGrid>
      <w:tr>
        <w:trPr>
          <w:trHeight w:val="844" w:hRule="atLeast"/>
        </w:trPr>
        <w:tc>
          <w:tcPr>
            <w:tcW w:w="1131" w:type="dxa"/>
            <w:tcBorders>
              <w:top w:val="single" w:color="000000" w:sz="18" w:space="0"/>
              <w:left w:val="single" w:color="000000" w:sz="18" w:space="0"/>
              <w:bottom w:val="single" w:color="000000" w:sz="18" w:space="0"/>
              <w:right w:val="nil"/>
            </w:tcBorders>
          </w:tcPr>
          <w:p>
            <w:pPr>
              <w:spacing w:after="0" w:line="240" w:lineRule="auto"/>
              <w:ind w:left="31"/>
            </w:pPr>
            <w:r>
              <w:rPr>
                <w:rFonts w:ascii="Tahoma" w:hAnsi="Tahoma" w:eastAsia="Tahoma" w:cs="Tahoma"/>
                <w:sz w:val="24"/>
              </w:rPr>
              <w:t xml:space="preserve"> </w:t>
            </w:r>
          </w:p>
        </w:tc>
        <w:tc>
          <w:tcPr>
            <w:tcW w:w="2649" w:type="dxa"/>
            <w:tcBorders>
              <w:top w:val="single" w:color="000000" w:sz="18" w:space="0"/>
              <w:left w:val="nil"/>
              <w:bottom w:val="single" w:color="000000" w:sz="18" w:space="0"/>
              <w:right w:val="single" w:color="000000" w:sz="18" w:space="0"/>
            </w:tcBorders>
          </w:tcPr>
          <w:p>
            <w:pPr>
              <w:spacing w:after="0" w:line="240" w:lineRule="auto"/>
            </w:pPr>
            <w:r>
              <w:rPr>
                <w:rFonts w:ascii="Tahoma" w:hAnsi="Tahoma" w:eastAsia="Tahoma" w:cs="Tahoma"/>
                <w:sz w:val="24"/>
              </w:rPr>
              <w:t xml:space="preserve"> </w:t>
            </w:r>
          </w:p>
        </w:tc>
        <w:tc>
          <w:tcPr>
            <w:tcW w:w="1171" w:type="dxa"/>
            <w:tcBorders>
              <w:top w:val="single" w:color="000000" w:sz="18" w:space="0"/>
              <w:left w:val="single" w:color="000000" w:sz="18" w:space="0"/>
              <w:bottom w:val="single" w:color="000000" w:sz="18" w:space="0"/>
              <w:right w:val="single" w:color="000000" w:sz="8" w:space="0"/>
            </w:tcBorders>
            <w:vAlign w:val="bottom"/>
          </w:tcPr>
          <w:p>
            <w:pPr>
              <w:spacing w:after="0" w:line="240" w:lineRule="auto"/>
              <w:ind w:left="38"/>
              <w:jc w:val="both"/>
            </w:pPr>
            <w:r>
              <w:rPr>
                <w:rFonts w:ascii="Tahoma" w:hAnsi="Tahoma" w:eastAsia="Tahoma" w:cs="Tahoma"/>
                <w:sz w:val="24"/>
              </w:rPr>
              <w:t>Frequency</w:t>
            </w:r>
          </w:p>
        </w:tc>
        <w:tc>
          <w:tcPr>
            <w:tcW w:w="900" w:type="dxa"/>
            <w:tcBorders>
              <w:top w:val="single" w:color="000000" w:sz="18" w:space="0"/>
              <w:left w:val="single" w:color="000000" w:sz="8" w:space="0"/>
              <w:bottom w:val="single" w:color="000000" w:sz="18" w:space="0"/>
              <w:right w:val="single" w:color="000000" w:sz="8" w:space="0"/>
            </w:tcBorders>
            <w:vAlign w:val="bottom"/>
          </w:tcPr>
          <w:p>
            <w:pPr>
              <w:spacing w:after="0" w:line="240" w:lineRule="auto"/>
              <w:ind w:left="52"/>
              <w:jc w:val="both"/>
            </w:pPr>
            <w:r>
              <w:rPr>
                <w:rFonts w:ascii="Tahoma" w:hAnsi="Tahoma" w:eastAsia="Tahoma" w:cs="Tahoma"/>
                <w:sz w:val="24"/>
              </w:rPr>
              <w:t>Percent</w:t>
            </w:r>
          </w:p>
        </w:tc>
        <w:tc>
          <w:tcPr>
            <w:tcW w:w="1260" w:type="dxa"/>
            <w:tcBorders>
              <w:top w:val="single" w:color="000000" w:sz="18" w:space="0"/>
              <w:left w:val="single" w:color="000000" w:sz="8" w:space="0"/>
              <w:bottom w:val="single" w:color="000000" w:sz="18" w:space="0"/>
              <w:right w:val="single" w:color="000000" w:sz="8" w:space="0"/>
            </w:tcBorders>
          </w:tcPr>
          <w:p>
            <w:pPr>
              <w:spacing w:after="0" w:line="240" w:lineRule="auto"/>
              <w:jc w:val="center"/>
            </w:pPr>
            <w:r>
              <w:rPr>
                <w:rFonts w:ascii="Tahoma" w:hAnsi="Tahoma" w:eastAsia="Tahoma" w:cs="Tahoma"/>
                <w:sz w:val="24"/>
              </w:rPr>
              <w:t xml:space="preserve">Valid Percent </w:t>
            </w:r>
          </w:p>
        </w:tc>
        <w:tc>
          <w:tcPr>
            <w:tcW w:w="1259" w:type="dxa"/>
            <w:tcBorders>
              <w:top w:val="single" w:color="000000" w:sz="18" w:space="0"/>
              <w:left w:val="single" w:color="000000" w:sz="8" w:space="0"/>
              <w:bottom w:val="single" w:color="000000" w:sz="18" w:space="0"/>
              <w:right w:val="single" w:color="000000" w:sz="18" w:space="0"/>
            </w:tcBorders>
          </w:tcPr>
          <w:p>
            <w:pPr>
              <w:spacing w:after="0" w:line="240" w:lineRule="auto"/>
              <w:jc w:val="center"/>
            </w:pPr>
            <w:r>
              <w:rPr>
                <w:rFonts w:ascii="Tahoma" w:hAnsi="Tahoma" w:eastAsia="Tahoma" w:cs="Tahoma"/>
                <w:sz w:val="24"/>
              </w:rPr>
              <w:t xml:space="preserve">Cumulative Percent </w:t>
            </w:r>
          </w:p>
        </w:tc>
      </w:tr>
      <w:tr>
        <w:tblPrEx>
          <w:tblCellMar>
            <w:top w:w="91" w:type="dxa"/>
            <w:left w:w="0" w:type="dxa"/>
            <w:bottom w:w="214" w:type="dxa"/>
            <w:right w:w="38" w:type="dxa"/>
          </w:tblCellMar>
        </w:tblPrEx>
        <w:trPr>
          <w:trHeight w:val="554" w:hRule="atLeast"/>
        </w:trPr>
        <w:tc>
          <w:tcPr>
            <w:tcW w:w="1131" w:type="dxa"/>
            <w:vMerge w:val="restart"/>
            <w:tcBorders>
              <w:top w:val="single" w:color="000000" w:sz="18" w:space="0"/>
              <w:left w:val="single" w:color="000000" w:sz="18" w:space="0"/>
              <w:bottom w:val="single" w:color="000000" w:sz="18" w:space="0"/>
              <w:right w:val="nil"/>
            </w:tcBorders>
          </w:tcPr>
          <w:p>
            <w:pPr>
              <w:spacing w:after="0" w:line="240" w:lineRule="auto"/>
              <w:ind w:left="31"/>
            </w:pPr>
            <w:r>
              <w:rPr>
                <w:rFonts w:ascii="Tahoma" w:hAnsi="Tahoma" w:eastAsia="Tahoma" w:cs="Tahoma"/>
                <w:sz w:val="24"/>
              </w:rPr>
              <w:t xml:space="preserve">Valid </w:t>
            </w:r>
          </w:p>
        </w:tc>
        <w:tc>
          <w:tcPr>
            <w:tcW w:w="2649" w:type="dxa"/>
            <w:tcBorders>
              <w:top w:val="single" w:color="000000" w:sz="18" w:space="0"/>
              <w:left w:val="nil"/>
              <w:bottom w:val="single" w:color="FFFFFF" w:sz="30" w:space="0"/>
              <w:right w:val="single" w:color="000000" w:sz="18" w:space="0"/>
            </w:tcBorders>
          </w:tcPr>
          <w:p>
            <w:pPr>
              <w:spacing w:after="0" w:line="240" w:lineRule="auto"/>
            </w:pPr>
            <w:r>
              <w:rPr>
                <w:rFonts w:ascii="Tahoma" w:hAnsi="Tahoma" w:eastAsia="Tahoma" w:cs="Tahoma"/>
                <w:sz w:val="24"/>
              </w:rPr>
              <w:t xml:space="preserve">Yes </w:t>
            </w:r>
          </w:p>
        </w:tc>
        <w:tc>
          <w:tcPr>
            <w:tcW w:w="1171" w:type="dxa"/>
            <w:tcBorders>
              <w:top w:val="single" w:color="000000" w:sz="18" w:space="0"/>
              <w:left w:val="single" w:color="000000" w:sz="18" w:space="0"/>
              <w:bottom w:val="single" w:color="FFFFFF" w:sz="30" w:space="0"/>
              <w:right w:val="single" w:color="000000" w:sz="8" w:space="0"/>
            </w:tcBorders>
          </w:tcPr>
          <w:p>
            <w:pPr>
              <w:spacing w:after="0" w:line="240" w:lineRule="auto"/>
              <w:ind w:left="38"/>
              <w:jc w:val="center"/>
            </w:pPr>
            <w:r>
              <w:rPr>
                <w:rFonts w:ascii="Tahoma" w:hAnsi="Tahoma" w:eastAsia="Tahoma" w:cs="Tahoma"/>
                <w:sz w:val="24"/>
              </w:rPr>
              <w:t xml:space="preserve">11 </w:t>
            </w:r>
          </w:p>
        </w:tc>
        <w:tc>
          <w:tcPr>
            <w:tcW w:w="900" w:type="dxa"/>
            <w:tcBorders>
              <w:top w:val="single" w:color="000000" w:sz="18" w:space="0"/>
              <w:left w:val="single" w:color="000000" w:sz="8" w:space="0"/>
              <w:bottom w:val="single" w:color="FFFFFF" w:sz="30" w:space="0"/>
              <w:right w:val="single" w:color="000000" w:sz="8" w:space="0"/>
            </w:tcBorders>
          </w:tcPr>
          <w:p>
            <w:pPr>
              <w:spacing w:after="0" w:line="240" w:lineRule="auto"/>
              <w:ind w:left="38"/>
              <w:jc w:val="center"/>
            </w:pPr>
            <w:r>
              <w:rPr>
                <w:rFonts w:ascii="Tahoma" w:hAnsi="Tahoma" w:eastAsia="Tahoma" w:cs="Tahoma"/>
                <w:sz w:val="24"/>
              </w:rPr>
              <w:t xml:space="preserve">78.6 </w:t>
            </w:r>
          </w:p>
        </w:tc>
        <w:tc>
          <w:tcPr>
            <w:tcW w:w="1260" w:type="dxa"/>
            <w:tcBorders>
              <w:top w:val="single" w:color="000000" w:sz="18" w:space="0"/>
              <w:left w:val="single" w:color="000000" w:sz="8" w:space="0"/>
              <w:bottom w:val="single" w:color="FFFFFF" w:sz="30" w:space="0"/>
              <w:right w:val="single" w:color="000000" w:sz="8" w:space="0"/>
            </w:tcBorders>
          </w:tcPr>
          <w:p>
            <w:pPr>
              <w:spacing w:after="0" w:line="240" w:lineRule="auto"/>
              <w:ind w:left="38"/>
              <w:jc w:val="center"/>
            </w:pPr>
            <w:r>
              <w:rPr>
                <w:rFonts w:ascii="Tahoma" w:hAnsi="Tahoma" w:eastAsia="Tahoma" w:cs="Tahoma"/>
                <w:sz w:val="24"/>
              </w:rPr>
              <w:t xml:space="preserve">78.6 </w:t>
            </w:r>
          </w:p>
        </w:tc>
        <w:tc>
          <w:tcPr>
            <w:tcW w:w="1259" w:type="dxa"/>
            <w:tcBorders>
              <w:top w:val="single" w:color="000000" w:sz="18" w:space="0"/>
              <w:left w:val="single" w:color="000000" w:sz="8" w:space="0"/>
              <w:bottom w:val="single" w:color="FFFFFF" w:sz="30" w:space="0"/>
              <w:right w:val="single" w:color="000000" w:sz="8" w:space="0"/>
            </w:tcBorders>
          </w:tcPr>
          <w:p>
            <w:pPr>
              <w:spacing w:after="0" w:line="240" w:lineRule="auto"/>
              <w:ind w:left="39"/>
              <w:jc w:val="center"/>
            </w:pPr>
            <w:r>
              <w:rPr>
                <w:rFonts w:ascii="Tahoma" w:hAnsi="Tahoma" w:eastAsia="Tahoma" w:cs="Tahoma"/>
                <w:sz w:val="24"/>
              </w:rPr>
              <w:t xml:space="preserve">78.6 </w:t>
            </w:r>
          </w:p>
        </w:tc>
      </w:tr>
      <w:tr>
        <w:tblPrEx>
          <w:tblCellMar>
            <w:top w:w="91" w:type="dxa"/>
            <w:left w:w="0" w:type="dxa"/>
            <w:bottom w:w="214" w:type="dxa"/>
            <w:right w:w="38" w:type="dxa"/>
          </w:tblCellMar>
        </w:tblPrEx>
        <w:trPr>
          <w:trHeight w:val="554" w:hRule="atLeast"/>
        </w:trPr>
        <w:tc>
          <w:tcPr>
            <w:tcW w:w="0" w:type="auto"/>
            <w:vMerge w:val="continue"/>
            <w:tcBorders>
              <w:top w:val="nil"/>
              <w:left w:val="single" w:color="000000" w:sz="18" w:space="0"/>
              <w:bottom w:val="nil"/>
              <w:right w:val="nil"/>
            </w:tcBorders>
          </w:tcPr>
          <w:p>
            <w:pPr>
              <w:spacing w:after="0" w:line="240" w:lineRule="auto"/>
            </w:pPr>
          </w:p>
        </w:tc>
        <w:tc>
          <w:tcPr>
            <w:tcW w:w="2649" w:type="dxa"/>
            <w:tcBorders>
              <w:top w:val="single" w:color="FFFFFF" w:sz="30" w:space="0"/>
              <w:left w:val="nil"/>
              <w:bottom w:val="single" w:color="FFFFFF" w:sz="30" w:space="0"/>
              <w:right w:val="single" w:color="000000" w:sz="18" w:space="0"/>
            </w:tcBorders>
          </w:tcPr>
          <w:p>
            <w:pPr>
              <w:spacing w:after="0" w:line="240" w:lineRule="auto"/>
            </w:pPr>
            <w:r>
              <w:rPr>
                <w:rFonts w:ascii="Tahoma" w:hAnsi="Tahoma" w:eastAsia="Tahoma" w:cs="Tahoma"/>
                <w:sz w:val="24"/>
              </w:rPr>
              <w:t xml:space="preserve">Not Sure </w:t>
            </w:r>
          </w:p>
        </w:tc>
        <w:tc>
          <w:tcPr>
            <w:tcW w:w="1171" w:type="dxa"/>
            <w:tcBorders>
              <w:top w:val="single" w:color="FFFFFF" w:sz="30" w:space="0"/>
              <w:left w:val="single" w:color="000000" w:sz="18" w:space="0"/>
              <w:bottom w:val="single" w:color="FFFFFF" w:sz="30" w:space="0"/>
              <w:right w:val="single" w:color="000000" w:sz="8" w:space="0"/>
            </w:tcBorders>
          </w:tcPr>
          <w:p>
            <w:pPr>
              <w:spacing w:after="0" w:line="240" w:lineRule="auto"/>
              <w:ind w:left="39"/>
              <w:jc w:val="center"/>
            </w:pPr>
            <w:r>
              <w:rPr>
                <w:rFonts w:ascii="Tahoma" w:hAnsi="Tahoma" w:eastAsia="Tahoma" w:cs="Tahoma"/>
                <w:sz w:val="24"/>
              </w:rPr>
              <w:t xml:space="preserve">3 </w:t>
            </w:r>
          </w:p>
        </w:tc>
        <w:tc>
          <w:tcPr>
            <w:tcW w:w="900" w:type="dxa"/>
            <w:tcBorders>
              <w:top w:val="single" w:color="FFFFFF" w:sz="30" w:space="0"/>
              <w:left w:val="single" w:color="000000" w:sz="8" w:space="0"/>
              <w:bottom w:val="single" w:color="FFFFFF" w:sz="30" w:space="0"/>
              <w:right w:val="single" w:color="000000" w:sz="8" w:space="0"/>
            </w:tcBorders>
          </w:tcPr>
          <w:p>
            <w:pPr>
              <w:spacing w:after="0" w:line="240" w:lineRule="auto"/>
              <w:ind w:left="38"/>
              <w:jc w:val="center"/>
            </w:pPr>
            <w:r>
              <w:rPr>
                <w:rFonts w:ascii="Tahoma" w:hAnsi="Tahoma" w:eastAsia="Tahoma" w:cs="Tahoma"/>
                <w:sz w:val="24"/>
              </w:rPr>
              <w:t xml:space="preserve">21.4 </w:t>
            </w:r>
          </w:p>
        </w:tc>
        <w:tc>
          <w:tcPr>
            <w:tcW w:w="1260" w:type="dxa"/>
            <w:tcBorders>
              <w:top w:val="single" w:color="FFFFFF" w:sz="30" w:space="0"/>
              <w:left w:val="single" w:color="000000" w:sz="8" w:space="0"/>
              <w:bottom w:val="single" w:color="FFFFFF" w:sz="30" w:space="0"/>
              <w:right w:val="single" w:color="000000" w:sz="8" w:space="0"/>
            </w:tcBorders>
          </w:tcPr>
          <w:p>
            <w:pPr>
              <w:spacing w:after="0" w:line="240" w:lineRule="auto"/>
              <w:ind w:left="38"/>
              <w:jc w:val="center"/>
            </w:pPr>
            <w:r>
              <w:rPr>
                <w:rFonts w:ascii="Tahoma" w:hAnsi="Tahoma" w:eastAsia="Tahoma" w:cs="Tahoma"/>
                <w:sz w:val="24"/>
              </w:rPr>
              <w:t xml:space="preserve">21.4 </w:t>
            </w:r>
          </w:p>
        </w:tc>
        <w:tc>
          <w:tcPr>
            <w:tcW w:w="1259" w:type="dxa"/>
            <w:tcBorders>
              <w:top w:val="single" w:color="FFFFFF" w:sz="30" w:space="0"/>
              <w:left w:val="single" w:color="000000" w:sz="8" w:space="0"/>
              <w:bottom w:val="single" w:color="FFFFFF" w:sz="30" w:space="0"/>
              <w:right w:val="single" w:color="000000" w:sz="8" w:space="0"/>
            </w:tcBorders>
          </w:tcPr>
          <w:p>
            <w:pPr>
              <w:spacing w:after="0" w:line="240" w:lineRule="auto"/>
              <w:ind w:left="38"/>
              <w:jc w:val="center"/>
            </w:pPr>
            <w:r>
              <w:rPr>
                <w:rFonts w:ascii="Tahoma" w:hAnsi="Tahoma" w:eastAsia="Tahoma" w:cs="Tahoma"/>
                <w:sz w:val="24"/>
              </w:rPr>
              <w:t xml:space="preserve">100.0 </w:t>
            </w:r>
          </w:p>
        </w:tc>
      </w:tr>
      <w:tr>
        <w:tblPrEx>
          <w:tblCellMar>
            <w:top w:w="91" w:type="dxa"/>
            <w:left w:w="0" w:type="dxa"/>
            <w:bottom w:w="214" w:type="dxa"/>
            <w:right w:w="38" w:type="dxa"/>
          </w:tblCellMar>
        </w:tblPrEx>
        <w:trPr>
          <w:trHeight w:val="540" w:hRule="atLeast"/>
        </w:trPr>
        <w:tc>
          <w:tcPr>
            <w:tcW w:w="0" w:type="auto"/>
            <w:vMerge w:val="continue"/>
            <w:tcBorders>
              <w:top w:val="nil"/>
              <w:left w:val="single" w:color="000000" w:sz="18" w:space="0"/>
              <w:bottom w:val="single" w:color="000000" w:sz="18" w:space="0"/>
              <w:right w:val="nil"/>
            </w:tcBorders>
          </w:tcPr>
          <w:p>
            <w:pPr>
              <w:spacing w:after="0" w:line="240" w:lineRule="auto"/>
            </w:pPr>
          </w:p>
        </w:tc>
        <w:tc>
          <w:tcPr>
            <w:tcW w:w="2649" w:type="dxa"/>
            <w:tcBorders>
              <w:top w:val="single" w:color="FFFFFF" w:sz="30" w:space="0"/>
              <w:left w:val="nil"/>
              <w:bottom w:val="single" w:color="000000" w:sz="18" w:space="0"/>
              <w:right w:val="single" w:color="000000" w:sz="18" w:space="0"/>
            </w:tcBorders>
          </w:tcPr>
          <w:p>
            <w:pPr>
              <w:spacing w:after="0" w:line="240" w:lineRule="auto"/>
            </w:pPr>
            <w:r>
              <w:rPr>
                <w:rFonts w:ascii="Tahoma" w:hAnsi="Tahoma" w:eastAsia="Tahoma" w:cs="Tahoma"/>
                <w:sz w:val="24"/>
              </w:rPr>
              <w:t xml:space="preserve">Total </w:t>
            </w:r>
          </w:p>
        </w:tc>
        <w:tc>
          <w:tcPr>
            <w:tcW w:w="1171" w:type="dxa"/>
            <w:tcBorders>
              <w:top w:val="single" w:color="FFFFFF" w:sz="30" w:space="0"/>
              <w:left w:val="single" w:color="000000" w:sz="18" w:space="0"/>
              <w:bottom w:val="single" w:color="000000" w:sz="18" w:space="0"/>
              <w:right w:val="single" w:color="000000" w:sz="8" w:space="0"/>
            </w:tcBorders>
          </w:tcPr>
          <w:p>
            <w:pPr>
              <w:spacing w:after="0" w:line="240" w:lineRule="auto"/>
              <w:ind w:left="38"/>
              <w:jc w:val="center"/>
            </w:pPr>
            <w:r>
              <w:rPr>
                <w:rFonts w:ascii="Tahoma" w:hAnsi="Tahoma" w:eastAsia="Tahoma" w:cs="Tahoma"/>
                <w:sz w:val="24"/>
              </w:rPr>
              <w:t xml:space="preserve">14 </w:t>
            </w:r>
          </w:p>
        </w:tc>
        <w:tc>
          <w:tcPr>
            <w:tcW w:w="900" w:type="dxa"/>
            <w:tcBorders>
              <w:top w:val="single" w:color="FFFFFF" w:sz="30" w:space="0"/>
              <w:left w:val="single" w:color="000000" w:sz="8" w:space="0"/>
              <w:bottom w:val="single" w:color="000000" w:sz="18" w:space="0"/>
              <w:right w:val="single" w:color="000000" w:sz="8" w:space="0"/>
            </w:tcBorders>
          </w:tcPr>
          <w:p>
            <w:pPr>
              <w:spacing w:after="0" w:line="240" w:lineRule="auto"/>
              <w:ind w:left="151"/>
            </w:pPr>
            <w:r>
              <w:rPr>
                <w:rFonts w:ascii="Tahoma" w:hAnsi="Tahoma" w:eastAsia="Tahoma" w:cs="Tahoma"/>
                <w:sz w:val="24"/>
              </w:rPr>
              <w:t xml:space="preserve">100.0 </w:t>
            </w:r>
          </w:p>
        </w:tc>
        <w:tc>
          <w:tcPr>
            <w:tcW w:w="1260" w:type="dxa"/>
            <w:tcBorders>
              <w:top w:val="single" w:color="FFFFFF" w:sz="30" w:space="0"/>
              <w:left w:val="single" w:color="000000" w:sz="8" w:space="0"/>
              <w:bottom w:val="single" w:color="000000" w:sz="18" w:space="0"/>
              <w:right w:val="single" w:color="000000" w:sz="8" w:space="0"/>
            </w:tcBorders>
          </w:tcPr>
          <w:p>
            <w:pPr>
              <w:spacing w:after="0" w:line="240" w:lineRule="auto"/>
              <w:ind w:left="37"/>
              <w:jc w:val="center"/>
            </w:pPr>
            <w:r>
              <w:rPr>
                <w:rFonts w:ascii="Tahoma" w:hAnsi="Tahoma" w:eastAsia="Tahoma" w:cs="Tahoma"/>
                <w:sz w:val="24"/>
              </w:rPr>
              <w:t xml:space="preserve">100.0 </w:t>
            </w:r>
          </w:p>
        </w:tc>
        <w:tc>
          <w:tcPr>
            <w:tcW w:w="1259" w:type="dxa"/>
            <w:tcBorders>
              <w:top w:val="single" w:color="FFFFFF" w:sz="30" w:space="0"/>
              <w:left w:val="single" w:color="000000" w:sz="8" w:space="0"/>
              <w:bottom w:val="single" w:color="000000" w:sz="18" w:space="0"/>
              <w:right w:val="single" w:color="000000" w:sz="18" w:space="0"/>
            </w:tcBorders>
          </w:tcPr>
          <w:p>
            <w:pPr>
              <w:spacing w:after="0" w:line="240" w:lineRule="auto"/>
              <w:ind w:left="114"/>
              <w:jc w:val="center"/>
            </w:pPr>
            <w:r>
              <w:rPr>
                <w:rFonts w:ascii="Tahoma" w:hAnsi="Tahoma" w:eastAsia="Tahoma" w:cs="Tahoma"/>
                <w:sz w:val="24"/>
              </w:rPr>
              <w:t xml:space="preserve"> </w:t>
            </w:r>
          </w:p>
        </w:tc>
      </w:tr>
    </w:tbl>
    <w:p>
      <w:pPr>
        <w:spacing w:after="263"/>
        <w:ind w:left="242" w:right="305" w:hanging="10"/>
        <w:jc w:val="both"/>
      </w:pPr>
      <w:r>
        <w:rPr>
          <w:rFonts w:ascii="Tahoma" w:hAnsi="Tahoma" w:eastAsia="Tahoma" w:cs="Tahoma"/>
          <w:sz w:val="24"/>
        </w:rPr>
        <w:t xml:space="preserve">Source: Field Survey, (2019). </w:t>
      </w:r>
    </w:p>
    <w:p>
      <w:pPr>
        <w:spacing w:after="4" w:line="471" w:lineRule="auto"/>
        <w:ind w:left="242" w:right="305" w:hanging="10"/>
        <w:jc w:val="both"/>
      </w:pPr>
      <w:r>
        <w:rPr>
          <w:rFonts w:ascii="Tahoma" w:hAnsi="Tahoma" w:eastAsia="Tahoma" w:cs="Tahoma"/>
          <w:sz w:val="24"/>
        </w:rPr>
        <w:t xml:space="preserve"> While 11 (78.6%) of those interviewed believes that the senate committees on defense have done enough in improving civil-military relationship, 3 (21.4%) is not sure whether or not there have be remarkable improvement in civil-military relationship since 1999. This agrees with the position of the clerk on defense.  </w:t>
      </w:r>
    </w:p>
    <w:p>
      <w:pPr>
        <w:spacing w:after="247" w:line="471" w:lineRule="auto"/>
        <w:ind w:left="242" w:right="305" w:hanging="10"/>
        <w:jc w:val="both"/>
      </w:pPr>
      <w:r>
        <w:rPr>
          <w:rFonts w:ascii="Tahoma" w:hAnsi="Tahoma" w:eastAsia="Tahoma" w:cs="Tahoma"/>
          <w:sz w:val="24"/>
        </w:rPr>
        <w:t xml:space="preserve">The various Senate Committees overseeing civil military relations can be said to have contributed enormously to improve civil-military relations in Nigeria through a number of ways some of which are captured in Appendix 2 below. However, for emphases below are budgetary and other control measures </w:t>
      </w:r>
    </w:p>
    <w:p>
      <w:pPr>
        <w:pStyle w:val="3"/>
        <w:spacing w:after="497"/>
        <w:ind w:left="242" w:right="0"/>
      </w:pPr>
      <w:r>
        <w:t>NAF’s 2015 - 2018 Appropriations</w:t>
      </w:r>
      <w:r>
        <w:rPr>
          <w:b w:val="0"/>
        </w:rPr>
        <w:t xml:space="preserve">  </w:t>
      </w:r>
    </w:p>
    <w:p>
      <w:pPr>
        <w:spacing w:after="246" w:line="471" w:lineRule="auto"/>
        <w:ind w:left="232" w:right="305" w:firstLine="720"/>
        <w:jc w:val="both"/>
      </w:pPr>
      <w:r>
        <w:rPr>
          <w:rFonts w:ascii="Tahoma" w:hAnsi="Tahoma" w:eastAsia="Tahoma" w:cs="Tahoma"/>
          <w:sz w:val="24"/>
        </w:rPr>
        <w:t xml:space="preserve">The performance of the Committee’s legislative duties resulted to gradual progression of  NAF’s appropriations from 2015 to 2018. These are contained in table 13 below. </w:t>
      </w:r>
    </w:p>
    <w:p>
      <w:pPr>
        <w:spacing w:after="435"/>
        <w:ind w:left="967"/>
      </w:pPr>
      <w:r>
        <w:rPr>
          <w:rFonts w:ascii="Tahoma" w:hAnsi="Tahoma" w:eastAsia="Tahoma" w:cs="Tahoma"/>
          <w:sz w:val="24"/>
        </w:rPr>
        <w:t xml:space="preserve"> </w:t>
      </w:r>
    </w:p>
    <w:p>
      <w:pPr>
        <w:spacing w:after="0"/>
        <w:ind w:left="247"/>
      </w:pPr>
      <w:r>
        <w:rPr>
          <w:rFonts w:ascii="Tahoma" w:hAnsi="Tahoma" w:eastAsia="Tahoma" w:cs="Tahoma"/>
          <w:b/>
          <w:sz w:val="24"/>
        </w:rPr>
        <w:t xml:space="preserve"> </w:t>
      </w:r>
      <w:r>
        <w:rPr>
          <w:rFonts w:ascii="Tahoma" w:hAnsi="Tahoma" w:eastAsia="Tahoma" w:cs="Tahoma"/>
          <w:b/>
          <w:sz w:val="24"/>
        </w:rPr>
        <w:tab/>
      </w:r>
      <w:r>
        <w:rPr>
          <w:rFonts w:ascii="Tahoma" w:hAnsi="Tahoma" w:eastAsia="Tahoma" w:cs="Tahoma"/>
          <w:b/>
          <w:sz w:val="24"/>
        </w:rPr>
        <w:t xml:space="preserve"> </w:t>
      </w:r>
    </w:p>
    <w:p>
      <w:pPr>
        <w:pStyle w:val="3"/>
        <w:ind w:left="977" w:right="0"/>
      </w:pPr>
      <w:r>
        <w:t xml:space="preserve">Table 13: 2015 -2018 Appropriations on Comparative Analysis </w:t>
      </w:r>
      <w:r>
        <w:rPr>
          <w:b w:val="0"/>
        </w:rPr>
        <w:t xml:space="preserve"> </w:t>
      </w:r>
    </w:p>
    <w:tbl>
      <w:tblPr>
        <w:tblStyle w:val="11"/>
        <w:tblW w:w="10606" w:type="dxa"/>
        <w:tblInd w:w="-8" w:type="dxa"/>
        <w:tblLayout w:type="autofit"/>
        <w:tblCellMar>
          <w:top w:w="61" w:type="dxa"/>
          <w:left w:w="90" w:type="dxa"/>
          <w:bottom w:w="4" w:type="dxa"/>
          <w:right w:w="0" w:type="dxa"/>
        </w:tblCellMar>
      </w:tblPr>
      <w:tblGrid>
        <w:gridCol w:w="1277"/>
        <w:gridCol w:w="2268"/>
        <w:gridCol w:w="2410"/>
        <w:gridCol w:w="2268"/>
        <w:gridCol w:w="2383"/>
      </w:tblGrid>
      <w:tr>
        <w:tblPrEx>
          <w:tblCellMar>
            <w:top w:w="61" w:type="dxa"/>
            <w:left w:w="90" w:type="dxa"/>
            <w:bottom w:w="4" w:type="dxa"/>
            <w:right w:w="0" w:type="dxa"/>
          </w:tblCellMar>
        </w:tblPrEx>
        <w:trPr>
          <w:trHeight w:val="622" w:hRule="atLeast"/>
        </w:trPr>
        <w:tc>
          <w:tcPr>
            <w:tcW w:w="1277"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b/>
                <w:sz w:val="24"/>
              </w:rPr>
              <w:t xml:space="preserve">Fiscal Years </w:t>
            </w:r>
          </w:p>
        </w:tc>
        <w:tc>
          <w:tcPr>
            <w:tcW w:w="2268" w:type="dxa"/>
            <w:tcBorders>
              <w:top w:val="single" w:color="000000" w:sz="4" w:space="0"/>
              <w:left w:val="single" w:color="000000" w:sz="4" w:space="0"/>
              <w:bottom w:val="single" w:color="000000" w:sz="4" w:space="0"/>
              <w:right w:val="single" w:color="000000" w:sz="4" w:space="0"/>
            </w:tcBorders>
          </w:tcPr>
          <w:p>
            <w:pPr>
              <w:spacing w:after="0" w:line="240" w:lineRule="auto"/>
              <w:ind w:left="645" w:right="666"/>
              <w:jc w:val="center"/>
            </w:pPr>
            <w:r>
              <w:rPr>
                <w:rFonts w:ascii="Tahoma" w:hAnsi="Tahoma" w:eastAsia="Tahoma" w:cs="Tahoma"/>
                <w:b/>
                <w:sz w:val="24"/>
              </w:rPr>
              <w:t xml:space="preserve">2015 ₦ </w:t>
            </w:r>
          </w:p>
        </w:tc>
        <w:tc>
          <w:tcPr>
            <w:tcW w:w="2410" w:type="dxa"/>
            <w:tcBorders>
              <w:top w:val="single" w:color="000000" w:sz="4" w:space="0"/>
              <w:left w:val="single" w:color="000000" w:sz="4" w:space="0"/>
              <w:bottom w:val="single" w:color="000000" w:sz="4" w:space="0"/>
              <w:right w:val="single" w:color="000000" w:sz="4" w:space="0"/>
            </w:tcBorders>
          </w:tcPr>
          <w:p>
            <w:pPr>
              <w:spacing w:after="0" w:line="240" w:lineRule="auto"/>
              <w:ind w:left="716" w:right="737"/>
              <w:jc w:val="center"/>
            </w:pPr>
            <w:r>
              <w:rPr>
                <w:rFonts w:ascii="Tahoma" w:hAnsi="Tahoma" w:eastAsia="Tahoma" w:cs="Tahoma"/>
                <w:b/>
                <w:sz w:val="24"/>
              </w:rPr>
              <w:t xml:space="preserve">2016 ₦ </w:t>
            </w:r>
          </w:p>
        </w:tc>
        <w:tc>
          <w:tcPr>
            <w:tcW w:w="2268" w:type="dxa"/>
            <w:tcBorders>
              <w:top w:val="single" w:color="000000" w:sz="4" w:space="0"/>
              <w:left w:val="single" w:color="000000" w:sz="4" w:space="0"/>
              <w:bottom w:val="single" w:color="000000" w:sz="4" w:space="0"/>
              <w:right w:val="single" w:color="000000" w:sz="4" w:space="0"/>
            </w:tcBorders>
          </w:tcPr>
          <w:p>
            <w:pPr>
              <w:spacing w:after="0" w:line="240" w:lineRule="auto"/>
              <w:ind w:left="645" w:right="666"/>
              <w:jc w:val="center"/>
            </w:pPr>
            <w:r>
              <w:rPr>
                <w:rFonts w:ascii="Tahoma" w:hAnsi="Tahoma" w:eastAsia="Tahoma" w:cs="Tahoma"/>
                <w:b/>
                <w:sz w:val="24"/>
              </w:rPr>
              <w:t xml:space="preserve">2017 ₦ </w:t>
            </w:r>
          </w:p>
        </w:tc>
        <w:tc>
          <w:tcPr>
            <w:tcW w:w="2383" w:type="dxa"/>
            <w:tcBorders>
              <w:top w:val="single" w:color="000000" w:sz="4" w:space="0"/>
              <w:left w:val="single" w:color="000000" w:sz="4" w:space="0"/>
              <w:bottom w:val="single" w:color="000000" w:sz="4" w:space="0"/>
              <w:right w:val="single" w:color="000000" w:sz="4" w:space="0"/>
            </w:tcBorders>
          </w:tcPr>
          <w:p>
            <w:pPr>
              <w:spacing w:after="0" w:line="240" w:lineRule="auto"/>
              <w:ind w:left="703" w:right="724"/>
              <w:jc w:val="center"/>
            </w:pPr>
            <w:r>
              <w:rPr>
                <w:rFonts w:ascii="Tahoma" w:hAnsi="Tahoma" w:eastAsia="Tahoma" w:cs="Tahoma"/>
                <w:b/>
                <w:sz w:val="24"/>
              </w:rPr>
              <w:t xml:space="preserve">2018 ₦ </w:t>
            </w:r>
          </w:p>
        </w:tc>
      </w:tr>
      <w:tr>
        <w:tblPrEx>
          <w:tblCellMar>
            <w:top w:w="61" w:type="dxa"/>
            <w:left w:w="90" w:type="dxa"/>
            <w:bottom w:w="4" w:type="dxa"/>
            <w:right w:w="0" w:type="dxa"/>
          </w:tblCellMar>
        </w:tblPrEx>
        <w:trPr>
          <w:trHeight w:val="829" w:hRule="atLeast"/>
        </w:trPr>
        <w:tc>
          <w:tcPr>
            <w:tcW w:w="1277"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18"/>
            </w:pPr>
            <w:r>
              <w:rPr>
                <w:rFonts w:ascii="Tahoma" w:hAnsi="Tahoma" w:eastAsia="Tahoma" w:cs="Tahoma"/>
                <w:sz w:val="24"/>
              </w:rPr>
              <w:t xml:space="preserve">Total </w:t>
            </w:r>
          </w:p>
          <w:p>
            <w:pPr>
              <w:spacing w:after="0" w:line="240" w:lineRule="auto"/>
              <w:ind w:left="18"/>
              <w:jc w:val="both"/>
            </w:pPr>
            <w:r>
              <w:rPr>
                <w:rFonts w:ascii="Tahoma" w:hAnsi="Tahoma" w:eastAsia="Tahoma" w:cs="Tahoma"/>
                <w:sz w:val="24"/>
              </w:rPr>
              <w:t xml:space="preserve">Personnel </w:t>
            </w:r>
          </w:p>
        </w:tc>
        <w:tc>
          <w:tcPr>
            <w:tcW w:w="2268"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jc w:val="both"/>
            </w:pPr>
            <w:r>
              <w:rPr>
                <w:rFonts w:ascii="Tahoma" w:hAnsi="Tahoma" w:eastAsia="Tahoma" w:cs="Tahoma"/>
                <w:sz w:val="24"/>
              </w:rPr>
              <w:t xml:space="preserve">62,326,160,584.00 </w:t>
            </w:r>
          </w:p>
        </w:tc>
        <w:tc>
          <w:tcPr>
            <w:tcW w:w="241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pPr>
            <w:r>
              <w:rPr>
                <w:rFonts w:ascii="Tahoma" w:hAnsi="Tahoma" w:eastAsia="Tahoma" w:cs="Tahoma"/>
                <w:sz w:val="24"/>
              </w:rPr>
              <w:t xml:space="preserve">58,274,960,146.00 </w:t>
            </w:r>
          </w:p>
        </w:tc>
        <w:tc>
          <w:tcPr>
            <w:tcW w:w="2268"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jc w:val="both"/>
            </w:pPr>
            <w:r>
              <w:rPr>
                <w:rFonts w:ascii="Tahoma" w:hAnsi="Tahoma" w:eastAsia="Tahoma" w:cs="Tahoma"/>
                <w:sz w:val="24"/>
              </w:rPr>
              <w:t xml:space="preserve">57,126,160,584.00 </w:t>
            </w:r>
          </w:p>
        </w:tc>
        <w:tc>
          <w:tcPr>
            <w:tcW w:w="2383"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18"/>
            </w:pPr>
            <w:r>
              <w:rPr>
                <w:rFonts w:ascii="Tahoma" w:hAnsi="Tahoma" w:eastAsia="Tahoma" w:cs="Tahoma"/>
                <w:sz w:val="24"/>
              </w:rPr>
              <w:t xml:space="preserve"> 58,483,162,441.00 </w:t>
            </w:r>
          </w:p>
          <w:p>
            <w:pPr>
              <w:spacing w:after="0" w:line="240" w:lineRule="auto"/>
              <w:ind w:left="18"/>
            </w:pPr>
            <w:r>
              <w:rPr>
                <w:rFonts w:ascii="Tahoma" w:hAnsi="Tahoma" w:eastAsia="Tahoma" w:cs="Tahoma"/>
                <w:sz w:val="24"/>
              </w:rPr>
              <w:t xml:space="preserve"> </w:t>
            </w:r>
          </w:p>
        </w:tc>
      </w:tr>
      <w:tr>
        <w:tblPrEx>
          <w:tblCellMar>
            <w:top w:w="61" w:type="dxa"/>
            <w:left w:w="90" w:type="dxa"/>
            <w:bottom w:w="4" w:type="dxa"/>
            <w:right w:w="0" w:type="dxa"/>
          </w:tblCellMar>
        </w:tblPrEx>
        <w:trPr>
          <w:trHeight w:val="880" w:hRule="atLeast"/>
        </w:trPr>
        <w:tc>
          <w:tcPr>
            <w:tcW w:w="1277"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pPr>
            <w:r>
              <w:rPr>
                <w:rFonts w:ascii="Tahoma" w:hAnsi="Tahoma" w:eastAsia="Tahoma" w:cs="Tahoma"/>
                <w:sz w:val="24"/>
              </w:rPr>
              <w:t xml:space="preserve">Total </w:t>
            </w:r>
          </w:p>
          <w:p>
            <w:pPr>
              <w:spacing w:after="0" w:line="240" w:lineRule="auto"/>
              <w:ind w:left="18"/>
              <w:jc w:val="both"/>
            </w:pPr>
            <w:r>
              <w:rPr>
                <w:rFonts w:ascii="Tahoma" w:hAnsi="Tahoma" w:eastAsia="Tahoma" w:cs="Tahoma"/>
                <w:sz w:val="24"/>
              </w:rPr>
              <w:t xml:space="preserve">Overhead </w:t>
            </w:r>
          </w:p>
        </w:tc>
        <w:tc>
          <w:tcPr>
            <w:tcW w:w="2268"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pPr>
            <w:r>
              <w:rPr>
                <w:rFonts w:ascii="Tahoma" w:hAnsi="Tahoma" w:eastAsia="Tahoma" w:cs="Tahoma"/>
                <w:sz w:val="24"/>
              </w:rPr>
              <w:t xml:space="preserve"> 7,060,931,382.00 </w:t>
            </w:r>
          </w:p>
        </w:tc>
        <w:tc>
          <w:tcPr>
            <w:tcW w:w="241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pPr>
            <w:r>
              <w:rPr>
                <w:rFonts w:ascii="Tahoma" w:hAnsi="Tahoma" w:eastAsia="Tahoma" w:cs="Tahoma"/>
                <w:sz w:val="24"/>
              </w:rPr>
              <w:t xml:space="preserve">   7,491,187,491.00 </w:t>
            </w:r>
          </w:p>
        </w:tc>
        <w:tc>
          <w:tcPr>
            <w:tcW w:w="2268"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jc w:val="both"/>
            </w:pPr>
            <w:r>
              <w:rPr>
                <w:rFonts w:ascii="Tahoma" w:hAnsi="Tahoma" w:eastAsia="Tahoma" w:cs="Tahoma"/>
                <w:sz w:val="24"/>
              </w:rPr>
              <w:t xml:space="preserve">  8,850,534,571.00 </w:t>
            </w:r>
          </w:p>
        </w:tc>
        <w:tc>
          <w:tcPr>
            <w:tcW w:w="2383"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pPr>
            <w:r>
              <w:rPr>
                <w:rFonts w:ascii="Tahoma" w:hAnsi="Tahoma" w:eastAsia="Tahoma" w:cs="Tahoma"/>
                <w:sz w:val="24"/>
              </w:rPr>
              <w:t xml:space="preserve">   8,850,534,571.00 </w:t>
            </w:r>
          </w:p>
        </w:tc>
      </w:tr>
      <w:tr>
        <w:tblPrEx>
          <w:tblCellMar>
            <w:top w:w="61" w:type="dxa"/>
            <w:left w:w="90" w:type="dxa"/>
            <w:bottom w:w="4" w:type="dxa"/>
            <w:right w:w="0" w:type="dxa"/>
          </w:tblCellMar>
        </w:tblPrEx>
        <w:trPr>
          <w:trHeight w:val="1118" w:hRule="atLeast"/>
        </w:trPr>
        <w:tc>
          <w:tcPr>
            <w:tcW w:w="1277"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pPr>
            <w:r>
              <w:rPr>
                <w:rFonts w:ascii="Tahoma" w:hAnsi="Tahoma" w:eastAsia="Tahoma" w:cs="Tahoma"/>
                <w:sz w:val="24"/>
              </w:rPr>
              <w:t xml:space="preserve">Total </w:t>
            </w:r>
          </w:p>
          <w:p>
            <w:pPr>
              <w:spacing w:after="0" w:line="240" w:lineRule="auto"/>
              <w:ind w:left="18"/>
            </w:pPr>
            <w:r>
              <w:rPr>
                <w:rFonts w:ascii="Tahoma" w:hAnsi="Tahoma" w:eastAsia="Tahoma" w:cs="Tahoma"/>
                <w:sz w:val="24"/>
              </w:rPr>
              <w:t xml:space="preserve">Capital </w:t>
            </w:r>
          </w:p>
        </w:tc>
        <w:tc>
          <w:tcPr>
            <w:tcW w:w="2268"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pPr>
            <w:r>
              <w:rPr>
                <w:rFonts w:ascii="Tahoma" w:hAnsi="Tahoma" w:eastAsia="Tahoma" w:cs="Tahoma"/>
                <w:sz w:val="24"/>
              </w:rPr>
              <w:t xml:space="preserve">7,630,105,522.00 </w:t>
            </w:r>
          </w:p>
        </w:tc>
        <w:tc>
          <w:tcPr>
            <w:tcW w:w="241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18"/>
            </w:pPr>
            <w:r>
              <w:rPr>
                <w:rFonts w:ascii="Tahoma" w:hAnsi="Tahoma" w:eastAsia="Tahoma" w:cs="Tahoma"/>
                <w:sz w:val="24"/>
              </w:rPr>
              <w:t xml:space="preserve">37,652,021,940.00 </w:t>
            </w:r>
          </w:p>
        </w:tc>
        <w:tc>
          <w:tcPr>
            <w:tcW w:w="2268"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jc w:val="both"/>
            </w:pPr>
            <w:r>
              <w:rPr>
                <w:rFonts w:ascii="Tahoma" w:hAnsi="Tahoma" w:eastAsia="Tahoma" w:cs="Tahoma"/>
                <w:sz w:val="24"/>
              </w:rPr>
              <w:t xml:space="preserve">33,650,720,453.00 </w:t>
            </w:r>
          </w:p>
        </w:tc>
        <w:tc>
          <w:tcPr>
            <w:tcW w:w="2383"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18"/>
            </w:pPr>
            <w:r>
              <w:rPr>
                <w:rFonts w:ascii="Tahoma" w:hAnsi="Tahoma" w:eastAsia="Tahoma" w:cs="Tahoma"/>
                <w:sz w:val="24"/>
              </w:rPr>
              <w:t xml:space="preserve">   </w:t>
            </w:r>
          </w:p>
          <w:p>
            <w:pPr>
              <w:spacing w:after="0" w:line="240" w:lineRule="auto"/>
              <w:ind w:left="18"/>
            </w:pPr>
            <w:r>
              <w:rPr>
                <w:rFonts w:ascii="Tahoma" w:hAnsi="Tahoma" w:eastAsia="Tahoma" w:cs="Tahoma"/>
                <w:sz w:val="24"/>
              </w:rPr>
              <w:t xml:space="preserve">44,651,160,134.00 </w:t>
            </w:r>
          </w:p>
          <w:p>
            <w:pPr>
              <w:spacing w:after="0" w:line="240" w:lineRule="auto"/>
              <w:ind w:left="18"/>
            </w:pPr>
            <w:r>
              <w:rPr>
                <w:rFonts w:ascii="Tahoma" w:hAnsi="Tahoma" w:eastAsia="Tahoma" w:cs="Tahoma"/>
                <w:sz w:val="24"/>
              </w:rPr>
              <w:t xml:space="preserve"> </w:t>
            </w:r>
          </w:p>
        </w:tc>
      </w:tr>
      <w:tr>
        <w:tblPrEx>
          <w:tblCellMar>
            <w:top w:w="61" w:type="dxa"/>
            <w:left w:w="90" w:type="dxa"/>
            <w:bottom w:w="4" w:type="dxa"/>
            <w:right w:w="0" w:type="dxa"/>
          </w:tblCellMar>
        </w:tblPrEx>
        <w:trPr>
          <w:trHeight w:val="880" w:hRule="atLeast"/>
        </w:trPr>
        <w:tc>
          <w:tcPr>
            <w:tcW w:w="1277"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 </w:t>
            </w:r>
          </w:p>
          <w:p>
            <w:pPr>
              <w:spacing w:after="0" w:line="240" w:lineRule="auto"/>
            </w:pPr>
            <w:r>
              <w:rPr>
                <w:rFonts w:ascii="Tahoma" w:hAnsi="Tahoma" w:eastAsia="Tahoma" w:cs="Tahoma"/>
                <w:sz w:val="24"/>
              </w:rPr>
              <w:t xml:space="preserve">Total </w:t>
            </w:r>
          </w:p>
          <w:p>
            <w:pPr>
              <w:spacing w:after="0" w:line="240" w:lineRule="auto"/>
              <w:ind w:left="18"/>
            </w:pPr>
            <w:r>
              <w:rPr>
                <w:rFonts w:ascii="Tahoma" w:hAnsi="Tahoma" w:eastAsia="Tahoma" w:cs="Tahoma"/>
                <w:sz w:val="24"/>
              </w:rPr>
              <w:t xml:space="preserve">Allocation  </w:t>
            </w:r>
          </w:p>
        </w:tc>
        <w:tc>
          <w:tcPr>
            <w:tcW w:w="2268"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jc w:val="both"/>
            </w:pPr>
            <w:r>
              <w:rPr>
                <w:rFonts w:ascii="Tahoma" w:hAnsi="Tahoma" w:eastAsia="Tahoma" w:cs="Tahoma"/>
                <w:sz w:val="24"/>
              </w:rPr>
              <w:t xml:space="preserve">77,017,197,488.00 </w:t>
            </w:r>
          </w:p>
        </w:tc>
        <w:tc>
          <w:tcPr>
            <w:tcW w:w="241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pPr>
            <w:r>
              <w:rPr>
                <w:rFonts w:ascii="Tahoma" w:hAnsi="Tahoma" w:eastAsia="Tahoma" w:cs="Tahoma"/>
                <w:sz w:val="24"/>
              </w:rPr>
              <w:t xml:space="preserve">90,709,802,101.00 </w:t>
            </w:r>
          </w:p>
        </w:tc>
        <w:tc>
          <w:tcPr>
            <w:tcW w:w="2268"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jc w:val="both"/>
            </w:pPr>
            <w:r>
              <w:rPr>
                <w:rFonts w:ascii="Tahoma" w:hAnsi="Tahoma" w:eastAsia="Tahoma" w:cs="Tahoma"/>
                <w:sz w:val="24"/>
              </w:rPr>
              <w:t xml:space="preserve">99,627,415,608.00 </w:t>
            </w:r>
          </w:p>
        </w:tc>
        <w:tc>
          <w:tcPr>
            <w:tcW w:w="2383"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8"/>
              <w:jc w:val="both"/>
            </w:pPr>
            <w:r>
              <w:rPr>
                <w:rFonts w:ascii="Tahoma" w:hAnsi="Tahoma" w:eastAsia="Tahoma" w:cs="Tahoma"/>
                <w:sz w:val="24"/>
              </w:rPr>
              <w:t xml:space="preserve">111,984,857,146.00 </w:t>
            </w:r>
          </w:p>
        </w:tc>
      </w:tr>
    </w:tbl>
    <w:p>
      <w:pPr>
        <w:spacing w:after="264"/>
        <w:ind w:left="242" w:right="305" w:hanging="10"/>
        <w:jc w:val="both"/>
      </w:pPr>
      <w:r>
        <w:rPr>
          <w:rFonts w:ascii="Tahoma" w:hAnsi="Tahoma" w:eastAsia="Tahoma" w:cs="Tahoma"/>
          <w:sz w:val="24"/>
        </w:rPr>
        <w:t xml:space="preserve">Sources: Sessional Report of the Senate Committee on Airforce June 2015 – June 2019 </w:t>
      </w:r>
    </w:p>
    <w:p>
      <w:pPr>
        <w:pStyle w:val="3"/>
        <w:spacing w:after="113"/>
        <w:ind w:left="242" w:right="0"/>
      </w:pPr>
      <w:r>
        <w:t>NAF’s 2015 – 2018 Capital budget performances</w:t>
      </w:r>
      <w:r>
        <w:rPr>
          <w:b w:val="0"/>
        </w:rPr>
        <w:t xml:space="preserve">  </w:t>
      </w:r>
    </w:p>
    <w:p>
      <w:pPr>
        <w:spacing w:after="119"/>
        <w:ind w:left="242" w:right="305" w:hanging="10"/>
        <w:jc w:val="both"/>
      </w:pPr>
      <w:r>
        <w:rPr>
          <w:rFonts w:ascii="Tahoma" w:hAnsi="Tahoma" w:eastAsia="Tahoma" w:cs="Tahoma"/>
          <w:sz w:val="24"/>
        </w:rPr>
        <w:t xml:space="preserve">This is as tabulated in table I4 below: </w:t>
      </w:r>
    </w:p>
    <w:p>
      <w:pPr>
        <w:spacing w:after="0" w:line="265" w:lineRule="auto"/>
        <w:ind w:left="242" w:hanging="10"/>
      </w:pPr>
      <w:r>
        <w:rPr>
          <w:rFonts w:ascii="Tahoma" w:hAnsi="Tahoma" w:eastAsia="Tahoma" w:cs="Tahoma"/>
          <w:b/>
          <w:sz w:val="24"/>
        </w:rPr>
        <w:t xml:space="preserve">Table 14:  Comparative analysis of NAF’s Capital budget performances from 2015 to 2018 fiscal years.   </w:t>
      </w:r>
    </w:p>
    <w:tbl>
      <w:tblPr>
        <w:tblStyle w:val="11"/>
        <w:tblW w:w="9706" w:type="dxa"/>
        <w:tblInd w:w="67" w:type="dxa"/>
        <w:tblLayout w:type="autofit"/>
        <w:tblCellMar>
          <w:top w:w="61" w:type="dxa"/>
          <w:left w:w="0" w:type="dxa"/>
          <w:bottom w:w="4" w:type="dxa"/>
          <w:right w:w="26" w:type="dxa"/>
        </w:tblCellMar>
      </w:tblPr>
      <w:tblGrid>
        <w:gridCol w:w="990"/>
        <w:gridCol w:w="2338"/>
        <w:gridCol w:w="2551"/>
        <w:gridCol w:w="1134"/>
        <w:gridCol w:w="2693"/>
      </w:tblGrid>
      <w:tr>
        <w:tblPrEx>
          <w:tblCellMar>
            <w:top w:w="61" w:type="dxa"/>
            <w:left w:w="0" w:type="dxa"/>
            <w:bottom w:w="4" w:type="dxa"/>
            <w:right w:w="26" w:type="dxa"/>
          </w:tblCellMar>
        </w:tblPrEx>
        <w:trPr>
          <w:trHeight w:val="1169" w:hRule="atLeast"/>
        </w:trPr>
        <w:tc>
          <w:tcPr>
            <w:tcW w:w="99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rFonts w:ascii="Tahoma" w:hAnsi="Tahoma" w:eastAsia="Tahoma" w:cs="Tahoma"/>
                <w:b/>
                <w:sz w:val="24"/>
              </w:rPr>
              <w:t xml:space="preserve">Fiscal years </w:t>
            </w:r>
          </w:p>
        </w:tc>
        <w:tc>
          <w:tcPr>
            <w:tcW w:w="2338" w:type="dxa"/>
            <w:tcBorders>
              <w:top w:val="single" w:color="000000" w:sz="4" w:space="0"/>
              <w:left w:val="single" w:color="000000" w:sz="4" w:space="0"/>
              <w:bottom w:val="single" w:color="000000" w:sz="4" w:space="0"/>
              <w:right w:val="single" w:color="000000" w:sz="4" w:space="0"/>
            </w:tcBorders>
          </w:tcPr>
          <w:p>
            <w:pPr>
              <w:spacing w:after="0" w:line="240" w:lineRule="auto"/>
              <w:ind w:left="97"/>
              <w:jc w:val="center"/>
            </w:pPr>
            <w:r>
              <w:rPr>
                <w:rFonts w:ascii="Tahoma" w:hAnsi="Tahoma" w:eastAsia="Tahoma" w:cs="Tahoma"/>
                <w:b/>
                <w:sz w:val="24"/>
              </w:rPr>
              <w:t xml:space="preserve"> </w:t>
            </w:r>
          </w:p>
          <w:p>
            <w:pPr>
              <w:spacing w:after="0" w:line="240" w:lineRule="auto"/>
              <w:ind w:left="26"/>
              <w:jc w:val="center"/>
            </w:pPr>
            <w:r>
              <w:rPr>
                <w:rFonts w:ascii="Tahoma" w:hAnsi="Tahoma" w:eastAsia="Tahoma" w:cs="Tahoma"/>
                <w:b/>
                <w:sz w:val="24"/>
              </w:rPr>
              <w:t xml:space="preserve">Amount </w:t>
            </w:r>
          </w:p>
          <w:p>
            <w:pPr>
              <w:spacing w:after="0" w:line="240" w:lineRule="auto"/>
              <w:ind w:left="284"/>
              <w:jc w:val="center"/>
            </w:pPr>
            <w:r>
              <w:rPr>
                <w:rFonts w:ascii="Tahoma" w:hAnsi="Tahoma" w:eastAsia="Tahoma" w:cs="Tahoma"/>
                <w:b/>
                <w:sz w:val="24"/>
              </w:rPr>
              <w:t xml:space="preserve">Appropriated     ₦ </w:t>
            </w:r>
          </w:p>
        </w:tc>
        <w:tc>
          <w:tcPr>
            <w:tcW w:w="2551" w:type="dxa"/>
            <w:tcBorders>
              <w:top w:val="single" w:color="000000" w:sz="4" w:space="0"/>
              <w:left w:val="single" w:color="000000" w:sz="4" w:space="0"/>
              <w:bottom w:val="single" w:color="000000" w:sz="4" w:space="0"/>
              <w:right w:val="single" w:color="000000" w:sz="4" w:space="0"/>
            </w:tcBorders>
          </w:tcPr>
          <w:p>
            <w:pPr>
              <w:spacing w:after="0" w:line="240" w:lineRule="auto"/>
              <w:ind w:left="97"/>
              <w:jc w:val="center"/>
            </w:pPr>
            <w:r>
              <w:rPr>
                <w:rFonts w:ascii="Tahoma" w:hAnsi="Tahoma" w:eastAsia="Tahoma" w:cs="Tahoma"/>
                <w:b/>
                <w:sz w:val="24"/>
              </w:rPr>
              <w:t xml:space="preserve"> </w:t>
            </w:r>
          </w:p>
          <w:p>
            <w:pPr>
              <w:spacing w:after="0" w:line="240" w:lineRule="auto"/>
              <w:ind w:left="220"/>
            </w:pPr>
            <w:r>
              <w:rPr>
                <w:rFonts w:ascii="Tahoma" w:hAnsi="Tahoma" w:eastAsia="Tahoma" w:cs="Tahoma"/>
                <w:b/>
                <w:sz w:val="24"/>
              </w:rPr>
              <w:t xml:space="preserve">Amount Released </w:t>
            </w:r>
          </w:p>
          <w:p>
            <w:pPr>
              <w:tabs>
                <w:tab w:val="center" w:pos="1275"/>
              </w:tabs>
              <w:spacing w:after="0" w:line="240" w:lineRule="auto"/>
              <w:ind w:left="-26"/>
            </w:pPr>
            <w:r>
              <w:rPr>
                <w:rFonts w:ascii="Tahoma" w:hAnsi="Tahoma" w:eastAsia="Tahoma" w:cs="Tahoma"/>
                <w:b/>
                <w:sz w:val="24"/>
              </w:rPr>
              <w:t xml:space="preserve"> </w:t>
            </w:r>
            <w:r>
              <w:rPr>
                <w:rFonts w:ascii="Tahoma" w:hAnsi="Tahoma" w:eastAsia="Tahoma" w:cs="Tahoma"/>
                <w:b/>
                <w:sz w:val="24"/>
              </w:rPr>
              <w:tab/>
            </w:r>
            <w:r>
              <w:rPr>
                <w:rFonts w:ascii="Tahoma" w:hAnsi="Tahoma" w:eastAsia="Tahoma" w:cs="Tahoma"/>
                <w:b/>
                <w:sz w:val="24"/>
              </w:rPr>
              <w:t xml:space="preserve">&amp; Utilized    </w:t>
            </w:r>
          </w:p>
          <w:p>
            <w:pPr>
              <w:spacing w:after="0" w:line="240" w:lineRule="auto"/>
              <w:ind w:left="26"/>
              <w:jc w:val="center"/>
            </w:pPr>
            <w:r>
              <w:rPr>
                <w:rFonts w:ascii="Tahoma" w:hAnsi="Tahoma" w:eastAsia="Tahoma" w:cs="Tahoma"/>
                <w:b/>
                <w:sz w:val="24"/>
              </w:rPr>
              <w:t xml:space="preserve">  ₦ </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ind w:left="95"/>
              <w:jc w:val="center"/>
            </w:pPr>
            <w:r>
              <w:rPr>
                <w:rFonts w:ascii="Tahoma" w:hAnsi="Tahoma" w:eastAsia="Tahoma" w:cs="Tahoma"/>
                <w:b/>
                <w:sz w:val="24"/>
              </w:rPr>
              <w:t xml:space="preserve"> </w:t>
            </w:r>
          </w:p>
          <w:p>
            <w:pPr>
              <w:spacing w:after="0" w:line="240" w:lineRule="auto"/>
              <w:ind w:left="25"/>
              <w:jc w:val="center"/>
            </w:pPr>
            <w:r>
              <w:rPr>
                <w:rFonts w:ascii="Tahoma" w:hAnsi="Tahoma" w:eastAsia="Tahoma" w:cs="Tahoma"/>
                <w:b/>
                <w:sz w:val="24"/>
              </w:rPr>
              <w:t xml:space="preserve">% </w:t>
            </w:r>
          </w:p>
          <w:p>
            <w:pPr>
              <w:spacing w:after="0" w:line="240" w:lineRule="auto"/>
              <w:ind w:left="95"/>
              <w:jc w:val="center"/>
            </w:pPr>
            <w:r>
              <w:rPr>
                <w:rFonts w:ascii="Tahoma" w:hAnsi="Tahoma" w:eastAsia="Tahoma" w:cs="Tahoma"/>
                <w:b/>
                <w:sz w:val="24"/>
              </w:rPr>
              <w:t xml:space="preserve"> </w:t>
            </w:r>
          </w:p>
        </w:tc>
        <w:tc>
          <w:tcPr>
            <w:tcW w:w="2693" w:type="dxa"/>
            <w:tcBorders>
              <w:top w:val="single" w:color="000000" w:sz="4" w:space="0"/>
              <w:left w:val="single" w:color="000000" w:sz="4" w:space="0"/>
              <w:bottom w:val="single" w:color="000000" w:sz="4" w:space="0"/>
              <w:right w:val="single" w:color="000000" w:sz="4" w:space="0"/>
            </w:tcBorders>
          </w:tcPr>
          <w:p>
            <w:pPr>
              <w:spacing w:after="0" w:line="240" w:lineRule="auto"/>
              <w:ind w:left="97"/>
              <w:jc w:val="center"/>
            </w:pPr>
            <w:r>
              <w:rPr>
                <w:rFonts w:ascii="Tahoma" w:hAnsi="Tahoma" w:eastAsia="Tahoma" w:cs="Tahoma"/>
                <w:b/>
                <w:sz w:val="24"/>
              </w:rPr>
              <w:t xml:space="preserve"> </w:t>
            </w:r>
          </w:p>
          <w:p>
            <w:pPr>
              <w:spacing w:after="0" w:line="240" w:lineRule="auto"/>
              <w:ind w:left="26"/>
              <w:jc w:val="center"/>
            </w:pPr>
            <w:r>
              <w:rPr>
                <w:rFonts w:ascii="Tahoma" w:hAnsi="Tahoma" w:eastAsia="Tahoma" w:cs="Tahoma"/>
                <w:b/>
                <w:sz w:val="24"/>
              </w:rPr>
              <w:t xml:space="preserve">Performance </w:t>
            </w:r>
          </w:p>
        </w:tc>
      </w:tr>
      <w:tr>
        <w:tblPrEx>
          <w:tblCellMar>
            <w:top w:w="61" w:type="dxa"/>
            <w:left w:w="0" w:type="dxa"/>
            <w:bottom w:w="4" w:type="dxa"/>
            <w:right w:w="26" w:type="dxa"/>
          </w:tblCellMar>
        </w:tblPrEx>
        <w:trPr>
          <w:trHeight w:val="589" w:hRule="atLeast"/>
        </w:trPr>
        <w:tc>
          <w:tcPr>
            <w:tcW w:w="990"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108"/>
            </w:pPr>
            <w:r>
              <w:rPr>
                <w:rFonts w:ascii="Tahoma" w:hAnsi="Tahoma" w:eastAsia="Tahoma" w:cs="Tahoma"/>
                <w:sz w:val="24"/>
              </w:rPr>
              <w:t xml:space="preserve">2015 </w:t>
            </w:r>
          </w:p>
        </w:tc>
        <w:tc>
          <w:tcPr>
            <w:tcW w:w="2338"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 </w:t>
            </w:r>
          </w:p>
          <w:p>
            <w:pPr>
              <w:spacing w:after="0" w:line="240" w:lineRule="auto"/>
              <w:ind w:left="108"/>
            </w:pPr>
            <w:r>
              <w:rPr>
                <w:rFonts w:ascii="Tahoma" w:hAnsi="Tahoma" w:eastAsia="Tahoma" w:cs="Tahoma"/>
                <w:sz w:val="24"/>
              </w:rPr>
              <w:t xml:space="preserve">  7,630,105,522.00 </w:t>
            </w:r>
          </w:p>
        </w:tc>
        <w:tc>
          <w:tcPr>
            <w:tcW w:w="2551"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 </w:t>
            </w:r>
          </w:p>
          <w:p>
            <w:pPr>
              <w:spacing w:after="0" w:line="240" w:lineRule="auto"/>
              <w:ind w:left="108"/>
            </w:pPr>
            <w:r>
              <w:rPr>
                <w:rFonts w:ascii="Tahoma" w:hAnsi="Tahoma" w:eastAsia="Tahoma" w:cs="Tahoma"/>
                <w:sz w:val="24"/>
              </w:rPr>
              <w:t xml:space="preserve">  6,782,870,576.68 </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 </w:t>
            </w:r>
          </w:p>
          <w:p>
            <w:pPr>
              <w:spacing w:after="0" w:line="240" w:lineRule="auto"/>
              <w:ind w:left="108"/>
            </w:pPr>
            <w:r>
              <w:rPr>
                <w:rFonts w:ascii="Tahoma" w:hAnsi="Tahoma" w:eastAsia="Tahoma" w:cs="Tahoma"/>
                <w:sz w:val="24"/>
              </w:rPr>
              <w:t xml:space="preserve">88.9% </w:t>
            </w:r>
          </w:p>
        </w:tc>
        <w:tc>
          <w:tcPr>
            <w:tcW w:w="2693"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All projects completed </w:t>
            </w:r>
          </w:p>
        </w:tc>
      </w:tr>
      <w:tr>
        <w:tblPrEx>
          <w:tblCellMar>
            <w:top w:w="61" w:type="dxa"/>
            <w:left w:w="0" w:type="dxa"/>
            <w:bottom w:w="4" w:type="dxa"/>
            <w:right w:w="26" w:type="dxa"/>
          </w:tblCellMar>
        </w:tblPrEx>
        <w:trPr>
          <w:trHeight w:val="589" w:hRule="atLeast"/>
        </w:trPr>
        <w:tc>
          <w:tcPr>
            <w:tcW w:w="990"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108"/>
            </w:pPr>
            <w:r>
              <w:rPr>
                <w:rFonts w:ascii="Tahoma" w:hAnsi="Tahoma" w:eastAsia="Tahoma" w:cs="Tahoma"/>
                <w:sz w:val="24"/>
              </w:rPr>
              <w:t xml:space="preserve">2016 </w:t>
            </w:r>
          </w:p>
        </w:tc>
        <w:tc>
          <w:tcPr>
            <w:tcW w:w="2338"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 </w:t>
            </w:r>
          </w:p>
          <w:p>
            <w:pPr>
              <w:spacing w:after="0" w:line="240" w:lineRule="auto"/>
              <w:ind w:left="108"/>
            </w:pPr>
            <w:r>
              <w:rPr>
                <w:rFonts w:ascii="Tahoma" w:hAnsi="Tahoma" w:eastAsia="Tahoma" w:cs="Tahoma"/>
                <w:sz w:val="24"/>
              </w:rPr>
              <w:t xml:space="preserve">37,652,021,940.00 </w:t>
            </w:r>
          </w:p>
        </w:tc>
        <w:tc>
          <w:tcPr>
            <w:tcW w:w="2551"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 </w:t>
            </w:r>
          </w:p>
          <w:p>
            <w:pPr>
              <w:spacing w:after="0" w:line="240" w:lineRule="auto"/>
              <w:ind w:left="108"/>
            </w:pPr>
            <w:r>
              <w:rPr>
                <w:rFonts w:ascii="Tahoma" w:hAnsi="Tahoma" w:eastAsia="Tahoma" w:cs="Tahoma"/>
                <w:sz w:val="24"/>
              </w:rPr>
              <w:t xml:space="preserve">37,652,021,940.00 </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 </w:t>
            </w:r>
          </w:p>
          <w:p>
            <w:pPr>
              <w:spacing w:after="0" w:line="240" w:lineRule="auto"/>
              <w:ind w:left="108"/>
            </w:pPr>
            <w:r>
              <w:rPr>
                <w:rFonts w:ascii="Tahoma" w:hAnsi="Tahoma" w:eastAsia="Tahoma" w:cs="Tahoma"/>
                <w:sz w:val="24"/>
              </w:rPr>
              <w:t xml:space="preserve">100% </w:t>
            </w:r>
          </w:p>
        </w:tc>
        <w:tc>
          <w:tcPr>
            <w:tcW w:w="2693"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All projects completed </w:t>
            </w:r>
          </w:p>
        </w:tc>
      </w:tr>
      <w:tr>
        <w:tblPrEx>
          <w:tblCellMar>
            <w:top w:w="61" w:type="dxa"/>
            <w:left w:w="0" w:type="dxa"/>
            <w:bottom w:w="4" w:type="dxa"/>
            <w:right w:w="26" w:type="dxa"/>
          </w:tblCellMar>
        </w:tblPrEx>
        <w:trPr>
          <w:trHeight w:val="1169" w:hRule="atLeast"/>
        </w:trPr>
        <w:tc>
          <w:tcPr>
            <w:tcW w:w="99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2017 </w:t>
            </w:r>
          </w:p>
        </w:tc>
        <w:tc>
          <w:tcPr>
            <w:tcW w:w="2338"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 </w:t>
            </w:r>
          </w:p>
          <w:p>
            <w:pPr>
              <w:spacing w:after="0" w:line="240" w:lineRule="auto"/>
              <w:ind w:left="108"/>
            </w:pPr>
            <w:r>
              <w:rPr>
                <w:rFonts w:ascii="Tahoma" w:hAnsi="Tahoma" w:eastAsia="Tahoma" w:cs="Tahoma"/>
                <w:sz w:val="24"/>
              </w:rPr>
              <w:t xml:space="preserve">33,650,720,453.00 </w:t>
            </w:r>
          </w:p>
        </w:tc>
        <w:tc>
          <w:tcPr>
            <w:tcW w:w="2551"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 </w:t>
            </w:r>
          </w:p>
          <w:p>
            <w:pPr>
              <w:spacing w:after="0" w:line="240" w:lineRule="auto"/>
              <w:ind w:left="108"/>
            </w:pPr>
            <w:r>
              <w:rPr>
                <w:rFonts w:ascii="Tahoma" w:hAnsi="Tahoma" w:eastAsia="Tahoma" w:cs="Tahoma"/>
                <w:sz w:val="24"/>
              </w:rPr>
              <w:t xml:space="preserve">28,088,283,557.94 </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 </w:t>
            </w:r>
          </w:p>
          <w:p>
            <w:pPr>
              <w:spacing w:after="0" w:line="240" w:lineRule="auto"/>
              <w:ind w:left="108"/>
            </w:pPr>
            <w:r>
              <w:rPr>
                <w:rFonts w:ascii="Tahoma" w:hAnsi="Tahoma" w:eastAsia="Tahoma" w:cs="Tahoma"/>
                <w:sz w:val="24"/>
              </w:rPr>
              <w:t xml:space="preserve">83.5% </w:t>
            </w:r>
          </w:p>
        </w:tc>
        <w:tc>
          <w:tcPr>
            <w:tcW w:w="2693" w:type="dxa"/>
            <w:tcBorders>
              <w:top w:val="single" w:color="000000" w:sz="4" w:space="0"/>
              <w:left w:val="single" w:color="000000" w:sz="4" w:space="0"/>
              <w:bottom w:val="single" w:color="000000" w:sz="4" w:space="0"/>
              <w:right w:val="single" w:color="000000" w:sz="4" w:space="0"/>
            </w:tcBorders>
          </w:tcPr>
          <w:p>
            <w:pPr>
              <w:spacing w:after="0" w:line="239" w:lineRule="auto"/>
              <w:ind w:left="108"/>
            </w:pPr>
            <w:r>
              <w:rPr>
                <w:rFonts w:ascii="Tahoma" w:hAnsi="Tahoma" w:eastAsia="Tahoma" w:cs="Tahoma"/>
                <w:sz w:val="24"/>
              </w:rPr>
              <w:t xml:space="preserve">Some projects have been </w:t>
            </w:r>
          </w:p>
          <w:p>
            <w:pPr>
              <w:spacing w:after="0" w:line="240" w:lineRule="auto"/>
              <w:ind w:left="108"/>
            </w:pPr>
            <w:r>
              <w:rPr>
                <w:rFonts w:ascii="Tahoma" w:hAnsi="Tahoma" w:eastAsia="Tahoma" w:cs="Tahoma"/>
                <w:sz w:val="24"/>
              </w:rPr>
              <w:t>completed while others are on going</w:t>
            </w:r>
            <w:r>
              <w:rPr>
                <w:rFonts w:ascii="Tahoma" w:hAnsi="Tahoma" w:eastAsia="Tahoma" w:cs="Tahoma"/>
                <w:b/>
                <w:sz w:val="24"/>
              </w:rPr>
              <w:t xml:space="preserve"> </w:t>
            </w:r>
          </w:p>
        </w:tc>
      </w:tr>
      <w:tr>
        <w:tblPrEx>
          <w:tblCellMar>
            <w:top w:w="61" w:type="dxa"/>
            <w:left w:w="0" w:type="dxa"/>
            <w:bottom w:w="4" w:type="dxa"/>
            <w:right w:w="26" w:type="dxa"/>
          </w:tblCellMar>
        </w:tblPrEx>
        <w:trPr>
          <w:trHeight w:val="880" w:hRule="atLeast"/>
        </w:trPr>
        <w:tc>
          <w:tcPr>
            <w:tcW w:w="99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08"/>
            </w:pPr>
            <w:r>
              <w:rPr>
                <w:rFonts w:ascii="Tahoma" w:hAnsi="Tahoma" w:eastAsia="Tahoma" w:cs="Tahoma"/>
                <w:sz w:val="24"/>
              </w:rPr>
              <w:t xml:space="preserve">2018 </w:t>
            </w:r>
          </w:p>
        </w:tc>
        <w:tc>
          <w:tcPr>
            <w:tcW w:w="2338"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  </w:t>
            </w:r>
          </w:p>
          <w:p>
            <w:pPr>
              <w:spacing w:after="0" w:line="240" w:lineRule="auto"/>
              <w:ind w:left="108"/>
            </w:pPr>
            <w:r>
              <w:rPr>
                <w:rFonts w:ascii="Tahoma" w:hAnsi="Tahoma" w:eastAsia="Tahoma" w:cs="Tahoma"/>
                <w:sz w:val="24"/>
              </w:rPr>
              <w:t xml:space="preserve">44,651,160,134.00 </w:t>
            </w:r>
          </w:p>
        </w:tc>
        <w:tc>
          <w:tcPr>
            <w:tcW w:w="2551"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 </w:t>
            </w:r>
          </w:p>
          <w:p>
            <w:pPr>
              <w:spacing w:after="0" w:line="240" w:lineRule="auto"/>
              <w:ind w:left="108"/>
            </w:pPr>
            <w:r>
              <w:rPr>
                <w:rFonts w:ascii="Tahoma" w:hAnsi="Tahoma" w:eastAsia="Tahoma" w:cs="Tahoma"/>
                <w:sz w:val="24"/>
              </w:rPr>
              <w:t xml:space="preserve">21,767,811,583.50 </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 </w:t>
            </w:r>
          </w:p>
          <w:p>
            <w:pPr>
              <w:spacing w:after="0" w:line="240" w:lineRule="auto"/>
              <w:ind w:left="108"/>
            </w:pPr>
            <w:r>
              <w:rPr>
                <w:rFonts w:ascii="Tahoma" w:hAnsi="Tahoma" w:eastAsia="Tahoma" w:cs="Tahoma"/>
                <w:sz w:val="24"/>
              </w:rPr>
              <w:t xml:space="preserve">49% </w:t>
            </w:r>
          </w:p>
        </w:tc>
        <w:tc>
          <w:tcPr>
            <w:tcW w:w="2693" w:type="dxa"/>
            <w:tcBorders>
              <w:top w:val="single" w:color="000000" w:sz="4" w:space="0"/>
              <w:left w:val="single" w:color="000000" w:sz="4" w:space="0"/>
              <w:bottom w:val="single" w:color="000000" w:sz="4" w:space="0"/>
              <w:right w:val="single" w:color="000000" w:sz="4" w:space="0"/>
            </w:tcBorders>
          </w:tcPr>
          <w:p>
            <w:pPr>
              <w:spacing w:after="0" w:line="240" w:lineRule="auto"/>
              <w:ind w:left="108" w:right="170"/>
              <w:jc w:val="both"/>
            </w:pPr>
            <w:r>
              <w:rPr>
                <w:rFonts w:ascii="Tahoma" w:hAnsi="Tahoma" w:eastAsia="Tahoma" w:cs="Tahoma"/>
                <w:sz w:val="24"/>
              </w:rPr>
              <w:t xml:space="preserve">Some projects have been completed  while others are on going </w:t>
            </w:r>
          </w:p>
        </w:tc>
      </w:tr>
    </w:tbl>
    <w:p>
      <w:pPr>
        <w:spacing w:after="246"/>
        <w:ind w:left="232" w:right="241" w:firstLine="7"/>
        <w:jc w:val="both"/>
      </w:pPr>
      <w:r>
        <w:rPr>
          <w:rFonts w:ascii="Tahoma" w:hAnsi="Tahoma" w:eastAsia="Tahoma" w:cs="Tahoma"/>
          <w:sz w:val="25"/>
        </w:rPr>
        <w:t xml:space="preserve"> Sources: Sessional Report of the Senate Committee on Airforce June 2015 – June 2019 </w:t>
      </w:r>
    </w:p>
    <w:p>
      <w:pPr>
        <w:spacing w:after="264"/>
        <w:ind w:left="242" w:right="305" w:hanging="10"/>
        <w:jc w:val="both"/>
      </w:pPr>
      <w:r>
        <w:rPr>
          <w:rFonts w:ascii="Tahoma" w:hAnsi="Tahoma" w:eastAsia="Tahoma" w:cs="Tahoma"/>
          <w:sz w:val="24"/>
        </w:rPr>
        <w:t xml:space="preserve">Firstly, it should be noted from table 14 above that 2018 Capital budget of </w:t>
      </w:r>
    </w:p>
    <w:p>
      <w:pPr>
        <w:spacing w:after="4" w:line="471" w:lineRule="auto"/>
        <w:ind w:left="242" w:right="305" w:hanging="10"/>
        <w:jc w:val="both"/>
      </w:pPr>
      <w:r>
        <w:rPr>
          <w:rFonts w:ascii="Tahoma" w:hAnsi="Tahoma" w:eastAsia="Tahoma" w:cs="Tahoma"/>
          <w:b/>
          <w:sz w:val="24"/>
        </w:rPr>
        <w:t>₦</w:t>
      </w:r>
      <w:r>
        <w:rPr>
          <w:rFonts w:ascii="Tahoma" w:hAnsi="Tahoma" w:eastAsia="Tahoma" w:cs="Tahoma"/>
          <w:sz w:val="24"/>
        </w:rPr>
        <w:t xml:space="preserve">44,651,160,134.00 was the highest appropriation from 2015 to 2018 fiscal years but the poorest amount of ₦21,767,811,583.50 was released and utilized.  This represents 49% of the total appropriation. Secondly, in 2016, the total of ₦37,652,021,940.00 was appropriated, released and utilized, representing 100% of the appropriated amount. </w:t>
      </w:r>
    </w:p>
    <w:p>
      <w:pPr>
        <w:numPr>
          <w:ilvl w:val="0"/>
          <w:numId w:val="13"/>
        </w:numPr>
        <w:spacing w:after="133" w:line="471" w:lineRule="auto"/>
        <w:ind w:right="305" w:hanging="10"/>
        <w:jc w:val="both"/>
      </w:pPr>
      <w:r>
        <w:rPr>
          <w:rFonts w:ascii="Tahoma" w:hAnsi="Tahoma" w:eastAsia="Tahoma" w:cs="Tahoma"/>
          <w:sz w:val="24"/>
        </w:rPr>
        <w:t xml:space="preserve">appropriation of ₦33,650,720,453.00 is ranked third, while only ₦28,088,283,557.94 was released and utilized. The percentage released and utilized stands at 83.5%.  Ranked fourth is the least amount of ₦7,630,105,522.00 appropriated in 2015 with the total amount of </w:t>
      </w:r>
      <w:r>
        <w:rPr>
          <w:rFonts w:ascii="Tahoma" w:hAnsi="Tahoma" w:eastAsia="Tahoma" w:cs="Tahoma"/>
          <w:b/>
          <w:sz w:val="24"/>
        </w:rPr>
        <w:t>₦</w:t>
      </w:r>
      <w:r>
        <w:rPr>
          <w:rFonts w:ascii="Tahoma" w:hAnsi="Tahoma" w:eastAsia="Tahoma" w:cs="Tahoma"/>
          <w:sz w:val="24"/>
        </w:rPr>
        <w:t xml:space="preserve">6,782,870,576.68 released and utilized, representing 88.9%. </w:t>
      </w:r>
      <w:r>
        <w:rPr>
          <w:rFonts w:ascii="Tahoma" w:hAnsi="Tahoma" w:eastAsia="Tahoma" w:cs="Tahoma"/>
          <w:sz w:val="25"/>
        </w:rPr>
        <w:t xml:space="preserve"> </w:t>
      </w:r>
    </w:p>
    <w:p>
      <w:pPr>
        <w:spacing w:after="4" w:line="471" w:lineRule="auto"/>
        <w:ind w:left="232" w:right="305" w:firstLine="720"/>
        <w:jc w:val="both"/>
      </w:pPr>
      <w:r>
        <w:rPr>
          <w:rFonts w:ascii="Tahoma" w:hAnsi="Tahoma" w:eastAsia="Tahoma" w:cs="Tahoma"/>
          <w:sz w:val="24"/>
        </w:rPr>
        <w:t xml:space="preserve">From the forgoing, it could be stated that there were increases in capital budgets from 2015 to 2018 appropriations which are still inadequate. It could be stated that inadequate release of funds is one of the challenges facing NAF from accomplishing the bulk of its capital payment commitments, particularly, poor payment for projects in </w:t>
      </w:r>
    </w:p>
    <w:p>
      <w:pPr>
        <w:numPr>
          <w:ilvl w:val="0"/>
          <w:numId w:val="13"/>
        </w:numPr>
        <w:spacing w:after="164" w:line="471" w:lineRule="auto"/>
        <w:ind w:right="305" w:hanging="10"/>
        <w:jc w:val="both"/>
      </w:pPr>
      <w:r>
        <w:rPr>
          <w:rFonts w:ascii="Tahoma" w:hAnsi="Tahoma" w:eastAsia="Tahoma" w:cs="Tahoma"/>
          <w:sz w:val="24"/>
        </w:rPr>
        <w:t xml:space="preserve">fiscal year. (i.e. </w:t>
      </w:r>
      <w:r>
        <w:rPr>
          <w:rFonts w:ascii="Tahoma" w:hAnsi="Tahoma" w:eastAsia="Tahoma" w:cs="Tahoma"/>
          <w:b/>
          <w:sz w:val="24"/>
        </w:rPr>
        <w:t>₦</w:t>
      </w:r>
      <w:r>
        <w:rPr>
          <w:rFonts w:ascii="Tahoma" w:hAnsi="Tahoma" w:eastAsia="Tahoma" w:cs="Tahoma"/>
          <w:sz w:val="24"/>
        </w:rPr>
        <w:t xml:space="preserve">21,767,811,583.00 was released from the total appropriation of N44, 651,160,134.00, representing 49%). </w:t>
      </w:r>
    </w:p>
    <w:p>
      <w:pPr>
        <w:spacing w:after="0" w:line="265" w:lineRule="auto"/>
        <w:ind w:left="242" w:hanging="10"/>
      </w:pPr>
      <w:r>
        <w:rPr>
          <w:rFonts w:ascii="Tahoma" w:hAnsi="Tahoma" w:eastAsia="Tahoma" w:cs="Tahoma"/>
          <w:b/>
          <w:sz w:val="24"/>
        </w:rPr>
        <w:t xml:space="preserve">NAF’s 2019 BUDGET PROPOSAL </w:t>
      </w:r>
    </w:p>
    <w:p>
      <w:pPr>
        <w:spacing w:after="264"/>
        <w:ind w:left="242" w:right="305" w:hanging="10"/>
        <w:jc w:val="both"/>
      </w:pPr>
      <w:r>
        <w:rPr>
          <w:rFonts w:ascii="Tahoma" w:hAnsi="Tahoma" w:eastAsia="Tahoma" w:cs="Tahoma"/>
          <w:sz w:val="24"/>
        </w:rPr>
        <w:t xml:space="preserve">This is as tabulated in table 15 below: </w:t>
      </w:r>
    </w:p>
    <w:p>
      <w:pPr>
        <w:pStyle w:val="3"/>
        <w:ind w:left="242" w:right="0"/>
      </w:pPr>
      <w:r>
        <w:t xml:space="preserve">Table 15: NAF’s 2019 BUDGET PROPOSAL </w:t>
      </w:r>
    </w:p>
    <w:tbl>
      <w:tblPr>
        <w:tblStyle w:val="11"/>
        <w:tblW w:w="7696" w:type="dxa"/>
        <w:tblInd w:w="139" w:type="dxa"/>
        <w:tblLayout w:type="autofit"/>
        <w:tblCellMar>
          <w:top w:w="61" w:type="dxa"/>
          <w:left w:w="90" w:type="dxa"/>
          <w:bottom w:w="0" w:type="dxa"/>
          <w:right w:w="115" w:type="dxa"/>
        </w:tblCellMar>
      </w:tblPr>
      <w:tblGrid>
        <w:gridCol w:w="2408"/>
        <w:gridCol w:w="5288"/>
      </w:tblGrid>
      <w:tr>
        <w:tblPrEx>
          <w:tblCellMar>
            <w:top w:w="61" w:type="dxa"/>
            <w:left w:w="90" w:type="dxa"/>
            <w:bottom w:w="0" w:type="dxa"/>
            <w:right w:w="115" w:type="dxa"/>
          </w:tblCellMar>
        </w:tblPrEx>
        <w:trPr>
          <w:trHeight w:val="620" w:hRule="atLeast"/>
        </w:trPr>
        <w:tc>
          <w:tcPr>
            <w:tcW w:w="2408"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b/>
                <w:sz w:val="24"/>
              </w:rPr>
              <w:t xml:space="preserve">Sub – Head  </w:t>
            </w:r>
          </w:p>
        </w:tc>
        <w:tc>
          <w:tcPr>
            <w:tcW w:w="5287" w:type="dxa"/>
            <w:tcBorders>
              <w:top w:val="single" w:color="000000" w:sz="4" w:space="0"/>
              <w:left w:val="single" w:color="000000" w:sz="4" w:space="0"/>
              <w:bottom w:val="single" w:color="000000" w:sz="4" w:space="0"/>
              <w:right w:val="single" w:color="000000" w:sz="4" w:space="0"/>
            </w:tcBorders>
          </w:tcPr>
          <w:p>
            <w:pPr>
              <w:spacing w:after="0" w:line="240" w:lineRule="auto"/>
              <w:ind w:left="1530" w:right="1434"/>
              <w:jc w:val="center"/>
            </w:pPr>
            <w:r>
              <w:rPr>
                <w:rFonts w:ascii="Tahoma" w:hAnsi="Tahoma" w:eastAsia="Tahoma" w:cs="Tahoma"/>
                <w:b/>
                <w:sz w:val="24"/>
              </w:rPr>
              <w:t xml:space="preserve">2019 Estimates ₦ </w:t>
            </w:r>
          </w:p>
        </w:tc>
      </w:tr>
      <w:tr>
        <w:tblPrEx>
          <w:tblCellMar>
            <w:top w:w="61" w:type="dxa"/>
            <w:left w:w="90" w:type="dxa"/>
            <w:bottom w:w="0" w:type="dxa"/>
            <w:right w:w="115" w:type="dxa"/>
          </w:tblCellMar>
        </w:tblPrEx>
        <w:trPr>
          <w:trHeight w:val="589" w:hRule="atLeast"/>
        </w:trPr>
        <w:tc>
          <w:tcPr>
            <w:tcW w:w="2408"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Total Personnel </w:t>
            </w:r>
          </w:p>
        </w:tc>
        <w:tc>
          <w:tcPr>
            <w:tcW w:w="5287" w:type="dxa"/>
            <w:tcBorders>
              <w:top w:val="single" w:color="000000" w:sz="4" w:space="0"/>
              <w:left w:val="single" w:color="000000" w:sz="4" w:space="0"/>
              <w:bottom w:val="single" w:color="000000" w:sz="4" w:space="0"/>
              <w:right w:val="single" w:color="000000" w:sz="4" w:space="0"/>
            </w:tcBorders>
          </w:tcPr>
          <w:p>
            <w:pPr>
              <w:spacing w:after="0" w:line="240" w:lineRule="auto"/>
              <w:ind w:left="100"/>
              <w:jc w:val="center"/>
            </w:pPr>
            <w:r>
              <w:rPr>
                <w:rFonts w:ascii="Tahoma" w:hAnsi="Tahoma" w:eastAsia="Tahoma" w:cs="Tahoma"/>
                <w:sz w:val="24"/>
              </w:rPr>
              <w:t xml:space="preserve"> </w:t>
            </w:r>
          </w:p>
          <w:p>
            <w:pPr>
              <w:spacing w:after="0" w:line="240" w:lineRule="auto"/>
              <w:ind w:left="24"/>
              <w:jc w:val="center"/>
            </w:pPr>
            <w:r>
              <w:rPr>
                <w:rFonts w:ascii="Tahoma" w:hAnsi="Tahoma" w:eastAsia="Tahoma" w:cs="Tahoma"/>
                <w:sz w:val="24"/>
              </w:rPr>
              <w:t xml:space="preserve">63,433,592,977.00 </w:t>
            </w:r>
          </w:p>
        </w:tc>
      </w:tr>
      <w:tr>
        <w:tblPrEx>
          <w:tblCellMar>
            <w:top w:w="61" w:type="dxa"/>
            <w:left w:w="90" w:type="dxa"/>
            <w:bottom w:w="0" w:type="dxa"/>
            <w:right w:w="115" w:type="dxa"/>
          </w:tblCellMar>
        </w:tblPrEx>
        <w:trPr>
          <w:trHeight w:val="589" w:hRule="atLeast"/>
        </w:trPr>
        <w:tc>
          <w:tcPr>
            <w:tcW w:w="2408"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pPr>
            <w:r>
              <w:rPr>
                <w:rFonts w:ascii="Tahoma" w:hAnsi="Tahoma" w:eastAsia="Tahoma" w:cs="Tahoma"/>
                <w:sz w:val="24"/>
              </w:rPr>
              <w:t xml:space="preserve">Total Overhead </w:t>
            </w:r>
          </w:p>
        </w:tc>
        <w:tc>
          <w:tcPr>
            <w:tcW w:w="5287" w:type="dxa"/>
            <w:tcBorders>
              <w:top w:val="single" w:color="000000" w:sz="4" w:space="0"/>
              <w:left w:val="single" w:color="000000" w:sz="4" w:space="0"/>
              <w:bottom w:val="single" w:color="000000" w:sz="4" w:space="0"/>
              <w:right w:val="single" w:color="000000" w:sz="4" w:space="0"/>
            </w:tcBorders>
          </w:tcPr>
          <w:p>
            <w:pPr>
              <w:spacing w:after="0" w:line="240" w:lineRule="auto"/>
              <w:ind w:left="100"/>
              <w:jc w:val="center"/>
            </w:pPr>
            <w:r>
              <w:rPr>
                <w:rFonts w:ascii="Tahoma" w:hAnsi="Tahoma" w:eastAsia="Tahoma" w:cs="Tahoma"/>
                <w:sz w:val="24"/>
              </w:rPr>
              <w:t xml:space="preserve"> </w:t>
            </w:r>
          </w:p>
          <w:p>
            <w:pPr>
              <w:spacing w:after="0" w:line="240" w:lineRule="auto"/>
              <w:ind w:left="26"/>
              <w:jc w:val="center"/>
            </w:pPr>
            <w:r>
              <w:rPr>
                <w:rFonts w:ascii="Tahoma" w:hAnsi="Tahoma" w:eastAsia="Tahoma" w:cs="Tahoma"/>
                <w:sz w:val="24"/>
              </w:rPr>
              <w:t xml:space="preserve">8,850,534,571.00 </w:t>
            </w:r>
          </w:p>
        </w:tc>
      </w:tr>
      <w:tr>
        <w:tblPrEx>
          <w:tblCellMar>
            <w:top w:w="61" w:type="dxa"/>
            <w:left w:w="90" w:type="dxa"/>
            <w:bottom w:w="0" w:type="dxa"/>
            <w:right w:w="115" w:type="dxa"/>
          </w:tblCellMar>
        </w:tblPrEx>
        <w:trPr>
          <w:trHeight w:val="590" w:hRule="atLeast"/>
        </w:trPr>
        <w:tc>
          <w:tcPr>
            <w:tcW w:w="2408"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sz w:val="24"/>
              </w:rPr>
              <w:t xml:space="preserve"> </w:t>
            </w:r>
          </w:p>
          <w:p>
            <w:pPr>
              <w:spacing w:after="0" w:line="240" w:lineRule="auto"/>
              <w:ind w:left="18"/>
            </w:pPr>
            <w:r>
              <w:rPr>
                <w:rFonts w:ascii="Tahoma" w:hAnsi="Tahoma" w:eastAsia="Tahoma" w:cs="Tahoma"/>
                <w:sz w:val="24"/>
              </w:rPr>
              <w:t xml:space="preserve">Total Capital </w:t>
            </w:r>
          </w:p>
        </w:tc>
        <w:tc>
          <w:tcPr>
            <w:tcW w:w="5287" w:type="dxa"/>
            <w:tcBorders>
              <w:top w:val="single" w:color="000000" w:sz="4" w:space="0"/>
              <w:left w:val="single" w:color="000000" w:sz="4" w:space="0"/>
              <w:bottom w:val="single" w:color="000000" w:sz="4" w:space="0"/>
              <w:right w:val="single" w:color="000000" w:sz="4" w:space="0"/>
            </w:tcBorders>
          </w:tcPr>
          <w:p>
            <w:pPr>
              <w:spacing w:after="0" w:line="240" w:lineRule="auto"/>
              <w:ind w:left="100"/>
              <w:jc w:val="center"/>
            </w:pPr>
            <w:r>
              <w:rPr>
                <w:rFonts w:ascii="Tahoma" w:hAnsi="Tahoma" w:eastAsia="Tahoma" w:cs="Tahoma"/>
                <w:sz w:val="24"/>
              </w:rPr>
              <w:t xml:space="preserve"> </w:t>
            </w:r>
          </w:p>
          <w:p>
            <w:pPr>
              <w:spacing w:after="0" w:line="240" w:lineRule="auto"/>
              <w:ind w:left="24"/>
              <w:jc w:val="center"/>
            </w:pPr>
            <w:r>
              <w:rPr>
                <w:rFonts w:ascii="Tahoma" w:hAnsi="Tahoma" w:eastAsia="Tahoma" w:cs="Tahoma"/>
                <w:sz w:val="24"/>
              </w:rPr>
              <w:t xml:space="preserve">45,051,160,134.00 </w:t>
            </w:r>
          </w:p>
        </w:tc>
      </w:tr>
      <w:tr>
        <w:tblPrEx>
          <w:tblCellMar>
            <w:top w:w="61" w:type="dxa"/>
            <w:left w:w="90" w:type="dxa"/>
            <w:bottom w:w="0" w:type="dxa"/>
            <w:right w:w="115" w:type="dxa"/>
          </w:tblCellMar>
        </w:tblPrEx>
        <w:trPr>
          <w:trHeight w:val="589" w:hRule="atLeast"/>
        </w:trPr>
        <w:tc>
          <w:tcPr>
            <w:tcW w:w="2408"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 </w:t>
            </w:r>
          </w:p>
          <w:p>
            <w:pPr>
              <w:spacing w:after="0" w:line="240" w:lineRule="auto"/>
            </w:pPr>
            <w:r>
              <w:rPr>
                <w:rFonts w:ascii="Tahoma" w:hAnsi="Tahoma" w:eastAsia="Tahoma" w:cs="Tahoma"/>
                <w:sz w:val="24"/>
              </w:rPr>
              <w:t xml:space="preserve">Total Allocation  </w:t>
            </w:r>
          </w:p>
        </w:tc>
        <w:tc>
          <w:tcPr>
            <w:tcW w:w="5287" w:type="dxa"/>
            <w:tcBorders>
              <w:top w:val="single" w:color="000000" w:sz="4" w:space="0"/>
              <w:left w:val="single" w:color="000000" w:sz="4" w:space="0"/>
              <w:bottom w:val="single" w:color="000000" w:sz="4" w:space="0"/>
              <w:right w:val="single" w:color="000000" w:sz="4" w:space="0"/>
            </w:tcBorders>
          </w:tcPr>
          <w:p>
            <w:pPr>
              <w:spacing w:after="0" w:line="240" w:lineRule="auto"/>
              <w:ind w:left="100"/>
              <w:jc w:val="center"/>
            </w:pPr>
            <w:r>
              <w:rPr>
                <w:rFonts w:ascii="Tahoma" w:hAnsi="Tahoma" w:eastAsia="Tahoma" w:cs="Tahoma"/>
                <w:sz w:val="24"/>
              </w:rPr>
              <w:t xml:space="preserve"> </w:t>
            </w:r>
          </w:p>
          <w:p>
            <w:pPr>
              <w:spacing w:after="0" w:line="240" w:lineRule="auto"/>
              <w:ind w:left="26"/>
              <w:jc w:val="center"/>
            </w:pPr>
            <w:r>
              <w:rPr>
                <w:rFonts w:ascii="Tahoma" w:hAnsi="Tahoma" w:eastAsia="Tahoma" w:cs="Tahoma"/>
                <w:sz w:val="24"/>
              </w:rPr>
              <w:t xml:space="preserve">117,335,287,682.00 </w:t>
            </w:r>
          </w:p>
        </w:tc>
      </w:tr>
    </w:tbl>
    <w:p>
      <w:pPr>
        <w:spacing w:after="3"/>
        <w:ind w:left="232" w:right="241" w:firstLine="7"/>
        <w:jc w:val="both"/>
      </w:pPr>
      <w:r>
        <w:rPr>
          <w:rFonts w:ascii="Tahoma" w:hAnsi="Tahoma" w:eastAsia="Tahoma" w:cs="Tahoma"/>
          <w:sz w:val="25"/>
        </w:rPr>
        <w:t>Sources: Sessional Report of the Senate Committee on Airforce June 2015 – June 2019</w:t>
      </w:r>
      <w:r>
        <w:rPr>
          <w:rFonts w:ascii="Tahoma" w:hAnsi="Tahoma" w:eastAsia="Tahoma" w:cs="Tahoma"/>
          <w:sz w:val="24"/>
        </w:rPr>
        <w:t xml:space="preserve"> </w:t>
      </w:r>
    </w:p>
    <w:p>
      <w:pPr>
        <w:pStyle w:val="3"/>
        <w:ind w:left="242" w:right="0"/>
      </w:pPr>
      <w:r>
        <w:t xml:space="preserve">Table 16: Evidence of the improved civil-military relationship since 1999 </w:t>
      </w:r>
    </w:p>
    <w:tbl>
      <w:tblPr>
        <w:tblStyle w:val="11"/>
        <w:tblW w:w="8873" w:type="dxa"/>
        <w:tblInd w:w="284" w:type="dxa"/>
        <w:tblLayout w:type="autofit"/>
        <w:tblCellMar>
          <w:top w:w="91" w:type="dxa"/>
          <w:left w:w="0" w:type="dxa"/>
          <w:bottom w:w="213" w:type="dxa"/>
          <w:right w:w="38" w:type="dxa"/>
        </w:tblCellMar>
      </w:tblPr>
      <w:tblGrid>
        <w:gridCol w:w="1126"/>
        <w:gridCol w:w="2640"/>
        <w:gridCol w:w="1194"/>
        <w:gridCol w:w="900"/>
        <w:gridCol w:w="1256"/>
        <w:gridCol w:w="1757"/>
      </w:tblGrid>
      <w:tr>
        <w:tblPrEx>
          <w:tblCellMar>
            <w:top w:w="91" w:type="dxa"/>
            <w:left w:w="0" w:type="dxa"/>
            <w:bottom w:w="213" w:type="dxa"/>
            <w:right w:w="38" w:type="dxa"/>
          </w:tblCellMar>
        </w:tblPrEx>
        <w:trPr>
          <w:trHeight w:val="845" w:hRule="atLeast"/>
        </w:trPr>
        <w:tc>
          <w:tcPr>
            <w:tcW w:w="1131" w:type="dxa"/>
            <w:tcBorders>
              <w:top w:val="single" w:color="000000" w:sz="18" w:space="0"/>
              <w:left w:val="single" w:color="000000" w:sz="18" w:space="0"/>
              <w:bottom w:val="single" w:color="FFFFFF" w:sz="12" w:space="0"/>
              <w:right w:val="nil"/>
            </w:tcBorders>
          </w:tcPr>
          <w:p>
            <w:pPr>
              <w:spacing w:after="0" w:line="240" w:lineRule="auto"/>
              <w:ind w:left="31"/>
            </w:pPr>
            <w:r>
              <w:rPr>
                <w:rFonts w:ascii="Tahoma" w:hAnsi="Tahoma" w:eastAsia="Tahoma" w:cs="Tahoma"/>
                <w:sz w:val="24"/>
              </w:rPr>
              <w:t xml:space="preserve"> </w:t>
            </w:r>
          </w:p>
        </w:tc>
        <w:tc>
          <w:tcPr>
            <w:tcW w:w="2649" w:type="dxa"/>
            <w:tcBorders>
              <w:top w:val="single" w:color="000000" w:sz="18"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 </w:t>
            </w:r>
          </w:p>
        </w:tc>
        <w:tc>
          <w:tcPr>
            <w:tcW w:w="1171" w:type="dxa"/>
            <w:tcBorders>
              <w:top w:val="single" w:color="000000" w:sz="18" w:space="0"/>
              <w:left w:val="single" w:color="000000" w:sz="18" w:space="0"/>
              <w:bottom w:val="single" w:color="FFFFFF" w:sz="12" w:space="0"/>
              <w:right w:val="single" w:color="000000" w:sz="8" w:space="0"/>
            </w:tcBorders>
            <w:vAlign w:val="bottom"/>
          </w:tcPr>
          <w:p>
            <w:pPr>
              <w:spacing w:after="0" w:line="240" w:lineRule="auto"/>
              <w:ind w:left="38"/>
              <w:jc w:val="both"/>
            </w:pPr>
            <w:r>
              <w:rPr>
                <w:rFonts w:ascii="Tahoma" w:hAnsi="Tahoma" w:eastAsia="Tahoma" w:cs="Tahoma"/>
                <w:sz w:val="24"/>
              </w:rPr>
              <w:t>Frequency</w:t>
            </w:r>
          </w:p>
        </w:tc>
        <w:tc>
          <w:tcPr>
            <w:tcW w:w="900" w:type="dxa"/>
            <w:tcBorders>
              <w:top w:val="single" w:color="000000" w:sz="18" w:space="0"/>
              <w:left w:val="single" w:color="000000" w:sz="8" w:space="0"/>
              <w:bottom w:val="single" w:color="FFFFFF" w:sz="12" w:space="0"/>
              <w:right w:val="single" w:color="000000" w:sz="8" w:space="0"/>
            </w:tcBorders>
            <w:vAlign w:val="bottom"/>
          </w:tcPr>
          <w:p>
            <w:pPr>
              <w:spacing w:after="0" w:line="240" w:lineRule="auto"/>
              <w:ind w:left="52"/>
              <w:jc w:val="both"/>
            </w:pPr>
            <w:r>
              <w:rPr>
                <w:rFonts w:ascii="Tahoma" w:hAnsi="Tahoma" w:eastAsia="Tahoma" w:cs="Tahoma"/>
                <w:sz w:val="24"/>
              </w:rPr>
              <w:t>Percent</w:t>
            </w:r>
          </w:p>
        </w:tc>
        <w:tc>
          <w:tcPr>
            <w:tcW w:w="1260" w:type="dxa"/>
            <w:tcBorders>
              <w:top w:val="single" w:color="000000" w:sz="18" w:space="0"/>
              <w:left w:val="single" w:color="000000" w:sz="8" w:space="0"/>
              <w:bottom w:val="single" w:color="FFFFFF" w:sz="12" w:space="0"/>
              <w:right w:val="single" w:color="000000" w:sz="8" w:space="0"/>
            </w:tcBorders>
          </w:tcPr>
          <w:p>
            <w:pPr>
              <w:spacing w:after="0" w:line="240" w:lineRule="auto"/>
              <w:jc w:val="center"/>
            </w:pPr>
            <w:r>
              <w:rPr>
                <w:rFonts w:ascii="Tahoma" w:hAnsi="Tahoma" w:eastAsia="Tahoma" w:cs="Tahoma"/>
                <w:sz w:val="24"/>
              </w:rPr>
              <w:t xml:space="preserve">Valid Percent </w:t>
            </w:r>
          </w:p>
        </w:tc>
        <w:tc>
          <w:tcPr>
            <w:tcW w:w="1762" w:type="dxa"/>
            <w:tcBorders>
              <w:top w:val="single" w:color="000000" w:sz="18" w:space="0"/>
              <w:left w:val="single" w:color="000000" w:sz="8" w:space="0"/>
              <w:bottom w:val="single" w:color="FFFFFF" w:sz="12" w:space="0"/>
              <w:right w:val="single" w:color="000000" w:sz="18" w:space="0"/>
            </w:tcBorders>
          </w:tcPr>
          <w:p>
            <w:pPr>
              <w:spacing w:after="0" w:line="240" w:lineRule="auto"/>
              <w:jc w:val="center"/>
            </w:pPr>
            <w:r>
              <w:rPr>
                <w:rFonts w:ascii="Tahoma" w:hAnsi="Tahoma" w:eastAsia="Tahoma" w:cs="Tahoma"/>
                <w:sz w:val="24"/>
              </w:rPr>
              <w:t xml:space="preserve">Cumulative Percent </w:t>
            </w:r>
          </w:p>
        </w:tc>
      </w:tr>
      <w:tr>
        <w:tblPrEx>
          <w:tblCellMar>
            <w:top w:w="91" w:type="dxa"/>
            <w:left w:w="0" w:type="dxa"/>
            <w:bottom w:w="213" w:type="dxa"/>
            <w:right w:w="38" w:type="dxa"/>
          </w:tblCellMar>
        </w:tblPrEx>
        <w:trPr>
          <w:trHeight w:val="1134" w:hRule="atLeast"/>
        </w:trPr>
        <w:tc>
          <w:tcPr>
            <w:tcW w:w="1131" w:type="dxa"/>
            <w:vMerge w:val="restart"/>
            <w:tcBorders>
              <w:top w:val="single" w:color="FFFFFF" w:sz="12" w:space="0"/>
              <w:left w:val="single" w:color="000000" w:sz="18" w:space="0"/>
              <w:bottom w:val="single" w:color="000000" w:sz="18" w:space="0"/>
              <w:right w:val="nil"/>
            </w:tcBorders>
          </w:tcPr>
          <w:p>
            <w:pPr>
              <w:spacing w:after="0" w:line="240" w:lineRule="auto"/>
              <w:ind w:left="31"/>
            </w:pPr>
            <w:r>
              <w:rPr>
                <w:rFonts w:ascii="Tahoma" w:hAnsi="Tahoma" w:eastAsia="Tahoma" w:cs="Tahoma"/>
                <w:sz w:val="24"/>
              </w:rPr>
              <w:t xml:space="preserve">Valid </w:t>
            </w:r>
          </w:p>
        </w:tc>
        <w:tc>
          <w:tcPr>
            <w:tcW w:w="2649" w:type="dxa"/>
            <w:tcBorders>
              <w:top w:val="single" w:color="FFFFFF" w:sz="12"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Peaceful coexistence between civil and military entities </w:t>
            </w:r>
          </w:p>
        </w:tc>
        <w:tc>
          <w:tcPr>
            <w:tcW w:w="1171" w:type="dxa"/>
            <w:tcBorders>
              <w:top w:val="single" w:color="FFFFFF" w:sz="12" w:space="0"/>
              <w:left w:val="single" w:color="000000" w:sz="18" w:space="0"/>
              <w:bottom w:val="single" w:color="FFFFFF" w:sz="12" w:space="0"/>
              <w:right w:val="single" w:color="000000" w:sz="8" w:space="0"/>
            </w:tcBorders>
          </w:tcPr>
          <w:p>
            <w:pPr>
              <w:spacing w:after="0" w:line="240" w:lineRule="auto"/>
              <w:ind w:left="39"/>
              <w:jc w:val="center"/>
            </w:pPr>
            <w:r>
              <w:rPr>
                <w:rFonts w:ascii="Tahoma" w:hAnsi="Tahoma" w:eastAsia="Tahoma" w:cs="Tahoma"/>
                <w:sz w:val="24"/>
              </w:rPr>
              <w:t xml:space="preserve">5 </w:t>
            </w:r>
          </w:p>
        </w:tc>
        <w:tc>
          <w:tcPr>
            <w:tcW w:w="900" w:type="dxa"/>
            <w:tcBorders>
              <w:top w:val="single" w:color="FFFFFF" w:sz="12" w:space="0"/>
              <w:left w:val="single" w:color="000000" w:sz="8" w:space="0"/>
              <w:bottom w:val="single" w:color="FFFFFF" w:sz="12" w:space="0"/>
              <w:right w:val="single" w:color="000000" w:sz="8" w:space="0"/>
            </w:tcBorders>
          </w:tcPr>
          <w:p>
            <w:pPr>
              <w:spacing w:after="0" w:line="240" w:lineRule="auto"/>
              <w:ind w:left="38"/>
              <w:jc w:val="center"/>
            </w:pPr>
            <w:r>
              <w:rPr>
                <w:rFonts w:ascii="Tahoma" w:hAnsi="Tahoma" w:eastAsia="Tahoma" w:cs="Tahoma"/>
                <w:sz w:val="24"/>
              </w:rPr>
              <w:t xml:space="preserve">35.7 </w:t>
            </w:r>
          </w:p>
        </w:tc>
        <w:tc>
          <w:tcPr>
            <w:tcW w:w="1260" w:type="dxa"/>
            <w:tcBorders>
              <w:top w:val="single" w:color="FFFFFF" w:sz="12" w:space="0"/>
              <w:left w:val="single" w:color="000000" w:sz="8" w:space="0"/>
              <w:bottom w:val="single" w:color="FFFFFF" w:sz="12" w:space="0"/>
              <w:right w:val="single" w:color="000000" w:sz="8" w:space="0"/>
            </w:tcBorders>
          </w:tcPr>
          <w:p>
            <w:pPr>
              <w:spacing w:after="0" w:line="240" w:lineRule="auto"/>
              <w:ind w:left="38"/>
              <w:jc w:val="center"/>
            </w:pPr>
            <w:r>
              <w:rPr>
                <w:rFonts w:ascii="Tahoma" w:hAnsi="Tahoma" w:eastAsia="Tahoma" w:cs="Tahoma"/>
                <w:sz w:val="24"/>
              </w:rPr>
              <w:t xml:space="preserve">35.7 </w:t>
            </w:r>
          </w:p>
        </w:tc>
        <w:tc>
          <w:tcPr>
            <w:tcW w:w="1762" w:type="dxa"/>
            <w:tcBorders>
              <w:top w:val="single" w:color="FFFFFF" w:sz="12" w:space="0"/>
              <w:left w:val="single" w:color="000000" w:sz="8" w:space="0"/>
              <w:bottom w:val="single" w:color="FFFFFF" w:sz="12" w:space="0"/>
              <w:right w:val="single" w:color="000000" w:sz="18" w:space="0"/>
            </w:tcBorders>
          </w:tcPr>
          <w:p>
            <w:pPr>
              <w:spacing w:after="0" w:line="240" w:lineRule="auto"/>
              <w:ind w:left="37"/>
              <w:jc w:val="center"/>
            </w:pPr>
            <w:r>
              <w:rPr>
                <w:rFonts w:ascii="Tahoma" w:hAnsi="Tahoma" w:eastAsia="Tahoma" w:cs="Tahoma"/>
                <w:sz w:val="24"/>
              </w:rPr>
              <w:t xml:space="preserve">35.7 </w:t>
            </w:r>
          </w:p>
        </w:tc>
      </w:tr>
      <w:tr>
        <w:tblPrEx>
          <w:tblCellMar>
            <w:top w:w="91" w:type="dxa"/>
            <w:left w:w="0" w:type="dxa"/>
            <w:bottom w:w="213" w:type="dxa"/>
            <w:right w:w="38" w:type="dxa"/>
          </w:tblCellMar>
        </w:tblPrEx>
        <w:trPr>
          <w:trHeight w:val="845" w:hRule="atLeast"/>
        </w:trPr>
        <w:tc>
          <w:tcPr>
            <w:tcW w:w="0" w:type="auto"/>
            <w:vMerge w:val="continue"/>
            <w:tcBorders>
              <w:top w:val="nil"/>
              <w:left w:val="single" w:color="000000" w:sz="18" w:space="0"/>
              <w:bottom w:val="nil"/>
              <w:right w:val="nil"/>
            </w:tcBorders>
          </w:tcPr>
          <w:p>
            <w:pPr>
              <w:spacing w:after="0" w:line="240" w:lineRule="auto"/>
            </w:pPr>
          </w:p>
        </w:tc>
        <w:tc>
          <w:tcPr>
            <w:tcW w:w="2649" w:type="dxa"/>
            <w:tcBorders>
              <w:top w:val="single" w:color="FFFFFF" w:sz="12"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Success in the fight against insurgency </w:t>
            </w:r>
          </w:p>
        </w:tc>
        <w:tc>
          <w:tcPr>
            <w:tcW w:w="1171" w:type="dxa"/>
            <w:tcBorders>
              <w:top w:val="single" w:color="FFFFFF" w:sz="12" w:space="0"/>
              <w:left w:val="single" w:color="000000" w:sz="18" w:space="0"/>
              <w:bottom w:val="single" w:color="FFFFFF" w:sz="12" w:space="0"/>
              <w:right w:val="single" w:color="000000" w:sz="8" w:space="0"/>
            </w:tcBorders>
          </w:tcPr>
          <w:p>
            <w:pPr>
              <w:spacing w:after="0" w:line="240" w:lineRule="auto"/>
              <w:ind w:left="39"/>
              <w:jc w:val="center"/>
            </w:pPr>
            <w:r>
              <w:rPr>
                <w:rFonts w:ascii="Tahoma" w:hAnsi="Tahoma" w:eastAsia="Tahoma" w:cs="Tahoma"/>
                <w:sz w:val="24"/>
              </w:rPr>
              <w:t xml:space="preserve">2 </w:t>
            </w:r>
          </w:p>
        </w:tc>
        <w:tc>
          <w:tcPr>
            <w:tcW w:w="900" w:type="dxa"/>
            <w:tcBorders>
              <w:top w:val="single" w:color="FFFFFF" w:sz="12" w:space="0"/>
              <w:left w:val="single" w:color="000000" w:sz="8" w:space="0"/>
              <w:bottom w:val="single" w:color="FFFFFF" w:sz="12" w:space="0"/>
              <w:right w:val="single" w:color="000000" w:sz="8" w:space="0"/>
            </w:tcBorders>
          </w:tcPr>
          <w:p>
            <w:pPr>
              <w:spacing w:after="0" w:line="240" w:lineRule="auto"/>
              <w:ind w:left="38"/>
              <w:jc w:val="center"/>
            </w:pPr>
            <w:r>
              <w:rPr>
                <w:rFonts w:ascii="Tahoma" w:hAnsi="Tahoma" w:eastAsia="Tahoma" w:cs="Tahoma"/>
                <w:sz w:val="24"/>
              </w:rPr>
              <w:t xml:space="preserve">14.3 </w:t>
            </w:r>
          </w:p>
        </w:tc>
        <w:tc>
          <w:tcPr>
            <w:tcW w:w="1260" w:type="dxa"/>
            <w:tcBorders>
              <w:top w:val="single" w:color="FFFFFF" w:sz="12" w:space="0"/>
              <w:left w:val="single" w:color="000000" w:sz="8" w:space="0"/>
              <w:bottom w:val="single" w:color="FFFFFF" w:sz="12" w:space="0"/>
              <w:right w:val="single" w:color="000000" w:sz="8" w:space="0"/>
            </w:tcBorders>
          </w:tcPr>
          <w:p>
            <w:pPr>
              <w:spacing w:after="0" w:line="240" w:lineRule="auto"/>
              <w:ind w:left="38"/>
              <w:jc w:val="center"/>
            </w:pPr>
            <w:r>
              <w:rPr>
                <w:rFonts w:ascii="Tahoma" w:hAnsi="Tahoma" w:eastAsia="Tahoma" w:cs="Tahoma"/>
                <w:sz w:val="24"/>
              </w:rPr>
              <w:t xml:space="preserve">14.3 </w:t>
            </w:r>
          </w:p>
        </w:tc>
        <w:tc>
          <w:tcPr>
            <w:tcW w:w="1762" w:type="dxa"/>
            <w:tcBorders>
              <w:top w:val="single" w:color="FFFFFF" w:sz="12" w:space="0"/>
              <w:left w:val="single" w:color="000000" w:sz="8" w:space="0"/>
              <w:bottom w:val="single" w:color="FFFFFF" w:sz="12" w:space="0"/>
              <w:right w:val="single" w:color="000000" w:sz="18" w:space="0"/>
            </w:tcBorders>
          </w:tcPr>
          <w:p>
            <w:pPr>
              <w:spacing w:after="0" w:line="240" w:lineRule="auto"/>
              <w:ind w:left="37"/>
              <w:jc w:val="center"/>
            </w:pPr>
            <w:r>
              <w:rPr>
                <w:rFonts w:ascii="Tahoma" w:hAnsi="Tahoma" w:eastAsia="Tahoma" w:cs="Tahoma"/>
                <w:sz w:val="24"/>
              </w:rPr>
              <w:t xml:space="preserve">50.0 </w:t>
            </w:r>
          </w:p>
        </w:tc>
      </w:tr>
      <w:tr>
        <w:tblPrEx>
          <w:tblCellMar>
            <w:top w:w="91" w:type="dxa"/>
            <w:left w:w="0" w:type="dxa"/>
            <w:bottom w:w="213" w:type="dxa"/>
            <w:right w:w="38" w:type="dxa"/>
          </w:tblCellMar>
        </w:tblPrEx>
        <w:trPr>
          <w:trHeight w:val="844" w:hRule="atLeast"/>
        </w:trPr>
        <w:tc>
          <w:tcPr>
            <w:tcW w:w="0" w:type="auto"/>
            <w:vMerge w:val="continue"/>
            <w:tcBorders>
              <w:top w:val="nil"/>
              <w:left w:val="single" w:color="000000" w:sz="18" w:space="0"/>
              <w:bottom w:val="nil"/>
              <w:right w:val="nil"/>
            </w:tcBorders>
          </w:tcPr>
          <w:p>
            <w:pPr>
              <w:spacing w:after="0" w:line="240" w:lineRule="auto"/>
            </w:pPr>
          </w:p>
        </w:tc>
        <w:tc>
          <w:tcPr>
            <w:tcW w:w="2649" w:type="dxa"/>
            <w:tcBorders>
              <w:top w:val="single" w:color="FFFFFF" w:sz="12"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Improved internal security </w:t>
            </w:r>
          </w:p>
        </w:tc>
        <w:tc>
          <w:tcPr>
            <w:tcW w:w="1171" w:type="dxa"/>
            <w:tcBorders>
              <w:top w:val="single" w:color="FFFFFF" w:sz="12" w:space="0"/>
              <w:left w:val="single" w:color="000000" w:sz="18" w:space="0"/>
              <w:bottom w:val="single" w:color="FFFFFF" w:sz="12" w:space="0"/>
              <w:right w:val="single" w:color="000000" w:sz="8" w:space="0"/>
            </w:tcBorders>
          </w:tcPr>
          <w:p>
            <w:pPr>
              <w:spacing w:after="0" w:line="240" w:lineRule="auto"/>
              <w:ind w:left="39"/>
              <w:jc w:val="center"/>
            </w:pPr>
            <w:r>
              <w:rPr>
                <w:rFonts w:ascii="Tahoma" w:hAnsi="Tahoma" w:eastAsia="Tahoma" w:cs="Tahoma"/>
                <w:sz w:val="24"/>
              </w:rPr>
              <w:t xml:space="preserve">4 </w:t>
            </w:r>
          </w:p>
        </w:tc>
        <w:tc>
          <w:tcPr>
            <w:tcW w:w="900" w:type="dxa"/>
            <w:tcBorders>
              <w:top w:val="single" w:color="FFFFFF" w:sz="12" w:space="0"/>
              <w:left w:val="single" w:color="000000" w:sz="8" w:space="0"/>
              <w:bottom w:val="single" w:color="FFFFFF" w:sz="12" w:space="0"/>
              <w:right w:val="single" w:color="000000" w:sz="8" w:space="0"/>
            </w:tcBorders>
          </w:tcPr>
          <w:p>
            <w:pPr>
              <w:spacing w:after="0" w:line="240" w:lineRule="auto"/>
              <w:ind w:left="38"/>
              <w:jc w:val="center"/>
            </w:pPr>
            <w:r>
              <w:rPr>
                <w:rFonts w:ascii="Tahoma" w:hAnsi="Tahoma" w:eastAsia="Tahoma" w:cs="Tahoma"/>
                <w:sz w:val="24"/>
              </w:rPr>
              <w:t xml:space="preserve">28.6 </w:t>
            </w:r>
          </w:p>
        </w:tc>
        <w:tc>
          <w:tcPr>
            <w:tcW w:w="1260" w:type="dxa"/>
            <w:tcBorders>
              <w:top w:val="single" w:color="FFFFFF" w:sz="12" w:space="0"/>
              <w:left w:val="single" w:color="000000" w:sz="8" w:space="0"/>
              <w:bottom w:val="single" w:color="FFFFFF" w:sz="12" w:space="0"/>
              <w:right w:val="single" w:color="000000" w:sz="8" w:space="0"/>
            </w:tcBorders>
          </w:tcPr>
          <w:p>
            <w:pPr>
              <w:spacing w:after="0" w:line="240" w:lineRule="auto"/>
              <w:ind w:left="38"/>
              <w:jc w:val="center"/>
            </w:pPr>
            <w:r>
              <w:rPr>
                <w:rFonts w:ascii="Tahoma" w:hAnsi="Tahoma" w:eastAsia="Tahoma" w:cs="Tahoma"/>
                <w:sz w:val="24"/>
              </w:rPr>
              <w:t xml:space="preserve">28.6 </w:t>
            </w:r>
          </w:p>
        </w:tc>
        <w:tc>
          <w:tcPr>
            <w:tcW w:w="1762" w:type="dxa"/>
            <w:tcBorders>
              <w:top w:val="single" w:color="FFFFFF" w:sz="12" w:space="0"/>
              <w:left w:val="single" w:color="000000" w:sz="8" w:space="0"/>
              <w:bottom w:val="single" w:color="FFFFFF" w:sz="12" w:space="0"/>
              <w:right w:val="single" w:color="000000" w:sz="18" w:space="0"/>
            </w:tcBorders>
          </w:tcPr>
          <w:p>
            <w:pPr>
              <w:spacing w:after="0" w:line="240" w:lineRule="auto"/>
              <w:ind w:left="37"/>
              <w:jc w:val="center"/>
            </w:pPr>
            <w:r>
              <w:rPr>
                <w:rFonts w:ascii="Tahoma" w:hAnsi="Tahoma" w:eastAsia="Tahoma" w:cs="Tahoma"/>
                <w:sz w:val="24"/>
              </w:rPr>
              <w:t xml:space="preserve">78.6 </w:t>
            </w:r>
          </w:p>
        </w:tc>
      </w:tr>
      <w:tr>
        <w:tblPrEx>
          <w:tblCellMar>
            <w:top w:w="91" w:type="dxa"/>
            <w:left w:w="0" w:type="dxa"/>
            <w:bottom w:w="213" w:type="dxa"/>
            <w:right w:w="38" w:type="dxa"/>
          </w:tblCellMar>
        </w:tblPrEx>
        <w:trPr>
          <w:trHeight w:val="845" w:hRule="atLeast"/>
        </w:trPr>
        <w:tc>
          <w:tcPr>
            <w:tcW w:w="0" w:type="auto"/>
            <w:vMerge w:val="continue"/>
            <w:tcBorders>
              <w:top w:val="nil"/>
              <w:left w:val="single" w:color="000000" w:sz="18" w:space="0"/>
              <w:bottom w:val="nil"/>
              <w:right w:val="nil"/>
            </w:tcBorders>
            <w:vAlign w:val="bottom"/>
          </w:tcPr>
          <w:p>
            <w:pPr>
              <w:spacing w:after="0" w:line="240" w:lineRule="auto"/>
            </w:pPr>
          </w:p>
        </w:tc>
        <w:tc>
          <w:tcPr>
            <w:tcW w:w="2649" w:type="dxa"/>
            <w:tcBorders>
              <w:top w:val="single" w:color="FFFFFF" w:sz="12"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Decrease in border crime </w:t>
            </w:r>
          </w:p>
        </w:tc>
        <w:tc>
          <w:tcPr>
            <w:tcW w:w="1171" w:type="dxa"/>
            <w:tcBorders>
              <w:top w:val="single" w:color="FFFFFF" w:sz="12" w:space="0"/>
              <w:left w:val="single" w:color="000000" w:sz="18" w:space="0"/>
              <w:bottom w:val="single" w:color="FFFFFF" w:sz="12" w:space="0"/>
              <w:right w:val="single" w:color="000000" w:sz="8" w:space="0"/>
            </w:tcBorders>
          </w:tcPr>
          <w:p>
            <w:pPr>
              <w:spacing w:after="0" w:line="240" w:lineRule="auto"/>
              <w:ind w:left="39"/>
              <w:jc w:val="center"/>
            </w:pPr>
            <w:r>
              <w:rPr>
                <w:rFonts w:ascii="Tahoma" w:hAnsi="Tahoma" w:eastAsia="Tahoma" w:cs="Tahoma"/>
                <w:sz w:val="24"/>
              </w:rPr>
              <w:t xml:space="preserve">1 </w:t>
            </w:r>
          </w:p>
        </w:tc>
        <w:tc>
          <w:tcPr>
            <w:tcW w:w="900" w:type="dxa"/>
            <w:tcBorders>
              <w:top w:val="single" w:color="FFFFFF" w:sz="12" w:space="0"/>
              <w:left w:val="single" w:color="000000" w:sz="8" w:space="0"/>
              <w:bottom w:val="single" w:color="FFFFFF" w:sz="12" w:space="0"/>
              <w:right w:val="single" w:color="000000" w:sz="8" w:space="0"/>
            </w:tcBorders>
          </w:tcPr>
          <w:p>
            <w:pPr>
              <w:spacing w:after="0" w:line="240" w:lineRule="auto"/>
              <w:ind w:left="37"/>
              <w:jc w:val="center"/>
            </w:pPr>
            <w:r>
              <w:rPr>
                <w:rFonts w:ascii="Tahoma" w:hAnsi="Tahoma" w:eastAsia="Tahoma" w:cs="Tahoma"/>
                <w:sz w:val="24"/>
              </w:rPr>
              <w:t xml:space="preserve">7.1 </w:t>
            </w:r>
          </w:p>
        </w:tc>
        <w:tc>
          <w:tcPr>
            <w:tcW w:w="1260" w:type="dxa"/>
            <w:tcBorders>
              <w:top w:val="single" w:color="FFFFFF" w:sz="12" w:space="0"/>
              <w:left w:val="single" w:color="000000" w:sz="8" w:space="0"/>
              <w:bottom w:val="single" w:color="FFFFFF" w:sz="12" w:space="0"/>
              <w:right w:val="single" w:color="000000" w:sz="8" w:space="0"/>
            </w:tcBorders>
          </w:tcPr>
          <w:p>
            <w:pPr>
              <w:spacing w:after="0" w:line="240" w:lineRule="auto"/>
              <w:ind w:left="37"/>
              <w:jc w:val="center"/>
            </w:pPr>
            <w:r>
              <w:rPr>
                <w:rFonts w:ascii="Tahoma" w:hAnsi="Tahoma" w:eastAsia="Tahoma" w:cs="Tahoma"/>
                <w:sz w:val="24"/>
              </w:rPr>
              <w:t xml:space="preserve">7.1 </w:t>
            </w:r>
          </w:p>
        </w:tc>
        <w:tc>
          <w:tcPr>
            <w:tcW w:w="1762" w:type="dxa"/>
            <w:tcBorders>
              <w:top w:val="single" w:color="FFFFFF" w:sz="12" w:space="0"/>
              <w:left w:val="single" w:color="000000" w:sz="8" w:space="0"/>
              <w:bottom w:val="single" w:color="FFFFFF" w:sz="12" w:space="0"/>
              <w:right w:val="single" w:color="000000" w:sz="18" w:space="0"/>
            </w:tcBorders>
          </w:tcPr>
          <w:p>
            <w:pPr>
              <w:spacing w:after="0" w:line="240" w:lineRule="auto"/>
              <w:ind w:left="37"/>
              <w:jc w:val="center"/>
            </w:pPr>
            <w:r>
              <w:rPr>
                <w:rFonts w:ascii="Tahoma" w:hAnsi="Tahoma" w:eastAsia="Tahoma" w:cs="Tahoma"/>
                <w:sz w:val="24"/>
              </w:rPr>
              <w:t xml:space="preserve">85.7 </w:t>
            </w:r>
          </w:p>
        </w:tc>
      </w:tr>
      <w:tr>
        <w:tblPrEx>
          <w:tblCellMar>
            <w:top w:w="91" w:type="dxa"/>
            <w:left w:w="0" w:type="dxa"/>
            <w:bottom w:w="213" w:type="dxa"/>
            <w:right w:w="38" w:type="dxa"/>
          </w:tblCellMar>
        </w:tblPrEx>
        <w:trPr>
          <w:trHeight w:val="843" w:hRule="atLeast"/>
        </w:trPr>
        <w:tc>
          <w:tcPr>
            <w:tcW w:w="0" w:type="auto"/>
            <w:vMerge w:val="continue"/>
            <w:tcBorders>
              <w:top w:val="nil"/>
              <w:left w:val="single" w:color="000000" w:sz="18" w:space="0"/>
              <w:bottom w:val="nil"/>
              <w:right w:val="nil"/>
            </w:tcBorders>
          </w:tcPr>
          <w:p>
            <w:pPr>
              <w:spacing w:after="0" w:line="240" w:lineRule="auto"/>
            </w:pPr>
          </w:p>
        </w:tc>
        <w:tc>
          <w:tcPr>
            <w:tcW w:w="2649" w:type="dxa"/>
            <w:tcBorders>
              <w:top w:val="single" w:color="FFFFFF" w:sz="12" w:space="0"/>
              <w:left w:val="nil"/>
              <w:bottom w:val="single" w:color="FFFFFF" w:sz="30" w:space="0"/>
              <w:right w:val="single" w:color="000000" w:sz="18" w:space="0"/>
            </w:tcBorders>
          </w:tcPr>
          <w:p>
            <w:pPr>
              <w:spacing w:after="0" w:line="240" w:lineRule="auto"/>
            </w:pPr>
            <w:r>
              <w:rPr>
                <w:rFonts w:ascii="Tahoma" w:hAnsi="Tahoma" w:eastAsia="Tahoma" w:cs="Tahoma"/>
                <w:sz w:val="24"/>
              </w:rPr>
              <w:t xml:space="preserve">Passage of citizencentered bills </w:t>
            </w:r>
          </w:p>
        </w:tc>
        <w:tc>
          <w:tcPr>
            <w:tcW w:w="1171" w:type="dxa"/>
            <w:tcBorders>
              <w:top w:val="single" w:color="FFFFFF" w:sz="12" w:space="0"/>
              <w:left w:val="single" w:color="000000" w:sz="18" w:space="0"/>
              <w:bottom w:val="single" w:color="FFFFFF" w:sz="30" w:space="0"/>
              <w:right w:val="single" w:color="000000" w:sz="8" w:space="0"/>
            </w:tcBorders>
          </w:tcPr>
          <w:p>
            <w:pPr>
              <w:spacing w:after="0" w:line="240" w:lineRule="auto"/>
              <w:ind w:left="39"/>
              <w:jc w:val="center"/>
            </w:pPr>
            <w:r>
              <w:rPr>
                <w:rFonts w:ascii="Tahoma" w:hAnsi="Tahoma" w:eastAsia="Tahoma" w:cs="Tahoma"/>
                <w:sz w:val="24"/>
              </w:rPr>
              <w:t xml:space="preserve">2 </w:t>
            </w:r>
          </w:p>
        </w:tc>
        <w:tc>
          <w:tcPr>
            <w:tcW w:w="900" w:type="dxa"/>
            <w:tcBorders>
              <w:top w:val="single" w:color="FFFFFF" w:sz="12" w:space="0"/>
              <w:left w:val="single" w:color="000000" w:sz="8" w:space="0"/>
              <w:bottom w:val="single" w:color="FFFFFF" w:sz="30" w:space="0"/>
              <w:right w:val="single" w:color="000000" w:sz="8" w:space="0"/>
            </w:tcBorders>
          </w:tcPr>
          <w:p>
            <w:pPr>
              <w:spacing w:after="0" w:line="240" w:lineRule="auto"/>
              <w:ind w:left="38"/>
              <w:jc w:val="center"/>
            </w:pPr>
            <w:r>
              <w:rPr>
                <w:rFonts w:ascii="Tahoma" w:hAnsi="Tahoma" w:eastAsia="Tahoma" w:cs="Tahoma"/>
                <w:sz w:val="24"/>
              </w:rPr>
              <w:t xml:space="preserve">14.3 </w:t>
            </w:r>
          </w:p>
        </w:tc>
        <w:tc>
          <w:tcPr>
            <w:tcW w:w="1260" w:type="dxa"/>
            <w:tcBorders>
              <w:top w:val="single" w:color="FFFFFF" w:sz="12" w:space="0"/>
              <w:left w:val="single" w:color="000000" w:sz="8" w:space="0"/>
              <w:bottom w:val="single" w:color="FFFFFF" w:sz="30" w:space="0"/>
              <w:right w:val="single" w:color="000000" w:sz="8" w:space="0"/>
            </w:tcBorders>
          </w:tcPr>
          <w:p>
            <w:pPr>
              <w:spacing w:after="0" w:line="240" w:lineRule="auto"/>
              <w:ind w:left="38"/>
              <w:jc w:val="center"/>
            </w:pPr>
            <w:r>
              <w:rPr>
                <w:rFonts w:ascii="Tahoma" w:hAnsi="Tahoma" w:eastAsia="Tahoma" w:cs="Tahoma"/>
                <w:sz w:val="24"/>
              </w:rPr>
              <w:t xml:space="preserve">14.3 </w:t>
            </w:r>
          </w:p>
        </w:tc>
        <w:tc>
          <w:tcPr>
            <w:tcW w:w="1762" w:type="dxa"/>
            <w:tcBorders>
              <w:top w:val="single" w:color="FFFFFF" w:sz="12" w:space="0"/>
              <w:left w:val="single" w:color="000000" w:sz="8" w:space="0"/>
              <w:bottom w:val="single" w:color="FFFFFF" w:sz="30" w:space="0"/>
              <w:right w:val="single" w:color="000000" w:sz="18" w:space="0"/>
            </w:tcBorders>
          </w:tcPr>
          <w:p>
            <w:pPr>
              <w:spacing w:after="0" w:line="240" w:lineRule="auto"/>
              <w:ind w:left="39"/>
              <w:jc w:val="center"/>
            </w:pPr>
            <w:r>
              <w:rPr>
                <w:rFonts w:ascii="Tahoma" w:hAnsi="Tahoma" w:eastAsia="Tahoma" w:cs="Tahoma"/>
                <w:sz w:val="24"/>
              </w:rPr>
              <w:t xml:space="preserve">100.0 </w:t>
            </w:r>
          </w:p>
        </w:tc>
      </w:tr>
      <w:tr>
        <w:tblPrEx>
          <w:tblCellMar>
            <w:top w:w="91" w:type="dxa"/>
            <w:left w:w="0" w:type="dxa"/>
            <w:bottom w:w="213" w:type="dxa"/>
            <w:right w:w="38" w:type="dxa"/>
          </w:tblCellMar>
        </w:tblPrEx>
        <w:trPr>
          <w:trHeight w:val="539" w:hRule="atLeast"/>
        </w:trPr>
        <w:tc>
          <w:tcPr>
            <w:tcW w:w="0" w:type="auto"/>
            <w:vMerge w:val="continue"/>
            <w:tcBorders>
              <w:top w:val="nil"/>
              <w:left w:val="single" w:color="000000" w:sz="18" w:space="0"/>
              <w:bottom w:val="single" w:color="000000" w:sz="18" w:space="0"/>
              <w:right w:val="nil"/>
            </w:tcBorders>
          </w:tcPr>
          <w:p>
            <w:pPr>
              <w:spacing w:after="0" w:line="240" w:lineRule="auto"/>
            </w:pPr>
          </w:p>
        </w:tc>
        <w:tc>
          <w:tcPr>
            <w:tcW w:w="2649" w:type="dxa"/>
            <w:tcBorders>
              <w:top w:val="single" w:color="FFFFFF" w:sz="30" w:space="0"/>
              <w:left w:val="nil"/>
              <w:bottom w:val="single" w:color="000000" w:sz="18" w:space="0"/>
              <w:right w:val="single" w:color="000000" w:sz="18" w:space="0"/>
            </w:tcBorders>
          </w:tcPr>
          <w:p>
            <w:pPr>
              <w:spacing w:after="0" w:line="240" w:lineRule="auto"/>
            </w:pPr>
            <w:r>
              <w:rPr>
                <w:rFonts w:ascii="Tahoma" w:hAnsi="Tahoma" w:eastAsia="Tahoma" w:cs="Tahoma"/>
                <w:sz w:val="24"/>
              </w:rPr>
              <w:t xml:space="preserve">Total </w:t>
            </w:r>
          </w:p>
        </w:tc>
        <w:tc>
          <w:tcPr>
            <w:tcW w:w="1171" w:type="dxa"/>
            <w:tcBorders>
              <w:top w:val="single" w:color="FFFFFF" w:sz="30" w:space="0"/>
              <w:left w:val="single" w:color="000000" w:sz="18" w:space="0"/>
              <w:bottom w:val="single" w:color="000000" w:sz="18" w:space="0"/>
              <w:right w:val="single" w:color="000000" w:sz="8" w:space="0"/>
            </w:tcBorders>
          </w:tcPr>
          <w:p>
            <w:pPr>
              <w:spacing w:after="0" w:line="240" w:lineRule="auto"/>
              <w:ind w:left="38"/>
              <w:jc w:val="center"/>
            </w:pPr>
            <w:r>
              <w:rPr>
                <w:rFonts w:ascii="Tahoma" w:hAnsi="Tahoma" w:eastAsia="Tahoma" w:cs="Tahoma"/>
                <w:sz w:val="24"/>
              </w:rPr>
              <w:t xml:space="preserve">14 </w:t>
            </w:r>
          </w:p>
        </w:tc>
        <w:tc>
          <w:tcPr>
            <w:tcW w:w="900" w:type="dxa"/>
            <w:tcBorders>
              <w:top w:val="single" w:color="FFFFFF" w:sz="30" w:space="0"/>
              <w:left w:val="single" w:color="000000" w:sz="8" w:space="0"/>
              <w:bottom w:val="single" w:color="000000" w:sz="18" w:space="0"/>
              <w:right w:val="single" w:color="000000" w:sz="8" w:space="0"/>
            </w:tcBorders>
          </w:tcPr>
          <w:p>
            <w:pPr>
              <w:spacing w:after="0" w:line="240" w:lineRule="auto"/>
              <w:ind w:left="151"/>
            </w:pPr>
            <w:r>
              <w:rPr>
                <w:rFonts w:ascii="Tahoma" w:hAnsi="Tahoma" w:eastAsia="Tahoma" w:cs="Tahoma"/>
                <w:sz w:val="24"/>
              </w:rPr>
              <w:t xml:space="preserve">100.0 </w:t>
            </w:r>
          </w:p>
        </w:tc>
        <w:tc>
          <w:tcPr>
            <w:tcW w:w="1260" w:type="dxa"/>
            <w:tcBorders>
              <w:top w:val="single" w:color="FFFFFF" w:sz="30" w:space="0"/>
              <w:left w:val="single" w:color="000000" w:sz="8" w:space="0"/>
              <w:bottom w:val="single" w:color="000000" w:sz="18" w:space="0"/>
              <w:right w:val="single" w:color="000000" w:sz="8" w:space="0"/>
            </w:tcBorders>
          </w:tcPr>
          <w:p>
            <w:pPr>
              <w:spacing w:after="0" w:line="240" w:lineRule="auto"/>
              <w:ind w:left="37"/>
              <w:jc w:val="center"/>
            </w:pPr>
            <w:r>
              <w:rPr>
                <w:rFonts w:ascii="Tahoma" w:hAnsi="Tahoma" w:eastAsia="Tahoma" w:cs="Tahoma"/>
                <w:sz w:val="24"/>
              </w:rPr>
              <w:t xml:space="preserve">100.0 </w:t>
            </w:r>
          </w:p>
        </w:tc>
        <w:tc>
          <w:tcPr>
            <w:tcW w:w="1762" w:type="dxa"/>
            <w:tcBorders>
              <w:top w:val="single" w:color="FFFFFF" w:sz="30" w:space="0"/>
              <w:left w:val="single" w:color="000000" w:sz="8" w:space="0"/>
              <w:bottom w:val="single" w:color="000000" w:sz="18" w:space="0"/>
              <w:right w:val="single" w:color="000000" w:sz="18" w:space="0"/>
            </w:tcBorders>
          </w:tcPr>
          <w:p>
            <w:pPr>
              <w:spacing w:after="0" w:line="240" w:lineRule="auto"/>
              <w:ind w:left="112"/>
              <w:jc w:val="center"/>
            </w:pPr>
            <w:r>
              <w:rPr>
                <w:rFonts w:ascii="Tahoma" w:hAnsi="Tahoma" w:eastAsia="Tahoma" w:cs="Tahoma"/>
                <w:sz w:val="24"/>
              </w:rPr>
              <w:t xml:space="preserve"> </w:t>
            </w:r>
          </w:p>
        </w:tc>
      </w:tr>
    </w:tbl>
    <w:p>
      <w:pPr>
        <w:spacing w:after="264"/>
        <w:ind w:left="242" w:right="305" w:hanging="10"/>
        <w:jc w:val="both"/>
      </w:pPr>
      <w:r>
        <w:rPr>
          <w:rFonts w:ascii="Tahoma" w:hAnsi="Tahoma" w:eastAsia="Tahoma" w:cs="Tahoma"/>
          <w:sz w:val="24"/>
        </w:rPr>
        <w:t xml:space="preserve">Source: Field Survey, (2019). </w:t>
      </w:r>
    </w:p>
    <w:p>
      <w:pPr>
        <w:spacing w:after="4" w:line="471" w:lineRule="auto"/>
        <w:ind w:left="242" w:right="305" w:hanging="10"/>
        <w:jc w:val="both"/>
      </w:pPr>
      <w:r>
        <w:rPr>
          <w:rFonts w:ascii="Tahoma" w:hAnsi="Tahoma" w:eastAsia="Tahoma" w:cs="Tahoma"/>
          <w:sz w:val="24"/>
        </w:rPr>
        <w:t xml:space="preserve"> From the Table above, 5 (35.7%) of interviewees argued that the improved civil-military relationship as championed by the committees on defense can be seen in; the peaceful coexistence between civil and military entities and improved security in the country. Some of the committee’s impacts 2 (14.3%) interviewees argued can be seen in the success recorded in the fight against insurgency, while 1 (7.1%) and 2 (14.3) respectively believes that the harmonious civil-military relationship has led to a remarkable decrease in unwanted harassment and intimidation of the citizenry as well as decreased border crime and passage of citizen-centered legislation as can be seen in the defense Research and Development Bureau Bill. 4 respondents representing 28.6% stated that the harmonious civil-military relationship has engendered improved internal security. </w:t>
      </w:r>
    </w:p>
    <w:p>
      <w:pPr>
        <w:spacing w:after="3" w:line="451" w:lineRule="auto"/>
        <w:ind w:left="232" w:right="241" w:firstLine="7"/>
        <w:jc w:val="both"/>
      </w:pPr>
      <w:r>
        <w:rPr>
          <w:rFonts w:ascii="Tahoma" w:hAnsi="Tahoma" w:eastAsia="Tahoma" w:cs="Tahoma"/>
          <w:sz w:val="24"/>
        </w:rPr>
        <w:t xml:space="preserve"> </w:t>
      </w:r>
      <w:r>
        <w:rPr>
          <w:rFonts w:ascii="Tahoma" w:hAnsi="Tahoma" w:eastAsia="Tahoma" w:cs="Tahoma"/>
          <w:b/>
          <w:sz w:val="25"/>
        </w:rPr>
        <w:t>Objective Two</w:t>
      </w:r>
      <w:r>
        <w:rPr>
          <w:rFonts w:ascii="Tahoma" w:hAnsi="Tahoma" w:eastAsia="Tahoma" w:cs="Tahoma"/>
          <w:sz w:val="25"/>
        </w:rPr>
        <w:t xml:space="preserve">: Ascertain how Civil-Military relations has impacted the fight against insurgency, militancy, and internal insurrection </w:t>
      </w:r>
    </w:p>
    <w:p>
      <w:pPr>
        <w:spacing w:after="4" w:line="471" w:lineRule="auto"/>
        <w:ind w:left="232" w:right="305" w:firstLine="720"/>
        <w:jc w:val="both"/>
      </w:pPr>
      <w:r>
        <w:rPr>
          <w:rFonts w:ascii="Tahoma" w:hAnsi="Tahoma" w:eastAsia="Tahoma" w:cs="Tahoma"/>
          <w:sz w:val="24"/>
        </w:rPr>
        <w:t xml:space="preserve">Civil control over the armed forces entails the hierarchy of authority between the executive, the national assembly and the armed forces. It encompasses the supremacy of the constitution, the imperatives of democratic norms and ethos, civil-military relations and military professionalism (Omede, 2012). The supposition underling the CMR lies in the fact that if the military is not properly managed and if not democratically controlled or that if it is not fully integrated into the fabric of the society, it can pose a variety of threats for democracy. According to GDCAF (2003), National Defence Policy (2006) and Omede (2012), some of the threats the military might pose include: </w:t>
      </w:r>
    </w:p>
    <w:p>
      <w:pPr>
        <w:numPr>
          <w:ilvl w:val="0"/>
          <w:numId w:val="14"/>
        </w:numPr>
        <w:spacing w:after="4" w:line="471" w:lineRule="auto"/>
        <w:ind w:right="305" w:hanging="360"/>
        <w:jc w:val="both"/>
      </w:pPr>
      <w:r>
        <w:rPr>
          <w:rFonts w:ascii="Tahoma" w:hAnsi="Tahoma" w:eastAsia="Tahoma" w:cs="Tahoma"/>
          <w:sz w:val="24"/>
        </w:rPr>
        <w:t xml:space="preserve">Exercising unconstitutional influence or even staging military recurrent coup and rebellion  </w:t>
      </w:r>
    </w:p>
    <w:p>
      <w:pPr>
        <w:numPr>
          <w:ilvl w:val="0"/>
          <w:numId w:val="14"/>
        </w:numPr>
        <w:spacing w:after="4" w:line="471" w:lineRule="auto"/>
        <w:ind w:right="305" w:hanging="360"/>
        <w:jc w:val="both"/>
      </w:pPr>
      <w:r>
        <w:rPr>
          <w:rFonts w:ascii="Tahoma" w:hAnsi="Tahoma" w:eastAsia="Tahoma" w:cs="Tahoma"/>
          <w:sz w:val="24"/>
        </w:rPr>
        <w:t xml:space="preserve">Practicing unauthorized military or commercial activities and politicization of the military  </w:t>
      </w:r>
    </w:p>
    <w:p>
      <w:pPr>
        <w:numPr>
          <w:ilvl w:val="0"/>
          <w:numId w:val="14"/>
        </w:numPr>
        <w:spacing w:after="4" w:line="471" w:lineRule="auto"/>
        <w:ind w:right="305" w:hanging="360"/>
        <w:jc w:val="both"/>
      </w:pPr>
      <w:r>
        <w:rPr>
          <w:rFonts w:ascii="Tahoma" w:hAnsi="Tahoma" w:eastAsia="Tahoma" w:cs="Tahoma"/>
          <w:sz w:val="24"/>
        </w:rPr>
        <w:t xml:space="preserve">Consuming excessively high levels of resources which are needed for other sectors of society  </w:t>
      </w:r>
    </w:p>
    <w:p>
      <w:pPr>
        <w:numPr>
          <w:ilvl w:val="0"/>
          <w:numId w:val="14"/>
        </w:numPr>
        <w:spacing w:after="264"/>
        <w:ind w:right="305" w:hanging="360"/>
        <w:jc w:val="both"/>
      </w:pPr>
      <w:r>
        <w:rPr>
          <w:rFonts w:ascii="Tahoma" w:hAnsi="Tahoma" w:eastAsia="Tahoma" w:cs="Tahoma"/>
          <w:sz w:val="24"/>
        </w:rPr>
        <w:t xml:space="preserve">Misusing public funds  </w:t>
      </w:r>
    </w:p>
    <w:p>
      <w:pPr>
        <w:numPr>
          <w:ilvl w:val="0"/>
          <w:numId w:val="14"/>
        </w:numPr>
        <w:spacing w:after="4" w:line="471" w:lineRule="auto"/>
        <w:ind w:right="305" w:hanging="360"/>
        <w:jc w:val="both"/>
      </w:pPr>
      <w:r>
        <w:rPr>
          <w:rFonts w:ascii="Tahoma" w:hAnsi="Tahoma" w:eastAsia="Tahoma" w:cs="Tahoma"/>
          <w:sz w:val="24"/>
        </w:rPr>
        <w:t xml:space="preserve">Violating human rights (looting, harassing civilians, rape, robbing and using illegal violence) etc. </w:t>
      </w:r>
    </w:p>
    <w:p>
      <w:pPr>
        <w:spacing w:after="4" w:line="471" w:lineRule="auto"/>
        <w:ind w:left="232" w:right="305" w:firstLine="720"/>
        <w:jc w:val="both"/>
      </w:pPr>
      <w:r>
        <w:rPr>
          <w:rFonts w:ascii="Tahoma" w:hAnsi="Tahoma" w:eastAsia="Tahoma" w:cs="Tahoma"/>
          <w:sz w:val="24"/>
        </w:rPr>
        <w:t xml:space="preserve"> The Civilian Joint Task Force (C-JTF) plays pivotal role in fight against Boko Haram insurgency in Nigeria (Abdu &amp; Shehu, 2019). The protracted insurgency combined with general anger and frustration at the destruction of the society, birthed the vigilante group known as the C-JTF in the North East (Lawan, 2014). The C-JTF was established in Borno state in 2013 as a community self-defense to protect communities against the attacks and atrocities being committed by Boko Haram insuregnts (Abdu &amp; Shehu, 2019). At the last count, the C-JTF has successfully been of great help in the fight against insurgents in Maiduguri, Benisheik, Damboa, Konduga, Bama, Dikwa, Gamboru, Ngala and Monguno, etc. They effectively forced the insurgents out of </w:t>
      </w:r>
    </w:p>
    <w:p>
      <w:pPr>
        <w:spacing w:after="4" w:line="471" w:lineRule="auto"/>
        <w:ind w:left="242" w:right="305" w:hanging="10"/>
        <w:jc w:val="both"/>
      </w:pPr>
      <w:r>
        <w:rPr>
          <w:rFonts w:ascii="Tahoma" w:hAnsi="Tahoma" w:eastAsia="Tahoma" w:cs="Tahoma"/>
          <w:sz w:val="24"/>
        </w:rPr>
        <w:t>Maiduguri (the cradle and epicenter of the insurrection) in 2013. This according to Abdu &amp; Shehu, (2019), was a very incredible accomplishment recorded by the C-JTF which should be applauded and rewarded.</w:t>
      </w:r>
      <w:r>
        <w:t xml:space="preserve"> </w:t>
      </w:r>
      <w:r>
        <w:rPr>
          <w:rFonts w:ascii="Tahoma" w:hAnsi="Tahoma" w:eastAsia="Tahoma" w:cs="Tahoma"/>
          <w:sz w:val="24"/>
        </w:rPr>
        <w:t xml:space="preserve">The resilience and adaptive nature of the Civilian JTF as an effective community self-defense mechanism best captures civil-military contribution to the fight against insurgency in the North-East. The C-JTF has been able to effective contribute no less profoundly in the fight against insurgency by conducting pad-down or frisking women and girls in churches, mosques, check points and other public places as well as frontal engagement with the insurgents in cross-fire. They are also providing intelligence services by engaging in information gathering and aiding the Nigerian Military with necessary tip-offs about the movements of Boko Haram insurgents. Sequel to the fact that Boko Haram sect’s modus operandi includes using civilian suicide bombers to attack soft targets or sports, C-JTF appears to be an effective antidote as their efforts have tremendously help in averting several attacks by the insurgents (Lawan, 2014; Abdu &amp; Shehu, 2019). The female C-JTF members engage in searching women before they enter public places such as religious worship places, wedding venues, etc. in order not to violate the peoples’ Islamic religious and cultural system which forbids non-related men from entering women’s houses, the female CJTF members easily help in making arrest in such places. The foregoing analysis adequately captures the effect of civil-military relations on the fight against insurgency, militancy and internal insurrection as similar arrangement is replicated across the country in the form of vigilante or neighborhood internal security arrangements. </w:t>
      </w:r>
    </w:p>
    <w:p>
      <w:pPr>
        <w:spacing w:after="4" w:line="471" w:lineRule="auto"/>
        <w:ind w:left="232" w:right="305" w:firstLine="720"/>
        <w:jc w:val="both"/>
      </w:pPr>
      <w:r>
        <w:rPr>
          <w:rFonts w:ascii="Tahoma" w:hAnsi="Tahoma" w:eastAsia="Tahoma" w:cs="Tahoma"/>
          <w:sz w:val="24"/>
        </w:rPr>
        <w:t xml:space="preserve">From the field experiences below are some of the ways that civil-military relations have impacted on the fight against terrorism, crime and criminality in the country. </w:t>
      </w:r>
    </w:p>
    <w:p>
      <w:pPr>
        <w:spacing w:after="4" w:line="471" w:lineRule="auto"/>
        <w:ind w:left="232" w:right="305" w:firstLine="720"/>
        <w:jc w:val="both"/>
      </w:pPr>
      <w:r>
        <w:rPr>
          <w:rFonts w:ascii="Tahoma" w:hAnsi="Tahoma" w:eastAsia="Tahoma" w:cs="Tahoma"/>
          <w:sz w:val="24"/>
        </w:rPr>
        <w:t xml:space="preserve">The clerk of senate committee on defense asserted that “with budget, the committee pays attention to specific area of need of the defense sector varying from emoluments, procurement of defense equipment and development of infrastructure necessary to boost troop’s general operation efficiency and effectiveness within and outside Nigeria”. </w:t>
      </w:r>
    </w:p>
    <w:p>
      <w:pPr>
        <w:spacing w:after="4" w:line="471" w:lineRule="auto"/>
        <w:ind w:left="232" w:right="305" w:firstLine="720"/>
        <w:jc w:val="both"/>
      </w:pPr>
      <w:r>
        <w:rPr>
          <w:rFonts w:ascii="Tahoma" w:hAnsi="Tahoma" w:eastAsia="Tahoma" w:cs="Tahoma"/>
          <w:sz w:val="24"/>
        </w:rPr>
        <w:t xml:space="preserve">The clerk further averred that “the committee has reports on the progress of the Defense Headquarters (DHQ) which is saddled with the responsibility of formulating and executing policies and progress towards the attainment of national security and operational engagement of the Armed forces of Nigeria”. In his submission, a </w:t>
      </w:r>
    </w:p>
    <w:p>
      <w:pPr>
        <w:spacing w:after="4" w:line="471" w:lineRule="auto"/>
        <w:ind w:left="242" w:right="305" w:hanging="10"/>
        <w:jc w:val="both"/>
      </w:pPr>
      <w:r>
        <w:rPr>
          <w:rFonts w:ascii="Tahoma" w:hAnsi="Tahoma" w:eastAsia="Tahoma" w:cs="Tahoma"/>
          <w:sz w:val="24"/>
        </w:rPr>
        <w:t xml:space="preserve">Lieutenant Colonel, with the Defence Headquarters stated that “budgetary allocation has not posed any challenge, however the issues of timely releases and application of these funds to the purpose for which such provisions were made”. </w:t>
      </w:r>
    </w:p>
    <w:p>
      <w:pPr>
        <w:spacing w:after="4" w:line="357" w:lineRule="auto"/>
        <w:ind w:left="232" w:right="305" w:firstLine="720"/>
        <w:jc w:val="both"/>
      </w:pPr>
      <w:r>
        <w:rPr>
          <w:rFonts w:ascii="Tahoma" w:hAnsi="Tahoma" w:eastAsia="Tahoma" w:cs="Tahoma"/>
          <w:sz w:val="24"/>
        </w:rPr>
        <w:t xml:space="preserve">The active support of the National Assembly (NASS) through its defense committee which is vested with constitutional power to appropriate, is seen in the feat recorded by the DHQ which has effectively sustained troops in various operations spread across the country and the sub region towards guaranteeing a secured Nigerian and successful peace support operations. This was done through adequate and timely budgetary provisions to the three arms of the nation’s Military – Army, Navy and Airforce. Between 2009 and 2018, 1,322,351,329,595 was Nigeria Army’s cumulative budget, Navy got 707,832,983,796 while the Airforce got 784,451,727,860. </w:t>
      </w:r>
    </w:p>
    <w:p>
      <w:pPr>
        <w:pStyle w:val="3"/>
        <w:ind w:left="242" w:right="0"/>
      </w:pPr>
      <w:r>
        <w:t>Table 17: Cumulative Budgetary allocation for Nigerian Army, Nigerian Navy and Nigerian Air Force 2009-2018</w:t>
      </w:r>
      <w:r>
        <w:rPr>
          <w:b w:val="0"/>
        </w:rPr>
        <w:t xml:space="preserve"> </w:t>
      </w:r>
    </w:p>
    <w:tbl>
      <w:tblPr>
        <w:tblStyle w:val="11"/>
        <w:tblW w:w="9376" w:type="dxa"/>
        <w:tblInd w:w="140" w:type="dxa"/>
        <w:tblLayout w:type="autofit"/>
        <w:tblCellMar>
          <w:top w:w="61" w:type="dxa"/>
          <w:left w:w="107" w:type="dxa"/>
          <w:bottom w:w="0" w:type="dxa"/>
          <w:right w:w="104" w:type="dxa"/>
        </w:tblCellMar>
      </w:tblPr>
      <w:tblGrid>
        <w:gridCol w:w="1727"/>
        <w:gridCol w:w="2520"/>
        <w:gridCol w:w="2340"/>
        <w:gridCol w:w="2789"/>
      </w:tblGrid>
      <w:tr>
        <w:tblPrEx>
          <w:tblCellMar>
            <w:top w:w="61" w:type="dxa"/>
            <w:left w:w="107" w:type="dxa"/>
            <w:bottom w:w="0" w:type="dxa"/>
            <w:right w:w="104" w:type="dxa"/>
          </w:tblCellMar>
        </w:tblPrEx>
        <w:trPr>
          <w:trHeight w:val="586" w:hRule="atLeast"/>
        </w:trPr>
        <w:tc>
          <w:tcPr>
            <w:tcW w:w="1727" w:type="dxa"/>
            <w:tcBorders>
              <w:top w:val="single" w:color="000000" w:sz="4" w:space="0"/>
              <w:left w:val="single" w:color="000000" w:sz="4" w:space="0"/>
              <w:bottom w:val="single" w:color="000000" w:sz="4" w:space="0"/>
              <w:right w:val="single" w:color="000000" w:sz="4" w:space="0"/>
            </w:tcBorders>
            <w:shd w:val="clear" w:color="auto" w:fill="BDD6ED"/>
          </w:tcPr>
          <w:p>
            <w:pPr>
              <w:spacing w:after="0" w:line="240" w:lineRule="auto"/>
            </w:pPr>
            <w:r>
              <w:rPr>
                <w:rFonts w:ascii="Tahoma" w:hAnsi="Tahoma" w:eastAsia="Tahoma" w:cs="Tahoma"/>
                <w:b/>
                <w:sz w:val="24"/>
              </w:rPr>
              <w:t xml:space="preserve">Year </w:t>
            </w:r>
          </w:p>
        </w:tc>
        <w:tc>
          <w:tcPr>
            <w:tcW w:w="2520" w:type="dxa"/>
            <w:tcBorders>
              <w:top w:val="single" w:color="000000" w:sz="4" w:space="0"/>
              <w:left w:val="single" w:color="000000" w:sz="4" w:space="0"/>
              <w:bottom w:val="single" w:color="000000" w:sz="4" w:space="0"/>
              <w:right w:val="single" w:color="000000" w:sz="4" w:space="0"/>
            </w:tcBorders>
            <w:shd w:val="clear" w:color="auto" w:fill="BDD6ED"/>
          </w:tcPr>
          <w:p>
            <w:pPr>
              <w:spacing w:after="0" w:line="240" w:lineRule="auto"/>
              <w:ind w:left="1"/>
            </w:pPr>
            <w:r>
              <w:rPr>
                <w:rFonts w:ascii="Tahoma" w:hAnsi="Tahoma" w:eastAsia="Tahoma" w:cs="Tahoma"/>
                <w:b/>
                <w:sz w:val="24"/>
              </w:rPr>
              <w:t xml:space="preserve">Army </w:t>
            </w:r>
          </w:p>
        </w:tc>
        <w:tc>
          <w:tcPr>
            <w:tcW w:w="2340" w:type="dxa"/>
            <w:tcBorders>
              <w:top w:val="single" w:color="000000" w:sz="4" w:space="0"/>
              <w:left w:val="single" w:color="000000" w:sz="4" w:space="0"/>
              <w:bottom w:val="single" w:color="000000" w:sz="4" w:space="0"/>
              <w:right w:val="single" w:color="000000" w:sz="4" w:space="0"/>
            </w:tcBorders>
            <w:shd w:val="clear" w:color="auto" w:fill="BDD6ED"/>
          </w:tcPr>
          <w:p>
            <w:pPr>
              <w:spacing w:after="0" w:line="240" w:lineRule="auto"/>
              <w:ind w:left="1"/>
            </w:pPr>
            <w:r>
              <w:rPr>
                <w:rFonts w:ascii="Tahoma" w:hAnsi="Tahoma" w:eastAsia="Tahoma" w:cs="Tahoma"/>
                <w:b/>
                <w:sz w:val="24"/>
              </w:rPr>
              <w:t xml:space="preserve">Navy </w:t>
            </w:r>
          </w:p>
        </w:tc>
        <w:tc>
          <w:tcPr>
            <w:tcW w:w="2789" w:type="dxa"/>
            <w:tcBorders>
              <w:top w:val="single" w:color="000000" w:sz="4" w:space="0"/>
              <w:left w:val="single" w:color="000000" w:sz="4" w:space="0"/>
              <w:bottom w:val="single" w:color="000000" w:sz="4" w:space="0"/>
              <w:right w:val="single" w:color="000000" w:sz="4" w:space="0"/>
            </w:tcBorders>
            <w:shd w:val="clear" w:color="auto" w:fill="BDD6ED"/>
          </w:tcPr>
          <w:p>
            <w:pPr>
              <w:spacing w:after="0" w:line="240" w:lineRule="auto"/>
              <w:ind w:left="1"/>
            </w:pPr>
            <w:r>
              <w:rPr>
                <w:rFonts w:ascii="Tahoma" w:hAnsi="Tahoma" w:eastAsia="Tahoma" w:cs="Tahoma"/>
                <w:b/>
                <w:sz w:val="24"/>
              </w:rPr>
              <w:t xml:space="preserve">Airforce </w:t>
            </w:r>
          </w:p>
        </w:tc>
      </w:tr>
      <w:tr>
        <w:tblPrEx>
          <w:tblCellMar>
            <w:top w:w="61" w:type="dxa"/>
            <w:left w:w="107" w:type="dxa"/>
            <w:bottom w:w="0" w:type="dxa"/>
            <w:right w:w="104" w:type="dxa"/>
          </w:tblCellMar>
        </w:tblPrEx>
        <w:trPr>
          <w:trHeight w:val="592" w:hRule="atLeast"/>
        </w:trPr>
        <w:tc>
          <w:tcPr>
            <w:tcW w:w="1727"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2009 </w:t>
            </w:r>
          </w:p>
        </w:tc>
        <w:tc>
          <w:tcPr>
            <w:tcW w:w="252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69,692,950,276 </w:t>
            </w:r>
          </w:p>
        </w:tc>
        <w:tc>
          <w:tcPr>
            <w:tcW w:w="2340"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43,074,944,443 </w:t>
            </w:r>
          </w:p>
        </w:tc>
        <w:tc>
          <w:tcPr>
            <w:tcW w:w="2789"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53,135,426,777 </w:t>
            </w:r>
          </w:p>
        </w:tc>
      </w:tr>
      <w:tr>
        <w:tblPrEx>
          <w:tblCellMar>
            <w:top w:w="61" w:type="dxa"/>
            <w:left w:w="107" w:type="dxa"/>
            <w:bottom w:w="0" w:type="dxa"/>
            <w:right w:w="104" w:type="dxa"/>
          </w:tblCellMar>
        </w:tblPrEx>
        <w:trPr>
          <w:trHeight w:val="589" w:hRule="atLeast"/>
        </w:trPr>
        <w:tc>
          <w:tcPr>
            <w:tcW w:w="1727"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2010 </w:t>
            </w:r>
          </w:p>
        </w:tc>
        <w:tc>
          <w:tcPr>
            <w:tcW w:w="252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75,009,195,412 </w:t>
            </w:r>
          </w:p>
        </w:tc>
        <w:tc>
          <w:tcPr>
            <w:tcW w:w="2340"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45,123,408,184 </w:t>
            </w:r>
          </w:p>
        </w:tc>
        <w:tc>
          <w:tcPr>
            <w:tcW w:w="2789"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58,278,670,290 </w:t>
            </w:r>
          </w:p>
        </w:tc>
      </w:tr>
      <w:tr>
        <w:tblPrEx>
          <w:tblCellMar>
            <w:top w:w="61" w:type="dxa"/>
            <w:left w:w="107" w:type="dxa"/>
            <w:bottom w:w="0" w:type="dxa"/>
            <w:right w:w="104" w:type="dxa"/>
          </w:tblCellMar>
        </w:tblPrEx>
        <w:trPr>
          <w:trHeight w:val="589" w:hRule="atLeast"/>
        </w:trPr>
        <w:tc>
          <w:tcPr>
            <w:tcW w:w="1727"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2011 </w:t>
            </w:r>
          </w:p>
        </w:tc>
        <w:tc>
          <w:tcPr>
            <w:tcW w:w="252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111,522,484,798 </w:t>
            </w:r>
          </w:p>
        </w:tc>
        <w:tc>
          <w:tcPr>
            <w:tcW w:w="234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59,033,205,552 </w:t>
            </w:r>
          </w:p>
        </w:tc>
        <w:tc>
          <w:tcPr>
            <w:tcW w:w="2789"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84,611,068,820 </w:t>
            </w:r>
          </w:p>
        </w:tc>
      </w:tr>
      <w:tr>
        <w:tblPrEx>
          <w:tblCellMar>
            <w:top w:w="61" w:type="dxa"/>
            <w:left w:w="107" w:type="dxa"/>
            <w:bottom w:w="0" w:type="dxa"/>
            <w:right w:w="104" w:type="dxa"/>
          </w:tblCellMar>
        </w:tblPrEx>
        <w:trPr>
          <w:trHeight w:val="589" w:hRule="atLeast"/>
        </w:trPr>
        <w:tc>
          <w:tcPr>
            <w:tcW w:w="1727"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2012 </w:t>
            </w:r>
          </w:p>
        </w:tc>
        <w:tc>
          <w:tcPr>
            <w:tcW w:w="252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123,933,481,410 </w:t>
            </w:r>
          </w:p>
        </w:tc>
        <w:tc>
          <w:tcPr>
            <w:tcW w:w="234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69,249,502,922 </w:t>
            </w:r>
          </w:p>
        </w:tc>
        <w:tc>
          <w:tcPr>
            <w:tcW w:w="2789"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66,438,382,447 </w:t>
            </w:r>
          </w:p>
        </w:tc>
      </w:tr>
      <w:tr>
        <w:tblPrEx>
          <w:tblCellMar>
            <w:top w:w="61" w:type="dxa"/>
            <w:left w:w="107" w:type="dxa"/>
            <w:bottom w:w="0" w:type="dxa"/>
            <w:right w:w="104" w:type="dxa"/>
          </w:tblCellMar>
        </w:tblPrEx>
        <w:trPr>
          <w:trHeight w:val="589" w:hRule="atLeast"/>
        </w:trPr>
        <w:tc>
          <w:tcPr>
            <w:tcW w:w="1727"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2013 </w:t>
            </w:r>
          </w:p>
        </w:tc>
        <w:tc>
          <w:tcPr>
            <w:tcW w:w="252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128,116,043,129 </w:t>
            </w:r>
          </w:p>
        </w:tc>
        <w:tc>
          <w:tcPr>
            <w:tcW w:w="234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71,428,039,547 </w:t>
            </w:r>
          </w:p>
        </w:tc>
        <w:tc>
          <w:tcPr>
            <w:tcW w:w="2789"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68,762,878,523 </w:t>
            </w:r>
          </w:p>
        </w:tc>
      </w:tr>
      <w:tr>
        <w:tblPrEx>
          <w:tblCellMar>
            <w:top w:w="61" w:type="dxa"/>
            <w:left w:w="107" w:type="dxa"/>
            <w:bottom w:w="0" w:type="dxa"/>
            <w:right w:w="104" w:type="dxa"/>
          </w:tblCellMar>
        </w:tblPrEx>
        <w:trPr>
          <w:trHeight w:val="589" w:hRule="atLeast"/>
        </w:trPr>
        <w:tc>
          <w:tcPr>
            <w:tcW w:w="1727"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2014 </w:t>
            </w:r>
          </w:p>
        </w:tc>
        <w:tc>
          <w:tcPr>
            <w:tcW w:w="252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136,080,310,195 </w:t>
            </w:r>
          </w:p>
        </w:tc>
        <w:tc>
          <w:tcPr>
            <w:tcW w:w="234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72,629,224,510 </w:t>
            </w:r>
          </w:p>
        </w:tc>
        <w:tc>
          <w:tcPr>
            <w:tcW w:w="2789"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73,886,028,660 </w:t>
            </w:r>
          </w:p>
        </w:tc>
      </w:tr>
      <w:tr>
        <w:tblPrEx>
          <w:tblCellMar>
            <w:top w:w="61" w:type="dxa"/>
            <w:left w:w="107" w:type="dxa"/>
            <w:bottom w:w="0" w:type="dxa"/>
            <w:right w:w="104" w:type="dxa"/>
          </w:tblCellMar>
        </w:tblPrEx>
        <w:trPr>
          <w:trHeight w:val="589" w:hRule="atLeast"/>
        </w:trPr>
        <w:tc>
          <w:tcPr>
            <w:tcW w:w="1727"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2015 </w:t>
            </w:r>
          </w:p>
        </w:tc>
        <w:tc>
          <w:tcPr>
            <w:tcW w:w="252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149,833,717,854 </w:t>
            </w:r>
          </w:p>
        </w:tc>
        <w:tc>
          <w:tcPr>
            <w:tcW w:w="234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74,994,987,764 </w:t>
            </w:r>
          </w:p>
        </w:tc>
        <w:tc>
          <w:tcPr>
            <w:tcW w:w="2789"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77,017,197,488 </w:t>
            </w:r>
          </w:p>
        </w:tc>
      </w:tr>
      <w:tr>
        <w:tblPrEx>
          <w:tblCellMar>
            <w:top w:w="61" w:type="dxa"/>
            <w:left w:w="107" w:type="dxa"/>
            <w:bottom w:w="0" w:type="dxa"/>
            <w:right w:w="104" w:type="dxa"/>
          </w:tblCellMar>
        </w:tblPrEx>
        <w:trPr>
          <w:trHeight w:val="590" w:hRule="atLeast"/>
        </w:trPr>
        <w:tc>
          <w:tcPr>
            <w:tcW w:w="1727"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2016 </w:t>
            </w:r>
          </w:p>
        </w:tc>
        <w:tc>
          <w:tcPr>
            <w:tcW w:w="252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148,466,240,000 </w:t>
            </w:r>
          </w:p>
        </w:tc>
        <w:tc>
          <w:tcPr>
            <w:tcW w:w="234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85,589,795,274 </w:t>
            </w:r>
          </w:p>
        </w:tc>
        <w:tc>
          <w:tcPr>
            <w:tcW w:w="2789"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90,709,802,101 </w:t>
            </w:r>
          </w:p>
        </w:tc>
      </w:tr>
      <w:tr>
        <w:tblPrEx>
          <w:tblCellMar>
            <w:top w:w="61" w:type="dxa"/>
            <w:left w:w="107" w:type="dxa"/>
            <w:bottom w:w="0" w:type="dxa"/>
            <w:right w:w="104" w:type="dxa"/>
          </w:tblCellMar>
        </w:tblPrEx>
        <w:trPr>
          <w:trHeight w:val="589" w:hRule="atLeast"/>
        </w:trPr>
        <w:tc>
          <w:tcPr>
            <w:tcW w:w="1727"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2017 </w:t>
            </w:r>
          </w:p>
        </w:tc>
        <w:tc>
          <w:tcPr>
            <w:tcW w:w="252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155,443,327,543 </w:t>
            </w:r>
          </w:p>
        </w:tc>
        <w:tc>
          <w:tcPr>
            <w:tcW w:w="234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89,576,806,938 </w:t>
            </w:r>
          </w:p>
        </w:tc>
        <w:tc>
          <w:tcPr>
            <w:tcW w:w="2789"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99,627,415,608 </w:t>
            </w:r>
          </w:p>
        </w:tc>
      </w:tr>
      <w:tr>
        <w:tblPrEx>
          <w:tblCellMar>
            <w:top w:w="61" w:type="dxa"/>
            <w:left w:w="107" w:type="dxa"/>
            <w:bottom w:w="0" w:type="dxa"/>
            <w:right w:w="104" w:type="dxa"/>
          </w:tblCellMar>
        </w:tblPrEx>
        <w:trPr>
          <w:trHeight w:val="589" w:hRule="atLeast"/>
        </w:trPr>
        <w:tc>
          <w:tcPr>
            <w:tcW w:w="1727"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sz w:val="24"/>
              </w:rPr>
              <w:t xml:space="preserve">2018 </w:t>
            </w:r>
          </w:p>
        </w:tc>
        <w:tc>
          <w:tcPr>
            <w:tcW w:w="252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224,253,578,978 </w:t>
            </w:r>
          </w:p>
        </w:tc>
        <w:tc>
          <w:tcPr>
            <w:tcW w:w="234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97,133,068,662 </w:t>
            </w:r>
          </w:p>
        </w:tc>
        <w:tc>
          <w:tcPr>
            <w:tcW w:w="2789" w:type="dxa"/>
            <w:tcBorders>
              <w:top w:val="single" w:color="000000" w:sz="4" w:space="0"/>
              <w:left w:val="single" w:color="000000" w:sz="4" w:space="0"/>
              <w:bottom w:val="single" w:color="000000" w:sz="4" w:space="0"/>
              <w:right w:val="single" w:color="000000" w:sz="4" w:space="0"/>
            </w:tcBorders>
          </w:tcPr>
          <w:p>
            <w:pPr>
              <w:spacing w:after="0" w:line="240" w:lineRule="auto"/>
              <w:ind w:left="2"/>
            </w:pPr>
            <w:r>
              <w:rPr>
                <w:rFonts w:ascii="Tahoma" w:hAnsi="Tahoma" w:eastAsia="Tahoma" w:cs="Tahoma"/>
                <w:sz w:val="24"/>
              </w:rPr>
              <w:t xml:space="preserve">111,984,857,146 </w:t>
            </w:r>
          </w:p>
        </w:tc>
      </w:tr>
      <w:tr>
        <w:tblPrEx>
          <w:tblCellMar>
            <w:top w:w="61" w:type="dxa"/>
            <w:left w:w="107" w:type="dxa"/>
            <w:bottom w:w="0" w:type="dxa"/>
            <w:right w:w="104" w:type="dxa"/>
          </w:tblCellMar>
        </w:tblPrEx>
        <w:trPr>
          <w:trHeight w:val="589" w:hRule="atLeast"/>
        </w:trPr>
        <w:tc>
          <w:tcPr>
            <w:tcW w:w="1727"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ahoma" w:hAnsi="Tahoma" w:eastAsia="Tahoma" w:cs="Tahoma"/>
                <w:b/>
                <w:sz w:val="24"/>
              </w:rPr>
              <w:t xml:space="preserve">Total  </w:t>
            </w:r>
          </w:p>
        </w:tc>
        <w:tc>
          <w:tcPr>
            <w:tcW w:w="2520" w:type="dxa"/>
            <w:tcBorders>
              <w:top w:val="single" w:color="000000" w:sz="4" w:space="0"/>
              <w:left w:val="single" w:color="000000" w:sz="4" w:space="0"/>
              <w:bottom w:val="single" w:color="000000" w:sz="4" w:space="0"/>
              <w:right w:val="single" w:color="000000" w:sz="4" w:space="0"/>
            </w:tcBorders>
          </w:tcPr>
          <w:p>
            <w:pPr>
              <w:spacing w:after="0" w:line="240" w:lineRule="auto"/>
              <w:ind w:left="2"/>
              <w:jc w:val="both"/>
            </w:pPr>
            <w:r>
              <w:rPr>
                <w:rFonts w:ascii="Tahoma" w:hAnsi="Tahoma" w:eastAsia="Tahoma" w:cs="Tahoma"/>
                <w:b/>
                <w:sz w:val="24"/>
              </w:rPr>
              <w:t>1,322,351,329,595</w:t>
            </w:r>
          </w:p>
        </w:tc>
        <w:tc>
          <w:tcPr>
            <w:tcW w:w="2340" w:type="dxa"/>
            <w:tcBorders>
              <w:top w:val="single" w:color="000000" w:sz="4" w:space="0"/>
              <w:left w:val="single" w:color="000000" w:sz="4" w:space="0"/>
              <w:bottom w:val="single" w:color="000000" w:sz="4" w:space="0"/>
              <w:right w:val="single" w:color="000000" w:sz="4" w:space="0"/>
            </w:tcBorders>
          </w:tcPr>
          <w:p>
            <w:pPr>
              <w:spacing w:after="0" w:line="240" w:lineRule="auto"/>
              <w:ind w:left="2"/>
              <w:jc w:val="both"/>
            </w:pPr>
            <w:r>
              <w:rPr>
                <w:rFonts w:ascii="Tahoma" w:hAnsi="Tahoma" w:eastAsia="Tahoma" w:cs="Tahoma"/>
                <w:b/>
                <w:sz w:val="24"/>
              </w:rPr>
              <w:t xml:space="preserve">707,832,983,796 </w:t>
            </w:r>
          </w:p>
        </w:tc>
        <w:tc>
          <w:tcPr>
            <w:tcW w:w="2789"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b/>
                <w:sz w:val="24"/>
              </w:rPr>
              <w:t xml:space="preserve">784,451,727,860 </w:t>
            </w:r>
          </w:p>
        </w:tc>
      </w:tr>
    </w:tbl>
    <w:p>
      <w:pPr>
        <w:spacing w:after="4"/>
        <w:ind w:left="242" w:right="305" w:hanging="10"/>
        <w:jc w:val="both"/>
      </w:pPr>
      <w:r>
        <w:rPr>
          <w:rFonts w:ascii="Tahoma" w:hAnsi="Tahoma" w:eastAsia="Tahoma" w:cs="Tahoma"/>
          <w:b/>
          <w:sz w:val="24"/>
        </w:rPr>
        <w:t>Source:</w:t>
      </w:r>
      <w:r>
        <w:rPr>
          <w:rFonts w:ascii="Tahoma" w:hAnsi="Tahoma" w:eastAsia="Tahoma" w:cs="Tahoma"/>
          <w:sz w:val="24"/>
        </w:rPr>
        <w:t xml:space="preserve"> Budget Office of the Federation. </w:t>
      </w:r>
    </w:p>
    <w:p>
      <w:pPr>
        <w:spacing w:after="4" w:line="471" w:lineRule="auto"/>
        <w:ind w:left="232" w:right="305" w:firstLine="720"/>
        <w:jc w:val="both"/>
      </w:pPr>
      <w:r>
        <w:rPr>
          <w:rFonts w:ascii="Tahoma" w:hAnsi="Tahoma" w:eastAsia="Tahoma" w:cs="Tahoma"/>
          <w:sz w:val="24"/>
        </w:rPr>
        <w:t xml:space="preserve">This is clearly evident in some of the great feats achieved in the ongoing Northeast (NE) operations and containment of other security threats across Nigeria such as insurrection, militancy etc. However, data on tactical and operational directives of the Military were not easily available on the internet neither did these affected institutions agree to give out information on it. </w:t>
      </w:r>
    </w:p>
    <w:p>
      <w:pPr>
        <w:spacing w:after="3" w:line="451" w:lineRule="auto"/>
        <w:ind w:left="232" w:right="241" w:firstLine="7"/>
        <w:jc w:val="both"/>
      </w:pPr>
      <w:r>
        <w:rPr>
          <w:rFonts w:ascii="Tahoma" w:hAnsi="Tahoma" w:eastAsia="Tahoma" w:cs="Tahoma"/>
          <w:sz w:val="25"/>
        </w:rPr>
        <w:t xml:space="preserve">Objective Three: Ascertain how well the National Assembly has performed in its mandate of oversighting the Military for improved civil-military relations </w:t>
      </w:r>
    </w:p>
    <w:p>
      <w:pPr>
        <w:spacing w:after="37" w:line="471" w:lineRule="auto"/>
        <w:ind w:left="242" w:right="305" w:hanging="10"/>
        <w:jc w:val="both"/>
      </w:pPr>
      <w:r>
        <w:rPr>
          <w:rFonts w:ascii="Tahoma" w:hAnsi="Tahoma" w:eastAsia="Tahoma" w:cs="Tahoma"/>
          <w:sz w:val="24"/>
        </w:rPr>
        <w:t xml:space="preserve"> According to the International Parliamentary Union (IPU), the criteria for determining legislative committee effectiveness include:  </w:t>
      </w:r>
    </w:p>
    <w:p>
      <w:pPr>
        <w:spacing w:after="4" w:line="485" w:lineRule="auto"/>
        <w:ind w:left="343" w:right="6166" w:firstLine="120"/>
      </w:pPr>
      <w:r>
        <w:rPr>
          <w:rFonts w:ascii="Tahoma" w:hAnsi="Tahoma" w:eastAsia="Tahoma" w:cs="Tahoma"/>
          <w:sz w:val="25"/>
        </w:rPr>
        <w:t>i.</w:t>
      </w:r>
      <w:r>
        <w:rPr>
          <w:rFonts w:ascii="Arial" w:hAnsi="Arial" w:eastAsia="Arial" w:cs="Arial"/>
          <w:i/>
          <w:sz w:val="24"/>
        </w:rPr>
        <w:t xml:space="preserve"> </w:t>
      </w:r>
      <w:r>
        <w:rPr>
          <w:rFonts w:ascii="Arial" w:hAnsi="Arial" w:eastAsia="Arial" w:cs="Arial"/>
          <w:i/>
          <w:sz w:val="24"/>
        </w:rPr>
        <w:tab/>
      </w:r>
      <w:r>
        <w:rPr>
          <w:rFonts w:ascii="Tahoma" w:hAnsi="Tahoma" w:eastAsia="Tahoma" w:cs="Tahoma"/>
          <w:sz w:val="24"/>
        </w:rPr>
        <w:t xml:space="preserve">Size of the legislature </w:t>
      </w:r>
      <w:r>
        <w:rPr>
          <w:rFonts w:ascii="Tahoma" w:hAnsi="Tahoma" w:eastAsia="Tahoma" w:cs="Tahoma"/>
          <w:sz w:val="25"/>
        </w:rPr>
        <w:t>ii.</w:t>
      </w:r>
      <w:r>
        <w:rPr>
          <w:rFonts w:ascii="Arial" w:hAnsi="Arial" w:eastAsia="Arial" w:cs="Arial"/>
          <w:i/>
          <w:sz w:val="24"/>
        </w:rPr>
        <w:t xml:space="preserve"> </w:t>
      </w:r>
      <w:r>
        <w:rPr>
          <w:rFonts w:ascii="Arial" w:hAnsi="Arial" w:eastAsia="Arial" w:cs="Arial"/>
          <w:i/>
          <w:sz w:val="24"/>
        </w:rPr>
        <w:tab/>
      </w:r>
      <w:r>
        <w:rPr>
          <w:rFonts w:ascii="Tahoma" w:hAnsi="Tahoma" w:eastAsia="Tahoma" w:cs="Tahoma"/>
          <w:sz w:val="24"/>
        </w:rPr>
        <w:t xml:space="preserve">Size of the committee </w:t>
      </w:r>
      <w:r>
        <w:rPr>
          <w:rFonts w:ascii="Tahoma" w:hAnsi="Tahoma" w:eastAsia="Tahoma" w:cs="Tahoma"/>
          <w:sz w:val="25"/>
        </w:rPr>
        <w:t>iii.</w:t>
      </w:r>
      <w:r>
        <w:rPr>
          <w:rFonts w:ascii="Arial" w:hAnsi="Arial" w:eastAsia="Arial" w:cs="Arial"/>
          <w:i/>
          <w:sz w:val="24"/>
        </w:rPr>
        <w:t xml:space="preserve"> </w:t>
      </w:r>
      <w:r>
        <w:rPr>
          <w:rFonts w:ascii="Arial" w:hAnsi="Arial" w:eastAsia="Arial" w:cs="Arial"/>
          <w:i/>
          <w:sz w:val="24"/>
        </w:rPr>
        <w:tab/>
      </w:r>
      <w:r>
        <w:rPr>
          <w:rFonts w:ascii="Tahoma" w:hAnsi="Tahoma" w:eastAsia="Tahoma" w:cs="Tahoma"/>
          <w:sz w:val="24"/>
        </w:rPr>
        <w:t xml:space="preserve">Mandate of the committee </w:t>
      </w:r>
      <w:r>
        <w:rPr>
          <w:rFonts w:ascii="Tahoma" w:hAnsi="Tahoma" w:eastAsia="Tahoma" w:cs="Tahoma"/>
          <w:sz w:val="25"/>
        </w:rPr>
        <w:t>iv.</w:t>
      </w:r>
      <w:r>
        <w:rPr>
          <w:rFonts w:ascii="Arial" w:hAnsi="Arial" w:eastAsia="Arial" w:cs="Arial"/>
          <w:i/>
          <w:sz w:val="24"/>
        </w:rPr>
        <w:t xml:space="preserve"> </w:t>
      </w:r>
      <w:r>
        <w:rPr>
          <w:rFonts w:ascii="Arial" w:hAnsi="Arial" w:eastAsia="Arial" w:cs="Arial"/>
          <w:i/>
          <w:sz w:val="24"/>
        </w:rPr>
        <w:tab/>
      </w:r>
      <w:r>
        <w:rPr>
          <w:rFonts w:ascii="Tahoma" w:hAnsi="Tahoma" w:eastAsia="Tahoma" w:cs="Tahoma"/>
          <w:sz w:val="24"/>
        </w:rPr>
        <w:t xml:space="preserve">Number of meetings </w:t>
      </w:r>
    </w:p>
    <w:p>
      <w:pPr>
        <w:spacing w:after="4" w:line="471" w:lineRule="auto"/>
        <w:ind w:left="343" w:right="305" w:firstLine="55"/>
        <w:jc w:val="both"/>
      </w:pPr>
      <w:r>
        <w:rPr>
          <w:rFonts w:ascii="Tahoma" w:hAnsi="Tahoma" w:eastAsia="Tahoma" w:cs="Tahoma"/>
          <w:sz w:val="25"/>
        </w:rPr>
        <w:t>v.</w:t>
      </w:r>
      <w:r>
        <w:rPr>
          <w:rFonts w:ascii="Arial" w:hAnsi="Arial" w:eastAsia="Arial" w:cs="Arial"/>
          <w:i/>
          <w:sz w:val="24"/>
        </w:rPr>
        <w:t xml:space="preserve"> </w:t>
      </w:r>
      <w:r>
        <w:rPr>
          <w:rFonts w:ascii="Tahoma" w:hAnsi="Tahoma" w:eastAsia="Tahoma" w:cs="Tahoma"/>
          <w:sz w:val="24"/>
        </w:rPr>
        <w:t xml:space="preserve">Effectiveness of the chairman and  </w:t>
      </w:r>
      <w:r>
        <w:rPr>
          <w:rFonts w:ascii="Tahoma" w:hAnsi="Tahoma" w:eastAsia="Tahoma" w:cs="Tahoma"/>
          <w:sz w:val="25"/>
        </w:rPr>
        <w:t>vi.</w:t>
      </w:r>
      <w:r>
        <w:rPr>
          <w:rFonts w:ascii="Arial" w:hAnsi="Arial" w:eastAsia="Arial" w:cs="Arial"/>
          <w:i/>
          <w:sz w:val="24"/>
        </w:rPr>
        <w:t xml:space="preserve"> </w:t>
      </w:r>
      <w:r>
        <w:rPr>
          <w:rFonts w:ascii="Tahoma" w:hAnsi="Tahoma" w:eastAsia="Tahoma" w:cs="Tahoma"/>
          <w:sz w:val="24"/>
        </w:rPr>
        <w:t xml:space="preserve">How many committee members are knowledgeable about the sector the </w:t>
      </w:r>
    </w:p>
    <w:p>
      <w:pPr>
        <w:spacing w:after="264"/>
        <w:ind w:left="977" w:right="305" w:hanging="10"/>
        <w:jc w:val="both"/>
      </w:pPr>
      <w:r>
        <w:rPr>
          <w:rFonts w:ascii="Tahoma" w:hAnsi="Tahoma" w:eastAsia="Tahoma" w:cs="Tahoma"/>
          <w:sz w:val="24"/>
        </w:rPr>
        <w:t xml:space="preserve">committee oversights. </w:t>
      </w:r>
    </w:p>
    <w:p>
      <w:pPr>
        <w:spacing w:after="4" w:line="471" w:lineRule="auto"/>
        <w:ind w:left="242" w:right="305" w:hanging="10"/>
        <w:jc w:val="both"/>
      </w:pPr>
      <w:r>
        <w:rPr>
          <w:rFonts w:ascii="Tahoma" w:hAnsi="Tahoma" w:eastAsia="Tahoma" w:cs="Tahoma"/>
          <w:sz w:val="24"/>
        </w:rPr>
        <w:t xml:space="preserve"> The National Assembly of the Federal Republic of Nigeria is a bicameral legislature established under </w:t>
      </w:r>
      <w:r>
        <w:rPr>
          <w:rFonts w:ascii="Tahoma" w:hAnsi="Tahoma" w:eastAsia="Tahoma" w:cs="Tahoma"/>
          <w:b/>
          <w:sz w:val="24"/>
        </w:rPr>
        <w:t>section 4 of the</w:t>
      </w:r>
      <w:r>
        <w:rPr>
          <w:rFonts w:ascii="Tahoma" w:hAnsi="Tahoma" w:eastAsia="Tahoma" w:cs="Tahoma"/>
          <w:sz w:val="24"/>
        </w:rPr>
        <w:t xml:space="preserve"> </w:t>
      </w:r>
      <w:r>
        <w:rPr>
          <w:rFonts w:ascii="Tahoma" w:hAnsi="Tahoma" w:eastAsia="Tahoma" w:cs="Tahoma"/>
          <w:b/>
          <w:sz w:val="24"/>
        </w:rPr>
        <w:t>1999 Constitution of the Federal Republic of Nigeria (As Amended).</w:t>
      </w:r>
      <w:r>
        <w:rPr>
          <w:rFonts w:ascii="Tahoma" w:hAnsi="Tahoma" w:eastAsia="Tahoma" w:cs="Tahoma"/>
          <w:sz w:val="24"/>
        </w:rPr>
        <w:t xml:space="preserve"> It consists of a Senate with 109 members and a </w:t>
      </w:r>
    </w:p>
    <w:p>
      <w:pPr>
        <w:spacing w:after="4" w:line="471" w:lineRule="auto"/>
        <w:ind w:left="242" w:right="305" w:hanging="10"/>
        <w:jc w:val="both"/>
      </w:pPr>
      <w:r>
        <w:rPr>
          <w:rFonts w:ascii="Tahoma" w:hAnsi="Tahoma" w:eastAsia="Tahoma" w:cs="Tahoma"/>
          <w:sz w:val="24"/>
        </w:rPr>
        <w:t xml:space="preserve">360 member House of Representatives. It is modelled after the federal Congress of the United States, to guarantee equal representation with 3 Senators to each 36 states irrespective of size in the Senate plus 1 senator representing the FCT, Abuja and proportional representation of population in the House. In line with the provisions of the IPU committee effectiveness criteria, table 18 below captures the mandate, chairman, clerk and committee numerical strength. </w:t>
      </w:r>
    </w:p>
    <w:p>
      <w:pPr>
        <w:tabs>
          <w:tab w:val="center" w:pos="247"/>
          <w:tab w:val="center" w:pos="5572"/>
        </w:tabs>
        <w:spacing w:after="273"/>
      </w:pPr>
      <w: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The various Senate Committees oversighting the nation’s Military </w:t>
      </w:r>
    </w:p>
    <w:p>
      <w:pPr>
        <w:spacing w:after="264"/>
        <w:ind w:left="242" w:right="305" w:hanging="10"/>
        <w:jc w:val="both"/>
      </w:pPr>
      <w:r>
        <w:rPr>
          <w:rFonts w:ascii="Tahoma" w:hAnsi="Tahoma" w:eastAsia="Tahoma" w:cs="Tahoma"/>
          <w:sz w:val="24"/>
        </w:rPr>
        <w:t xml:space="preserve">institutions have their mandates, clerks, chairman, etc. captured in 18 below: </w:t>
      </w:r>
    </w:p>
    <w:p>
      <w:pPr>
        <w:pStyle w:val="3"/>
        <w:ind w:left="242" w:right="0"/>
      </w:pPr>
      <w:r>
        <w:t xml:space="preserve">Table 18: Mandate of Senate Committees oversighting the Military </w:t>
      </w:r>
    </w:p>
    <w:p>
      <w:pPr>
        <w:spacing w:after="0"/>
        <w:ind w:left="247"/>
      </w:pPr>
      <w:r>
        <w:rPr>
          <w:rFonts w:ascii="Tahoma" w:hAnsi="Tahoma" w:eastAsia="Tahoma" w:cs="Tahoma"/>
          <w:sz w:val="24"/>
        </w:rPr>
        <w:t xml:space="preserve"> </w:t>
      </w:r>
    </w:p>
    <w:tbl>
      <w:tblPr>
        <w:tblStyle w:val="11"/>
        <w:tblW w:w="10492" w:type="dxa"/>
        <w:tblInd w:w="-293" w:type="dxa"/>
        <w:tblLayout w:type="autofit"/>
        <w:tblCellMar>
          <w:top w:w="62" w:type="dxa"/>
          <w:left w:w="91" w:type="dxa"/>
          <w:bottom w:w="0" w:type="dxa"/>
          <w:right w:w="0" w:type="dxa"/>
        </w:tblCellMar>
      </w:tblPr>
      <w:tblGrid>
        <w:gridCol w:w="1620"/>
        <w:gridCol w:w="4762"/>
        <w:gridCol w:w="1416"/>
        <w:gridCol w:w="1134"/>
        <w:gridCol w:w="1560"/>
      </w:tblGrid>
      <w:tr>
        <w:tblPrEx>
          <w:tblCellMar>
            <w:top w:w="62" w:type="dxa"/>
            <w:left w:w="91" w:type="dxa"/>
            <w:bottom w:w="0" w:type="dxa"/>
            <w:right w:w="0" w:type="dxa"/>
          </w:tblCellMar>
        </w:tblPrEx>
        <w:trPr>
          <w:trHeight w:val="1009" w:hRule="atLeast"/>
        </w:trPr>
        <w:tc>
          <w:tcPr>
            <w:tcW w:w="1620" w:type="dxa"/>
            <w:tcBorders>
              <w:top w:val="single" w:color="000000" w:sz="4" w:space="0"/>
              <w:left w:val="single" w:color="000000" w:sz="4" w:space="0"/>
              <w:bottom w:val="single" w:color="000000" w:sz="4" w:space="0"/>
              <w:right w:val="single" w:color="000000" w:sz="4" w:space="0"/>
            </w:tcBorders>
          </w:tcPr>
          <w:p>
            <w:pPr>
              <w:spacing w:after="0" w:line="240" w:lineRule="auto"/>
              <w:ind w:left="17"/>
              <w:jc w:val="both"/>
            </w:pPr>
            <w:r>
              <w:rPr>
                <w:rFonts w:ascii="Tahoma" w:hAnsi="Tahoma" w:eastAsia="Tahoma" w:cs="Tahoma"/>
                <w:b/>
                <w:sz w:val="24"/>
              </w:rPr>
              <w:t xml:space="preserve">Committee </w:t>
            </w:r>
          </w:p>
        </w:tc>
        <w:tc>
          <w:tcPr>
            <w:tcW w:w="4762"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b/>
                <w:sz w:val="24"/>
              </w:rPr>
              <w:t xml:space="preserve">Mandate </w:t>
            </w:r>
          </w:p>
        </w:tc>
        <w:tc>
          <w:tcPr>
            <w:tcW w:w="1416" w:type="dxa"/>
            <w:tcBorders>
              <w:top w:val="single" w:color="000000" w:sz="4" w:space="0"/>
              <w:left w:val="single" w:color="000000" w:sz="4" w:space="0"/>
              <w:bottom w:val="single" w:color="000000" w:sz="4" w:space="0"/>
              <w:right w:val="single" w:color="000000" w:sz="4" w:space="0"/>
            </w:tcBorders>
          </w:tcPr>
          <w:p>
            <w:pPr>
              <w:spacing w:after="0" w:line="240" w:lineRule="auto"/>
              <w:ind w:left="16"/>
            </w:pPr>
            <w:r>
              <w:rPr>
                <w:rFonts w:ascii="Tahoma" w:hAnsi="Tahoma" w:eastAsia="Tahoma" w:cs="Tahoma"/>
                <w:b/>
                <w:sz w:val="24"/>
              </w:rPr>
              <w:t>Chairman</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ahoma" w:hAnsi="Tahoma" w:eastAsia="Tahoma" w:cs="Tahoma"/>
                <w:b/>
                <w:sz w:val="24"/>
              </w:rPr>
              <w:t xml:space="preserve">Clerk  </w:t>
            </w:r>
          </w:p>
        </w:tc>
        <w:tc>
          <w:tcPr>
            <w:tcW w:w="1560" w:type="dxa"/>
            <w:tcBorders>
              <w:top w:val="single" w:color="000000" w:sz="4" w:space="0"/>
              <w:left w:val="single" w:color="000000" w:sz="4" w:space="0"/>
              <w:bottom w:val="single" w:color="000000" w:sz="4" w:space="0"/>
              <w:right w:val="single" w:color="000000" w:sz="4" w:space="0"/>
            </w:tcBorders>
          </w:tcPr>
          <w:p>
            <w:pPr>
              <w:spacing w:after="17" w:line="240" w:lineRule="auto"/>
              <w:ind w:left="19"/>
              <w:jc w:val="both"/>
            </w:pPr>
            <w:r>
              <w:rPr>
                <w:rFonts w:ascii="Tahoma" w:hAnsi="Tahoma" w:eastAsia="Tahoma" w:cs="Tahoma"/>
                <w:b/>
                <w:sz w:val="24"/>
              </w:rPr>
              <w:t xml:space="preserve">Number of </w:t>
            </w:r>
          </w:p>
          <w:p>
            <w:pPr>
              <w:spacing w:after="18" w:line="240" w:lineRule="auto"/>
              <w:ind w:left="17"/>
              <w:jc w:val="both"/>
            </w:pPr>
            <w:r>
              <w:rPr>
                <w:rFonts w:ascii="Tahoma" w:hAnsi="Tahoma" w:eastAsia="Tahoma" w:cs="Tahoma"/>
                <w:b/>
                <w:sz w:val="24"/>
              </w:rPr>
              <w:t xml:space="preserve">Committee </w:t>
            </w:r>
          </w:p>
          <w:p>
            <w:pPr>
              <w:spacing w:after="0" w:line="240" w:lineRule="auto"/>
              <w:ind w:left="17"/>
            </w:pPr>
            <w:r>
              <w:rPr>
                <w:rFonts w:ascii="Tahoma" w:hAnsi="Tahoma" w:eastAsia="Tahoma" w:cs="Tahoma"/>
                <w:b/>
                <w:sz w:val="24"/>
              </w:rPr>
              <w:t xml:space="preserve">Members </w:t>
            </w:r>
          </w:p>
        </w:tc>
      </w:tr>
      <w:tr>
        <w:tblPrEx>
          <w:tblCellMar>
            <w:top w:w="62" w:type="dxa"/>
            <w:left w:w="91" w:type="dxa"/>
            <w:bottom w:w="0" w:type="dxa"/>
            <w:right w:w="0" w:type="dxa"/>
          </w:tblCellMar>
        </w:tblPrEx>
        <w:trPr>
          <w:trHeight w:val="8006" w:hRule="atLeast"/>
        </w:trPr>
        <w:tc>
          <w:tcPr>
            <w:tcW w:w="1620" w:type="dxa"/>
            <w:tcBorders>
              <w:top w:val="single" w:color="000000" w:sz="4" w:space="0"/>
              <w:left w:val="single" w:color="000000" w:sz="4" w:space="0"/>
              <w:bottom w:val="single" w:color="000000" w:sz="4" w:space="0"/>
              <w:right w:val="single" w:color="000000" w:sz="4" w:space="0"/>
            </w:tcBorders>
          </w:tcPr>
          <w:p>
            <w:pPr>
              <w:spacing w:after="0" w:line="240" w:lineRule="auto"/>
              <w:ind w:left="17"/>
            </w:pPr>
            <w:r>
              <w:rPr>
                <w:rFonts w:ascii="Tahoma" w:hAnsi="Tahoma" w:eastAsia="Tahoma" w:cs="Tahoma"/>
                <w:sz w:val="24"/>
              </w:rPr>
              <w:t xml:space="preserve">Defence </w:t>
            </w:r>
          </w:p>
        </w:tc>
        <w:tc>
          <w:tcPr>
            <w:tcW w:w="4762" w:type="dxa"/>
            <w:tcBorders>
              <w:top w:val="single" w:color="000000" w:sz="4" w:space="0"/>
              <w:left w:val="single" w:color="000000" w:sz="4" w:space="0"/>
              <w:bottom w:val="single" w:color="000000" w:sz="4" w:space="0"/>
              <w:right w:val="single" w:color="000000" w:sz="4" w:space="0"/>
            </w:tcBorders>
          </w:tcPr>
          <w:p>
            <w:pPr>
              <w:spacing w:after="0" w:line="274" w:lineRule="auto"/>
              <w:ind w:left="17" w:right="46" w:hanging="1"/>
              <w:jc w:val="both"/>
            </w:pPr>
            <w:r>
              <w:rPr>
                <w:rFonts w:ascii="Tahoma" w:hAnsi="Tahoma" w:eastAsia="Tahoma" w:cs="Tahoma"/>
                <w:sz w:val="24"/>
              </w:rPr>
              <w:t>The Senate Committee on Defence was reconstituted as a Standing Committee of the Senate at its sitting on Tuesday 3</w:t>
            </w:r>
            <w:r>
              <w:rPr>
                <w:rFonts w:ascii="Tahoma" w:hAnsi="Tahoma" w:eastAsia="Tahoma" w:cs="Tahoma"/>
                <w:sz w:val="24"/>
                <w:vertAlign w:val="superscript"/>
              </w:rPr>
              <w:t>rd</w:t>
            </w:r>
            <w:r>
              <w:rPr>
                <w:rFonts w:ascii="Tahoma" w:hAnsi="Tahoma" w:eastAsia="Tahoma" w:cs="Tahoma"/>
                <w:sz w:val="24"/>
              </w:rPr>
              <w:t xml:space="preserve"> November, 2015, pursuant to </w:t>
            </w:r>
            <w:r>
              <w:rPr>
                <w:rFonts w:ascii="Tahoma" w:hAnsi="Tahoma" w:eastAsia="Tahoma" w:cs="Tahoma"/>
                <w:b/>
                <w:sz w:val="25"/>
              </w:rPr>
              <w:t xml:space="preserve">Section 62 </w:t>
            </w:r>
          </w:p>
          <w:p>
            <w:pPr>
              <w:spacing w:after="1" w:line="274" w:lineRule="auto"/>
              <w:ind w:left="17" w:right="106" w:hanging="17"/>
              <w:jc w:val="both"/>
            </w:pPr>
            <w:r>
              <w:rPr>
                <w:rFonts w:ascii="Tahoma" w:hAnsi="Tahoma" w:eastAsia="Tahoma" w:cs="Tahoma"/>
                <w:b/>
                <w:sz w:val="25"/>
              </w:rPr>
              <w:t>(1) of the 1999</w:t>
            </w:r>
            <w:r>
              <w:rPr>
                <w:rFonts w:ascii="Tahoma" w:hAnsi="Tahoma" w:eastAsia="Tahoma" w:cs="Tahoma"/>
                <w:sz w:val="24"/>
              </w:rPr>
              <w:t xml:space="preserve"> </w:t>
            </w:r>
            <w:r>
              <w:rPr>
                <w:rFonts w:ascii="Tahoma" w:hAnsi="Tahoma" w:eastAsia="Tahoma" w:cs="Tahoma"/>
                <w:b/>
                <w:sz w:val="25"/>
              </w:rPr>
              <w:t xml:space="preserve">Constitution </w:t>
            </w:r>
            <w:r>
              <w:rPr>
                <w:rFonts w:ascii="Tahoma" w:hAnsi="Tahoma" w:eastAsia="Tahoma" w:cs="Tahoma"/>
                <w:sz w:val="24"/>
              </w:rPr>
              <w:t xml:space="preserve">of the Federal Republic of Nigeria, as amended. The Committee was created in the </w:t>
            </w:r>
          </w:p>
          <w:p>
            <w:pPr>
              <w:spacing w:after="18" w:line="240" w:lineRule="auto"/>
              <w:ind w:left="17"/>
            </w:pPr>
            <w:r>
              <w:rPr>
                <w:rFonts w:ascii="Tahoma" w:hAnsi="Tahoma" w:eastAsia="Tahoma" w:cs="Tahoma"/>
                <w:sz w:val="24"/>
              </w:rPr>
              <w:t xml:space="preserve">Standing Order of the Senate. </w:t>
            </w:r>
          </w:p>
          <w:p>
            <w:pPr>
              <w:spacing w:after="10" w:line="266" w:lineRule="auto"/>
              <w:ind w:left="17" w:right="106"/>
              <w:jc w:val="both"/>
            </w:pPr>
            <w:r>
              <w:rPr>
                <w:rFonts w:ascii="Tahoma" w:hAnsi="Tahoma" w:eastAsia="Tahoma" w:cs="Tahoma"/>
                <w:sz w:val="24"/>
              </w:rPr>
              <w:t xml:space="preserve">The mandate of the Committee is split out in </w:t>
            </w:r>
            <w:r>
              <w:rPr>
                <w:rFonts w:ascii="Tahoma" w:hAnsi="Tahoma" w:eastAsia="Tahoma" w:cs="Tahoma"/>
                <w:b/>
                <w:sz w:val="25"/>
              </w:rPr>
              <w:t>Rule 95 (1)</w:t>
            </w:r>
            <w:r>
              <w:rPr>
                <w:rFonts w:ascii="Tahoma" w:hAnsi="Tahoma" w:eastAsia="Tahoma" w:cs="Tahoma"/>
                <w:sz w:val="24"/>
              </w:rPr>
              <w:t xml:space="preserve"> of the Senate Standing Order 2015 (Amended). </w:t>
            </w:r>
          </w:p>
          <w:p>
            <w:pPr>
              <w:spacing w:after="0" w:line="274" w:lineRule="auto"/>
              <w:ind w:left="17" w:right="108"/>
              <w:jc w:val="both"/>
            </w:pPr>
            <w:r>
              <w:rPr>
                <w:rFonts w:ascii="Tahoma" w:hAnsi="Tahoma" w:eastAsia="Tahoma" w:cs="Tahoma"/>
                <w:sz w:val="24"/>
              </w:rPr>
              <w:t xml:space="preserve">The Committee was charged with performing the following functions, otherwise known as its jurisdictions; </w:t>
            </w:r>
          </w:p>
          <w:p>
            <w:pPr>
              <w:numPr>
                <w:ilvl w:val="0"/>
                <w:numId w:val="15"/>
              </w:numPr>
              <w:spacing w:after="0" w:line="278" w:lineRule="auto"/>
              <w:ind w:right="107" w:hanging="360"/>
              <w:jc w:val="both"/>
            </w:pPr>
            <w:r>
              <w:rPr>
                <w:rFonts w:ascii="Tahoma" w:hAnsi="Tahoma" w:eastAsia="Tahoma" w:cs="Tahoma"/>
                <w:sz w:val="24"/>
              </w:rPr>
              <w:t xml:space="preserve">Payment, promotion, retirement and other benefits and Privileges of     members of the Army; </w:t>
            </w:r>
          </w:p>
          <w:p>
            <w:pPr>
              <w:numPr>
                <w:ilvl w:val="0"/>
                <w:numId w:val="15"/>
              </w:numPr>
              <w:spacing w:after="0" w:line="285" w:lineRule="auto"/>
              <w:ind w:right="107" w:hanging="360"/>
              <w:jc w:val="both"/>
            </w:pPr>
            <w:r>
              <w:rPr>
                <w:rFonts w:ascii="Tahoma" w:hAnsi="Tahoma" w:eastAsia="Tahoma" w:cs="Tahoma"/>
                <w:sz w:val="24"/>
              </w:rPr>
              <w:t xml:space="preserve">Size and composition of Army; </w:t>
            </w:r>
            <w:r>
              <w:rPr>
                <w:sz w:val="24"/>
              </w:rPr>
              <w:t>iii.</w:t>
            </w:r>
            <w:r>
              <w:rPr>
                <w:rFonts w:ascii="Arial" w:hAnsi="Arial" w:eastAsia="Arial" w:cs="Arial"/>
                <w:sz w:val="24"/>
              </w:rPr>
              <w:t xml:space="preserve"> </w:t>
            </w:r>
            <w:r>
              <w:rPr>
                <w:rFonts w:ascii="Tahoma" w:hAnsi="Tahoma" w:eastAsia="Tahoma" w:cs="Tahoma"/>
                <w:sz w:val="24"/>
              </w:rPr>
              <w:t xml:space="preserve">Defence Headquarters; </w:t>
            </w:r>
            <w:r>
              <w:rPr>
                <w:sz w:val="24"/>
              </w:rPr>
              <w:t>iv.</w:t>
            </w:r>
            <w:r>
              <w:rPr>
                <w:rFonts w:ascii="Arial" w:hAnsi="Arial" w:eastAsia="Arial" w:cs="Arial"/>
                <w:sz w:val="24"/>
              </w:rPr>
              <w:t xml:space="preserve"> </w:t>
            </w:r>
            <w:r>
              <w:rPr>
                <w:rFonts w:ascii="Tahoma" w:hAnsi="Tahoma" w:eastAsia="Tahoma" w:cs="Tahoma"/>
                <w:sz w:val="24"/>
              </w:rPr>
              <w:t xml:space="preserve">Ammunition Depots, Forts, Arsenal Reservations and </w:t>
            </w:r>
          </w:p>
          <w:p>
            <w:pPr>
              <w:spacing w:after="31" w:line="240" w:lineRule="auto"/>
              <w:ind w:left="1097"/>
            </w:pPr>
            <w:r>
              <w:rPr>
                <w:rFonts w:ascii="Tahoma" w:hAnsi="Tahoma" w:eastAsia="Tahoma" w:cs="Tahoma"/>
                <w:sz w:val="24"/>
              </w:rPr>
              <w:t xml:space="preserve">Establishments; </w:t>
            </w:r>
          </w:p>
          <w:p>
            <w:pPr>
              <w:tabs>
                <w:tab w:val="center" w:pos="1385"/>
                <w:tab w:val="center" w:pos="3100"/>
                <w:tab w:val="right" w:pos="4671"/>
              </w:tabs>
              <w:spacing w:after="0" w:line="240" w:lineRule="auto"/>
            </w:pPr>
            <w:r>
              <w:tab/>
            </w:r>
            <w:r>
              <w:rPr>
                <w:sz w:val="24"/>
              </w:rPr>
              <w:t>v.</w:t>
            </w:r>
            <w:r>
              <w:rPr>
                <w:rFonts w:ascii="Arial" w:hAnsi="Arial" w:eastAsia="Arial" w:cs="Arial"/>
                <w:sz w:val="24"/>
              </w:rPr>
              <w:t xml:space="preserve"> </w:t>
            </w:r>
            <w:r>
              <w:rPr>
                <w:rFonts w:ascii="Tahoma" w:hAnsi="Tahoma" w:eastAsia="Tahoma" w:cs="Tahoma"/>
                <w:sz w:val="24"/>
              </w:rPr>
              <w:t xml:space="preserve">Scientific </w:t>
            </w:r>
            <w:r>
              <w:rPr>
                <w:rFonts w:ascii="Tahoma" w:hAnsi="Tahoma" w:eastAsia="Tahoma" w:cs="Tahoma"/>
                <w:sz w:val="24"/>
              </w:rPr>
              <w:tab/>
            </w:r>
            <w:r>
              <w:rPr>
                <w:rFonts w:ascii="Tahoma" w:hAnsi="Tahoma" w:eastAsia="Tahoma" w:cs="Tahoma"/>
                <w:sz w:val="24"/>
              </w:rPr>
              <w:t xml:space="preserve">research </w:t>
            </w:r>
            <w:r>
              <w:rPr>
                <w:rFonts w:ascii="Tahoma" w:hAnsi="Tahoma" w:eastAsia="Tahoma" w:cs="Tahoma"/>
                <w:sz w:val="24"/>
              </w:rPr>
              <w:tab/>
            </w:r>
            <w:r>
              <w:rPr>
                <w:rFonts w:ascii="Tahoma" w:hAnsi="Tahoma" w:eastAsia="Tahoma" w:cs="Tahoma"/>
                <w:sz w:val="24"/>
              </w:rPr>
              <w:t xml:space="preserve">and </w:t>
            </w:r>
          </w:p>
        </w:tc>
        <w:tc>
          <w:tcPr>
            <w:tcW w:w="1416" w:type="dxa"/>
            <w:tcBorders>
              <w:top w:val="single" w:color="000000" w:sz="4" w:space="0"/>
              <w:left w:val="single" w:color="000000" w:sz="4" w:space="0"/>
              <w:bottom w:val="single" w:color="000000" w:sz="4" w:space="0"/>
              <w:right w:val="single" w:color="000000" w:sz="4" w:space="0"/>
            </w:tcBorders>
          </w:tcPr>
          <w:p>
            <w:pPr>
              <w:spacing w:after="17" w:line="240" w:lineRule="auto"/>
              <w:ind w:left="16"/>
            </w:pPr>
            <w:r>
              <w:rPr>
                <w:rFonts w:ascii="Tahoma" w:hAnsi="Tahoma" w:eastAsia="Tahoma" w:cs="Tahoma"/>
                <w:sz w:val="24"/>
              </w:rPr>
              <w:t xml:space="preserve">Sen. </w:t>
            </w:r>
          </w:p>
          <w:p>
            <w:pPr>
              <w:spacing w:after="18" w:line="240" w:lineRule="auto"/>
              <w:ind w:left="16"/>
            </w:pPr>
            <w:r>
              <w:rPr>
                <w:rFonts w:ascii="Tahoma" w:hAnsi="Tahoma" w:eastAsia="Tahoma" w:cs="Tahoma"/>
                <w:sz w:val="24"/>
              </w:rPr>
              <w:t xml:space="preserve">Abubakar </w:t>
            </w:r>
          </w:p>
          <w:p>
            <w:pPr>
              <w:spacing w:after="0" w:line="240" w:lineRule="auto"/>
              <w:ind w:left="16"/>
            </w:pPr>
            <w:r>
              <w:rPr>
                <w:rFonts w:ascii="Tahoma" w:hAnsi="Tahoma" w:eastAsia="Tahoma" w:cs="Tahoma"/>
                <w:sz w:val="24"/>
              </w:rPr>
              <w:t xml:space="preserve">Kyari </w:t>
            </w:r>
          </w:p>
        </w:tc>
        <w:tc>
          <w:tcPr>
            <w:tcW w:w="1134" w:type="dxa"/>
            <w:tcBorders>
              <w:top w:val="single" w:color="000000" w:sz="4" w:space="0"/>
              <w:left w:val="single" w:color="000000" w:sz="4" w:space="0"/>
              <w:bottom w:val="single" w:color="000000" w:sz="4" w:space="0"/>
              <w:right w:val="single" w:color="000000" w:sz="4" w:space="0"/>
            </w:tcBorders>
          </w:tcPr>
          <w:p>
            <w:pPr>
              <w:spacing w:after="1" w:line="273" w:lineRule="auto"/>
              <w:ind w:left="17" w:right="85"/>
            </w:pPr>
            <w:r>
              <w:rPr>
                <w:rFonts w:ascii="Tahoma" w:hAnsi="Tahoma" w:eastAsia="Tahoma" w:cs="Tahoma"/>
                <w:sz w:val="24"/>
              </w:rPr>
              <w:t xml:space="preserve">Vivian N. </w:t>
            </w:r>
          </w:p>
          <w:p>
            <w:pPr>
              <w:spacing w:after="18" w:line="240" w:lineRule="auto"/>
              <w:ind w:left="17"/>
            </w:pPr>
            <w:r>
              <w:rPr>
                <w:rFonts w:ascii="Tahoma" w:hAnsi="Tahoma" w:eastAsia="Tahoma" w:cs="Tahoma"/>
                <w:sz w:val="24"/>
              </w:rPr>
              <w:t>Njeman</w:t>
            </w:r>
          </w:p>
          <w:p>
            <w:pPr>
              <w:spacing w:after="1" w:line="273" w:lineRule="auto"/>
              <w:ind w:left="17" w:right="83"/>
            </w:pPr>
            <w:r>
              <w:rPr>
                <w:rFonts w:ascii="Tahoma" w:hAnsi="Tahoma" w:eastAsia="Tahoma" w:cs="Tahoma"/>
                <w:sz w:val="24"/>
              </w:rPr>
              <w:t xml:space="preserve">ze (Mrs.) </w:t>
            </w:r>
          </w:p>
          <w:p>
            <w:pPr>
              <w:spacing w:after="29" w:line="240" w:lineRule="auto"/>
              <w:ind w:left="17"/>
            </w:pPr>
            <w:r>
              <w:rPr>
                <w:rFonts w:ascii="Tahoma" w:hAnsi="Tahoma" w:eastAsia="Tahoma" w:cs="Tahoma"/>
                <w:sz w:val="24"/>
              </w:rPr>
              <w:t xml:space="preserve">Assisted </w:t>
            </w:r>
          </w:p>
          <w:p>
            <w:pPr>
              <w:tabs>
                <w:tab w:val="right" w:pos="1043"/>
              </w:tabs>
              <w:spacing w:after="27" w:line="240" w:lineRule="auto"/>
            </w:pPr>
            <w:r>
              <w:rPr>
                <w:rFonts w:ascii="Tahoma" w:hAnsi="Tahoma" w:eastAsia="Tahoma" w:cs="Tahoma"/>
                <w:sz w:val="24"/>
              </w:rPr>
              <w:t xml:space="preserve">by </w:t>
            </w:r>
            <w:r>
              <w:rPr>
                <w:rFonts w:ascii="Tahoma" w:hAnsi="Tahoma" w:eastAsia="Tahoma" w:cs="Tahoma"/>
                <w:sz w:val="24"/>
              </w:rPr>
              <w:tab/>
            </w:r>
            <w:r>
              <w:rPr>
                <w:rFonts w:ascii="Tahoma" w:hAnsi="Tahoma" w:eastAsia="Tahoma" w:cs="Tahoma"/>
                <w:sz w:val="24"/>
              </w:rPr>
              <w:t xml:space="preserve">6 </w:t>
            </w:r>
          </w:p>
          <w:p>
            <w:pPr>
              <w:spacing w:after="0" w:line="240" w:lineRule="auto"/>
              <w:ind w:left="17"/>
            </w:pPr>
            <w:r>
              <w:rPr>
                <w:rFonts w:ascii="Tahoma" w:hAnsi="Tahoma" w:eastAsia="Tahoma" w:cs="Tahoma"/>
                <w:sz w:val="24"/>
              </w:rPr>
              <w:t xml:space="preserve">other secretari at staff  </w:t>
            </w:r>
          </w:p>
        </w:tc>
        <w:tc>
          <w:tcPr>
            <w:tcW w:w="1560" w:type="dxa"/>
            <w:tcBorders>
              <w:top w:val="single" w:color="000000" w:sz="4" w:space="0"/>
              <w:left w:val="single" w:color="000000" w:sz="4" w:space="0"/>
              <w:bottom w:val="single" w:color="000000" w:sz="4" w:space="0"/>
              <w:right w:val="single" w:color="000000" w:sz="4" w:space="0"/>
            </w:tcBorders>
          </w:tcPr>
          <w:p>
            <w:pPr>
              <w:spacing w:after="0" w:line="240" w:lineRule="auto"/>
              <w:ind w:left="17"/>
            </w:pPr>
            <w:r>
              <w:rPr>
                <w:rFonts w:ascii="Tahoma" w:hAnsi="Tahoma" w:eastAsia="Tahoma" w:cs="Tahoma"/>
                <w:sz w:val="24"/>
              </w:rPr>
              <w:t xml:space="preserve">11 senators </w:t>
            </w:r>
          </w:p>
        </w:tc>
      </w:tr>
    </w:tbl>
    <w:p>
      <w:pPr>
        <w:spacing w:after="0"/>
        <w:ind w:left="-1193" w:right="11120"/>
      </w:pPr>
    </w:p>
    <w:tbl>
      <w:tblPr>
        <w:tblStyle w:val="11"/>
        <w:tblW w:w="10492" w:type="dxa"/>
        <w:tblInd w:w="-293" w:type="dxa"/>
        <w:tblLayout w:type="autofit"/>
        <w:tblCellMar>
          <w:top w:w="61" w:type="dxa"/>
          <w:left w:w="107" w:type="dxa"/>
          <w:bottom w:w="0" w:type="dxa"/>
          <w:right w:w="31" w:type="dxa"/>
        </w:tblCellMar>
      </w:tblPr>
      <w:tblGrid>
        <w:gridCol w:w="1620"/>
        <w:gridCol w:w="4762"/>
        <w:gridCol w:w="1416"/>
        <w:gridCol w:w="1134"/>
        <w:gridCol w:w="1560"/>
      </w:tblGrid>
      <w:tr>
        <w:tblPrEx>
          <w:tblCellMar>
            <w:top w:w="61" w:type="dxa"/>
            <w:left w:w="107" w:type="dxa"/>
            <w:bottom w:w="0" w:type="dxa"/>
            <w:right w:w="31" w:type="dxa"/>
          </w:tblCellMar>
        </w:tblPrEx>
        <w:trPr>
          <w:trHeight w:val="4541" w:hRule="atLeast"/>
        </w:trPr>
        <w:tc>
          <w:tcPr>
            <w:tcW w:w="1620" w:type="dxa"/>
            <w:tcBorders>
              <w:top w:val="single" w:color="000000" w:sz="4" w:space="0"/>
              <w:left w:val="single" w:color="000000" w:sz="4" w:space="0"/>
              <w:bottom w:val="single" w:color="000000" w:sz="4" w:space="0"/>
              <w:right w:val="single" w:color="000000" w:sz="4" w:space="0"/>
            </w:tcBorders>
          </w:tcPr>
          <w:p>
            <w:pPr>
              <w:spacing w:after="0" w:line="240" w:lineRule="auto"/>
            </w:pPr>
          </w:p>
        </w:tc>
        <w:tc>
          <w:tcPr>
            <w:tcW w:w="4762" w:type="dxa"/>
            <w:tcBorders>
              <w:top w:val="single" w:color="000000" w:sz="4" w:space="0"/>
              <w:left w:val="single" w:color="000000" w:sz="4" w:space="0"/>
              <w:bottom w:val="single" w:color="000000" w:sz="4" w:space="0"/>
              <w:right w:val="single" w:color="000000" w:sz="4" w:space="0"/>
            </w:tcBorders>
          </w:tcPr>
          <w:p>
            <w:pPr>
              <w:spacing w:after="18" w:line="240" w:lineRule="auto"/>
              <w:ind w:right="77"/>
              <w:jc w:val="right"/>
            </w:pPr>
            <w:r>
              <w:rPr>
                <w:rFonts w:ascii="Tahoma" w:hAnsi="Tahoma" w:eastAsia="Tahoma" w:cs="Tahoma"/>
                <w:sz w:val="24"/>
              </w:rPr>
              <w:t xml:space="preserve">development in support of </w:t>
            </w:r>
          </w:p>
          <w:p>
            <w:pPr>
              <w:spacing w:after="0" w:line="281" w:lineRule="auto"/>
              <w:ind w:left="721" w:right="75" w:firstLine="360"/>
              <w:jc w:val="both"/>
            </w:pPr>
            <w:r>
              <w:rPr>
                <w:rFonts w:ascii="Tahoma" w:hAnsi="Tahoma" w:eastAsia="Tahoma" w:cs="Tahoma"/>
                <w:sz w:val="24"/>
              </w:rPr>
              <w:t xml:space="preserve">Army; </w:t>
            </w:r>
            <w:r>
              <w:rPr>
                <w:sz w:val="24"/>
              </w:rPr>
              <w:t>vi.</w:t>
            </w:r>
            <w:r>
              <w:rPr>
                <w:rFonts w:ascii="Arial" w:hAnsi="Arial" w:eastAsia="Arial" w:cs="Arial"/>
                <w:sz w:val="24"/>
              </w:rPr>
              <w:t xml:space="preserve"> </w:t>
            </w:r>
            <w:r>
              <w:rPr>
                <w:rFonts w:ascii="Tahoma" w:hAnsi="Tahoma" w:eastAsia="Tahoma" w:cs="Tahoma"/>
                <w:sz w:val="24"/>
              </w:rPr>
              <w:t xml:space="preserve">Barrack projects; </w:t>
            </w:r>
            <w:r>
              <w:rPr>
                <w:sz w:val="24"/>
              </w:rPr>
              <w:t>vii.</w:t>
            </w:r>
            <w:r>
              <w:rPr>
                <w:rFonts w:ascii="Arial" w:hAnsi="Arial" w:eastAsia="Arial" w:cs="Arial"/>
                <w:sz w:val="24"/>
              </w:rPr>
              <w:t xml:space="preserve"> </w:t>
            </w:r>
            <w:r>
              <w:rPr>
                <w:rFonts w:ascii="Tahoma" w:hAnsi="Tahoma" w:eastAsia="Tahoma" w:cs="Tahoma"/>
                <w:sz w:val="24"/>
              </w:rPr>
              <w:t xml:space="preserve">Military application of nuclear energy; </w:t>
            </w:r>
          </w:p>
          <w:p>
            <w:pPr>
              <w:spacing w:after="0" w:line="284" w:lineRule="auto"/>
              <w:ind w:left="721" w:right="1755"/>
            </w:pPr>
            <w:r>
              <w:rPr>
                <w:sz w:val="24"/>
              </w:rPr>
              <w:t>viii.</w:t>
            </w:r>
            <w:r>
              <w:rPr>
                <w:rFonts w:ascii="Arial" w:hAnsi="Arial" w:eastAsia="Arial" w:cs="Arial"/>
                <w:sz w:val="24"/>
              </w:rPr>
              <w:t xml:space="preserve"> </w:t>
            </w:r>
            <w:r>
              <w:rPr>
                <w:rFonts w:ascii="Tahoma" w:hAnsi="Tahoma" w:eastAsia="Tahoma" w:cs="Tahoma"/>
                <w:sz w:val="24"/>
              </w:rPr>
              <w:t xml:space="preserve">Disarmament; </w:t>
            </w:r>
            <w:r>
              <w:rPr>
                <w:sz w:val="24"/>
              </w:rPr>
              <w:t>ix.</w:t>
            </w:r>
            <w:r>
              <w:rPr>
                <w:rFonts w:ascii="Arial" w:hAnsi="Arial" w:eastAsia="Arial" w:cs="Arial"/>
                <w:sz w:val="24"/>
              </w:rPr>
              <w:t xml:space="preserve"> </w:t>
            </w:r>
            <w:r>
              <w:rPr>
                <w:rFonts w:ascii="Tahoma" w:hAnsi="Tahoma" w:eastAsia="Tahoma" w:cs="Tahoma"/>
                <w:sz w:val="24"/>
              </w:rPr>
              <w:t xml:space="preserve">Army Cadets; </w:t>
            </w:r>
          </w:p>
          <w:p>
            <w:pPr>
              <w:numPr>
                <w:ilvl w:val="0"/>
                <w:numId w:val="16"/>
              </w:numPr>
              <w:spacing w:after="0" w:line="285" w:lineRule="auto"/>
              <w:ind w:hanging="360"/>
            </w:pPr>
            <w:r>
              <w:rPr>
                <w:rFonts w:ascii="Tahoma" w:hAnsi="Tahoma" w:eastAsia="Tahoma" w:cs="Tahoma"/>
                <w:sz w:val="24"/>
              </w:rPr>
              <w:t xml:space="preserve">Resettlement scheme for serving Officers of the Army; </w:t>
            </w:r>
          </w:p>
          <w:p>
            <w:pPr>
              <w:numPr>
                <w:ilvl w:val="0"/>
                <w:numId w:val="16"/>
              </w:numPr>
              <w:spacing w:after="0" w:line="285" w:lineRule="auto"/>
              <w:ind w:hanging="360"/>
            </w:pPr>
            <w:r>
              <w:rPr>
                <w:rFonts w:ascii="Tahoma" w:hAnsi="Tahoma" w:eastAsia="Tahoma" w:cs="Tahoma"/>
                <w:sz w:val="24"/>
              </w:rPr>
              <w:t xml:space="preserve">War graves monuments, and memorabilia; </w:t>
            </w:r>
          </w:p>
          <w:p>
            <w:pPr>
              <w:numPr>
                <w:ilvl w:val="0"/>
                <w:numId w:val="16"/>
              </w:numPr>
              <w:spacing w:after="0" w:line="240" w:lineRule="auto"/>
              <w:ind w:hanging="360"/>
            </w:pPr>
            <w:r>
              <w:rPr>
                <w:rFonts w:ascii="Tahoma" w:hAnsi="Tahoma" w:eastAsia="Tahoma" w:cs="Tahoma"/>
                <w:sz w:val="24"/>
              </w:rPr>
              <w:t xml:space="preserve">Peace keeping operations; and </w:t>
            </w:r>
            <w:r>
              <w:rPr>
                <w:sz w:val="24"/>
              </w:rPr>
              <w:t>xiii.</w:t>
            </w:r>
            <w:r>
              <w:rPr>
                <w:rFonts w:ascii="Arial" w:hAnsi="Arial" w:eastAsia="Arial" w:cs="Arial"/>
                <w:sz w:val="24"/>
              </w:rPr>
              <w:t xml:space="preserve"> </w:t>
            </w:r>
            <w:r>
              <w:rPr>
                <w:rFonts w:ascii="Tahoma" w:hAnsi="Tahoma" w:eastAsia="Tahoma" w:cs="Tahoma"/>
                <w:sz w:val="24"/>
              </w:rPr>
              <w:t xml:space="preserve">Annual budget estimates. </w:t>
            </w:r>
          </w:p>
        </w:tc>
        <w:tc>
          <w:tcPr>
            <w:tcW w:w="1416" w:type="dxa"/>
            <w:tcBorders>
              <w:top w:val="single" w:color="000000" w:sz="4" w:space="0"/>
              <w:left w:val="single" w:color="000000" w:sz="4" w:space="0"/>
              <w:bottom w:val="single" w:color="000000" w:sz="4" w:space="0"/>
              <w:right w:val="single" w:color="000000" w:sz="4" w:space="0"/>
            </w:tcBorders>
          </w:tcPr>
          <w:p>
            <w:pPr>
              <w:spacing w:after="0" w:line="240" w:lineRule="auto"/>
            </w:pP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pPr>
          </w:p>
        </w:tc>
        <w:tc>
          <w:tcPr>
            <w:tcW w:w="1560" w:type="dxa"/>
            <w:tcBorders>
              <w:top w:val="single" w:color="000000" w:sz="4" w:space="0"/>
              <w:left w:val="single" w:color="000000" w:sz="4" w:space="0"/>
              <w:bottom w:val="single" w:color="000000" w:sz="4" w:space="0"/>
              <w:right w:val="single" w:color="000000" w:sz="4" w:space="0"/>
            </w:tcBorders>
          </w:tcPr>
          <w:p>
            <w:pPr>
              <w:spacing w:after="0" w:line="240" w:lineRule="auto"/>
            </w:pPr>
          </w:p>
        </w:tc>
      </w:tr>
      <w:tr>
        <w:tblPrEx>
          <w:tblCellMar>
            <w:top w:w="61" w:type="dxa"/>
            <w:left w:w="107" w:type="dxa"/>
            <w:bottom w:w="0" w:type="dxa"/>
            <w:right w:w="31" w:type="dxa"/>
          </w:tblCellMar>
        </w:tblPrEx>
        <w:trPr>
          <w:trHeight w:val="8005" w:hRule="atLeast"/>
        </w:trPr>
        <w:tc>
          <w:tcPr>
            <w:tcW w:w="162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Airforce </w:t>
            </w:r>
          </w:p>
        </w:tc>
        <w:tc>
          <w:tcPr>
            <w:tcW w:w="4762" w:type="dxa"/>
            <w:tcBorders>
              <w:top w:val="single" w:color="000000" w:sz="4" w:space="0"/>
              <w:left w:val="single" w:color="000000" w:sz="4" w:space="0"/>
              <w:bottom w:val="single" w:color="000000" w:sz="4" w:space="0"/>
              <w:right w:val="single" w:color="000000" w:sz="4" w:space="0"/>
            </w:tcBorders>
          </w:tcPr>
          <w:p>
            <w:pPr>
              <w:spacing w:after="0" w:line="274" w:lineRule="auto"/>
              <w:ind w:left="1" w:right="78"/>
              <w:jc w:val="both"/>
            </w:pPr>
            <w:r>
              <w:rPr>
                <w:rFonts w:ascii="Tahoma" w:hAnsi="Tahoma" w:eastAsia="Tahoma" w:cs="Tahoma"/>
                <w:sz w:val="24"/>
              </w:rPr>
              <w:t xml:space="preserve">The mandate of the Senate Committee on Air Force is among others is premised under the following: </w:t>
            </w:r>
          </w:p>
          <w:p>
            <w:pPr>
              <w:numPr>
                <w:ilvl w:val="0"/>
                <w:numId w:val="17"/>
              </w:numPr>
              <w:spacing w:after="0" w:line="274" w:lineRule="auto"/>
              <w:ind w:right="76" w:hanging="360"/>
              <w:jc w:val="both"/>
            </w:pPr>
            <w:r>
              <w:rPr>
                <w:rFonts w:ascii="Tahoma" w:hAnsi="Tahoma" w:eastAsia="Tahoma" w:cs="Tahoma"/>
                <w:sz w:val="24"/>
              </w:rPr>
              <w:t xml:space="preserve">Organizing Committee Meeting: This is a forum for Committee members to deliberate and resolve on the Committee’s activities. </w:t>
            </w:r>
          </w:p>
          <w:p>
            <w:pPr>
              <w:numPr>
                <w:ilvl w:val="0"/>
                <w:numId w:val="17"/>
              </w:numPr>
              <w:spacing w:after="0" w:line="274" w:lineRule="auto"/>
              <w:ind w:right="76" w:hanging="360"/>
              <w:jc w:val="both"/>
            </w:pPr>
            <w:r>
              <w:rPr>
                <w:rFonts w:ascii="Tahoma" w:hAnsi="Tahoma" w:eastAsia="Tahoma" w:cs="Tahoma"/>
                <w:sz w:val="24"/>
              </w:rPr>
              <w:t xml:space="preserve">Organizing Stakeholders’ Meeting /Forum/Interactive Session. </w:t>
            </w:r>
          </w:p>
          <w:p>
            <w:pPr>
              <w:numPr>
                <w:ilvl w:val="0"/>
                <w:numId w:val="17"/>
              </w:numPr>
              <w:spacing w:after="12" w:line="274" w:lineRule="auto"/>
              <w:ind w:right="76" w:hanging="360"/>
              <w:jc w:val="both"/>
            </w:pPr>
            <w:r>
              <w:rPr>
                <w:rFonts w:ascii="Tahoma" w:hAnsi="Tahoma" w:eastAsia="Tahoma" w:cs="Tahoma"/>
                <w:sz w:val="24"/>
              </w:rPr>
              <w:t xml:space="preserve">Performance of Oversight Visits to the various Establishments of the Nigerian Air Force. </w:t>
            </w:r>
          </w:p>
          <w:p>
            <w:pPr>
              <w:numPr>
                <w:ilvl w:val="0"/>
                <w:numId w:val="17"/>
              </w:numPr>
              <w:spacing w:after="26" w:line="240" w:lineRule="auto"/>
              <w:ind w:right="76" w:hanging="360"/>
              <w:jc w:val="both"/>
            </w:pPr>
            <w:r>
              <w:rPr>
                <w:rFonts w:ascii="Tahoma" w:hAnsi="Tahoma" w:eastAsia="Tahoma" w:cs="Tahoma"/>
                <w:sz w:val="24"/>
              </w:rPr>
              <w:t xml:space="preserve">Recommend </w:t>
            </w:r>
            <w:r>
              <w:rPr>
                <w:rFonts w:ascii="Tahoma" w:hAnsi="Tahoma" w:eastAsia="Tahoma" w:cs="Tahoma"/>
                <w:sz w:val="24"/>
              </w:rPr>
              <w:tab/>
            </w:r>
            <w:r>
              <w:rPr>
                <w:rFonts w:ascii="Tahoma" w:hAnsi="Tahoma" w:eastAsia="Tahoma" w:cs="Tahoma"/>
                <w:sz w:val="24"/>
              </w:rPr>
              <w:t xml:space="preserve">Annual </w:t>
            </w:r>
            <w:r>
              <w:rPr>
                <w:rFonts w:ascii="Tahoma" w:hAnsi="Tahoma" w:eastAsia="Tahoma" w:cs="Tahoma"/>
                <w:sz w:val="24"/>
              </w:rPr>
              <w:tab/>
            </w:r>
            <w:r>
              <w:rPr>
                <w:rFonts w:ascii="Tahoma" w:hAnsi="Tahoma" w:eastAsia="Tahoma" w:cs="Tahoma"/>
                <w:sz w:val="24"/>
              </w:rPr>
              <w:t xml:space="preserve">Budget </w:t>
            </w:r>
          </w:p>
          <w:p>
            <w:pPr>
              <w:spacing w:after="31" w:line="240" w:lineRule="auto"/>
              <w:ind w:right="294"/>
              <w:jc w:val="center"/>
            </w:pPr>
            <w:r>
              <w:rPr>
                <w:rFonts w:ascii="Tahoma" w:hAnsi="Tahoma" w:eastAsia="Tahoma" w:cs="Tahoma"/>
                <w:sz w:val="24"/>
              </w:rPr>
              <w:t xml:space="preserve">Estimates for Appropriation </w:t>
            </w:r>
          </w:p>
          <w:p>
            <w:pPr>
              <w:numPr>
                <w:ilvl w:val="0"/>
                <w:numId w:val="17"/>
              </w:numPr>
              <w:spacing w:after="27" w:line="240" w:lineRule="auto"/>
              <w:ind w:right="76" w:hanging="360"/>
              <w:jc w:val="both"/>
            </w:pPr>
            <w:r>
              <w:rPr>
                <w:rFonts w:ascii="Tahoma" w:hAnsi="Tahoma" w:eastAsia="Tahoma" w:cs="Tahoma"/>
                <w:sz w:val="24"/>
              </w:rPr>
              <w:t xml:space="preserve">Conduct </w:t>
            </w:r>
            <w:r>
              <w:rPr>
                <w:rFonts w:ascii="Tahoma" w:hAnsi="Tahoma" w:eastAsia="Tahoma" w:cs="Tahoma"/>
                <w:sz w:val="24"/>
              </w:rPr>
              <w:tab/>
            </w:r>
            <w:r>
              <w:rPr>
                <w:rFonts w:ascii="Tahoma" w:hAnsi="Tahoma" w:eastAsia="Tahoma" w:cs="Tahoma"/>
                <w:sz w:val="24"/>
              </w:rPr>
              <w:t xml:space="preserve">Investigative/Public </w:t>
            </w:r>
          </w:p>
          <w:p>
            <w:pPr>
              <w:spacing w:after="17" w:line="240" w:lineRule="auto"/>
              <w:ind w:left="721"/>
            </w:pPr>
            <w:r>
              <w:rPr>
                <w:rFonts w:ascii="Tahoma" w:hAnsi="Tahoma" w:eastAsia="Tahoma" w:cs="Tahoma"/>
                <w:sz w:val="24"/>
              </w:rPr>
              <w:t xml:space="preserve">Hearing </w:t>
            </w:r>
          </w:p>
          <w:p>
            <w:pPr>
              <w:numPr>
                <w:ilvl w:val="0"/>
                <w:numId w:val="17"/>
              </w:numPr>
              <w:spacing w:after="0" w:line="274" w:lineRule="auto"/>
              <w:ind w:right="76" w:hanging="360"/>
              <w:jc w:val="both"/>
            </w:pPr>
            <w:r>
              <w:rPr>
                <w:rFonts w:ascii="Tahoma" w:hAnsi="Tahoma" w:eastAsia="Tahoma" w:cs="Tahoma"/>
                <w:sz w:val="24"/>
              </w:rPr>
              <w:t xml:space="preserve">E- parliament: The use of ICT in the conduct of legislative activities of the Senate to improve service delivery is promised </w:t>
            </w:r>
          </w:p>
          <w:p>
            <w:pPr>
              <w:numPr>
                <w:ilvl w:val="0"/>
                <w:numId w:val="17"/>
              </w:numPr>
              <w:spacing w:after="0" w:line="240" w:lineRule="auto"/>
              <w:ind w:right="76" w:hanging="360"/>
              <w:jc w:val="both"/>
            </w:pPr>
            <w:r>
              <w:rPr>
                <w:rFonts w:ascii="Tahoma" w:hAnsi="Tahoma" w:eastAsia="Tahoma" w:cs="Tahoma"/>
                <w:sz w:val="24"/>
              </w:rPr>
              <w:t xml:space="preserve">Sponsoring of Bills, Motions, Receiving of Petitions and Provision of other legislative supports to the MDAs. </w:t>
            </w:r>
          </w:p>
        </w:tc>
        <w:tc>
          <w:tcPr>
            <w:tcW w:w="1416" w:type="dxa"/>
            <w:tcBorders>
              <w:top w:val="single" w:color="000000" w:sz="4" w:space="0"/>
              <w:left w:val="single" w:color="000000" w:sz="4" w:space="0"/>
              <w:bottom w:val="single" w:color="000000" w:sz="4" w:space="0"/>
              <w:right w:val="single" w:color="000000" w:sz="4" w:space="0"/>
            </w:tcBorders>
          </w:tcPr>
          <w:p>
            <w:pPr>
              <w:spacing w:after="18" w:line="240" w:lineRule="auto"/>
            </w:pPr>
            <w:r>
              <w:rPr>
                <w:rFonts w:ascii="Tahoma" w:hAnsi="Tahoma" w:eastAsia="Tahoma" w:cs="Tahoma"/>
                <w:sz w:val="24"/>
              </w:rPr>
              <w:t xml:space="preserve">Senator </w:t>
            </w:r>
          </w:p>
          <w:p>
            <w:pPr>
              <w:spacing w:after="18" w:line="240" w:lineRule="auto"/>
            </w:pPr>
            <w:r>
              <w:rPr>
                <w:rFonts w:ascii="Tahoma" w:hAnsi="Tahoma" w:eastAsia="Tahoma" w:cs="Tahoma"/>
                <w:sz w:val="24"/>
              </w:rPr>
              <w:t xml:space="preserve">Duro  </w:t>
            </w:r>
          </w:p>
          <w:p>
            <w:pPr>
              <w:spacing w:after="17" w:line="240" w:lineRule="auto"/>
            </w:pPr>
            <w:r>
              <w:rPr>
                <w:rFonts w:ascii="Tahoma" w:hAnsi="Tahoma" w:eastAsia="Tahoma" w:cs="Tahoma"/>
                <w:sz w:val="24"/>
              </w:rPr>
              <w:t xml:space="preserve">Samuel </w:t>
            </w:r>
          </w:p>
          <w:p>
            <w:pPr>
              <w:spacing w:after="0" w:line="240" w:lineRule="auto"/>
            </w:pPr>
            <w:r>
              <w:rPr>
                <w:rFonts w:ascii="Tahoma" w:hAnsi="Tahoma" w:eastAsia="Tahoma" w:cs="Tahoma"/>
                <w:sz w:val="24"/>
              </w:rPr>
              <w:t xml:space="preserve">Faseyi </w:t>
            </w:r>
          </w:p>
        </w:tc>
        <w:tc>
          <w:tcPr>
            <w:tcW w:w="1134" w:type="dxa"/>
            <w:tcBorders>
              <w:top w:val="single" w:color="000000" w:sz="4" w:space="0"/>
              <w:left w:val="single" w:color="000000" w:sz="4" w:space="0"/>
              <w:bottom w:val="single" w:color="000000" w:sz="4" w:space="0"/>
              <w:right w:val="single" w:color="000000" w:sz="4" w:space="0"/>
            </w:tcBorders>
          </w:tcPr>
          <w:p>
            <w:pPr>
              <w:spacing w:after="0" w:line="274" w:lineRule="auto"/>
              <w:ind w:left="1"/>
            </w:pPr>
            <w:r>
              <w:rPr>
                <w:rFonts w:ascii="Tahoma" w:hAnsi="Tahoma" w:eastAsia="Tahoma" w:cs="Tahoma"/>
                <w:sz w:val="24"/>
              </w:rPr>
              <w:t xml:space="preserve">Adeleke Baderin wa </w:t>
            </w:r>
          </w:p>
          <w:p>
            <w:pPr>
              <w:spacing w:after="31" w:line="240" w:lineRule="auto"/>
              <w:ind w:left="1"/>
            </w:pPr>
            <w:r>
              <w:rPr>
                <w:rFonts w:ascii="Tahoma" w:hAnsi="Tahoma" w:eastAsia="Tahoma" w:cs="Tahoma"/>
                <w:sz w:val="24"/>
              </w:rPr>
              <w:t xml:space="preserve">Assisted </w:t>
            </w:r>
          </w:p>
          <w:p>
            <w:pPr>
              <w:tabs>
                <w:tab w:val="center" w:pos="128"/>
                <w:tab w:val="center" w:pos="855"/>
              </w:tabs>
              <w:spacing w:after="26" w:line="240" w:lineRule="auto"/>
            </w:pPr>
            <w:r>
              <w:tab/>
            </w:r>
            <w:r>
              <w:rPr>
                <w:rFonts w:ascii="Tahoma" w:hAnsi="Tahoma" w:eastAsia="Tahoma" w:cs="Tahoma"/>
                <w:sz w:val="24"/>
              </w:rPr>
              <w:t xml:space="preserve">by </w:t>
            </w:r>
            <w:r>
              <w:rPr>
                <w:rFonts w:ascii="Tahoma" w:hAnsi="Tahoma" w:eastAsia="Tahoma" w:cs="Tahoma"/>
                <w:sz w:val="24"/>
              </w:rPr>
              <w:tab/>
            </w:r>
            <w:r>
              <w:rPr>
                <w:rFonts w:ascii="Tahoma" w:hAnsi="Tahoma" w:eastAsia="Tahoma" w:cs="Tahoma"/>
                <w:sz w:val="24"/>
              </w:rPr>
              <w:t xml:space="preserve">5 </w:t>
            </w:r>
          </w:p>
          <w:p>
            <w:pPr>
              <w:spacing w:after="0" w:line="240" w:lineRule="auto"/>
              <w:ind w:left="1"/>
            </w:pPr>
            <w:r>
              <w:rPr>
                <w:rFonts w:ascii="Tahoma" w:hAnsi="Tahoma" w:eastAsia="Tahoma" w:cs="Tahoma"/>
                <w:sz w:val="24"/>
              </w:rPr>
              <w:t xml:space="preserve">other secretari at staff </w:t>
            </w:r>
          </w:p>
        </w:tc>
        <w:tc>
          <w:tcPr>
            <w:tcW w:w="1560" w:type="dxa"/>
            <w:tcBorders>
              <w:top w:val="single" w:color="000000" w:sz="4" w:space="0"/>
              <w:left w:val="single" w:color="000000" w:sz="4" w:space="0"/>
              <w:bottom w:val="single" w:color="000000" w:sz="4" w:space="0"/>
              <w:right w:val="single" w:color="000000" w:sz="4" w:space="0"/>
            </w:tcBorders>
          </w:tcPr>
          <w:p>
            <w:pPr>
              <w:spacing w:after="0" w:line="240" w:lineRule="auto"/>
              <w:ind w:left="1"/>
            </w:pPr>
            <w:r>
              <w:rPr>
                <w:rFonts w:ascii="Tahoma" w:hAnsi="Tahoma" w:eastAsia="Tahoma" w:cs="Tahoma"/>
                <w:sz w:val="24"/>
              </w:rPr>
              <w:t xml:space="preserve">9 </w:t>
            </w:r>
          </w:p>
        </w:tc>
      </w:tr>
    </w:tbl>
    <w:p>
      <w:pPr>
        <w:spacing w:after="0"/>
        <w:ind w:left="-1193" w:right="11120"/>
      </w:pPr>
    </w:p>
    <w:tbl>
      <w:tblPr>
        <w:tblStyle w:val="11"/>
        <w:tblW w:w="10492" w:type="dxa"/>
        <w:tblInd w:w="-293" w:type="dxa"/>
        <w:tblLayout w:type="autofit"/>
        <w:tblCellMar>
          <w:top w:w="61" w:type="dxa"/>
          <w:left w:w="0" w:type="dxa"/>
          <w:bottom w:w="0" w:type="dxa"/>
          <w:right w:w="18" w:type="dxa"/>
        </w:tblCellMar>
      </w:tblPr>
      <w:tblGrid>
        <w:gridCol w:w="1620"/>
        <w:gridCol w:w="1548"/>
        <w:gridCol w:w="3214"/>
        <w:gridCol w:w="1416"/>
        <w:gridCol w:w="1134"/>
        <w:gridCol w:w="1560"/>
      </w:tblGrid>
      <w:tr>
        <w:tblPrEx>
          <w:tblCellMar>
            <w:top w:w="61" w:type="dxa"/>
            <w:left w:w="0" w:type="dxa"/>
            <w:bottom w:w="0" w:type="dxa"/>
            <w:right w:w="18" w:type="dxa"/>
          </w:tblCellMar>
        </w:tblPrEx>
        <w:trPr>
          <w:trHeight w:val="7673" w:hRule="atLeast"/>
        </w:trPr>
        <w:tc>
          <w:tcPr>
            <w:tcW w:w="162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Navy </w:t>
            </w:r>
          </w:p>
        </w:tc>
        <w:tc>
          <w:tcPr>
            <w:tcW w:w="1548" w:type="dxa"/>
            <w:tcBorders>
              <w:top w:val="single" w:color="000000" w:sz="4" w:space="0"/>
              <w:left w:val="single" w:color="000000" w:sz="4" w:space="0"/>
              <w:bottom w:val="single" w:color="000000" w:sz="4" w:space="0"/>
              <w:right w:val="nil"/>
            </w:tcBorders>
            <w:vAlign w:val="bottom"/>
          </w:tcPr>
          <w:p>
            <w:pPr>
              <w:spacing w:after="1" w:line="274" w:lineRule="auto"/>
              <w:ind w:left="108"/>
            </w:pPr>
            <w:r>
              <w:rPr>
                <w:rFonts w:ascii="Tahoma" w:hAnsi="Tahoma" w:eastAsia="Tahoma" w:cs="Tahoma"/>
                <w:sz w:val="24"/>
              </w:rPr>
              <w:t xml:space="preserve">other things duties: </w:t>
            </w:r>
          </w:p>
          <w:p>
            <w:pPr>
              <w:spacing w:after="1030" w:line="240" w:lineRule="auto"/>
              <w:ind w:left="337"/>
              <w:jc w:val="center"/>
            </w:pPr>
            <w:r>
              <w:rPr>
                <w:rFonts w:ascii="Bookman Old Style" w:hAnsi="Bookman Old Style" w:eastAsia="Bookman Old Style" w:cs="Bookman Old Style"/>
                <w:sz w:val="24"/>
              </w:rPr>
              <w:t>a)</w:t>
            </w:r>
            <w:r>
              <w:rPr>
                <w:rFonts w:ascii="Arial" w:hAnsi="Arial" w:eastAsia="Arial" w:cs="Arial"/>
                <w:sz w:val="24"/>
              </w:rPr>
              <w:t xml:space="preserve"> </w:t>
            </w:r>
          </w:p>
          <w:p>
            <w:pPr>
              <w:spacing w:after="361" w:line="240" w:lineRule="auto"/>
              <w:ind w:left="347"/>
              <w:jc w:val="center"/>
            </w:pPr>
            <w:r>
              <w:rPr>
                <w:rFonts w:ascii="Bookman Old Style" w:hAnsi="Bookman Old Style" w:eastAsia="Bookman Old Style" w:cs="Bookman Old Style"/>
                <w:sz w:val="24"/>
              </w:rPr>
              <w:t>b)</w:t>
            </w:r>
            <w:r>
              <w:rPr>
                <w:rFonts w:ascii="Arial" w:hAnsi="Arial" w:eastAsia="Arial" w:cs="Arial"/>
                <w:sz w:val="24"/>
              </w:rPr>
              <w:t xml:space="preserve"> </w:t>
            </w:r>
          </w:p>
          <w:p>
            <w:pPr>
              <w:spacing w:after="1017" w:line="240" w:lineRule="auto"/>
              <w:ind w:left="329"/>
              <w:jc w:val="center"/>
            </w:pPr>
            <w:r>
              <w:rPr>
                <w:rFonts w:ascii="Tahoma" w:hAnsi="Tahoma" w:eastAsia="Tahoma" w:cs="Tahoma"/>
                <w:sz w:val="24"/>
              </w:rPr>
              <w:t xml:space="preserve">c) </w:t>
            </w:r>
          </w:p>
          <w:p>
            <w:pPr>
              <w:spacing w:after="1" w:line="275" w:lineRule="auto"/>
              <w:ind w:left="828"/>
            </w:pPr>
            <w:r>
              <w:rPr>
                <w:rFonts w:ascii="Tahoma" w:hAnsi="Tahoma" w:eastAsia="Tahoma" w:cs="Tahoma"/>
                <w:sz w:val="24"/>
              </w:rPr>
              <w:t>d) Barrac e)</w:t>
            </w:r>
            <w:r>
              <w:rPr>
                <w:rFonts w:ascii="Arial" w:hAnsi="Arial" w:eastAsia="Arial" w:cs="Arial"/>
                <w:sz w:val="24"/>
              </w:rPr>
              <w:t xml:space="preserve"> </w:t>
            </w:r>
          </w:p>
          <w:p>
            <w:pPr>
              <w:spacing w:after="354" w:line="240" w:lineRule="auto"/>
              <w:ind w:left="294"/>
              <w:jc w:val="center"/>
            </w:pPr>
            <w:r>
              <w:rPr>
                <w:rFonts w:ascii="Tahoma" w:hAnsi="Tahoma" w:eastAsia="Tahoma" w:cs="Tahoma"/>
                <w:sz w:val="24"/>
              </w:rPr>
              <w:t>f)</w:t>
            </w:r>
            <w:r>
              <w:rPr>
                <w:rFonts w:ascii="Arial" w:hAnsi="Arial" w:eastAsia="Arial" w:cs="Arial"/>
                <w:sz w:val="24"/>
              </w:rPr>
              <w:t xml:space="preserve"> </w:t>
            </w:r>
          </w:p>
          <w:p>
            <w:pPr>
              <w:spacing w:after="687" w:line="240" w:lineRule="auto"/>
              <w:ind w:left="351"/>
              <w:jc w:val="center"/>
            </w:pPr>
            <w:r>
              <w:rPr>
                <w:rFonts w:ascii="Tahoma" w:hAnsi="Tahoma" w:eastAsia="Tahoma" w:cs="Tahoma"/>
                <w:sz w:val="24"/>
              </w:rPr>
              <w:t>g)</w:t>
            </w:r>
            <w:r>
              <w:rPr>
                <w:rFonts w:ascii="Arial" w:hAnsi="Arial" w:eastAsia="Arial" w:cs="Arial"/>
                <w:sz w:val="24"/>
              </w:rPr>
              <w:t xml:space="preserve"> </w:t>
            </w:r>
          </w:p>
          <w:p>
            <w:pPr>
              <w:spacing w:after="22" w:line="240" w:lineRule="auto"/>
              <w:ind w:left="352"/>
              <w:jc w:val="center"/>
            </w:pPr>
            <w:r>
              <w:rPr>
                <w:rFonts w:ascii="Tahoma" w:hAnsi="Tahoma" w:eastAsia="Tahoma" w:cs="Tahoma"/>
                <w:sz w:val="24"/>
              </w:rPr>
              <w:t>h)</w:t>
            </w:r>
            <w:r>
              <w:rPr>
                <w:rFonts w:ascii="Arial" w:hAnsi="Arial" w:eastAsia="Arial" w:cs="Arial"/>
                <w:sz w:val="24"/>
              </w:rPr>
              <w:t xml:space="preserve"> </w:t>
            </w:r>
          </w:p>
          <w:p>
            <w:pPr>
              <w:spacing w:after="0" w:line="240" w:lineRule="auto"/>
              <w:ind w:left="273"/>
              <w:jc w:val="center"/>
            </w:pPr>
            <w:r>
              <w:rPr>
                <w:rFonts w:ascii="Tahoma" w:hAnsi="Tahoma" w:eastAsia="Tahoma" w:cs="Tahoma"/>
                <w:sz w:val="24"/>
              </w:rPr>
              <w:t>i)</w:t>
            </w:r>
            <w:r>
              <w:rPr>
                <w:rFonts w:ascii="Arial" w:hAnsi="Arial" w:eastAsia="Arial" w:cs="Arial"/>
                <w:sz w:val="24"/>
              </w:rPr>
              <w:t xml:space="preserve"> </w:t>
            </w:r>
          </w:p>
        </w:tc>
        <w:tc>
          <w:tcPr>
            <w:tcW w:w="3214" w:type="dxa"/>
            <w:tcBorders>
              <w:top w:val="single" w:color="000000" w:sz="4" w:space="0"/>
              <w:left w:val="nil"/>
              <w:bottom w:val="single" w:color="000000" w:sz="4" w:space="0"/>
              <w:right w:val="single" w:color="000000" w:sz="4" w:space="0"/>
            </w:tcBorders>
          </w:tcPr>
          <w:p>
            <w:pPr>
              <w:spacing w:after="18" w:line="240" w:lineRule="auto"/>
              <w:ind w:left="-1440" w:right="90"/>
              <w:jc w:val="right"/>
            </w:pPr>
            <w:r>
              <w:rPr>
                <w:rFonts w:ascii="Tahoma" w:hAnsi="Tahoma" w:eastAsia="Tahoma" w:cs="Tahoma"/>
                <w:sz w:val="24"/>
              </w:rPr>
              <w:t xml:space="preserve">The Committee is mandated to among </w:t>
            </w:r>
          </w:p>
          <w:p>
            <w:pPr>
              <w:spacing w:after="351" w:line="240" w:lineRule="auto"/>
              <w:ind w:left="-18"/>
              <w:jc w:val="both"/>
            </w:pPr>
            <w:r>
              <w:rPr>
                <w:rFonts w:ascii="Tahoma" w:hAnsi="Tahoma" w:eastAsia="Tahoma" w:cs="Tahoma"/>
                <w:sz w:val="24"/>
              </w:rPr>
              <w:t xml:space="preserve">, carry out the following </w:t>
            </w:r>
          </w:p>
          <w:p>
            <w:pPr>
              <w:spacing w:after="18" w:line="240" w:lineRule="auto"/>
            </w:pPr>
            <w:r>
              <w:rPr>
                <w:rFonts w:ascii="Tahoma" w:hAnsi="Tahoma" w:eastAsia="Tahoma" w:cs="Tahoma"/>
                <w:sz w:val="24"/>
              </w:rPr>
              <w:t xml:space="preserve">Payment, Promotion, </w:t>
            </w:r>
          </w:p>
          <w:p>
            <w:pPr>
              <w:spacing w:after="1" w:line="274" w:lineRule="auto"/>
            </w:pPr>
            <w:r>
              <w:rPr>
                <w:rFonts w:ascii="Tahoma" w:hAnsi="Tahoma" w:eastAsia="Tahoma" w:cs="Tahoma"/>
                <w:sz w:val="24"/>
              </w:rPr>
              <w:t>Retirement and other benefit and privileges of Officers and Ratings of the Nigerian Navy.</w:t>
            </w:r>
          </w:p>
          <w:p>
            <w:pPr>
              <w:spacing w:after="17" w:line="240" w:lineRule="auto"/>
            </w:pPr>
            <w:r>
              <w:rPr>
                <w:rFonts w:ascii="Tahoma" w:hAnsi="Tahoma" w:eastAsia="Tahoma" w:cs="Tahoma"/>
                <w:sz w:val="24"/>
              </w:rPr>
              <w:t xml:space="preserve">Establish the Size and </w:t>
            </w:r>
          </w:p>
          <w:p>
            <w:pPr>
              <w:spacing w:after="18" w:line="240" w:lineRule="auto"/>
            </w:pPr>
            <w:r>
              <w:rPr>
                <w:rFonts w:ascii="Tahoma" w:hAnsi="Tahoma" w:eastAsia="Tahoma" w:cs="Tahoma"/>
                <w:sz w:val="24"/>
              </w:rPr>
              <w:t xml:space="preserve">Composition of the Navy </w:t>
            </w:r>
          </w:p>
          <w:p>
            <w:pPr>
              <w:spacing w:after="17" w:line="240" w:lineRule="auto"/>
            </w:pPr>
            <w:r>
              <w:rPr>
                <w:rFonts w:ascii="Tahoma" w:hAnsi="Tahoma" w:eastAsia="Tahoma" w:cs="Tahoma"/>
                <w:sz w:val="24"/>
              </w:rPr>
              <w:t xml:space="preserve">Carry out Scientific, </w:t>
            </w:r>
          </w:p>
          <w:p>
            <w:pPr>
              <w:spacing w:after="0" w:line="283" w:lineRule="auto"/>
            </w:pPr>
            <w:r>
              <w:rPr>
                <w:rFonts w:ascii="Tahoma" w:hAnsi="Tahoma" w:eastAsia="Tahoma" w:cs="Tahoma"/>
                <w:sz w:val="24"/>
              </w:rPr>
              <w:t xml:space="preserve">Research and Developments in the support  </w:t>
            </w:r>
            <w:r>
              <w:rPr>
                <w:rFonts w:ascii="Tahoma" w:hAnsi="Tahoma" w:eastAsia="Tahoma" w:cs="Tahoma"/>
                <w:sz w:val="24"/>
              </w:rPr>
              <w:tab/>
            </w:r>
            <w:r>
              <w:rPr>
                <w:rFonts w:ascii="Tahoma" w:hAnsi="Tahoma" w:eastAsia="Tahoma" w:cs="Tahoma"/>
                <w:sz w:val="24"/>
              </w:rPr>
              <w:t xml:space="preserve">of the Navy. </w:t>
            </w:r>
          </w:p>
          <w:p>
            <w:pPr>
              <w:spacing w:after="18" w:line="240" w:lineRule="auto"/>
            </w:pPr>
            <w:r>
              <w:rPr>
                <w:rFonts w:ascii="Tahoma" w:hAnsi="Tahoma" w:eastAsia="Tahoma" w:cs="Tahoma"/>
                <w:sz w:val="24"/>
              </w:rPr>
              <w:t xml:space="preserve">Development of Navy </w:t>
            </w:r>
          </w:p>
          <w:p>
            <w:pPr>
              <w:spacing w:after="18" w:line="240" w:lineRule="auto"/>
              <w:ind w:left="-43"/>
            </w:pPr>
            <w:r>
              <w:rPr>
                <w:rFonts w:ascii="Tahoma" w:hAnsi="Tahoma" w:eastAsia="Tahoma" w:cs="Tahoma"/>
                <w:sz w:val="24"/>
              </w:rPr>
              <w:t xml:space="preserve">ks </w:t>
            </w:r>
          </w:p>
          <w:p>
            <w:pPr>
              <w:spacing w:after="17" w:line="240" w:lineRule="auto"/>
            </w:pPr>
            <w:r>
              <w:rPr>
                <w:rFonts w:ascii="Tahoma" w:hAnsi="Tahoma" w:eastAsia="Tahoma" w:cs="Tahoma"/>
                <w:sz w:val="24"/>
              </w:rPr>
              <w:t xml:space="preserve">Navy Cadets </w:t>
            </w:r>
          </w:p>
          <w:p>
            <w:pPr>
              <w:spacing w:after="18" w:line="240" w:lineRule="auto"/>
            </w:pPr>
            <w:r>
              <w:rPr>
                <w:rFonts w:ascii="Tahoma" w:hAnsi="Tahoma" w:eastAsia="Tahoma" w:cs="Tahoma"/>
                <w:sz w:val="24"/>
              </w:rPr>
              <w:t xml:space="preserve">Clearance of Foreign Military </w:t>
            </w:r>
          </w:p>
          <w:p>
            <w:pPr>
              <w:spacing w:after="17" w:line="240" w:lineRule="auto"/>
            </w:pPr>
            <w:r>
              <w:rPr>
                <w:rFonts w:ascii="Tahoma" w:hAnsi="Tahoma" w:eastAsia="Tahoma" w:cs="Tahoma"/>
                <w:sz w:val="24"/>
              </w:rPr>
              <w:t xml:space="preserve">Warships </w:t>
            </w:r>
          </w:p>
          <w:p>
            <w:pPr>
              <w:spacing w:after="0" w:line="274" w:lineRule="auto"/>
            </w:pPr>
            <w:r>
              <w:rPr>
                <w:rFonts w:ascii="Tahoma" w:hAnsi="Tahoma" w:eastAsia="Tahoma" w:cs="Tahoma"/>
                <w:sz w:val="24"/>
              </w:rPr>
              <w:t xml:space="preserve">Resettlement scheme for serving members of the </w:t>
            </w:r>
          </w:p>
          <w:p>
            <w:pPr>
              <w:spacing w:after="17" w:line="240" w:lineRule="auto"/>
            </w:pPr>
            <w:r>
              <w:rPr>
                <w:rFonts w:ascii="Tahoma" w:hAnsi="Tahoma" w:eastAsia="Tahoma" w:cs="Tahoma"/>
                <w:sz w:val="24"/>
              </w:rPr>
              <w:t xml:space="preserve">Navy </w:t>
            </w:r>
          </w:p>
          <w:p>
            <w:pPr>
              <w:spacing w:after="18" w:line="240" w:lineRule="auto"/>
            </w:pPr>
            <w:r>
              <w:rPr>
                <w:rFonts w:ascii="Tahoma" w:hAnsi="Tahoma" w:eastAsia="Tahoma" w:cs="Tahoma"/>
                <w:sz w:val="24"/>
              </w:rPr>
              <w:t xml:space="preserve">Development Projects </w:t>
            </w:r>
          </w:p>
          <w:p>
            <w:pPr>
              <w:spacing w:after="0" w:line="240" w:lineRule="auto"/>
            </w:pPr>
            <w:r>
              <w:rPr>
                <w:rFonts w:ascii="Tahoma" w:hAnsi="Tahoma" w:eastAsia="Tahoma" w:cs="Tahoma"/>
                <w:sz w:val="24"/>
              </w:rPr>
              <w:t xml:space="preserve">Annual Budget Estimates </w:t>
            </w:r>
          </w:p>
        </w:tc>
        <w:tc>
          <w:tcPr>
            <w:tcW w:w="1416" w:type="dxa"/>
            <w:tcBorders>
              <w:top w:val="single" w:color="000000" w:sz="4" w:space="0"/>
              <w:left w:val="single" w:color="000000" w:sz="4" w:space="0"/>
              <w:bottom w:val="single" w:color="000000" w:sz="4" w:space="0"/>
              <w:right w:val="single" w:color="000000" w:sz="4" w:space="0"/>
            </w:tcBorders>
          </w:tcPr>
          <w:p>
            <w:pPr>
              <w:spacing w:after="0" w:line="274" w:lineRule="auto"/>
              <w:ind w:left="107"/>
            </w:pPr>
            <w:r>
              <w:rPr>
                <w:rFonts w:ascii="Tahoma" w:hAnsi="Tahoma" w:eastAsia="Tahoma" w:cs="Tahoma"/>
                <w:sz w:val="24"/>
              </w:rPr>
              <w:t xml:space="preserve">Senator Isah </w:t>
            </w:r>
          </w:p>
          <w:p>
            <w:pPr>
              <w:spacing w:after="17" w:line="240" w:lineRule="auto"/>
              <w:ind w:left="107"/>
            </w:pPr>
            <w:r>
              <w:rPr>
                <w:rFonts w:ascii="Tahoma" w:hAnsi="Tahoma" w:eastAsia="Tahoma" w:cs="Tahoma"/>
                <w:sz w:val="24"/>
              </w:rPr>
              <w:t xml:space="preserve">Hamma </w:t>
            </w:r>
          </w:p>
          <w:p>
            <w:pPr>
              <w:spacing w:after="0" w:line="240" w:lineRule="auto"/>
              <w:ind w:left="107"/>
            </w:pPr>
            <w:r>
              <w:rPr>
                <w:rFonts w:ascii="Tahoma" w:hAnsi="Tahoma" w:eastAsia="Tahoma" w:cs="Tahoma"/>
                <w:sz w:val="24"/>
              </w:rPr>
              <w:t xml:space="preserve">Misau </w:t>
            </w:r>
          </w:p>
        </w:tc>
        <w:tc>
          <w:tcPr>
            <w:tcW w:w="1134" w:type="dxa"/>
            <w:tcBorders>
              <w:top w:val="single" w:color="000000" w:sz="4" w:space="0"/>
              <w:left w:val="single" w:color="000000" w:sz="4" w:space="0"/>
              <w:bottom w:val="single" w:color="000000" w:sz="4" w:space="0"/>
              <w:right w:val="single" w:color="000000" w:sz="4" w:space="0"/>
            </w:tcBorders>
          </w:tcPr>
          <w:p>
            <w:pPr>
              <w:spacing w:after="18" w:line="240" w:lineRule="auto"/>
              <w:ind w:left="108"/>
            </w:pPr>
            <w:r>
              <w:rPr>
                <w:rFonts w:ascii="Tahoma" w:hAnsi="Tahoma" w:eastAsia="Tahoma" w:cs="Tahoma"/>
                <w:sz w:val="24"/>
              </w:rPr>
              <w:t xml:space="preserve">Yunusa </w:t>
            </w:r>
          </w:p>
          <w:p>
            <w:pPr>
              <w:spacing w:after="351" w:line="240" w:lineRule="auto"/>
              <w:ind w:left="108"/>
            </w:pPr>
            <w:r>
              <w:rPr>
                <w:rFonts w:ascii="Tahoma" w:hAnsi="Tahoma" w:eastAsia="Tahoma" w:cs="Tahoma"/>
                <w:sz w:val="24"/>
              </w:rPr>
              <w:t xml:space="preserve">Isa </w:t>
            </w:r>
          </w:p>
          <w:p>
            <w:pPr>
              <w:spacing w:after="0" w:line="240" w:lineRule="auto"/>
              <w:ind w:left="-18"/>
            </w:pPr>
            <w:r>
              <w:rPr>
                <w:rFonts w:ascii="Tahoma" w:hAnsi="Tahoma" w:eastAsia="Tahoma" w:cs="Tahoma"/>
                <w:sz w:val="24"/>
              </w:rPr>
              <w:t xml:space="preserve"> </w:t>
            </w:r>
          </w:p>
        </w:tc>
        <w:tc>
          <w:tcPr>
            <w:tcW w:w="156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10 </w:t>
            </w:r>
          </w:p>
        </w:tc>
      </w:tr>
      <w:tr>
        <w:tblPrEx>
          <w:tblCellMar>
            <w:top w:w="61" w:type="dxa"/>
            <w:left w:w="0" w:type="dxa"/>
            <w:bottom w:w="0" w:type="dxa"/>
            <w:right w:w="18" w:type="dxa"/>
          </w:tblCellMar>
        </w:tblPrEx>
        <w:trPr>
          <w:trHeight w:val="5006" w:hRule="atLeast"/>
        </w:trPr>
        <w:tc>
          <w:tcPr>
            <w:tcW w:w="162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Army </w:t>
            </w:r>
          </w:p>
        </w:tc>
        <w:tc>
          <w:tcPr>
            <w:tcW w:w="1548" w:type="dxa"/>
            <w:tcBorders>
              <w:top w:val="single" w:color="000000" w:sz="4" w:space="0"/>
              <w:left w:val="single" w:color="000000" w:sz="4" w:space="0"/>
              <w:bottom w:val="single" w:color="000000" w:sz="4" w:space="0"/>
              <w:right w:val="nil"/>
            </w:tcBorders>
          </w:tcPr>
          <w:p>
            <w:pPr>
              <w:spacing w:after="3" w:line="274" w:lineRule="auto"/>
              <w:ind w:left="108"/>
              <w:jc w:val="both"/>
            </w:pPr>
            <w:r>
              <w:rPr>
                <w:rFonts w:ascii="Tahoma" w:hAnsi="Tahoma" w:eastAsia="Tahoma" w:cs="Tahoma"/>
                <w:sz w:val="24"/>
              </w:rPr>
              <w:t xml:space="preserve">The Commit other things duties: </w:t>
            </w:r>
          </w:p>
          <w:p>
            <w:pPr>
              <w:spacing w:after="1363" w:line="240" w:lineRule="auto"/>
              <w:ind w:left="323"/>
              <w:jc w:val="center"/>
            </w:pPr>
            <w:r>
              <w:rPr>
                <w:rFonts w:ascii="Bookman Old Style" w:hAnsi="Bookman Old Style" w:eastAsia="Bookman Old Style" w:cs="Bookman Old Style"/>
                <w:sz w:val="24"/>
              </w:rPr>
              <w:t>c)</w:t>
            </w:r>
            <w:r>
              <w:rPr>
                <w:rFonts w:ascii="Arial" w:hAnsi="Arial" w:eastAsia="Arial" w:cs="Arial"/>
                <w:sz w:val="24"/>
              </w:rPr>
              <w:t xml:space="preserve"> </w:t>
            </w:r>
          </w:p>
          <w:p>
            <w:pPr>
              <w:spacing w:after="361" w:line="240" w:lineRule="auto"/>
              <w:ind w:left="347"/>
              <w:jc w:val="center"/>
            </w:pPr>
            <w:r>
              <w:rPr>
                <w:rFonts w:ascii="Bookman Old Style" w:hAnsi="Bookman Old Style" w:eastAsia="Bookman Old Style" w:cs="Bookman Old Style"/>
                <w:sz w:val="24"/>
              </w:rPr>
              <w:t>d)</w:t>
            </w:r>
            <w:r>
              <w:rPr>
                <w:rFonts w:ascii="Arial" w:hAnsi="Arial" w:eastAsia="Arial" w:cs="Arial"/>
                <w:sz w:val="24"/>
              </w:rPr>
              <w:t xml:space="preserve"> </w:t>
            </w:r>
          </w:p>
          <w:p>
            <w:pPr>
              <w:spacing w:after="1017" w:line="240" w:lineRule="auto"/>
              <w:ind w:left="329"/>
              <w:jc w:val="center"/>
            </w:pPr>
            <w:r>
              <w:rPr>
                <w:rFonts w:ascii="Tahoma" w:hAnsi="Tahoma" w:eastAsia="Tahoma" w:cs="Tahoma"/>
                <w:sz w:val="24"/>
              </w:rPr>
              <w:t xml:space="preserve">c) </w:t>
            </w:r>
          </w:p>
          <w:p>
            <w:pPr>
              <w:spacing w:after="0" w:line="240" w:lineRule="auto"/>
              <w:ind w:left="351"/>
              <w:jc w:val="center"/>
            </w:pPr>
            <w:r>
              <w:rPr>
                <w:rFonts w:ascii="Tahoma" w:hAnsi="Tahoma" w:eastAsia="Tahoma" w:cs="Tahoma"/>
                <w:sz w:val="24"/>
              </w:rPr>
              <w:t xml:space="preserve">d) </w:t>
            </w:r>
          </w:p>
        </w:tc>
        <w:tc>
          <w:tcPr>
            <w:tcW w:w="3214" w:type="dxa"/>
            <w:tcBorders>
              <w:top w:val="single" w:color="000000" w:sz="4" w:space="0"/>
              <w:left w:val="nil"/>
              <w:bottom w:val="single" w:color="000000" w:sz="4" w:space="0"/>
              <w:right w:val="single" w:color="000000" w:sz="4" w:space="0"/>
            </w:tcBorders>
          </w:tcPr>
          <w:p>
            <w:pPr>
              <w:spacing w:after="17" w:line="240" w:lineRule="auto"/>
              <w:ind w:left="-57"/>
              <w:jc w:val="both"/>
            </w:pPr>
            <w:r>
              <w:rPr>
                <w:rFonts w:ascii="Tahoma" w:hAnsi="Tahoma" w:eastAsia="Tahoma" w:cs="Tahoma"/>
                <w:sz w:val="24"/>
              </w:rPr>
              <w:t xml:space="preserve">tee is mandated to among </w:t>
            </w:r>
          </w:p>
          <w:p>
            <w:pPr>
              <w:spacing w:after="352" w:line="240" w:lineRule="auto"/>
              <w:ind w:left="-18"/>
              <w:jc w:val="both"/>
            </w:pPr>
            <w:r>
              <w:rPr>
                <w:rFonts w:ascii="Tahoma" w:hAnsi="Tahoma" w:eastAsia="Tahoma" w:cs="Tahoma"/>
                <w:sz w:val="24"/>
              </w:rPr>
              <w:t xml:space="preserve">, carry out the following </w:t>
            </w:r>
          </w:p>
          <w:p>
            <w:pPr>
              <w:spacing w:after="17" w:line="240" w:lineRule="auto"/>
            </w:pPr>
            <w:r>
              <w:rPr>
                <w:rFonts w:ascii="Tahoma" w:hAnsi="Tahoma" w:eastAsia="Tahoma" w:cs="Tahoma"/>
                <w:sz w:val="24"/>
              </w:rPr>
              <w:t xml:space="preserve">Payment, Promotion, </w:t>
            </w:r>
          </w:p>
          <w:p>
            <w:pPr>
              <w:spacing w:after="0" w:line="274" w:lineRule="auto"/>
            </w:pPr>
            <w:r>
              <w:rPr>
                <w:rFonts w:ascii="Tahoma" w:hAnsi="Tahoma" w:eastAsia="Tahoma" w:cs="Tahoma"/>
                <w:sz w:val="24"/>
              </w:rPr>
              <w:t xml:space="preserve">Retirement and other benefit and privileges of Officers and rank and file of the Nigerian Army. </w:t>
            </w:r>
          </w:p>
          <w:p>
            <w:pPr>
              <w:spacing w:after="17" w:line="240" w:lineRule="auto"/>
            </w:pPr>
            <w:r>
              <w:rPr>
                <w:rFonts w:ascii="Tahoma" w:hAnsi="Tahoma" w:eastAsia="Tahoma" w:cs="Tahoma"/>
                <w:sz w:val="24"/>
              </w:rPr>
              <w:t xml:space="preserve">Establish the Size and </w:t>
            </w:r>
          </w:p>
          <w:p>
            <w:pPr>
              <w:spacing w:after="18" w:line="240" w:lineRule="auto"/>
            </w:pPr>
            <w:r>
              <w:rPr>
                <w:rFonts w:ascii="Tahoma" w:hAnsi="Tahoma" w:eastAsia="Tahoma" w:cs="Tahoma"/>
                <w:sz w:val="24"/>
              </w:rPr>
              <w:t xml:space="preserve">Composition of the Army </w:t>
            </w:r>
          </w:p>
          <w:p>
            <w:pPr>
              <w:spacing w:after="18" w:line="240" w:lineRule="auto"/>
            </w:pPr>
            <w:r>
              <w:rPr>
                <w:rFonts w:ascii="Tahoma" w:hAnsi="Tahoma" w:eastAsia="Tahoma" w:cs="Tahoma"/>
                <w:sz w:val="24"/>
              </w:rPr>
              <w:t xml:space="preserve">Carry out Scientific, </w:t>
            </w:r>
          </w:p>
          <w:p>
            <w:pPr>
              <w:spacing w:after="0" w:line="282" w:lineRule="auto"/>
            </w:pPr>
            <w:r>
              <w:rPr>
                <w:rFonts w:ascii="Tahoma" w:hAnsi="Tahoma" w:eastAsia="Tahoma" w:cs="Tahoma"/>
                <w:sz w:val="24"/>
              </w:rPr>
              <w:t xml:space="preserve">Research and Developments in the support  </w:t>
            </w:r>
            <w:r>
              <w:rPr>
                <w:rFonts w:ascii="Tahoma" w:hAnsi="Tahoma" w:eastAsia="Tahoma" w:cs="Tahoma"/>
                <w:sz w:val="24"/>
              </w:rPr>
              <w:tab/>
            </w:r>
            <w:r>
              <w:rPr>
                <w:rFonts w:ascii="Tahoma" w:hAnsi="Tahoma" w:eastAsia="Tahoma" w:cs="Tahoma"/>
                <w:sz w:val="24"/>
              </w:rPr>
              <w:t xml:space="preserve">of the Army. </w:t>
            </w:r>
          </w:p>
          <w:p>
            <w:pPr>
              <w:spacing w:after="0" w:line="240" w:lineRule="auto"/>
            </w:pPr>
            <w:r>
              <w:rPr>
                <w:rFonts w:ascii="Tahoma" w:hAnsi="Tahoma" w:eastAsia="Tahoma" w:cs="Tahoma"/>
                <w:sz w:val="24"/>
              </w:rPr>
              <w:t xml:space="preserve">Development of Army </w:t>
            </w:r>
          </w:p>
        </w:tc>
        <w:tc>
          <w:tcPr>
            <w:tcW w:w="1416" w:type="dxa"/>
            <w:tcBorders>
              <w:top w:val="single" w:color="000000" w:sz="4" w:space="0"/>
              <w:left w:val="single" w:color="000000" w:sz="4" w:space="0"/>
              <w:bottom w:val="single" w:color="000000" w:sz="4" w:space="0"/>
              <w:right w:val="single" w:color="000000" w:sz="4" w:space="0"/>
            </w:tcBorders>
          </w:tcPr>
          <w:p>
            <w:pPr>
              <w:spacing w:after="17" w:line="240" w:lineRule="auto"/>
              <w:ind w:left="107"/>
            </w:pPr>
            <w:r>
              <w:rPr>
                <w:rFonts w:ascii="Tahoma" w:hAnsi="Tahoma" w:eastAsia="Tahoma" w:cs="Tahoma"/>
                <w:sz w:val="24"/>
              </w:rPr>
              <w:t xml:space="preserve">Sen. </w:t>
            </w:r>
          </w:p>
          <w:p>
            <w:pPr>
              <w:spacing w:after="18" w:line="240" w:lineRule="auto"/>
              <w:ind w:left="107"/>
            </w:pPr>
            <w:r>
              <w:rPr>
                <w:rFonts w:ascii="Tahoma" w:hAnsi="Tahoma" w:eastAsia="Tahoma" w:cs="Tahoma"/>
                <w:sz w:val="24"/>
              </w:rPr>
              <w:t xml:space="preserve">George </w:t>
            </w:r>
          </w:p>
          <w:p>
            <w:pPr>
              <w:spacing w:after="0" w:line="240" w:lineRule="auto"/>
              <w:ind w:left="107"/>
            </w:pPr>
            <w:r>
              <w:rPr>
                <w:rFonts w:ascii="Tahoma" w:hAnsi="Tahoma" w:eastAsia="Tahoma" w:cs="Tahoma"/>
                <w:sz w:val="24"/>
              </w:rPr>
              <w:t xml:space="preserve">Akume </w:t>
            </w: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NA </w:t>
            </w:r>
          </w:p>
        </w:tc>
        <w:tc>
          <w:tcPr>
            <w:tcW w:w="156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ahoma" w:hAnsi="Tahoma" w:eastAsia="Tahoma" w:cs="Tahoma"/>
                <w:sz w:val="24"/>
              </w:rPr>
              <w:t xml:space="preserve">10 </w:t>
            </w:r>
          </w:p>
        </w:tc>
      </w:tr>
      <w:tr>
        <w:tblPrEx>
          <w:tblCellMar>
            <w:top w:w="61" w:type="dxa"/>
            <w:left w:w="0" w:type="dxa"/>
            <w:bottom w:w="0" w:type="dxa"/>
            <w:right w:w="18" w:type="dxa"/>
          </w:tblCellMar>
        </w:tblPrEx>
        <w:trPr>
          <w:trHeight w:val="3674" w:hRule="atLeast"/>
        </w:trPr>
        <w:tc>
          <w:tcPr>
            <w:tcW w:w="1620" w:type="dxa"/>
            <w:tcBorders>
              <w:top w:val="single" w:color="000000" w:sz="4" w:space="0"/>
              <w:left w:val="single" w:color="000000" w:sz="4" w:space="0"/>
              <w:bottom w:val="single" w:color="000000" w:sz="4" w:space="0"/>
              <w:right w:val="single" w:color="000000" w:sz="4" w:space="0"/>
            </w:tcBorders>
          </w:tcPr>
          <w:p>
            <w:pPr>
              <w:spacing w:after="0" w:line="240" w:lineRule="auto"/>
            </w:pPr>
          </w:p>
        </w:tc>
        <w:tc>
          <w:tcPr>
            <w:tcW w:w="4762" w:type="dxa"/>
            <w:gridSpan w:val="2"/>
            <w:tcBorders>
              <w:top w:val="single" w:color="000000" w:sz="4" w:space="0"/>
              <w:left w:val="single" w:color="000000" w:sz="4" w:space="0"/>
              <w:bottom w:val="single" w:color="000000" w:sz="4" w:space="0"/>
              <w:right w:val="single" w:color="000000" w:sz="4" w:space="0"/>
            </w:tcBorders>
          </w:tcPr>
          <w:p>
            <w:pPr>
              <w:spacing w:after="31" w:line="240" w:lineRule="auto"/>
              <w:ind w:left="720"/>
            </w:pPr>
            <w:r>
              <w:rPr>
                <w:rFonts w:ascii="Tahoma" w:hAnsi="Tahoma" w:eastAsia="Tahoma" w:cs="Tahoma"/>
                <w:sz w:val="24"/>
              </w:rPr>
              <w:t xml:space="preserve">Barracks </w:t>
            </w:r>
          </w:p>
          <w:p>
            <w:pPr>
              <w:numPr>
                <w:ilvl w:val="0"/>
                <w:numId w:val="18"/>
              </w:numPr>
              <w:spacing w:after="39" w:line="240" w:lineRule="auto"/>
              <w:ind w:hanging="720"/>
            </w:pPr>
            <w:r>
              <w:rPr>
                <w:rFonts w:ascii="Tahoma" w:hAnsi="Tahoma" w:eastAsia="Tahoma" w:cs="Tahoma"/>
                <w:sz w:val="24"/>
              </w:rPr>
              <w:t xml:space="preserve">Army Cadets </w:t>
            </w:r>
          </w:p>
          <w:p>
            <w:pPr>
              <w:numPr>
                <w:ilvl w:val="0"/>
                <w:numId w:val="18"/>
              </w:numPr>
              <w:spacing w:after="8" w:line="277" w:lineRule="auto"/>
              <w:ind w:hanging="720"/>
            </w:pPr>
            <w:r>
              <w:rPr>
                <w:rFonts w:ascii="Tahoma" w:hAnsi="Tahoma" w:eastAsia="Tahoma" w:cs="Tahoma"/>
                <w:sz w:val="24"/>
              </w:rPr>
              <w:t xml:space="preserve">Clearance of purchased military hardwares, arms and ammunition. </w:t>
            </w:r>
          </w:p>
          <w:p>
            <w:pPr>
              <w:numPr>
                <w:ilvl w:val="0"/>
                <w:numId w:val="18"/>
              </w:numPr>
              <w:spacing w:after="0" w:line="281" w:lineRule="auto"/>
              <w:ind w:hanging="720"/>
            </w:pPr>
            <w:r>
              <w:rPr>
                <w:rFonts w:ascii="Tahoma" w:hAnsi="Tahoma" w:eastAsia="Tahoma" w:cs="Tahoma"/>
                <w:sz w:val="24"/>
              </w:rPr>
              <w:t xml:space="preserve">Resettlement scheme for serving members of the </w:t>
            </w:r>
          </w:p>
          <w:p>
            <w:pPr>
              <w:spacing w:after="30" w:line="240" w:lineRule="auto"/>
              <w:ind w:left="1440"/>
            </w:pPr>
            <w:r>
              <w:rPr>
                <w:rFonts w:ascii="Tahoma" w:hAnsi="Tahoma" w:eastAsia="Tahoma" w:cs="Tahoma"/>
                <w:sz w:val="24"/>
              </w:rPr>
              <w:t xml:space="preserve">Army </w:t>
            </w:r>
          </w:p>
          <w:p>
            <w:pPr>
              <w:numPr>
                <w:ilvl w:val="0"/>
                <w:numId w:val="18"/>
              </w:numPr>
              <w:spacing w:after="39" w:line="240" w:lineRule="auto"/>
              <w:ind w:hanging="720"/>
            </w:pPr>
            <w:r>
              <w:rPr>
                <w:rFonts w:ascii="Tahoma" w:hAnsi="Tahoma" w:eastAsia="Tahoma" w:cs="Tahoma"/>
                <w:sz w:val="24"/>
              </w:rPr>
              <w:t xml:space="preserve">Development Projects </w:t>
            </w:r>
          </w:p>
          <w:p>
            <w:pPr>
              <w:numPr>
                <w:ilvl w:val="0"/>
                <w:numId w:val="18"/>
              </w:numPr>
              <w:spacing w:after="26" w:line="240" w:lineRule="auto"/>
              <w:ind w:hanging="720"/>
            </w:pPr>
            <w:r>
              <w:rPr>
                <w:rFonts w:ascii="Tahoma" w:hAnsi="Tahoma" w:eastAsia="Tahoma" w:cs="Tahoma"/>
                <w:sz w:val="24"/>
              </w:rPr>
              <w:t xml:space="preserve">Annual Budget Estimates </w:t>
            </w:r>
          </w:p>
          <w:p>
            <w:pPr>
              <w:spacing w:after="0" w:line="240" w:lineRule="auto"/>
            </w:pPr>
            <w:r>
              <w:rPr>
                <w:rFonts w:ascii="Tahoma" w:hAnsi="Tahoma" w:eastAsia="Tahoma" w:cs="Tahoma"/>
                <w:sz w:val="24"/>
              </w:rPr>
              <w:t xml:space="preserve"> </w:t>
            </w:r>
          </w:p>
        </w:tc>
        <w:tc>
          <w:tcPr>
            <w:tcW w:w="1416" w:type="dxa"/>
            <w:tcBorders>
              <w:top w:val="single" w:color="000000" w:sz="4" w:space="0"/>
              <w:left w:val="single" w:color="000000" w:sz="4" w:space="0"/>
              <w:bottom w:val="single" w:color="000000" w:sz="4" w:space="0"/>
              <w:right w:val="single" w:color="000000" w:sz="4" w:space="0"/>
            </w:tcBorders>
          </w:tcPr>
          <w:p>
            <w:pPr>
              <w:spacing w:after="0" w:line="240" w:lineRule="auto"/>
            </w:pPr>
          </w:p>
        </w:tc>
        <w:tc>
          <w:tcPr>
            <w:tcW w:w="1134" w:type="dxa"/>
            <w:tcBorders>
              <w:top w:val="single" w:color="000000" w:sz="4" w:space="0"/>
              <w:left w:val="single" w:color="000000" w:sz="4" w:space="0"/>
              <w:bottom w:val="single" w:color="000000" w:sz="4" w:space="0"/>
              <w:right w:val="single" w:color="000000" w:sz="4" w:space="0"/>
            </w:tcBorders>
          </w:tcPr>
          <w:p>
            <w:pPr>
              <w:spacing w:after="0" w:line="240" w:lineRule="auto"/>
            </w:pPr>
          </w:p>
        </w:tc>
        <w:tc>
          <w:tcPr>
            <w:tcW w:w="1560" w:type="dxa"/>
            <w:tcBorders>
              <w:top w:val="single" w:color="000000" w:sz="4" w:space="0"/>
              <w:left w:val="single" w:color="000000" w:sz="4" w:space="0"/>
              <w:bottom w:val="single" w:color="000000" w:sz="4" w:space="0"/>
              <w:right w:val="single" w:color="000000" w:sz="4" w:space="0"/>
            </w:tcBorders>
          </w:tcPr>
          <w:p>
            <w:pPr>
              <w:spacing w:after="0" w:line="240" w:lineRule="auto"/>
            </w:pPr>
          </w:p>
        </w:tc>
      </w:tr>
    </w:tbl>
    <w:p>
      <w:pPr>
        <w:spacing w:after="264"/>
        <w:ind w:left="242" w:right="305" w:hanging="10"/>
        <w:jc w:val="both"/>
      </w:pPr>
      <w:r>
        <w:rPr>
          <w:rFonts w:ascii="Tahoma" w:hAnsi="Tahoma" w:eastAsia="Tahoma" w:cs="Tahoma"/>
          <w:sz w:val="24"/>
        </w:rPr>
        <w:t xml:space="preserve">Source: Compiled by the Author. </w:t>
      </w:r>
    </w:p>
    <w:p>
      <w:pPr>
        <w:spacing w:after="4" w:line="471" w:lineRule="auto"/>
        <w:ind w:left="242" w:right="305" w:hanging="10"/>
        <w:jc w:val="both"/>
      </w:pPr>
      <w:r>
        <w:rPr>
          <w:rFonts w:ascii="Tahoma" w:hAnsi="Tahoma" w:eastAsia="Tahoma" w:cs="Tahoma"/>
          <w:sz w:val="24"/>
        </w:rPr>
        <w:t xml:space="preserve"> Between 2015 and 2019, Senate Committee on Defence held 17 meetings, 2 motions attended to, 11 oversight visits and 2 bills assented to by the president including the </w:t>
      </w:r>
      <w:r>
        <w:rPr>
          <w:rFonts w:ascii="Tahoma" w:hAnsi="Tahoma" w:eastAsia="Tahoma" w:cs="Tahoma"/>
          <w:b/>
          <w:sz w:val="24"/>
        </w:rPr>
        <w:t xml:space="preserve">Armed Forces (Restriction on Use in Certain Internal Security </w:t>
      </w:r>
    </w:p>
    <w:p>
      <w:pPr>
        <w:pStyle w:val="3"/>
        <w:spacing w:line="476" w:lineRule="auto"/>
        <w:ind w:left="242" w:right="0"/>
      </w:pPr>
      <w:r>
        <w:t xml:space="preserve">Operations, Etc.) Bill, 2017 (SB.341) and An Act to Amend the National War College Act (Cap. N82, 2004) To Provide for Change of Name to National </w:t>
      </w:r>
    </w:p>
    <w:p>
      <w:pPr>
        <w:spacing w:after="4" w:line="471" w:lineRule="auto"/>
        <w:ind w:left="242" w:right="305" w:hanging="10"/>
        <w:jc w:val="both"/>
      </w:pPr>
      <w:r>
        <w:rPr>
          <w:rFonts w:ascii="Tahoma" w:hAnsi="Tahoma" w:eastAsia="Tahoma" w:cs="Tahoma"/>
          <w:b/>
          <w:sz w:val="24"/>
        </w:rPr>
        <w:t>Defence College and For Other Connected Purposes</w:t>
      </w:r>
      <w:r>
        <w:rPr>
          <w:rFonts w:ascii="Tahoma" w:hAnsi="Tahoma" w:eastAsia="Tahoma" w:cs="Tahoma"/>
          <w:sz w:val="24"/>
        </w:rPr>
        <w:t xml:space="preserve"> (see Appendix 2) (Sessional Report of Senate Committee on Defence, 2019). Senate Committee on Airforce had 10 meetings, no petition, no motion, 4 oversight visits and 1 one bill assented to by the President - </w:t>
      </w:r>
      <w:r>
        <w:rPr>
          <w:rFonts w:ascii="Tahoma" w:hAnsi="Tahoma" w:eastAsia="Tahoma" w:cs="Tahoma"/>
          <w:b/>
          <w:sz w:val="24"/>
        </w:rPr>
        <w:t>Nigerian Air Force Institute of Technology, Kaduna (Establishment, etc.) Bill, 2016 (SB.180)</w:t>
      </w:r>
      <w:r>
        <w:rPr>
          <w:rFonts w:ascii="Tahoma" w:hAnsi="Tahoma" w:eastAsia="Tahoma" w:cs="Tahoma"/>
          <w:b/>
          <w:sz w:val="25"/>
        </w:rPr>
        <w:t xml:space="preserve"> </w:t>
      </w:r>
      <w:r>
        <w:rPr>
          <w:rFonts w:ascii="Tahoma" w:hAnsi="Tahoma" w:eastAsia="Tahoma" w:cs="Tahoma"/>
          <w:sz w:val="24"/>
        </w:rPr>
        <w:t>(Sessional Report of Senate Committee on Airforce, 2019)</w:t>
      </w:r>
      <w:r>
        <w:rPr>
          <w:rFonts w:ascii="Tahoma" w:hAnsi="Tahoma" w:eastAsia="Tahoma" w:cs="Tahoma"/>
          <w:b/>
          <w:sz w:val="24"/>
        </w:rPr>
        <w:t>.</w:t>
      </w:r>
      <w:r>
        <w:rPr>
          <w:rFonts w:ascii="Tahoma" w:hAnsi="Tahoma" w:eastAsia="Tahoma" w:cs="Tahoma"/>
          <w:sz w:val="24"/>
        </w:rPr>
        <w:t xml:space="preserve"> While Senate Committee of Navy had 8 meetings, 6 oversight visits, no petition and two bill referrals within the time under review. These bills comprises the Suppression of Piracy Bill, 2017 (SB.254) and the United Nations Conventions on the law of sea 1958 and 1982 relating to Piracy bill, 2017 -SB.364 (Sessional Report of Senate Committee on Navy, 2019). </w:t>
      </w:r>
    </w:p>
    <w:p>
      <w:pPr>
        <w:spacing w:after="4" w:line="471" w:lineRule="auto"/>
        <w:ind w:left="242" w:right="305" w:hanging="10"/>
        <w:jc w:val="both"/>
      </w:pPr>
      <w:r>
        <w:rPr>
          <w:rFonts w:ascii="Tahoma" w:hAnsi="Tahoma" w:eastAsia="Tahoma" w:cs="Tahoma"/>
          <w:sz w:val="24"/>
        </w:rPr>
        <w:t xml:space="preserve"> Both Sen. Abubakar Kyari and Sen. Isah Hamman Misua chairmen Senate Committees on Defence and Navy respectively are retired military and police officers with enormous wealth of experience in the security and Defence sectors. This explains why both committees has been adjudged by their Clerks as having performed above average. </w:t>
      </w:r>
    </w:p>
    <w:p>
      <w:pPr>
        <w:spacing w:after="4" w:line="471" w:lineRule="auto"/>
        <w:ind w:left="242" w:right="305" w:hanging="10"/>
        <w:jc w:val="both"/>
      </w:pPr>
      <w:r>
        <w:rPr>
          <w:rFonts w:ascii="Tahoma" w:hAnsi="Tahoma" w:eastAsia="Tahoma" w:cs="Tahoma"/>
          <w:sz w:val="24"/>
        </w:rPr>
        <w:t xml:space="preserve"> The clerk, senate committee on defense asserted that “the role of the legislature is toward establishing an effective framework within which to ensure democratic accountability for executive authorities responsible for managing the defense sector as well as the security sector itself. In doing so, the committee ensures that government have the responsibility to make use of economic resources by ensuring that projects are executed in line with the administration policy on security, anticorruption and efficient utilization of resources”. On the oversight function of the committee of the military for improved civil-military relationship, the clerk asserted that, “this holding to account ensures efficiency and drives effectiveness in this regard and then ensuring the institution must make the best possible use of public resources in fulfilling their respective role, responsibilities and missions”.  </w:t>
      </w:r>
    </w:p>
    <w:p>
      <w:pPr>
        <w:spacing w:after="3" w:line="451" w:lineRule="auto"/>
        <w:ind w:left="232" w:right="241" w:firstLine="7"/>
        <w:jc w:val="both"/>
      </w:pPr>
      <w:r>
        <w:rPr>
          <w:rFonts w:ascii="Tahoma" w:hAnsi="Tahoma" w:eastAsia="Tahoma" w:cs="Tahoma"/>
          <w:sz w:val="25"/>
        </w:rPr>
        <w:t xml:space="preserve">Objective Four: </w:t>
      </w:r>
      <w:r>
        <w:rPr>
          <w:rFonts w:ascii="Tahoma" w:hAnsi="Tahoma" w:eastAsia="Tahoma" w:cs="Tahoma"/>
          <w:sz w:val="24"/>
        </w:rPr>
        <w:t xml:space="preserve"> </w:t>
      </w:r>
      <w:r>
        <w:rPr>
          <w:rFonts w:ascii="Tahoma" w:hAnsi="Tahoma" w:eastAsia="Tahoma" w:cs="Tahoma"/>
          <w:sz w:val="25"/>
        </w:rPr>
        <w:t xml:space="preserve">Scrutinize factors impeding the smooth execution of the oversight of the Military by the National Assembly </w:t>
      </w:r>
    </w:p>
    <w:p>
      <w:pPr>
        <w:spacing w:after="4" w:line="471" w:lineRule="auto"/>
        <w:ind w:left="242" w:right="305" w:hanging="10"/>
        <w:jc w:val="both"/>
      </w:pPr>
      <w:r>
        <w:rPr>
          <w:rFonts w:ascii="Tahoma" w:hAnsi="Tahoma" w:eastAsia="Tahoma" w:cs="Tahoma"/>
          <w:sz w:val="24"/>
        </w:rPr>
        <w:t xml:space="preserve"> Interviewees listed the following responses as the challenges mitigating the execution of smooth oversight of the military by the National Assembly. </w:t>
      </w:r>
    </w:p>
    <w:p>
      <w:pPr>
        <w:spacing w:after="0"/>
        <w:ind w:left="247"/>
      </w:pPr>
      <w:r>
        <w:rPr>
          <w:rFonts w:ascii="Tahoma" w:hAnsi="Tahoma" w:eastAsia="Tahoma" w:cs="Tahoma"/>
          <w:b/>
          <w:sz w:val="24"/>
        </w:rPr>
        <w:t xml:space="preserve"> </w:t>
      </w:r>
      <w:r>
        <w:rPr>
          <w:rFonts w:ascii="Tahoma" w:hAnsi="Tahoma" w:eastAsia="Tahoma" w:cs="Tahoma"/>
          <w:b/>
          <w:sz w:val="24"/>
        </w:rPr>
        <w:tab/>
      </w:r>
      <w:r>
        <w:rPr>
          <w:rFonts w:ascii="Tahoma" w:hAnsi="Tahoma" w:eastAsia="Tahoma" w:cs="Tahoma"/>
          <w:b/>
          <w:sz w:val="24"/>
        </w:rPr>
        <w:t xml:space="preserve"> </w:t>
      </w:r>
    </w:p>
    <w:p>
      <w:pPr>
        <w:pStyle w:val="3"/>
        <w:ind w:left="242" w:right="0"/>
      </w:pPr>
      <w:r>
        <w:t xml:space="preserve">Table 19: Challenges confronting the National assembly in oversighting the Military </w:t>
      </w:r>
    </w:p>
    <w:tbl>
      <w:tblPr>
        <w:tblStyle w:val="11"/>
        <w:tblW w:w="9323" w:type="dxa"/>
        <w:tblInd w:w="284" w:type="dxa"/>
        <w:tblLayout w:type="autofit"/>
        <w:tblCellMar>
          <w:top w:w="91" w:type="dxa"/>
          <w:left w:w="0" w:type="dxa"/>
          <w:bottom w:w="112" w:type="dxa"/>
          <w:right w:w="38" w:type="dxa"/>
        </w:tblCellMar>
      </w:tblPr>
      <w:tblGrid>
        <w:gridCol w:w="930"/>
        <w:gridCol w:w="2836"/>
        <w:gridCol w:w="1194"/>
        <w:gridCol w:w="900"/>
        <w:gridCol w:w="1310"/>
        <w:gridCol w:w="2153"/>
      </w:tblGrid>
      <w:tr>
        <w:tblPrEx>
          <w:tblCellMar>
            <w:top w:w="91" w:type="dxa"/>
            <w:left w:w="0" w:type="dxa"/>
            <w:bottom w:w="112" w:type="dxa"/>
            <w:right w:w="38" w:type="dxa"/>
          </w:tblCellMar>
        </w:tblPrEx>
        <w:trPr>
          <w:trHeight w:val="1424" w:hRule="atLeast"/>
        </w:trPr>
        <w:tc>
          <w:tcPr>
            <w:tcW w:w="933" w:type="dxa"/>
            <w:tcBorders>
              <w:top w:val="single" w:color="000000" w:sz="18" w:space="0"/>
              <w:left w:val="single" w:color="000000" w:sz="18" w:space="0"/>
              <w:bottom w:val="single" w:color="FFFFFF" w:sz="12" w:space="0"/>
              <w:right w:val="nil"/>
            </w:tcBorders>
          </w:tcPr>
          <w:p>
            <w:pPr>
              <w:spacing w:after="0" w:line="240" w:lineRule="auto"/>
              <w:ind w:left="31"/>
            </w:pPr>
            <w:r>
              <w:rPr>
                <w:rFonts w:ascii="Tahoma" w:hAnsi="Tahoma" w:eastAsia="Tahoma" w:cs="Tahoma"/>
                <w:sz w:val="24"/>
              </w:rPr>
              <w:t xml:space="preserve"> </w:t>
            </w:r>
          </w:p>
        </w:tc>
        <w:tc>
          <w:tcPr>
            <w:tcW w:w="2847" w:type="dxa"/>
            <w:tcBorders>
              <w:top w:val="single" w:color="000000" w:sz="18"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 </w:t>
            </w:r>
          </w:p>
        </w:tc>
        <w:tc>
          <w:tcPr>
            <w:tcW w:w="1171" w:type="dxa"/>
            <w:tcBorders>
              <w:top w:val="single" w:color="000000" w:sz="18" w:space="0"/>
              <w:left w:val="single" w:color="000000" w:sz="18" w:space="0"/>
              <w:bottom w:val="single" w:color="FFFFFF" w:sz="12" w:space="0"/>
              <w:right w:val="single" w:color="000000" w:sz="8" w:space="0"/>
            </w:tcBorders>
            <w:vAlign w:val="bottom"/>
          </w:tcPr>
          <w:p>
            <w:pPr>
              <w:spacing w:after="0" w:line="240" w:lineRule="auto"/>
              <w:ind w:left="38"/>
              <w:jc w:val="both"/>
            </w:pPr>
            <w:r>
              <w:rPr>
                <w:rFonts w:ascii="Tahoma" w:hAnsi="Tahoma" w:eastAsia="Tahoma" w:cs="Tahoma"/>
                <w:sz w:val="24"/>
              </w:rPr>
              <w:t>Frequency</w:t>
            </w:r>
          </w:p>
        </w:tc>
        <w:tc>
          <w:tcPr>
            <w:tcW w:w="900" w:type="dxa"/>
            <w:tcBorders>
              <w:top w:val="single" w:color="000000" w:sz="18" w:space="0"/>
              <w:left w:val="single" w:color="000000" w:sz="8" w:space="0"/>
              <w:bottom w:val="single" w:color="FFFFFF" w:sz="12" w:space="0"/>
              <w:right w:val="single" w:color="000000" w:sz="8" w:space="0"/>
            </w:tcBorders>
            <w:vAlign w:val="bottom"/>
          </w:tcPr>
          <w:p>
            <w:pPr>
              <w:spacing w:after="0" w:line="240" w:lineRule="auto"/>
              <w:ind w:left="52"/>
              <w:jc w:val="both"/>
            </w:pPr>
            <w:r>
              <w:rPr>
                <w:rFonts w:ascii="Tahoma" w:hAnsi="Tahoma" w:eastAsia="Tahoma" w:cs="Tahoma"/>
                <w:sz w:val="24"/>
              </w:rPr>
              <w:t>Percent</w:t>
            </w:r>
          </w:p>
        </w:tc>
        <w:tc>
          <w:tcPr>
            <w:tcW w:w="1313" w:type="dxa"/>
            <w:tcBorders>
              <w:top w:val="single" w:color="000000" w:sz="18" w:space="0"/>
              <w:left w:val="single" w:color="000000" w:sz="8" w:space="0"/>
              <w:bottom w:val="single" w:color="FFFFFF" w:sz="12" w:space="0"/>
              <w:right w:val="single" w:color="000000" w:sz="8" w:space="0"/>
            </w:tcBorders>
          </w:tcPr>
          <w:p>
            <w:pPr>
              <w:spacing w:after="0" w:line="240" w:lineRule="auto"/>
              <w:ind w:left="2"/>
              <w:jc w:val="center"/>
            </w:pPr>
            <w:r>
              <w:rPr>
                <w:rFonts w:ascii="Tahoma" w:hAnsi="Tahoma" w:eastAsia="Tahoma" w:cs="Tahoma"/>
                <w:sz w:val="24"/>
              </w:rPr>
              <w:t xml:space="preserve">Valid Percent </w:t>
            </w:r>
          </w:p>
        </w:tc>
        <w:tc>
          <w:tcPr>
            <w:tcW w:w="2159" w:type="dxa"/>
            <w:tcBorders>
              <w:top w:val="single" w:color="000000" w:sz="18" w:space="0"/>
              <w:left w:val="single" w:color="000000" w:sz="8" w:space="0"/>
              <w:bottom w:val="single" w:color="FFFFFF" w:sz="12" w:space="0"/>
              <w:right w:val="single" w:color="000000" w:sz="18" w:space="0"/>
            </w:tcBorders>
            <w:vAlign w:val="bottom"/>
          </w:tcPr>
          <w:p>
            <w:pPr>
              <w:spacing w:after="0" w:line="240" w:lineRule="auto"/>
              <w:ind w:left="56"/>
              <w:jc w:val="both"/>
            </w:pPr>
            <w:r>
              <w:rPr>
                <w:rFonts w:ascii="Tahoma" w:hAnsi="Tahoma" w:eastAsia="Tahoma" w:cs="Tahoma"/>
                <w:sz w:val="24"/>
              </w:rPr>
              <w:t>Cumulative Percent</w:t>
            </w:r>
          </w:p>
        </w:tc>
      </w:tr>
      <w:tr>
        <w:tblPrEx>
          <w:tblCellMar>
            <w:top w:w="91" w:type="dxa"/>
            <w:left w:w="0" w:type="dxa"/>
            <w:bottom w:w="112" w:type="dxa"/>
            <w:right w:w="38" w:type="dxa"/>
          </w:tblCellMar>
        </w:tblPrEx>
        <w:trPr>
          <w:trHeight w:val="1134" w:hRule="atLeast"/>
        </w:trPr>
        <w:tc>
          <w:tcPr>
            <w:tcW w:w="933" w:type="dxa"/>
            <w:vMerge w:val="restart"/>
            <w:tcBorders>
              <w:top w:val="single" w:color="FFFFFF" w:sz="12" w:space="0"/>
              <w:left w:val="single" w:color="000000" w:sz="18" w:space="0"/>
              <w:bottom w:val="single" w:color="000000" w:sz="18" w:space="0"/>
              <w:right w:val="nil"/>
            </w:tcBorders>
          </w:tcPr>
          <w:p>
            <w:pPr>
              <w:spacing w:after="0" w:line="240" w:lineRule="auto"/>
              <w:ind w:left="31"/>
            </w:pPr>
            <w:r>
              <w:rPr>
                <w:rFonts w:ascii="Tahoma" w:hAnsi="Tahoma" w:eastAsia="Tahoma" w:cs="Tahoma"/>
                <w:sz w:val="24"/>
              </w:rPr>
              <w:t xml:space="preserve">Valid </w:t>
            </w:r>
          </w:p>
        </w:tc>
        <w:tc>
          <w:tcPr>
            <w:tcW w:w="2847" w:type="dxa"/>
            <w:tcBorders>
              <w:top w:val="single" w:color="FFFFFF" w:sz="12" w:space="0"/>
              <w:left w:val="nil"/>
              <w:bottom w:val="single" w:color="000000" w:sz="18" w:space="0"/>
              <w:right w:val="single" w:color="000000" w:sz="18" w:space="0"/>
            </w:tcBorders>
          </w:tcPr>
          <w:p>
            <w:pPr>
              <w:spacing w:after="0" w:line="240" w:lineRule="auto"/>
            </w:pPr>
            <w:r>
              <w:rPr>
                <w:rFonts w:ascii="Tahoma" w:hAnsi="Tahoma" w:eastAsia="Tahoma" w:cs="Tahoma"/>
                <w:sz w:val="24"/>
              </w:rPr>
              <w:t xml:space="preserve">Personal Ambition, </w:t>
            </w:r>
          </w:p>
          <w:p>
            <w:pPr>
              <w:spacing w:after="0" w:line="240" w:lineRule="auto"/>
            </w:pPr>
            <w:r>
              <w:rPr>
                <w:rFonts w:ascii="Tahoma" w:hAnsi="Tahoma" w:eastAsia="Tahoma" w:cs="Tahoma"/>
                <w:sz w:val="24"/>
              </w:rPr>
              <w:t xml:space="preserve">Interest and Agenda of </w:t>
            </w:r>
          </w:p>
          <w:p>
            <w:pPr>
              <w:spacing w:after="0" w:line="240" w:lineRule="auto"/>
            </w:pPr>
            <w:r>
              <w:rPr>
                <w:rFonts w:ascii="Tahoma" w:hAnsi="Tahoma" w:eastAsia="Tahoma" w:cs="Tahoma"/>
                <w:sz w:val="24"/>
              </w:rPr>
              <w:t xml:space="preserve">Legislators </w:t>
            </w:r>
          </w:p>
        </w:tc>
        <w:tc>
          <w:tcPr>
            <w:tcW w:w="1171" w:type="dxa"/>
            <w:tcBorders>
              <w:top w:val="single" w:color="FFFFFF" w:sz="12" w:space="0"/>
              <w:left w:val="single" w:color="000000" w:sz="18" w:space="0"/>
              <w:bottom w:val="single" w:color="000000" w:sz="18" w:space="0"/>
              <w:right w:val="single" w:color="000000" w:sz="8" w:space="0"/>
            </w:tcBorders>
          </w:tcPr>
          <w:p>
            <w:pPr>
              <w:spacing w:after="0" w:line="240" w:lineRule="auto"/>
              <w:ind w:left="39"/>
              <w:jc w:val="center"/>
            </w:pPr>
            <w:r>
              <w:rPr>
                <w:rFonts w:ascii="Tahoma" w:hAnsi="Tahoma" w:eastAsia="Tahoma" w:cs="Tahoma"/>
                <w:sz w:val="24"/>
              </w:rPr>
              <w:t xml:space="preserve">3 </w:t>
            </w:r>
          </w:p>
        </w:tc>
        <w:tc>
          <w:tcPr>
            <w:tcW w:w="900" w:type="dxa"/>
            <w:tcBorders>
              <w:top w:val="single" w:color="FFFFFF" w:sz="12" w:space="0"/>
              <w:left w:val="single" w:color="000000" w:sz="8" w:space="0"/>
              <w:bottom w:val="single" w:color="000000" w:sz="18" w:space="0"/>
              <w:right w:val="single" w:color="000000" w:sz="8" w:space="0"/>
            </w:tcBorders>
          </w:tcPr>
          <w:p>
            <w:pPr>
              <w:spacing w:after="0" w:line="240" w:lineRule="auto"/>
              <w:ind w:left="38"/>
              <w:jc w:val="center"/>
            </w:pPr>
            <w:r>
              <w:rPr>
                <w:rFonts w:ascii="Tahoma" w:hAnsi="Tahoma" w:eastAsia="Tahoma" w:cs="Tahoma"/>
                <w:sz w:val="24"/>
              </w:rPr>
              <w:t xml:space="preserve">21.4 </w:t>
            </w:r>
          </w:p>
        </w:tc>
        <w:tc>
          <w:tcPr>
            <w:tcW w:w="1313" w:type="dxa"/>
            <w:tcBorders>
              <w:top w:val="single" w:color="FFFFFF" w:sz="12" w:space="0"/>
              <w:left w:val="single" w:color="000000" w:sz="8" w:space="0"/>
              <w:bottom w:val="single" w:color="000000" w:sz="18" w:space="0"/>
              <w:right w:val="single" w:color="000000" w:sz="8" w:space="0"/>
            </w:tcBorders>
          </w:tcPr>
          <w:p>
            <w:pPr>
              <w:spacing w:after="0" w:line="240" w:lineRule="auto"/>
              <w:ind w:left="38"/>
              <w:jc w:val="center"/>
            </w:pPr>
            <w:r>
              <w:rPr>
                <w:rFonts w:ascii="Tahoma" w:hAnsi="Tahoma" w:eastAsia="Tahoma" w:cs="Tahoma"/>
                <w:sz w:val="24"/>
              </w:rPr>
              <w:t xml:space="preserve">21.4 </w:t>
            </w:r>
          </w:p>
        </w:tc>
        <w:tc>
          <w:tcPr>
            <w:tcW w:w="2159" w:type="dxa"/>
            <w:tcBorders>
              <w:top w:val="single" w:color="FFFFFF" w:sz="12" w:space="0"/>
              <w:left w:val="single" w:color="000000" w:sz="8" w:space="0"/>
              <w:bottom w:val="single" w:color="000000" w:sz="18" w:space="0"/>
              <w:right w:val="single" w:color="000000" w:sz="18" w:space="0"/>
            </w:tcBorders>
          </w:tcPr>
          <w:p>
            <w:pPr>
              <w:spacing w:after="0" w:line="240" w:lineRule="auto"/>
              <w:ind w:left="39"/>
              <w:jc w:val="center"/>
            </w:pPr>
            <w:r>
              <w:rPr>
                <w:rFonts w:ascii="Tahoma" w:hAnsi="Tahoma" w:eastAsia="Tahoma" w:cs="Tahoma"/>
                <w:sz w:val="24"/>
              </w:rPr>
              <w:t xml:space="preserve">21.4 </w:t>
            </w:r>
          </w:p>
        </w:tc>
      </w:tr>
      <w:tr>
        <w:tblPrEx>
          <w:tblCellMar>
            <w:top w:w="91" w:type="dxa"/>
            <w:left w:w="0" w:type="dxa"/>
            <w:bottom w:w="112" w:type="dxa"/>
            <w:right w:w="38" w:type="dxa"/>
          </w:tblCellMar>
        </w:tblPrEx>
        <w:trPr>
          <w:trHeight w:val="1104" w:hRule="atLeast"/>
        </w:trPr>
        <w:tc>
          <w:tcPr>
            <w:tcW w:w="0" w:type="auto"/>
            <w:vMerge w:val="continue"/>
            <w:tcBorders>
              <w:top w:val="nil"/>
              <w:left w:val="single" w:color="000000" w:sz="18" w:space="0"/>
              <w:bottom w:val="nil"/>
              <w:right w:val="nil"/>
            </w:tcBorders>
          </w:tcPr>
          <w:p>
            <w:pPr>
              <w:spacing w:after="0" w:line="240" w:lineRule="auto"/>
            </w:pPr>
          </w:p>
        </w:tc>
        <w:tc>
          <w:tcPr>
            <w:tcW w:w="2847" w:type="dxa"/>
            <w:tcBorders>
              <w:top w:val="single" w:color="000000" w:sz="18" w:space="0"/>
              <w:left w:val="nil"/>
              <w:bottom w:val="single" w:color="000000" w:sz="18" w:space="0"/>
              <w:right w:val="single" w:color="000000" w:sz="18" w:space="0"/>
            </w:tcBorders>
          </w:tcPr>
          <w:p>
            <w:pPr>
              <w:spacing w:after="0" w:line="240" w:lineRule="auto"/>
            </w:pPr>
            <w:r>
              <w:rPr>
                <w:rFonts w:ascii="Tahoma" w:hAnsi="Tahoma" w:eastAsia="Tahoma" w:cs="Tahoma"/>
                <w:sz w:val="24"/>
              </w:rPr>
              <w:t xml:space="preserve">Undermining Legislative Oversight Functions by the Executive. </w:t>
            </w:r>
          </w:p>
        </w:tc>
        <w:tc>
          <w:tcPr>
            <w:tcW w:w="1171" w:type="dxa"/>
            <w:tcBorders>
              <w:top w:val="single" w:color="000000" w:sz="18" w:space="0"/>
              <w:left w:val="single" w:color="000000" w:sz="18" w:space="0"/>
              <w:bottom w:val="single" w:color="000000" w:sz="18" w:space="0"/>
              <w:right w:val="single" w:color="000000" w:sz="8" w:space="0"/>
            </w:tcBorders>
          </w:tcPr>
          <w:p>
            <w:pPr>
              <w:spacing w:after="0" w:line="240" w:lineRule="auto"/>
              <w:ind w:left="39"/>
              <w:jc w:val="center"/>
            </w:pPr>
            <w:r>
              <w:rPr>
                <w:rFonts w:ascii="Tahoma" w:hAnsi="Tahoma" w:eastAsia="Tahoma" w:cs="Tahoma"/>
                <w:sz w:val="24"/>
              </w:rPr>
              <w:t xml:space="preserve">4 </w:t>
            </w:r>
          </w:p>
        </w:tc>
        <w:tc>
          <w:tcPr>
            <w:tcW w:w="900" w:type="dxa"/>
            <w:tcBorders>
              <w:top w:val="single" w:color="000000" w:sz="18" w:space="0"/>
              <w:left w:val="single" w:color="000000" w:sz="8" w:space="0"/>
              <w:bottom w:val="single" w:color="000000" w:sz="18" w:space="0"/>
              <w:right w:val="single" w:color="000000" w:sz="8" w:space="0"/>
            </w:tcBorders>
          </w:tcPr>
          <w:p>
            <w:pPr>
              <w:spacing w:after="0" w:line="240" w:lineRule="auto"/>
              <w:ind w:left="38"/>
              <w:jc w:val="center"/>
            </w:pPr>
            <w:r>
              <w:rPr>
                <w:rFonts w:ascii="Tahoma" w:hAnsi="Tahoma" w:eastAsia="Tahoma" w:cs="Tahoma"/>
                <w:sz w:val="24"/>
              </w:rPr>
              <w:t xml:space="preserve">28.6 </w:t>
            </w:r>
          </w:p>
        </w:tc>
        <w:tc>
          <w:tcPr>
            <w:tcW w:w="1313" w:type="dxa"/>
            <w:tcBorders>
              <w:top w:val="single" w:color="000000" w:sz="18" w:space="0"/>
              <w:left w:val="single" w:color="000000" w:sz="8" w:space="0"/>
              <w:bottom w:val="single" w:color="000000" w:sz="18" w:space="0"/>
              <w:right w:val="single" w:color="000000" w:sz="8" w:space="0"/>
            </w:tcBorders>
          </w:tcPr>
          <w:p>
            <w:pPr>
              <w:spacing w:after="0" w:line="240" w:lineRule="auto"/>
              <w:ind w:left="38"/>
              <w:jc w:val="center"/>
            </w:pPr>
            <w:r>
              <w:rPr>
                <w:rFonts w:ascii="Tahoma" w:hAnsi="Tahoma" w:eastAsia="Tahoma" w:cs="Tahoma"/>
                <w:sz w:val="24"/>
              </w:rPr>
              <w:t xml:space="preserve">28.6 </w:t>
            </w:r>
          </w:p>
        </w:tc>
        <w:tc>
          <w:tcPr>
            <w:tcW w:w="2159" w:type="dxa"/>
            <w:tcBorders>
              <w:top w:val="single" w:color="000000" w:sz="18" w:space="0"/>
              <w:left w:val="single" w:color="000000" w:sz="8" w:space="0"/>
              <w:bottom w:val="single" w:color="000000" w:sz="18" w:space="0"/>
              <w:right w:val="single" w:color="000000" w:sz="18" w:space="0"/>
            </w:tcBorders>
          </w:tcPr>
          <w:p>
            <w:pPr>
              <w:spacing w:after="0" w:line="240" w:lineRule="auto"/>
              <w:ind w:left="39"/>
              <w:jc w:val="center"/>
            </w:pPr>
            <w:r>
              <w:rPr>
                <w:rFonts w:ascii="Tahoma" w:hAnsi="Tahoma" w:eastAsia="Tahoma" w:cs="Tahoma"/>
                <w:sz w:val="24"/>
              </w:rPr>
              <w:t xml:space="preserve">50.0 </w:t>
            </w:r>
          </w:p>
        </w:tc>
      </w:tr>
      <w:tr>
        <w:tblPrEx>
          <w:tblCellMar>
            <w:top w:w="91" w:type="dxa"/>
            <w:left w:w="0" w:type="dxa"/>
            <w:bottom w:w="112" w:type="dxa"/>
            <w:right w:w="38" w:type="dxa"/>
          </w:tblCellMar>
        </w:tblPrEx>
        <w:trPr>
          <w:trHeight w:val="845" w:hRule="atLeast"/>
        </w:trPr>
        <w:tc>
          <w:tcPr>
            <w:tcW w:w="0" w:type="auto"/>
            <w:vMerge w:val="continue"/>
            <w:tcBorders>
              <w:top w:val="nil"/>
              <w:left w:val="single" w:color="000000" w:sz="18" w:space="0"/>
              <w:bottom w:val="nil"/>
              <w:right w:val="nil"/>
            </w:tcBorders>
          </w:tcPr>
          <w:p>
            <w:pPr>
              <w:spacing w:after="0" w:line="240" w:lineRule="auto"/>
            </w:pPr>
          </w:p>
        </w:tc>
        <w:tc>
          <w:tcPr>
            <w:tcW w:w="2847" w:type="dxa"/>
            <w:tcBorders>
              <w:top w:val="single" w:color="000000" w:sz="18"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Corruption  </w:t>
            </w:r>
          </w:p>
        </w:tc>
        <w:tc>
          <w:tcPr>
            <w:tcW w:w="1171" w:type="dxa"/>
            <w:tcBorders>
              <w:top w:val="single" w:color="000000" w:sz="18" w:space="0"/>
              <w:left w:val="single" w:color="000000" w:sz="18" w:space="0"/>
              <w:bottom w:val="single" w:color="FFFFFF" w:sz="12" w:space="0"/>
              <w:right w:val="single" w:color="000000" w:sz="8" w:space="0"/>
            </w:tcBorders>
          </w:tcPr>
          <w:p>
            <w:pPr>
              <w:spacing w:after="0" w:line="240" w:lineRule="auto"/>
              <w:ind w:left="39"/>
              <w:jc w:val="center"/>
            </w:pPr>
            <w:r>
              <w:rPr>
                <w:rFonts w:ascii="Tahoma" w:hAnsi="Tahoma" w:eastAsia="Tahoma" w:cs="Tahoma"/>
                <w:sz w:val="24"/>
              </w:rPr>
              <w:t xml:space="preserve">3 </w:t>
            </w:r>
          </w:p>
        </w:tc>
        <w:tc>
          <w:tcPr>
            <w:tcW w:w="900" w:type="dxa"/>
            <w:tcBorders>
              <w:top w:val="single" w:color="000000" w:sz="18" w:space="0"/>
              <w:left w:val="single" w:color="000000" w:sz="8" w:space="0"/>
              <w:bottom w:val="single" w:color="FFFFFF" w:sz="12" w:space="0"/>
              <w:right w:val="single" w:color="000000" w:sz="8" w:space="0"/>
            </w:tcBorders>
          </w:tcPr>
          <w:p>
            <w:pPr>
              <w:spacing w:after="0" w:line="240" w:lineRule="auto"/>
              <w:ind w:left="38"/>
              <w:jc w:val="center"/>
            </w:pPr>
            <w:r>
              <w:rPr>
                <w:rFonts w:ascii="Tahoma" w:hAnsi="Tahoma" w:eastAsia="Tahoma" w:cs="Tahoma"/>
                <w:sz w:val="24"/>
              </w:rPr>
              <w:t xml:space="preserve">21.4 </w:t>
            </w:r>
          </w:p>
        </w:tc>
        <w:tc>
          <w:tcPr>
            <w:tcW w:w="1313" w:type="dxa"/>
            <w:tcBorders>
              <w:top w:val="single" w:color="000000" w:sz="18" w:space="0"/>
              <w:left w:val="single" w:color="000000" w:sz="8" w:space="0"/>
              <w:bottom w:val="single" w:color="FFFFFF" w:sz="12" w:space="0"/>
              <w:right w:val="single" w:color="000000" w:sz="8" w:space="0"/>
            </w:tcBorders>
          </w:tcPr>
          <w:p>
            <w:pPr>
              <w:spacing w:after="0" w:line="240" w:lineRule="auto"/>
              <w:ind w:left="38"/>
              <w:jc w:val="center"/>
            </w:pPr>
            <w:r>
              <w:rPr>
                <w:rFonts w:ascii="Tahoma" w:hAnsi="Tahoma" w:eastAsia="Tahoma" w:cs="Tahoma"/>
                <w:sz w:val="24"/>
              </w:rPr>
              <w:t xml:space="preserve">21.4 </w:t>
            </w:r>
          </w:p>
        </w:tc>
        <w:tc>
          <w:tcPr>
            <w:tcW w:w="2159" w:type="dxa"/>
            <w:tcBorders>
              <w:top w:val="single" w:color="000000" w:sz="18" w:space="0"/>
              <w:left w:val="single" w:color="000000" w:sz="8" w:space="0"/>
              <w:bottom w:val="single" w:color="FFFFFF" w:sz="12" w:space="0"/>
              <w:right w:val="single" w:color="000000" w:sz="18" w:space="0"/>
            </w:tcBorders>
          </w:tcPr>
          <w:p>
            <w:pPr>
              <w:spacing w:after="0" w:line="240" w:lineRule="auto"/>
              <w:ind w:left="39"/>
              <w:jc w:val="center"/>
            </w:pPr>
            <w:r>
              <w:rPr>
                <w:rFonts w:ascii="Tahoma" w:hAnsi="Tahoma" w:eastAsia="Tahoma" w:cs="Tahoma"/>
                <w:sz w:val="24"/>
              </w:rPr>
              <w:t xml:space="preserve">71.4 </w:t>
            </w:r>
          </w:p>
        </w:tc>
      </w:tr>
      <w:tr>
        <w:tblPrEx>
          <w:tblCellMar>
            <w:top w:w="91" w:type="dxa"/>
            <w:left w:w="0" w:type="dxa"/>
            <w:bottom w:w="112" w:type="dxa"/>
            <w:right w:w="38" w:type="dxa"/>
          </w:tblCellMar>
        </w:tblPrEx>
        <w:trPr>
          <w:trHeight w:val="1423" w:hRule="atLeast"/>
        </w:trPr>
        <w:tc>
          <w:tcPr>
            <w:tcW w:w="0" w:type="auto"/>
            <w:vMerge w:val="continue"/>
            <w:tcBorders>
              <w:top w:val="nil"/>
              <w:left w:val="single" w:color="000000" w:sz="18" w:space="0"/>
              <w:bottom w:val="nil"/>
              <w:right w:val="nil"/>
            </w:tcBorders>
          </w:tcPr>
          <w:p>
            <w:pPr>
              <w:spacing w:after="0" w:line="240" w:lineRule="auto"/>
            </w:pPr>
          </w:p>
        </w:tc>
        <w:tc>
          <w:tcPr>
            <w:tcW w:w="2847" w:type="dxa"/>
            <w:tcBorders>
              <w:top w:val="single" w:color="FFFFFF" w:sz="12" w:space="0"/>
              <w:left w:val="nil"/>
              <w:bottom w:val="single" w:color="FFFFFF" w:sz="12" w:space="0"/>
              <w:right w:val="single" w:color="000000" w:sz="18" w:space="0"/>
            </w:tcBorders>
          </w:tcPr>
          <w:p>
            <w:pPr>
              <w:spacing w:after="265" w:line="240" w:lineRule="auto"/>
            </w:pPr>
            <w:r>
              <w:rPr>
                <w:rFonts w:ascii="Tahoma" w:hAnsi="Tahoma" w:eastAsia="Tahoma" w:cs="Tahoma"/>
                <w:sz w:val="24"/>
              </w:rPr>
              <w:t xml:space="preserve">Lack of Democratic </w:t>
            </w:r>
          </w:p>
          <w:p>
            <w:pPr>
              <w:spacing w:after="0" w:line="240" w:lineRule="auto"/>
            </w:pPr>
            <w:r>
              <w:rPr>
                <w:rFonts w:ascii="Tahoma" w:hAnsi="Tahoma" w:eastAsia="Tahoma" w:cs="Tahoma"/>
                <w:sz w:val="24"/>
              </w:rPr>
              <w:t xml:space="preserve">Culture </w:t>
            </w:r>
          </w:p>
        </w:tc>
        <w:tc>
          <w:tcPr>
            <w:tcW w:w="1171" w:type="dxa"/>
            <w:tcBorders>
              <w:top w:val="single" w:color="FFFFFF" w:sz="12" w:space="0"/>
              <w:left w:val="single" w:color="000000" w:sz="18" w:space="0"/>
              <w:bottom w:val="single" w:color="FFFFFF" w:sz="12" w:space="0"/>
              <w:right w:val="single" w:color="000000" w:sz="8" w:space="0"/>
            </w:tcBorders>
          </w:tcPr>
          <w:p>
            <w:pPr>
              <w:spacing w:after="0" w:line="240" w:lineRule="auto"/>
              <w:ind w:left="39"/>
              <w:jc w:val="center"/>
            </w:pPr>
            <w:r>
              <w:rPr>
                <w:rFonts w:ascii="Tahoma" w:hAnsi="Tahoma" w:eastAsia="Tahoma" w:cs="Tahoma"/>
                <w:sz w:val="24"/>
              </w:rPr>
              <w:t xml:space="preserve">2 </w:t>
            </w:r>
          </w:p>
        </w:tc>
        <w:tc>
          <w:tcPr>
            <w:tcW w:w="900" w:type="dxa"/>
            <w:tcBorders>
              <w:top w:val="single" w:color="FFFFFF" w:sz="12" w:space="0"/>
              <w:left w:val="single" w:color="000000" w:sz="8" w:space="0"/>
              <w:bottom w:val="single" w:color="FFFFFF" w:sz="12" w:space="0"/>
              <w:right w:val="single" w:color="000000" w:sz="8" w:space="0"/>
            </w:tcBorders>
          </w:tcPr>
          <w:p>
            <w:pPr>
              <w:spacing w:after="0" w:line="240" w:lineRule="auto"/>
              <w:ind w:left="38"/>
              <w:jc w:val="center"/>
            </w:pPr>
            <w:r>
              <w:rPr>
                <w:rFonts w:ascii="Tahoma" w:hAnsi="Tahoma" w:eastAsia="Tahoma" w:cs="Tahoma"/>
                <w:sz w:val="24"/>
              </w:rPr>
              <w:t xml:space="preserve">14.3 </w:t>
            </w:r>
          </w:p>
        </w:tc>
        <w:tc>
          <w:tcPr>
            <w:tcW w:w="1313" w:type="dxa"/>
            <w:tcBorders>
              <w:top w:val="single" w:color="FFFFFF" w:sz="12" w:space="0"/>
              <w:left w:val="single" w:color="000000" w:sz="8" w:space="0"/>
              <w:bottom w:val="single" w:color="FFFFFF" w:sz="12" w:space="0"/>
              <w:right w:val="single" w:color="000000" w:sz="8" w:space="0"/>
            </w:tcBorders>
          </w:tcPr>
          <w:p>
            <w:pPr>
              <w:spacing w:after="0" w:line="240" w:lineRule="auto"/>
              <w:ind w:left="38"/>
              <w:jc w:val="center"/>
            </w:pPr>
            <w:r>
              <w:rPr>
                <w:rFonts w:ascii="Tahoma" w:hAnsi="Tahoma" w:eastAsia="Tahoma" w:cs="Tahoma"/>
                <w:sz w:val="24"/>
              </w:rPr>
              <w:t xml:space="preserve">14.3 </w:t>
            </w:r>
          </w:p>
        </w:tc>
        <w:tc>
          <w:tcPr>
            <w:tcW w:w="2159" w:type="dxa"/>
            <w:tcBorders>
              <w:top w:val="single" w:color="FFFFFF" w:sz="12" w:space="0"/>
              <w:left w:val="single" w:color="000000" w:sz="8" w:space="0"/>
              <w:bottom w:val="single" w:color="FFFFFF" w:sz="12" w:space="0"/>
              <w:right w:val="single" w:color="000000" w:sz="18" w:space="0"/>
            </w:tcBorders>
          </w:tcPr>
          <w:p>
            <w:pPr>
              <w:spacing w:after="0" w:line="240" w:lineRule="auto"/>
              <w:ind w:left="39"/>
              <w:jc w:val="center"/>
            </w:pPr>
            <w:r>
              <w:rPr>
                <w:rFonts w:ascii="Tahoma" w:hAnsi="Tahoma" w:eastAsia="Tahoma" w:cs="Tahoma"/>
                <w:sz w:val="24"/>
              </w:rPr>
              <w:t xml:space="preserve">85.7 </w:t>
            </w:r>
          </w:p>
        </w:tc>
      </w:tr>
      <w:tr>
        <w:tblPrEx>
          <w:tblCellMar>
            <w:top w:w="91" w:type="dxa"/>
            <w:left w:w="0" w:type="dxa"/>
            <w:bottom w:w="112" w:type="dxa"/>
            <w:right w:w="38" w:type="dxa"/>
          </w:tblCellMar>
        </w:tblPrEx>
        <w:trPr>
          <w:trHeight w:val="1423" w:hRule="atLeast"/>
        </w:trPr>
        <w:tc>
          <w:tcPr>
            <w:tcW w:w="0" w:type="auto"/>
            <w:vMerge w:val="continue"/>
            <w:tcBorders>
              <w:top w:val="nil"/>
              <w:left w:val="single" w:color="000000" w:sz="18" w:space="0"/>
              <w:bottom w:val="nil"/>
              <w:right w:val="nil"/>
            </w:tcBorders>
          </w:tcPr>
          <w:p>
            <w:pPr>
              <w:spacing w:after="0" w:line="240" w:lineRule="auto"/>
            </w:pPr>
          </w:p>
        </w:tc>
        <w:tc>
          <w:tcPr>
            <w:tcW w:w="2847" w:type="dxa"/>
            <w:tcBorders>
              <w:top w:val="single" w:color="FFFFFF" w:sz="12" w:space="0"/>
              <w:left w:val="nil"/>
              <w:bottom w:val="single" w:color="FFFFFF" w:sz="30" w:space="0"/>
              <w:right w:val="single" w:color="000000" w:sz="18" w:space="0"/>
            </w:tcBorders>
          </w:tcPr>
          <w:p>
            <w:pPr>
              <w:spacing w:after="265" w:line="240" w:lineRule="auto"/>
            </w:pPr>
            <w:r>
              <w:rPr>
                <w:rFonts w:ascii="Tahoma" w:hAnsi="Tahoma" w:eastAsia="Tahoma" w:cs="Tahoma"/>
                <w:sz w:val="24"/>
              </w:rPr>
              <w:t xml:space="preserve">Adverse Legislative </w:t>
            </w:r>
          </w:p>
          <w:p>
            <w:pPr>
              <w:spacing w:after="0" w:line="240" w:lineRule="auto"/>
            </w:pPr>
            <w:r>
              <w:rPr>
                <w:rFonts w:ascii="Tahoma" w:hAnsi="Tahoma" w:eastAsia="Tahoma" w:cs="Tahoma"/>
                <w:sz w:val="24"/>
              </w:rPr>
              <w:t xml:space="preserve">Environment </w:t>
            </w:r>
          </w:p>
        </w:tc>
        <w:tc>
          <w:tcPr>
            <w:tcW w:w="1171" w:type="dxa"/>
            <w:tcBorders>
              <w:top w:val="single" w:color="FFFFFF" w:sz="12" w:space="0"/>
              <w:left w:val="single" w:color="000000" w:sz="18" w:space="0"/>
              <w:bottom w:val="single" w:color="FFFFFF" w:sz="30" w:space="0"/>
              <w:right w:val="single" w:color="000000" w:sz="8" w:space="0"/>
            </w:tcBorders>
          </w:tcPr>
          <w:p>
            <w:pPr>
              <w:spacing w:after="0" w:line="240" w:lineRule="auto"/>
              <w:ind w:left="39"/>
              <w:jc w:val="center"/>
            </w:pPr>
            <w:r>
              <w:rPr>
                <w:rFonts w:ascii="Tahoma" w:hAnsi="Tahoma" w:eastAsia="Tahoma" w:cs="Tahoma"/>
                <w:sz w:val="24"/>
              </w:rPr>
              <w:t xml:space="preserve">2 </w:t>
            </w:r>
          </w:p>
        </w:tc>
        <w:tc>
          <w:tcPr>
            <w:tcW w:w="900" w:type="dxa"/>
            <w:tcBorders>
              <w:top w:val="single" w:color="FFFFFF" w:sz="12" w:space="0"/>
              <w:left w:val="single" w:color="000000" w:sz="8" w:space="0"/>
              <w:bottom w:val="single" w:color="FFFFFF" w:sz="30" w:space="0"/>
              <w:right w:val="single" w:color="000000" w:sz="8" w:space="0"/>
            </w:tcBorders>
          </w:tcPr>
          <w:p>
            <w:pPr>
              <w:spacing w:after="0" w:line="240" w:lineRule="auto"/>
              <w:ind w:left="38"/>
              <w:jc w:val="center"/>
            </w:pPr>
            <w:r>
              <w:rPr>
                <w:rFonts w:ascii="Tahoma" w:hAnsi="Tahoma" w:eastAsia="Tahoma" w:cs="Tahoma"/>
                <w:sz w:val="24"/>
              </w:rPr>
              <w:t xml:space="preserve">14.3 </w:t>
            </w:r>
          </w:p>
        </w:tc>
        <w:tc>
          <w:tcPr>
            <w:tcW w:w="1313" w:type="dxa"/>
            <w:tcBorders>
              <w:top w:val="single" w:color="FFFFFF" w:sz="12" w:space="0"/>
              <w:left w:val="single" w:color="000000" w:sz="8" w:space="0"/>
              <w:bottom w:val="single" w:color="FFFFFF" w:sz="30" w:space="0"/>
              <w:right w:val="single" w:color="000000" w:sz="8" w:space="0"/>
            </w:tcBorders>
          </w:tcPr>
          <w:p>
            <w:pPr>
              <w:spacing w:after="0" w:line="240" w:lineRule="auto"/>
              <w:ind w:left="38"/>
              <w:jc w:val="center"/>
            </w:pPr>
            <w:r>
              <w:rPr>
                <w:rFonts w:ascii="Tahoma" w:hAnsi="Tahoma" w:eastAsia="Tahoma" w:cs="Tahoma"/>
                <w:sz w:val="24"/>
              </w:rPr>
              <w:t xml:space="preserve">14.3 </w:t>
            </w:r>
          </w:p>
        </w:tc>
        <w:tc>
          <w:tcPr>
            <w:tcW w:w="2159" w:type="dxa"/>
            <w:tcBorders>
              <w:top w:val="single" w:color="FFFFFF" w:sz="12" w:space="0"/>
              <w:left w:val="single" w:color="000000" w:sz="8" w:space="0"/>
              <w:bottom w:val="single" w:color="FFFFFF" w:sz="30" w:space="0"/>
              <w:right w:val="single" w:color="000000" w:sz="18" w:space="0"/>
            </w:tcBorders>
          </w:tcPr>
          <w:p>
            <w:pPr>
              <w:spacing w:after="0" w:line="240" w:lineRule="auto"/>
              <w:ind w:left="38"/>
              <w:jc w:val="center"/>
            </w:pPr>
            <w:r>
              <w:rPr>
                <w:rFonts w:ascii="Tahoma" w:hAnsi="Tahoma" w:eastAsia="Tahoma" w:cs="Tahoma"/>
                <w:sz w:val="24"/>
              </w:rPr>
              <w:t xml:space="preserve">100.0 </w:t>
            </w:r>
          </w:p>
        </w:tc>
      </w:tr>
      <w:tr>
        <w:tblPrEx>
          <w:tblCellMar>
            <w:top w:w="91" w:type="dxa"/>
            <w:left w:w="0" w:type="dxa"/>
            <w:bottom w:w="112" w:type="dxa"/>
            <w:right w:w="38" w:type="dxa"/>
          </w:tblCellMar>
        </w:tblPrEx>
        <w:trPr>
          <w:trHeight w:val="829" w:hRule="atLeast"/>
        </w:trPr>
        <w:tc>
          <w:tcPr>
            <w:tcW w:w="0" w:type="auto"/>
            <w:vMerge w:val="continue"/>
            <w:tcBorders>
              <w:top w:val="nil"/>
              <w:left w:val="single" w:color="000000" w:sz="18" w:space="0"/>
              <w:bottom w:val="single" w:color="000000" w:sz="18" w:space="0"/>
              <w:right w:val="nil"/>
            </w:tcBorders>
          </w:tcPr>
          <w:p>
            <w:pPr>
              <w:spacing w:after="0" w:line="240" w:lineRule="auto"/>
            </w:pPr>
          </w:p>
        </w:tc>
        <w:tc>
          <w:tcPr>
            <w:tcW w:w="2847" w:type="dxa"/>
            <w:tcBorders>
              <w:top w:val="single" w:color="FFFFFF" w:sz="30" w:space="0"/>
              <w:left w:val="nil"/>
              <w:bottom w:val="single" w:color="000000" w:sz="18" w:space="0"/>
              <w:right w:val="single" w:color="000000" w:sz="18" w:space="0"/>
            </w:tcBorders>
          </w:tcPr>
          <w:p>
            <w:pPr>
              <w:spacing w:after="0" w:line="240" w:lineRule="auto"/>
            </w:pPr>
            <w:r>
              <w:rPr>
                <w:rFonts w:ascii="Tahoma" w:hAnsi="Tahoma" w:eastAsia="Tahoma" w:cs="Tahoma"/>
                <w:b/>
                <w:sz w:val="24"/>
              </w:rPr>
              <w:t xml:space="preserve">Total </w:t>
            </w:r>
          </w:p>
        </w:tc>
        <w:tc>
          <w:tcPr>
            <w:tcW w:w="1171" w:type="dxa"/>
            <w:tcBorders>
              <w:top w:val="single" w:color="FFFFFF" w:sz="30" w:space="0"/>
              <w:left w:val="single" w:color="000000" w:sz="18" w:space="0"/>
              <w:bottom w:val="single" w:color="000000" w:sz="18" w:space="0"/>
              <w:right w:val="single" w:color="000000" w:sz="8" w:space="0"/>
            </w:tcBorders>
          </w:tcPr>
          <w:p>
            <w:pPr>
              <w:spacing w:after="0" w:line="240" w:lineRule="auto"/>
              <w:ind w:left="39"/>
              <w:jc w:val="center"/>
            </w:pPr>
            <w:r>
              <w:rPr>
                <w:rFonts w:ascii="Tahoma" w:hAnsi="Tahoma" w:eastAsia="Tahoma" w:cs="Tahoma"/>
                <w:b/>
                <w:sz w:val="24"/>
              </w:rPr>
              <w:t xml:space="preserve">14 </w:t>
            </w:r>
          </w:p>
        </w:tc>
        <w:tc>
          <w:tcPr>
            <w:tcW w:w="900" w:type="dxa"/>
            <w:tcBorders>
              <w:top w:val="single" w:color="FFFFFF" w:sz="30" w:space="0"/>
              <w:left w:val="single" w:color="000000" w:sz="8" w:space="0"/>
              <w:bottom w:val="single" w:color="000000" w:sz="18" w:space="0"/>
              <w:right w:val="single" w:color="000000" w:sz="8" w:space="0"/>
            </w:tcBorders>
          </w:tcPr>
          <w:p>
            <w:pPr>
              <w:spacing w:after="0" w:line="240" w:lineRule="auto"/>
              <w:ind w:left="107"/>
              <w:jc w:val="both"/>
            </w:pPr>
            <w:r>
              <w:rPr>
                <w:rFonts w:ascii="Tahoma" w:hAnsi="Tahoma" w:eastAsia="Tahoma" w:cs="Tahoma"/>
                <w:b/>
                <w:sz w:val="24"/>
              </w:rPr>
              <w:t>100.0</w:t>
            </w:r>
          </w:p>
        </w:tc>
        <w:tc>
          <w:tcPr>
            <w:tcW w:w="1313" w:type="dxa"/>
            <w:tcBorders>
              <w:top w:val="single" w:color="FFFFFF" w:sz="30" w:space="0"/>
              <w:left w:val="single" w:color="000000" w:sz="8" w:space="0"/>
              <w:bottom w:val="single" w:color="000000" w:sz="18" w:space="0"/>
              <w:right w:val="single" w:color="000000" w:sz="8" w:space="0"/>
            </w:tcBorders>
          </w:tcPr>
          <w:p>
            <w:pPr>
              <w:spacing w:after="0" w:line="240" w:lineRule="auto"/>
              <w:ind w:left="39"/>
              <w:jc w:val="center"/>
            </w:pPr>
            <w:r>
              <w:rPr>
                <w:rFonts w:ascii="Tahoma" w:hAnsi="Tahoma" w:eastAsia="Tahoma" w:cs="Tahoma"/>
                <w:b/>
                <w:sz w:val="24"/>
              </w:rPr>
              <w:t xml:space="preserve">100.0 </w:t>
            </w:r>
          </w:p>
        </w:tc>
        <w:tc>
          <w:tcPr>
            <w:tcW w:w="2159" w:type="dxa"/>
            <w:tcBorders>
              <w:top w:val="single" w:color="FFFFFF" w:sz="30" w:space="0"/>
              <w:left w:val="single" w:color="000000" w:sz="8" w:space="0"/>
              <w:bottom w:val="single" w:color="000000" w:sz="18" w:space="0"/>
              <w:right w:val="single" w:color="000000" w:sz="18" w:space="0"/>
            </w:tcBorders>
          </w:tcPr>
          <w:p>
            <w:pPr>
              <w:spacing w:after="0" w:line="240" w:lineRule="auto"/>
              <w:ind w:left="114"/>
              <w:jc w:val="center"/>
            </w:pPr>
            <w:r>
              <w:rPr>
                <w:rFonts w:ascii="Tahoma" w:hAnsi="Tahoma" w:eastAsia="Tahoma" w:cs="Tahoma"/>
                <w:sz w:val="24"/>
              </w:rPr>
              <w:t xml:space="preserve"> </w:t>
            </w:r>
          </w:p>
        </w:tc>
      </w:tr>
    </w:tbl>
    <w:p>
      <w:pPr>
        <w:spacing w:after="264"/>
        <w:ind w:left="242" w:right="305" w:hanging="10"/>
        <w:jc w:val="both"/>
      </w:pPr>
      <w:r>
        <w:rPr>
          <w:rFonts w:ascii="Tahoma" w:hAnsi="Tahoma" w:eastAsia="Tahoma" w:cs="Tahoma"/>
          <w:sz w:val="24"/>
        </w:rPr>
        <w:t xml:space="preserve">Source: Field Survey, (2019). </w:t>
      </w:r>
    </w:p>
    <w:p>
      <w:pPr>
        <w:spacing w:after="4" w:line="471" w:lineRule="auto"/>
        <w:ind w:left="242" w:right="305" w:hanging="10"/>
        <w:jc w:val="both"/>
      </w:pPr>
      <w:r>
        <w:rPr>
          <w:rFonts w:ascii="Tahoma" w:hAnsi="Tahoma" w:eastAsia="Tahoma" w:cs="Tahoma"/>
          <w:sz w:val="24"/>
        </w:rPr>
        <w:t xml:space="preserve"> The Table above shows that 3 (21.4%) each of the people interviewed argued that personal ambition, interest and agenda of legislators and corruption respectively as being among the challenges confronting the National Assembly in executing oversight of the military, 4(28.6%) of interviewees stated that the greatest challenge facing Senate oversight of the military is the undermining legislative oversight functions by the executive arm of government. While 2 (14.3%) each of the people interviewed stated that lack of democratic culture and adverse legislative environment are some of the challenges inhibiting the National Assembly in oversighting the military.  </w:t>
      </w:r>
    </w:p>
    <w:p>
      <w:pPr>
        <w:spacing w:after="4" w:line="471" w:lineRule="auto"/>
        <w:ind w:left="232" w:right="305" w:firstLine="720"/>
        <w:jc w:val="both"/>
      </w:pPr>
      <w:r>
        <w:rPr>
          <w:rFonts w:ascii="Tahoma" w:hAnsi="Tahoma" w:eastAsia="Tahoma" w:cs="Tahoma"/>
          <w:sz w:val="24"/>
        </w:rPr>
        <w:t xml:space="preserve">In line with the challenges identified above, the clerk of senate committee on defense averred that “the committee desire that persons or institutions operate in accordance to the rules of law and also ensure transparency by making security information freely available and accessible to those who will be affected by decision and their implementation. Secrecy shrouds this sector, hence, there is always lack of accountability and abuse of human rights”. This position is an attempt to underscore the importance of openness/transparency and cooperation of the executive in the activities of the defense sector. </w:t>
      </w:r>
    </w:p>
    <w:p>
      <w:pPr>
        <w:spacing w:after="4" w:line="471" w:lineRule="auto"/>
        <w:ind w:left="232" w:right="305" w:firstLine="720"/>
        <w:jc w:val="both"/>
      </w:pPr>
      <w:r>
        <w:rPr>
          <w:rFonts w:ascii="Tahoma" w:hAnsi="Tahoma" w:eastAsia="Tahoma" w:cs="Tahoma"/>
          <w:sz w:val="24"/>
        </w:rPr>
        <w:t xml:space="preserve">Similarly, the clerk identified self-censorship, exhibition of ‘blind loyalty’-to party, ethnic, cultural group, etc., lack of political will, the upset of tenure, among others, as challenges plaguing the execution of smooth oversight by the National Assembly on the military. </w:t>
      </w:r>
    </w:p>
    <w:p>
      <w:pPr>
        <w:spacing w:after="4" w:line="471" w:lineRule="auto"/>
        <w:ind w:left="232" w:right="305" w:firstLine="720"/>
        <w:jc w:val="both"/>
      </w:pPr>
      <w:r>
        <w:rPr>
          <w:rFonts w:ascii="Tahoma" w:hAnsi="Tahoma" w:eastAsia="Tahoma" w:cs="Tahoma"/>
          <w:sz w:val="24"/>
        </w:rPr>
        <w:t xml:space="preserve">The view expressed by the respondents are in consonance with and validated the studies of: Crisis Group Africa Report no. 237 (June 6, 2016), Aluko (2015), Onwe, </w:t>
      </w:r>
    </w:p>
    <w:p>
      <w:pPr>
        <w:spacing w:after="4" w:line="471" w:lineRule="auto"/>
        <w:ind w:left="242" w:right="305" w:hanging="10"/>
        <w:jc w:val="both"/>
      </w:pPr>
      <w:r>
        <w:rPr>
          <w:rFonts w:ascii="Tahoma" w:hAnsi="Tahoma" w:eastAsia="Tahoma" w:cs="Tahoma"/>
          <w:sz w:val="24"/>
        </w:rPr>
        <w:t>Ibeogu &amp; Nwede (2015) and IPU-DCAF (2003) respectively. According to Policy and Legal Advocacy Centre – PLAC (2016), sequel to the relative young age of Nigeria’s democracy, legislative oversight in particular and legislative business seems to suffer. In corroborating PLAC, Akomolede (2012) stated that the effect of long years of military rule in Nigeria has thrown up negative consequences that has continued to rear its ugly heads in institutions of democracy in Nigeria. The legislature is not an exception. But for the 8</w:t>
      </w:r>
      <w:r>
        <w:rPr>
          <w:rFonts w:ascii="Tahoma" w:hAnsi="Tahoma" w:eastAsia="Tahoma" w:cs="Tahoma"/>
          <w:sz w:val="24"/>
          <w:vertAlign w:val="superscript"/>
        </w:rPr>
        <w:t>th</w:t>
      </w:r>
      <w:r>
        <w:rPr>
          <w:rFonts w:ascii="Tahoma" w:hAnsi="Tahoma" w:eastAsia="Tahoma" w:cs="Tahoma"/>
          <w:sz w:val="24"/>
        </w:rPr>
        <w:t xml:space="preserve"> Session of the National Assembly, the legislature in Nigeria cannot be said to be truly independent of the Executive and therefore, is often incapacitated from acting as the watchdog of executive activities (PLAC, 2016). Consequently, the inordinate ambition of members and leadership of the two Chambers often lead them into fraternizing with the executive such that valuable time for law-making is lost in the process of lobbying for juicy leadership positions and committees in the legislative houses (Akomolede 2012; PLAC, 2016). These situations give the executive avenue to undermine the oversight powers of the National Assembly. Aluko (2015) posited that the executive perceives the legislature as an inferior arm of government that should do the bidding of the executive arm. Therefore, they strive to undermine the oversight powers of the legislature by maintaining control of the leadership of the National Assembly. </w:t>
      </w:r>
    </w:p>
    <w:p>
      <w:pPr>
        <w:spacing w:after="4" w:line="471" w:lineRule="auto"/>
        <w:ind w:left="232" w:right="305" w:firstLine="720"/>
        <w:jc w:val="both"/>
      </w:pPr>
      <w:r>
        <w:rPr>
          <w:rFonts w:ascii="Tahoma" w:hAnsi="Tahoma" w:eastAsia="Tahoma" w:cs="Tahoma"/>
          <w:sz w:val="24"/>
        </w:rPr>
        <w:t xml:space="preserve">Adverse legislative environment: Existing literature indicates that the views of the interviewees on adverse legislative environment constitute a major challenge to legislative oversight of the military is true. According to Orowolo (2010), the politically charged environment of conflicting interests, antagonism between the majority and opposition parties often resulting in a stalemate; antagonism between the legislature and the government with the latter often reluctant to accommodate a robust parliament that can hold it to account; and lack of adequate information, human and material resources. Sen. Anyim Pius Anyim had in December 2002 argued that the National Assembly’s attempts at fulfilling its constitutional roles including the oversight functions were undermined by the executive on several occasions (Newswatch Magazine, February 1, 2003). For instance the different sessions of the Senate faced several accusations of corruption by the executive such as the Sen. Alloysius Etuk led Senate investigative committee on the Nigerian Stock Market, etc. Although, the four Committees oversighting the nation’s military has not been publicly accused by the executive several other Senate committees have been accused in the past. Onwe, Ibeogu &amp; Nwede (2015), corroborated this argument when they added that the MDAs are always averse to legislative checks and balances as they deny law-makers access to useful pieces of information that would aid effective oversight. Onwe, Ibeogu &amp; Nwede (2015) further added that law-makers inordinate and insatiable quest for wealth makes them lose sight of the importance of their oversight function to good governance in Nigeria. They instead engage in all form of subtle moves to extract some monetary gains during oversight assignments (Onwe, Ibeogu &amp; Nwede, 2015) </w:t>
      </w:r>
    </w:p>
    <w:p>
      <w:pPr>
        <w:spacing w:after="4" w:line="471" w:lineRule="auto"/>
        <w:ind w:left="242" w:right="305" w:hanging="10"/>
        <w:jc w:val="both"/>
      </w:pPr>
      <w:r>
        <w:rPr>
          <w:rFonts w:ascii="Tahoma" w:hAnsi="Tahoma" w:eastAsia="Tahoma" w:cs="Tahoma"/>
          <w:sz w:val="24"/>
        </w:rPr>
        <w:t xml:space="preserve">To lay credence to the table above on what constitute challenges to their committee oversight activities, Senate Committee of Airforce added more to the above as the challenges facing them in their committees’ activities: </w:t>
      </w:r>
    </w:p>
    <w:p>
      <w:pPr>
        <w:numPr>
          <w:ilvl w:val="0"/>
          <w:numId w:val="19"/>
        </w:numPr>
        <w:spacing w:after="4" w:line="471" w:lineRule="auto"/>
        <w:ind w:right="305" w:hanging="10"/>
        <w:jc w:val="both"/>
      </w:pPr>
      <w:r>
        <w:rPr>
          <w:rFonts w:ascii="Tahoma" w:hAnsi="Tahoma" w:eastAsia="Tahoma" w:cs="Tahoma"/>
          <w:sz w:val="24"/>
        </w:rPr>
        <w:t xml:space="preserve">Inadequate funds for the Committee to carry out its oversight functions and other statutory activities on NAF and AFIT. </w:t>
      </w:r>
    </w:p>
    <w:p>
      <w:pPr>
        <w:numPr>
          <w:ilvl w:val="0"/>
          <w:numId w:val="19"/>
        </w:numPr>
        <w:spacing w:after="4" w:line="471" w:lineRule="auto"/>
        <w:ind w:right="305" w:hanging="10"/>
        <w:jc w:val="both"/>
      </w:pPr>
      <w:r>
        <w:rPr>
          <w:rFonts w:ascii="Tahoma" w:hAnsi="Tahoma" w:eastAsia="Tahoma" w:cs="Tahoma"/>
          <w:sz w:val="24"/>
        </w:rPr>
        <w:t xml:space="preserve">Inadequate local trainings and absence of overseas training and re-training programmes for Committee members and staff.  </w:t>
      </w:r>
    </w:p>
    <w:p>
      <w:pPr>
        <w:numPr>
          <w:ilvl w:val="0"/>
          <w:numId w:val="19"/>
        </w:numPr>
        <w:spacing w:after="4" w:line="471" w:lineRule="auto"/>
        <w:ind w:right="305" w:hanging="10"/>
        <w:jc w:val="both"/>
      </w:pPr>
      <w:r>
        <w:rPr>
          <w:rFonts w:ascii="Tahoma" w:hAnsi="Tahoma" w:eastAsia="Tahoma" w:cs="Tahoma"/>
          <w:sz w:val="24"/>
        </w:rPr>
        <w:t xml:space="preserve">Inadequate funds for capital projects to NAF/AFIT and untimely/poor releases of capital funds also hinder Committee’s oversight activities on NAF and AFIT.  According to the Committee Clerk, “the one million naira imprest is grossly inadequate for the Committee considering the fact that members of the committee are politicians who also want to make money while carrying out their committee mandates”.  </w:t>
      </w:r>
    </w:p>
    <w:p>
      <w:pPr>
        <w:spacing w:after="4" w:line="471" w:lineRule="auto"/>
        <w:ind w:left="242" w:right="305" w:hanging="10"/>
        <w:jc w:val="both"/>
      </w:pPr>
      <w:r>
        <w:rPr>
          <w:rFonts w:ascii="Tahoma" w:hAnsi="Tahoma" w:eastAsia="Tahoma" w:cs="Tahoma"/>
          <w:sz w:val="24"/>
        </w:rPr>
        <w:t xml:space="preserve"> Corruption is another identified challenge being faced by law-makers in the course of oversight assignments. The National Assembly has always been in the eye of the storm, as members of the National Assembly have been severally accused of bribery and corruption in the exercise of oversight functions (PLAC, 2016; Orowolo, 2010; Aluko, 2015). An example is the Securities and Exchange Commission (SEC) investigation which was carried out by the House of Representatives in the 7</w:t>
      </w:r>
      <w:r>
        <w:rPr>
          <w:rFonts w:ascii="Tahoma" w:hAnsi="Tahoma" w:eastAsia="Tahoma" w:cs="Tahoma"/>
          <w:sz w:val="24"/>
          <w:vertAlign w:val="superscript"/>
        </w:rPr>
        <w:t>th</w:t>
      </w:r>
      <w:r>
        <w:rPr>
          <w:rFonts w:ascii="Tahoma" w:hAnsi="Tahoma" w:eastAsia="Tahoma" w:cs="Tahoma"/>
          <w:sz w:val="24"/>
        </w:rPr>
        <w:t xml:space="preserve"> Assembly. Arising from the crash of the stock market and the attendant loss of several billions of Naira, the House of Representatives commenced a probe on the activities of the SEC which is the regulatory body of the stock market. In the course of the probe and while the then Director-General of SEC, Ms. Arunma Oteh, was testifying before the Committee, she forcefully accused the Chairman of the Committee of demanding gratification from her; a demand she firmly refused to grant. She alleged that the hostile disposition of the investigating Committee towards her during the public hearing was due to her refusal to meet the demand of the Committee Chairman. The uproar generated by the accusation forced the Chairman to step down as Chairman and member of the Committee.   </w:t>
      </w:r>
    </w:p>
    <w:p>
      <w:pPr>
        <w:spacing w:after="4" w:line="471" w:lineRule="auto"/>
        <w:ind w:left="242" w:right="305" w:hanging="10"/>
        <w:jc w:val="both"/>
      </w:pPr>
      <w:r>
        <w:rPr>
          <w:rFonts w:ascii="Tahoma" w:hAnsi="Tahoma" w:eastAsia="Tahoma" w:cs="Tahoma"/>
          <w:sz w:val="24"/>
        </w:rPr>
        <w:t xml:space="preserve">The National Assembly in Nigeria was plagued with allegations of corruption and the resultant compromise of their independence in the past. For example, members were bribed during the threatened impeachment of former President Obasanjo in order to dissuade them from supporting the impeachment. The executive was also alleged to have given money to legislators to compromise their integrity in the discharge of their functions. </w:t>
      </w:r>
    </w:p>
    <w:p>
      <w:pPr>
        <w:spacing w:after="4" w:line="471" w:lineRule="auto"/>
        <w:ind w:left="232" w:right="305" w:firstLine="720"/>
        <w:jc w:val="both"/>
      </w:pPr>
      <w:r>
        <w:rPr>
          <w:rFonts w:ascii="Tahoma" w:hAnsi="Tahoma" w:eastAsia="Tahoma" w:cs="Tahoma"/>
          <w:sz w:val="24"/>
        </w:rPr>
        <w:t xml:space="preserve">However, interviewees were quick to proffer solutions to the challenges identified above. The solutions are presented in Table 20. </w:t>
      </w:r>
    </w:p>
    <w:p>
      <w:pPr>
        <w:spacing w:after="0"/>
        <w:ind w:left="247"/>
      </w:pPr>
      <w:r>
        <w:rPr>
          <w:rFonts w:ascii="Tahoma" w:hAnsi="Tahoma" w:eastAsia="Tahoma" w:cs="Tahoma"/>
          <w:b/>
          <w:sz w:val="24"/>
        </w:rPr>
        <w:t xml:space="preserve"> </w:t>
      </w:r>
    </w:p>
    <w:p>
      <w:pPr>
        <w:spacing w:after="0"/>
        <w:ind w:left="247"/>
      </w:pPr>
      <w:r>
        <w:rPr>
          <w:rFonts w:ascii="Tahoma" w:hAnsi="Tahoma" w:eastAsia="Tahoma" w:cs="Tahoma"/>
          <w:b/>
          <w:sz w:val="24"/>
        </w:rPr>
        <w:t xml:space="preserve"> </w:t>
      </w:r>
    </w:p>
    <w:p>
      <w:pPr>
        <w:pStyle w:val="3"/>
        <w:ind w:left="242" w:right="0"/>
      </w:pPr>
      <w:r>
        <w:t xml:space="preserve">Table 20: Measures to ameliorate the challenges confronting the National Assembly </w:t>
      </w:r>
    </w:p>
    <w:tbl>
      <w:tblPr>
        <w:tblStyle w:val="11"/>
        <w:tblW w:w="9323" w:type="dxa"/>
        <w:tblInd w:w="284" w:type="dxa"/>
        <w:tblLayout w:type="autofit"/>
        <w:tblCellMar>
          <w:top w:w="91" w:type="dxa"/>
          <w:left w:w="0" w:type="dxa"/>
          <w:bottom w:w="230" w:type="dxa"/>
          <w:right w:w="27" w:type="dxa"/>
        </w:tblCellMar>
      </w:tblPr>
      <w:tblGrid>
        <w:gridCol w:w="1129"/>
        <w:gridCol w:w="2644"/>
        <w:gridCol w:w="1183"/>
        <w:gridCol w:w="900"/>
        <w:gridCol w:w="1581"/>
        <w:gridCol w:w="1886"/>
      </w:tblGrid>
      <w:tr>
        <w:tblPrEx>
          <w:tblCellMar>
            <w:top w:w="91" w:type="dxa"/>
            <w:left w:w="0" w:type="dxa"/>
            <w:bottom w:w="230" w:type="dxa"/>
            <w:right w:w="27" w:type="dxa"/>
          </w:tblCellMar>
        </w:tblPrEx>
        <w:trPr>
          <w:trHeight w:val="845" w:hRule="atLeast"/>
        </w:trPr>
        <w:tc>
          <w:tcPr>
            <w:tcW w:w="1131" w:type="dxa"/>
            <w:tcBorders>
              <w:top w:val="single" w:color="000000" w:sz="18" w:space="0"/>
              <w:left w:val="single" w:color="000000" w:sz="18" w:space="0"/>
              <w:bottom w:val="single" w:color="FFFFFF" w:sz="12" w:space="0"/>
              <w:right w:val="nil"/>
            </w:tcBorders>
          </w:tcPr>
          <w:p>
            <w:pPr>
              <w:spacing w:after="0" w:line="240" w:lineRule="auto"/>
              <w:ind w:left="31"/>
            </w:pPr>
            <w:r>
              <w:rPr>
                <w:rFonts w:ascii="Tahoma" w:hAnsi="Tahoma" w:eastAsia="Tahoma" w:cs="Tahoma"/>
                <w:sz w:val="24"/>
              </w:rPr>
              <w:t xml:space="preserve"> </w:t>
            </w:r>
          </w:p>
        </w:tc>
        <w:tc>
          <w:tcPr>
            <w:tcW w:w="2649" w:type="dxa"/>
            <w:tcBorders>
              <w:top w:val="single" w:color="000000" w:sz="18"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 </w:t>
            </w:r>
          </w:p>
        </w:tc>
        <w:tc>
          <w:tcPr>
            <w:tcW w:w="1171" w:type="dxa"/>
            <w:tcBorders>
              <w:top w:val="single" w:color="000000" w:sz="18" w:space="0"/>
              <w:left w:val="single" w:color="000000" w:sz="18" w:space="0"/>
              <w:bottom w:val="single" w:color="FFFFFF" w:sz="12" w:space="0"/>
              <w:right w:val="single" w:color="000000" w:sz="8" w:space="0"/>
            </w:tcBorders>
            <w:vAlign w:val="bottom"/>
          </w:tcPr>
          <w:p>
            <w:pPr>
              <w:spacing w:after="0" w:line="240" w:lineRule="auto"/>
              <w:ind w:left="38"/>
              <w:jc w:val="both"/>
            </w:pPr>
            <w:r>
              <w:rPr>
                <w:rFonts w:ascii="Tahoma" w:hAnsi="Tahoma" w:eastAsia="Tahoma" w:cs="Tahoma"/>
                <w:sz w:val="24"/>
              </w:rPr>
              <w:t>Frequency</w:t>
            </w:r>
          </w:p>
        </w:tc>
        <w:tc>
          <w:tcPr>
            <w:tcW w:w="900" w:type="dxa"/>
            <w:tcBorders>
              <w:top w:val="single" w:color="000000" w:sz="18" w:space="0"/>
              <w:left w:val="single" w:color="000000" w:sz="8" w:space="0"/>
              <w:bottom w:val="single" w:color="FFFFFF" w:sz="12" w:space="0"/>
              <w:right w:val="single" w:color="000000" w:sz="8" w:space="0"/>
            </w:tcBorders>
            <w:vAlign w:val="bottom"/>
          </w:tcPr>
          <w:p>
            <w:pPr>
              <w:spacing w:after="0" w:line="240" w:lineRule="auto"/>
              <w:ind w:left="52"/>
              <w:jc w:val="both"/>
            </w:pPr>
            <w:r>
              <w:rPr>
                <w:rFonts w:ascii="Tahoma" w:hAnsi="Tahoma" w:eastAsia="Tahoma" w:cs="Tahoma"/>
                <w:sz w:val="24"/>
              </w:rPr>
              <w:t>Percent</w:t>
            </w:r>
          </w:p>
        </w:tc>
        <w:tc>
          <w:tcPr>
            <w:tcW w:w="1583" w:type="dxa"/>
            <w:tcBorders>
              <w:top w:val="single" w:color="000000" w:sz="18" w:space="0"/>
              <w:left w:val="single" w:color="000000" w:sz="8" w:space="0"/>
              <w:bottom w:val="single" w:color="FFFFFF" w:sz="12" w:space="0"/>
              <w:right w:val="single" w:color="000000" w:sz="8" w:space="0"/>
            </w:tcBorders>
            <w:vAlign w:val="bottom"/>
          </w:tcPr>
          <w:p>
            <w:pPr>
              <w:spacing w:after="0" w:line="240" w:lineRule="auto"/>
              <w:ind w:left="100"/>
              <w:jc w:val="both"/>
            </w:pPr>
            <w:r>
              <w:rPr>
                <w:rFonts w:ascii="Tahoma" w:hAnsi="Tahoma" w:eastAsia="Tahoma" w:cs="Tahoma"/>
                <w:sz w:val="24"/>
              </w:rPr>
              <w:t xml:space="preserve">Valid Percent </w:t>
            </w:r>
          </w:p>
        </w:tc>
        <w:tc>
          <w:tcPr>
            <w:tcW w:w="1889" w:type="dxa"/>
            <w:tcBorders>
              <w:top w:val="single" w:color="000000" w:sz="18" w:space="0"/>
              <w:left w:val="single" w:color="000000" w:sz="8" w:space="0"/>
              <w:bottom w:val="single" w:color="FFFFFF" w:sz="12" w:space="0"/>
              <w:right w:val="single" w:color="000000" w:sz="18" w:space="0"/>
            </w:tcBorders>
          </w:tcPr>
          <w:p>
            <w:pPr>
              <w:spacing w:after="0" w:line="240" w:lineRule="auto"/>
              <w:jc w:val="center"/>
            </w:pPr>
            <w:r>
              <w:rPr>
                <w:rFonts w:ascii="Tahoma" w:hAnsi="Tahoma" w:eastAsia="Tahoma" w:cs="Tahoma"/>
                <w:sz w:val="24"/>
              </w:rPr>
              <w:t xml:space="preserve">Cumulative Percent </w:t>
            </w:r>
          </w:p>
        </w:tc>
      </w:tr>
      <w:tr>
        <w:tblPrEx>
          <w:tblCellMar>
            <w:top w:w="91" w:type="dxa"/>
            <w:left w:w="0" w:type="dxa"/>
            <w:bottom w:w="230" w:type="dxa"/>
            <w:right w:w="27" w:type="dxa"/>
          </w:tblCellMar>
        </w:tblPrEx>
        <w:trPr>
          <w:trHeight w:val="1423" w:hRule="atLeast"/>
        </w:trPr>
        <w:tc>
          <w:tcPr>
            <w:tcW w:w="1131" w:type="dxa"/>
            <w:vMerge w:val="restart"/>
            <w:tcBorders>
              <w:top w:val="single" w:color="FFFFFF" w:sz="12" w:space="0"/>
              <w:left w:val="single" w:color="000000" w:sz="18" w:space="0"/>
              <w:bottom w:val="single" w:color="000000" w:sz="18" w:space="0"/>
              <w:right w:val="nil"/>
            </w:tcBorders>
          </w:tcPr>
          <w:p>
            <w:pPr>
              <w:spacing w:after="0" w:line="240" w:lineRule="auto"/>
              <w:ind w:left="31"/>
            </w:pPr>
            <w:r>
              <w:rPr>
                <w:rFonts w:ascii="Tahoma" w:hAnsi="Tahoma" w:eastAsia="Tahoma" w:cs="Tahoma"/>
                <w:sz w:val="24"/>
              </w:rPr>
              <w:t xml:space="preserve">Valid </w:t>
            </w:r>
          </w:p>
        </w:tc>
        <w:tc>
          <w:tcPr>
            <w:tcW w:w="2649" w:type="dxa"/>
            <w:tcBorders>
              <w:top w:val="single" w:color="FFFFFF" w:sz="12"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Commitment to committees’ mandate </w:t>
            </w:r>
          </w:p>
        </w:tc>
        <w:tc>
          <w:tcPr>
            <w:tcW w:w="1171" w:type="dxa"/>
            <w:tcBorders>
              <w:top w:val="single" w:color="FFFFFF" w:sz="12" w:space="0"/>
              <w:left w:val="single" w:color="000000" w:sz="18" w:space="0"/>
              <w:bottom w:val="single" w:color="FFFFFF" w:sz="12" w:space="0"/>
              <w:right w:val="single" w:color="000000" w:sz="8" w:space="0"/>
            </w:tcBorders>
          </w:tcPr>
          <w:p>
            <w:pPr>
              <w:spacing w:after="0" w:line="240" w:lineRule="auto"/>
              <w:ind w:left="28"/>
              <w:jc w:val="center"/>
            </w:pPr>
            <w:r>
              <w:rPr>
                <w:rFonts w:ascii="Tahoma" w:hAnsi="Tahoma" w:eastAsia="Tahoma" w:cs="Tahoma"/>
                <w:sz w:val="24"/>
              </w:rPr>
              <w:t xml:space="preserve">2 </w:t>
            </w:r>
          </w:p>
        </w:tc>
        <w:tc>
          <w:tcPr>
            <w:tcW w:w="900" w:type="dxa"/>
            <w:tcBorders>
              <w:top w:val="single" w:color="FFFFFF" w:sz="12" w:space="0"/>
              <w:left w:val="single" w:color="000000" w:sz="8" w:space="0"/>
              <w:bottom w:val="single" w:color="FFFFFF" w:sz="12" w:space="0"/>
              <w:right w:val="single" w:color="000000" w:sz="8" w:space="0"/>
            </w:tcBorders>
          </w:tcPr>
          <w:p>
            <w:pPr>
              <w:spacing w:after="0" w:line="240" w:lineRule="auto"/>
              <w:ind w:left="27"/>
              <w:jc w:val="center"/>
            </w:pPr>
            <w:r>
              <w:rPr>
                <w:rFonts w:ascii="Tahoma" w:hAnsi="Tahoma" w:eastAsia="Tahoma" w:cs="Tahoma"/>
                <w:sz w:val="24"/>
              </w:rPr>
              <w:t xml:space="preserve">14.2 </w:t>
            </w:r>
          </w:p>
        </w:tc>
        <w:tc>
          <w:tcPr>
            <w:tcW w:w="1583" w:type="dxa"/>
            <w:tcBorders>
              <w:top w:val="single" w:color="FFFFFF" w:sz="12" w:space="0"/>
              <w:left w:val="single" w:color="000000" w:sz="8" w:space="0"/>
              <w:bottom w:val="single" w:color="FFFFFF" w:sz="12" w:space="0"/>
              <w:right w:val="single" w:color="000000" w:sz="8" w:space="0"/>
            </w:tcBorders>
          </w:tcPr>
          <w:p>
            <w:pPr>
              <w:spacing w:after="0" w:line="240" w:lineRule="auto"/>
              <w:ind w:left="26"/>
              <w:jc w:val="center"/>
            </w:pPr>
            <w:r>
              <w:rPr>
                <w:rFonts w:ascii="Tahoma" w:hAnsi="Tahoma" w:eastAsia="Tahoma" w:cs="Tahoma"/>
                <w:sz w:val="24"/>
              </w:rPr>
              <w:t xml:space="preserve">14.2 </w:t>
            </w:r>
          </w:p>
        </w:tc>
        <w:tc>
          <w:tcPr>
            <w:tcW w:w="1889" w:type="dxa"/>
            <w:tcBorders>
              <w:top w:val="single" w:color="FFFFFF" w:sz="12" w:space="0"/>
              <w:left w:val="single" w:color="000000" w:sz="8" w:space="0"/>
              <w:bottom w:val="single" w:color="FFFFFF" w:sz="12" w:space="0"/>
              <w:right w:val="single" w:color="000000" w:sz="18" w:space="0"/>
            </w:tcBorders>
          </w:tcPr>
          <w:p>
            <w:pPr>
              <w:spacing w:after="0" w:line="240" w:lineRule="auto"/>
              <w:ind w:left="26"/>
              <w:jc w:val="center"/>
            </w:pPr>
            <w:r>
              <w:rPr>
                <w:rFonts w:ascii="Tahoma" w:hAnsi="Tahoma" w:eastAsia="Tahoma" w:cs="Tahoma"/>
                <w:sz w:val="24"/>
              </w:rPr>
              <w:t xml:space="preserve">14.2 </w:t>
            </w:r>
          </w:p>
        </w:tc>
      </w:tr>
      <w:tr>
        <w:tblPrEx>
          <w:tblCellMar>
            <w:top w:w="91" w:type="dxa"/>
            <w:left w:w="0" w:type="dxa"/>
            <w:bottom w:w="230" w:type="dxa"/>
            <w:right w:w="27" w:type="dxa"/>
          </w:tblCellMar>
        </w:tblPrEx>
        <w:trPr>
          <w:trHeight w:val="845" w:hRule="atLeast"/>
        </w:trPr>
        <w:tc>
          <w:tcPr>
            <w:tcW w:w="0" w:type="auto"/>
            <w:vMerge w:val="continue"/>
            <w:tcBorders>
              <w:top w:val="nil"/>
              <w:left w:val="single" w:color="000000" w:sz="18" w:space="0"/>
              <w:bottom w:val="nil"/>
              <w:right w:val="nil"/>
            </w:tcBorders>
          </w:tcPr>
          <w:p>
            <w:pPr>
              <w:spacing w:after="0" w:line="240" w:lineRule="auto"/>
            </w:pPr>
          </w:p>
        </w:tc>
        <w:tc>
          <w:tcPr>
            <w:tcW w:w="2649" w:type="dxa"/>
            <w:tcBorders>
              <w:top w:val="single" w:color="FFFFFF" w:sz="12"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Availability of fund </w:t>
            </w:r>
          </w:p>
        </w:tc>
        <w:tc>
          <w:tcPr>
            <w:tcW w:w="1171" w:type="dxa"/>
            <w:tcBorders>
              <w:top w:val="single" w:color="FFFFFF" w:sz="12" w:space="0"/>
              <w:left w:val="single" w:color="000000" w:sz="18" w:space="0"/>
              <w:bottom w:val="single" w:color="FFFFFF" w:sz="12" w:space="0"/>
              <w:right w:val="single" w:color="000000" w:sz="8" w:space="0"/>
            </w:tcBorders>
          </w:tcPr>
          <w:p>
            <w:pPr>
              <w:spacing w:after="0" w:line="240" w:lineRule="auto"/>
              <w:ind w:left="28"/>
              <w:jc w:val="center"/>
            </w:pPr>
            <w:r>
              <w:rPr>
                <w:rFonts w:ascii="Tahoma" w:hAnsi="Tahoma" w:eastAsia="Tahoma" w:cs="Tahoma"/>
                <w:sz w:val="24"/>
              </w:rPr>
              <w:t xml:space="preserve">5 </w:t>
            </w:r>
          </w:p>
        </w:tc>
        <w:tc>
          <w:tcPr>
            <w:tcW w:w="900" w:type="dxa"/>
            <w:tcBorders>
              <w:top w:val="single" w:color="FFFFFF" w:sz="12" w:space="0"/>
              <w:left w:val="single" w:color="000000" w:sz="8" w:space="0"/>
              <w:bottom w:val="single" w:color="FFFFFF" w:sz="12" w:space="0"/>
              <w:right w:val="single" w:color="000000" w:sz="8" w:space="0"/>
            </w:tcBorders>
          </w:tcPr>
          <w:p>
            <w:pPr>
              <w:spacing w:after="0" w:line="240" w:lineRule="auto"/>
              <w:ind w:left="27"/>
              <w:jc w:val="center"/>
            </w:pPr>
            <w:r>
              <w:rPr>
                <w:rFonts w:ascii="Tahoma" w:hAnsi="Tahoma" w:eastAsia="Tahoma" w:cs="Tahoma"/>
                <w:sz w:val="24"/>
              </w:rPr>
              <w:t xml:space="preserve">35.8 </w:t>
            </w:r>
          </w:p>
        </w:tc>
        <w:tc>
          <w:tcPr>
            <w:tcW w:w="1583" w:type="dxa"/>
            <w:tcBorders>
              <w:top w:val="single" w:color="FFFFFF" w:sz="12" w:space="0"/>
              <w:left w:val="single" w:color="000000" w:sz="8" w:space="0"/>
              <w:bottom w:val="single" w:color="FFFFFF" w:sz="12" w:space="0"/>
              <w:right w:val="single" w:color="000000" w:sz="8" w:space="0"/>
            </w:tcBorders>
          </w:tcPr>
          <w:p>
            <w:pPr>
              <w:spacing w:after="0" w:line="240" w:lineRule="auto"/>
              <w:ind w:left="26"/>
              <w:jc w:val="center"/>
            </w:pPr>
            <w:r>
              <w:rPr>
                <w:rFonts w:ascii="Tahoma" w:hAnsi="Tahoma" w:eastAsia="Tahoma" w:cs="Tahoma"/>
                <w:sz w:val="24"/>
              </w:rPr>
              <w:t xml:space="preserve">35.8 </w:t>
            </w:r>
          </w:p>
        </w:tc>
        <w:tc>
          <w:tcPr>
            <w:tcW w:w="1889" w:type="dxa"/>
            <w:tcBorders>
              <w:top w:val="single" w:color="FFFFFF" w:sz="12" w:space="0"/>
              <w:left w:val="single" w:color="000000" w:sz="8" w:space="0"/>
              <w:bottom w:val="single" w:color="FFFFFF" w:sz="12" w:space="0"/>
              <w:right w:val="single" w:color="000000" w:sz="18" w:space="0"/>
            </w:tcBorders>
          </w:tcPr>
          <w:p>
            <w:pPr>
              <w:spacing w:after="0" w:line="240" w:lineRule="auto"/>
              <w:ind w:left="26"/>
              <w:jc w:val="center"/>
            </w:pPr>
            <w:r>
              <w:rPr>
                <w:rFonts w:ascii="Tahoma" w:hAnsi="Tahoma" w:eastAsia="Tahoma" w:cs="Tahoma"/>
                <w:sz w:val="24"/>
              </w:rPr>
              <w:t xml:space="preserve">50.0 </w:t>
            </w:r>
          </w:p>
        </w:tc>
      </w:tr>
      <w:tr>
        <w:tblPrEx>
          <w:tblCellMar>
            <w:top w:w="91" w:type="dxa"/>
            <w:left w:w="0" w:type="dxa"/>
            <w:bottom w:w="230" w:type="dxa"/>
            <w:right w:w="27" w:type="dxa"/>
          </w:tblCellMar>
        </w:tblPrEx>
        <w:trPr>
          <w:trHeight w:val="1423" w:hRule="atLeast"/>
        </w:trPr>
        <w:tc>
          <w:tcPr>
            <w:tcW w:w="0" w:type="auto"/>
            <w:vMerge w:val="continue"/>
            <w:tcBorders>
              <w:top w:val="nil"/>
              <w:left w:val="single" w:color="000000" w:sz="18" w:space="0"/>
              <w:bottom w:val="nil"/>
              <w:right w:val="nil"/>
            </w:tcBorders>
          </w:tcPr>
          <w:p>
            <w:pPr>
              <w:spacing w:after="0" w:line="240" w:lineRule="auto"/>
            </w:pPr>
          </w:p>
        </w:tc>
        <w:tc>
          <w:tcPr>
            <w:tcW w:w="2649" w:type="dxa"/>
            <w:tcBorders>
              <w:top w:val="single" w:color="FFFFFF" w:sz="12" w:space="0"/>
              <w:left w:val="nil"/>
              <w:bottom w:val="single" w:color="FFFFFF" w:sz="12" w:space="0"/>
              <w:right w:val="single" w:color="000000" w:sz="18" w:space="0"/>
            </w:tcBorders>
          </w:tcPr>
          <w:p>
            <w:pPr>
              <w:spacing w:after="265" w:line="240" w:lineRule="auto"/>
            </w:pPr>
            <w:r>
              <w:rPr>
                <w:rFonts w:ascii="Tahoma" w:hAnsi="Tahoma" w:eastAsia="Tahoma" w:cs="Tahoma"/>
                <w:sz w:val="24"/>
              </w:rPr>
              <w:t xml:space="preserve">Cooperation among </w:t>
            </w:r>
          </w:p>
          <w:p>
            <w:pPr>
              <w:spacing w:after="0" w:line="240" w:lineRule="auto"/>
            </w:pPr>
            <w:r>
              <w:rPr>
                <w:rFonts w:ascii="Tahoma" w:hAnsi="Tahoma" w:eastAsia="Tahoma" w:cs="Tahoma"/>
                <w:sz w:val="24"/>
              </w:rPr>
              <w:t xml:space="preserve">critical stakeholders </w:t>
            </w:r>
          </w:p>
        </w:tc>
        <w:tc>
          <w:tcPr>
            <w:tcW w:w="1171" w:type="dxa"/>
            <w:tcBorders>
              <w:top w:val="single" w:color="FFFFFF" w:sz="12" w:space="0"/>
              <w:left w:val="single" w:color="000000" w:sz="18" w:space="0"/>
              <w:bottom w:val="single" w:color="FFFFFF" w:sz="12" w:space="0"/>
              <w:right w:val="single" w:color="000000" w:sz="8" w:space="0"/>
            </w:tcBorders>
          </w:tcPr>
          <w:p>
            <w:pPr>
              <w:spacing w:after="0" w:line="240" w:lineRule="auto"/>
              <w:ind w:left="28"/>
              <w:jc w:val="center"/>
            </w:pPr>
            <w:r>
              <w:rPr>
                <w:rFonts w:ascii="Tahoma" w:hAnsi="Tahoma" w:eastAsia="Tahoma" w:cs="Tahoma"/>
                <w:sz w:val="24"/>
              </w:rPr>
              <w:t xml:space="preserve">5 </w:t>
            </w:r>
          </w:p>
        </w:tc>
        <w:tc>
          <w:tcPr>
            <w:tcW w:w="900" w:type="dxa"/>
            <w:tcBorders>
              <w:top w:val="single" w:color="FFFFFF" w:sz="12" w:space="0"/>
              <w:left w:val="single" w:color="000000" w:sz="8" w:space="0"/>
              <w:bottom w:val="single" w:color="FFFFFF" w:sz="12" w:space="0"/>
              <w:right w:val="single" w:color="000000" w:sz="8" w:space="0"/>
            </w:tcBorders>
          </w:tcPr>
          <w:p>
            <w:pPr>
              <w:spacing w:after="0" w:line="240" w:lineRule="auto"/>
              <w:ind w:left="27"/>
              <w:jc w:val="center"/>
            </w:pPr>
            <w:r>
              <w:rPr>
                <w:rFonts w:ascii="Tahoma" w:hAnsi="Tahoma" w:eastAsia="Tahoma" w:cs="Tahoma"/>
                <w:sz w:val="24"/>
              </w:rPr>
              <w:t xml:space="preserve">35.8 </w:t>
            </w:r>
          </w:p>
        </w:tc>
        <w:tc>
          <w:tcPr>
            <w:tcW w:w="1583" w:type="dxa"/>
            <w:tcBorders>
              <w:top w:val="single" w:color="FFFFFF" w:sz="12" w:space="0"/>
              <w:left w:val="single" w:color="000000" w:sz="8" w:space="0"/>
              <w:bottom w:val="single" w:color="FFFFFF" w:sz="12" w:space="0"/>
              <w:right w:val="single" w:color="000000" w:sz="8" w:space="0"/>
            </w:tcBorders>
          </w:tcPr>
          <w:p>
            <w:pPr>
              <w:spacing w:after="0" w:line="240" w:lineRule="auto"/>
              <w:ind w:left="26"/>
              <w:jc w:val="center"/>
            </w:pPr>
            <w:r>
              <w:rPr>
                <w:rFonts w:ascii="Tahoma" w:hAnsi="Tahoma" w:eastAsia="Tahoma" w:cs="Tahoma"/>
                <w:sz w:val="24"/>
              </w:rPr>
              <w:t xml:space="preserve">35.8 </w:t>
            </w:r>
          </w:p>
        </w:tc>
        <w:tc>
          <w:tcPr>
            <w:tcW w:w="1889" w:type="dxa"/>
            <w:tcBorders>
              <w:top w:val="single" w:color="FFFFFF" w:sz="12" w:space="0"/>
              <w:left w:val="single" w:color="000000" w:sz="8" w:space="0"/>
              <w:bottom w:val="single" w:color="FFFFFF" w:sz="12" w:space="0"/>
              <w:right w:val="single" w:color="000000" w:sz="18" w:space="0"/>
            </w:tcBorders>
          </w:tcPr>
          <w:p>
            <w:pPr>
              <w:spacing w:after="0" w:line="240" w:lineRule="auto"/>
              <w:ind w:left="26"/>
              <w:jc w:val="center"/>
            </w:pPr>
            <w:r>
              <w:rPr>
                <w:rFonts w:ascii="Tahoma" w:hAnsi="Tahoma" w:eastAsia="Tahoma" w:cs="Tahoma"/>
                <w:sz w:val="24"/>
              </w:rPr>
              <w:t xml:space="preserve">85.8 </w:t>
            </w:r>
          </w:p>
        </w:tc>
      </w:tr>
      <w:tr>
        <w:tblPrEx>
          <w:tblCellMar>
            <w:top w:w="91" w:type="dxa"/>
            <w:left w:w="0" w:type="dxa"/>
            <w:bottom w:w="230" w:type="dxa"/>
            <w:right w:w="27" w:type="dxa"/>
          </w:tblCellMar>
        </w:tblPrEx>
        <w:trPr>
          <w:trHeight w:val="1424" w:hRule="atLeast"/>
        </w:trPr>
        <w:tc>
          <w:tcPr>
            <w:tcW w:w="0" w:type="auto"/>
            <w:vMerge w:val="continue"/>
            <w:tcBorders>
              <w:top w:val="nil"/>
              <w:left w:val="single" w:color="000000" w:sz="18" w:space="0"/>
              <w:bottom w:val="nil"/>
              <w:right w:val="nil"/>
            </w:tcBorders>
          </w:tcPr>
          <w:p>
            <w:pPr>
              <w:spacing w:after="0" w:line="240" w:lineRule="auto"/>
            </w:pPr>
          </w:p>
        </w:tc>
        <w:tc>
          <w:tcPr>
            <w:tcW w:w="2649" w:type="dxa"/>
            <w:tcBorders>
              <w:top w:val="single" w:color="FFFFFF" w:sz="12" w:space="0"/>
              <w:left w:val="nil"/>
              <w:bottom w:val="single" w:color="FFFFFF" w:sz="12" w:space="0"/>
              <w:right w:val="single" w:color="000000" w:sz="18" w:space="0"/>
            </w:tcBorders>
          </w:tcPr>
          <w:p>
            <w:pPr>
              <w:spacing w:after="0" w:line="240" w:lineRule="auto"/>
            </w:pPr>
            <w:r>
              <w:rPr>
                <w:rFonts w:ascii="Tahoma" w:hAnsi="Tahoma" w:eastAsia="Tahoma" w:cs="Tahoma"/>
                <w:sz w:val="24"/>
              </w:rPr>
              <w:t xml:space="preserve">Improved welfare of committee staff </w:t>
            </w:r>
          </w:p>
        </w:tc>
        <w:tc>
          <w:tcPr>
            <w:tcW w:w="1171" w:type="dxa"/>
            <w:tcBorders>
              <w:top w:val="single" w:color="FFFFFF" w:sz="12" w:space="0"/>
              <w:left w:val="single" w:color="000000" w:sz="18" w:space="0"/>
              <w:bottom w:val="single" w:color="FFFFFF" w:sz="12" w:space="0"/>
              <w:right w:val="single" w:color="000000" w:sz="8" w:space="0"/>
            </w:tcBorders>
          </w:tcPr>
          <w:p>
            <w:pPr>
              <w:spacing w:after="0" w:line="240" w:lineRule="auto"/>
              <w:ind w:left="28"/>
              <w:jc w:val="center"/>
            </w:pPr>
            <w:r>
              <w:rPr>
                <w:rFonts w:ascii="Tahoma" w:hAnsi="Tahoma" w:eastAsia="Tahoma" w:cs="Tahoma"/>
                <w:sz w:val="24"/>
              </w:rPr>
              <w:t xml:space="preserve">1 </w:t>
            </w:r>
          </w:p>
        </w:tc>
        <w:tc>
          <w:tcPr>
            <w:tcW w:w="900" w:type="dxa"/>
            <w:tcBorders>
              <w:top w:val="single" w:color="FFFFFF" w:sz="12" w:space="0"/>
              <w:left w:val="single" w:color="000000" w:sz="8" w:space="0"/>
              <w:bottom w:val="single" w:color="FFFFFF" w:sz="12" w:space="0"/>
              <w:right w:val="single" w:color="000000" w:sz="8" w:space="0"/>
            </w:tcBorders>
          </w:tcPr>
          <w:p>
            <w:pPr>
              <w:spacing w:after="0" w:line="240" w:lineRule="auto"/>
              <w:ind w:left="26"/>
              <w:jc w:val="center"/>
            </w:pPr>
            <w:r>
              <w:rPr>
                <w:rFonts w:ascii="Tahoma" w:hAnsi="Tahoma" w:eastAsia="Tahoma" w:cs="Tahoma"/>
                <w:sz w:val="24"/>
              </w:rPr>
              <w:t xml:space="preserve">7.1 </w:t>
            </w:r>
          </w:p>
        </w:tc>
        <w:tc>
          <w:tcPr>
            <w:tcW w:w="1583" w:type="dxa"/>
            <w:tcBorders>
              <w:top w:val="single" w:color="FFFFFF" w:sz="12" w:space="0"/>
              <w:left w:val="single" w:color="000000" w:sz="8" w:space="0"/>
              <w:bottom w:val="single" w:color="FFFFFF" w:sz="12" w:space="0"/>
              <w:right w:val="single" w:color="000000" w:sz="8" w:space="0"/>
            </w:tcBorders>
          </w:tcPr>
          <w:p>
            <w:pPr>
              <w:spacing w:after="0" w:line="240" w:lineRule="auto"/>
              <w:ind w:left="27"/>
              <w:jc w:val="center"/>
            </w:pPr>
            <w:r>
              <w:rPr>
                <w:rFonts w:ascii="Tahoma" w:hAnsi="Tahoma" w:eastAsia="Tahoma" w:cs="Tahoma"/>
                <w:sz w:val="24"/>
              </w:rPr>
              <w:t xml:space="preserve">7.1 </w:t>
            </w:r>
          </w:p>
        </w:tc>
        <w:tc>
          <w:tcPr>
            <w:tcW w:w="1889" w:type="dxa"/>
            <w:tcBorders>
              <w:top w:val="single" w:color="FFFFFF" w:sz="12" w:space="0"/>
              <w:left w:val="single" w:color="000000" w:sz="8" w:space="0"/>
              <w:bottom w:val="single" w:color="FFFFFF" w:sz="12" w:space="0"/>
              <w:right w:val="single" w:color="000000" w:sz="18" w:space="0"/>
            </w:tcBorders>
          </w:tcPr>
          <w:p>
            <w:pPr>
              <w:spacing w:after="0" w:line="240" w:lineRule="auto"/>
              <w:ind w:left="26"/>
              <w:jc w:val="center"/>
            </w:pPr>
            <w:r>
              <w:rPr>
                <w:rFonts w:ascii="Tahoma" w:hAnsi="Tahoma" w:eastAsia="Tahoma" w:cs="Tahoma"/>
                <w:sz w:val="24"/>
              </w:rPr>
              <w:t xml:space="preserve">92.9 </w:t>
            </w:r>
          </w:p>
        </w:tc>
      </w:tr>
      <w:tr>
        <w:tblPrEx>
          <w:tblCellMar>
            <w:top w:w="91" w:type="dxa"/>
            <w:left w:w="0" w:type="dxa"/>
            <w:bottom w:w="230" w:type="dxa"/>
            <w:right w:w="27" w:type="dxa"/>
          </w:tblCellMar>
        </w:tblPrEx>
        <w:trPr>
          <w:trHeight w:val="1422" w:hRule="atLeast"/>
        </w:trPr>
        <w:tc>
          <w:tcPr>
            <w:tcW w:w="0" w:type="auto"/>
            <w:vMerge w:val="continue"/>
            <w:tcBorders>
              <w:top w:val="nil"/>
              <w:left w:val="single" w:color="000000" w:sz="18" w:space="0"/>
              <w:bottom w:val="nil"/>
              <w:right w:val="nil"/>
            </w:tcBorders>
            <w:vAlign w:val="bottom"/>
          </w:tcPr>
          <w:p>
            <w:pPr>
              <w:spacing w:after="0" w:line="240" w:lineRule="auto"/>
            </w:pPr>
          </w:p>
        </w:tc>
        <w:tc>
          <w:tcPr>
            <w:tcW w:w="2649" w:type="dxa"/>
            <w:tcBorders>
              <w:top w:val="single" w:color="FFFFFF" w:sz="12" w:space="0"/>
              <w:left w:val="nil"/>
              <w:bottom w:val="single" w:color="FFFFFF" w:sz="30" w:space="0"/>
              <w:right w:val="single" w:color="000000" w:sz="18" w:space="0"/>
            </w:tcBorders>
          </w:tcPr>
          <w:p>
            <w:pPr>
              <w:spacing w:after="0" w:line="240" w:lineRule="auto"/>
            </w:pPr>
            <w:r>
              <w:rPr>
                <w:rFonts w:ascii="Tahoma" w:hAnsi="Tahoma" w:eastAsia="Tahoma" w:cs="Tahoma"/>
                <w:sz w:val="24"/>
              </w:rPr>
              <w:t xml:space="preserve">Training and retraining of committee staff </w:t>
            </w:r>
          </w:p>
        </w:tc>
        <w:tc>
          <w:tcPr>
            <w:tcW w:w="1171" w:type="dxa"/>
            <w:tcBorders>
              <w:top w:val="single" w:color="FFFFFF" w:sz="12" w:space="0"/>
              <w:left w:val="single" w:color="000000" w:sz="18" w:space="0"/>
              <w:bottom w:val="single" w:color="FFFFFF" w:sz="30" w:space="0"/>
              <w:right w:val="single" w:color="000000" w:sz="8" w:space="0"/>
            </w:tcBorders>
          </w:tcPr>
          <w:p>
            <w:pPr>
              <w:spacing w:after="0" w:line="240" w:lineRule="auto"/>
              <w:ind w:left="28"/>
              <w:jc w:val="center"/>
            </w:pPr>
            <w:r>
              <w:rPr>
                <w:rFonts w:ascii="Tahoma" w:hAnsi="Tahoma" w:eastAsia="Tahoma" w:cs="Tahoma"/>
                <w:sz w:val="24"/>
              </w:rPr>
              <w:t xml:space="preserve">1 </w:t>
            </w:r>
          </w:p>
        </w:tc>
        <w:tc>
          <w:tcPr>
            <w:tcW w:w="900" w:type="dxa"/>
            <w:tcBorders>
              <w:top w:val="single" w:color="FFFFFF" w:sz="12" w:space="0"/>
              <w:left w:val="single" w:color="000000" w:sz="8" w:space="0"/>
              <w:bottom w:val="single" w:color="FFFFFF" w:sz="30" w:space="0"/>
              <w:right w:val="single" w:color="000000" w:sz="8" w:space="0"/>
            </w:tcBorders>
          </w:tcPr>
          <w:p>
            <w:pPr>
              <w:spacing w:after="0" w:line="240" w:lineRule="auto"/>
              <w:ind w:left="26"/>
              <w:jc w:val="center"/>
            </w:pPr>
            <w:r>
              <w:rPr>
                <w:rFonts w:ascii="Tahoma" w:hAnsi="Tahoma" w:eastAsia="Tahoma" w:cs="Tahoma"/>
                <w:sz w:val="24"/>
              </w:rPr>
              <w:t xml:space="preserve">7.1 </w:t>
            </w:r>
          </w:p>
        </w:tc>
        <w:tc>
          <w:tcPr>
            <w:tcW w:w="1583" w:type="dxa"/>
            <w:tcBorders>
              <w:top w:val="single" w:color="FFFFFF" w:sz="12" w:space="0"/>
              <w:left w:val="single" w:color="000000" w:sz="8" w:space="0"/>
              <w:bottom w:val="single" w:color="FFFFFF" w:sz="30" w:space="0"/>
              <w:right w:val="single" w:color="000000" w:sz="8" w:space="0"/>
            </w:tcBorders>
          </w:tcPr>
          <w:p>
            <w:pPr>
              <w:spacing w:after="0" w:line="240" w:lineRule="auto"/>
              <w:ind w:left="27"/>
              <w:jc w:val="center"/>
            </w:pPr>
            <w:r>
              <w:rPr>
                <w:rFonts w:ascii="Tahoma" w:hAnsi="Tahoma" w:eastAsia="Tahoma" w:cs="Tahoma"/>
                <w:sz w:val="24"/>
              </w:rPr>
              <w:t xml:space="preserve">7.1 </w:t>
            </w:r>
          </w:p>
        </w:tc>
        <w:tc>
          <w:tcPr>
            <w:tcW w:w="1889" w:type="dxa"/>
            <w:tcBorders>
              <w:top w:val="single" w:color="FFFFFF" w:sz="12" w:space="0"/>
              <w:left w:val="single" w:color="000000" w:sz="8" w:space="0"/>
              <w:bottom w:val="single" w:color="FFFFFF" w:sz="30" w:space="0"/>
              <w:right w:val="single" w:color="000000" w:sz="18" w:space="0"/>
            </w:tcBorders>
          </w:tcPr>
          <w:p>
            <w:pPr>
              <w:spacing w:after="0" w:line="240" w:lineRule="auto"/>
              <w:ind w:left="27"/>
              <w:jc w:val="center"/>
            </w:pPr>
            <w:r>
              <w:rPr>
                <w:rFonts w:ascii="Tahoma" w:hAnsi="Tahoma" w:eastAsia="Tahoma" w:cs="Tahoma"/>
                <w:sz w:val="24"/>
              </w:rPr>
              <w:t xml:space="preserve">100.0 </w:t>
            </w:r>
          </w:p>
        </w:tc>
      </w:tr>
      <w:tr>
        <w:tblPrEx>
          <w:tblCellMar>
            <w:top w:w="91" w:type="dxa"/>
            <w:left w:w="0" w:type="dxa"/>
            <w:bottom w:w="230" w:type="dxa"/>
            <w:right w:w="27" w:type="dxa"/>
          </w:tblCellMar>
        </w:tblPrEx>
        <w:trPr>
          <w:trHeight w:val="829" w:hRule="atLeast"/>
        </w:trPr>
        <w:tc>
          <w:tcPr>
            <w:tcW w:w="0" w:type="auto"/>
            <w:vMerge w:val="continue"/>
            <w:tcBorders>
              <w:top w:val="nil"/>
              <w:left w:val="single" w:color="000000" w:sz="18" w:space="0"/>
              <w:bottom w:val="single" w:color="000000" w:sz="18" w:space="0"/>
              <w:right w:val="nil"/>
            </w:tcBorders>
          </w:tcPr>
          <w:p>
            <w:pPr>
              <w:spacing w:after="0" w:line="240" w:lineRule="auto"/>
            </w:pPr>
          </w:p>
        </w:tc>
        <w:tc>
          <w:tcPr>
            <w:tcW w:w="2649" w:type="dxa"/>
            <w:tcBorders>
              <w:top w:val="single" w:color="FFFFFF" w:sz="30" w:space="0"/>
              <w:left w:val="nil"/>
              <w:bottom w:val="single" w:color="000000" w:sz="18" w:space="0"/>
              <w:right w:val="single" w:color="000000" w:sz="18" w:space="0"/>
            </w:tcBorders>
          </w:tcPr>
          <w:p>
            <w:pPr>
              <w:spacing w:after="0" w:line="240" w:lineRule="auto"/>
            </w:pPr>
            <w:r>
              <w:rPr>
                <w:rFonts w:ascii="Tahoma" w:hAnsi="Tahoma" w:eastAsia="Tahoma" w:cs="Tahoma"/>
                <w:sz w:val="24"/>
              </w:rPr>
              <w:t xml:space="preserve">Total </w:t>
            </w:r>
          </w:p>
        </w:tc>
        <w:tc>
          <w:tcPr>
            <w:tcW w:w="1171" w:type="dxa"/>
            <w:tcBorders>
              <w:top w:val="single" w:color="FFFFFF" w:sz="30" w:space="0"/>
              <w:left w:val="single" w:color="000000" w:sz="18" w:space="0"/>
              <w:bottom w:val="single" w:color="000000" w:sz="18" w:space="0"/>
              <w:right w:val="single" w:color="000000" w:sz="8" w:space="0"/>
            </w:tcBorders>
          </w:tcPr>
          <w:p>
            <w:pPr>
              <w:spacing w:after="0" w:line="240" w:lineRule="auto"/>
              <w:ind w:left="26"/>
              <w:jc w:val="center"/>
            </w:pPr>
            <w:r>
              <w:rPr>
                <w:rFonts w:ascii="Tahoma" w:hAnsi="Tahoma" w:eastAsia="Tahoma" w:cs="Tahoma"/>
                <w:sz w:val="24"/>
              </w:rPr>
              <w:t xml:space="preserve">14 </w:t>
            </w:r>
          </w:p>
        </w:tc>
        <w:tc>
          <w:tcPr>
            <w:tcW w:w="900" w:type="dxa"/>
            <w:tcBorders>
              <w:top w:val="single" w:color="FFFFFF" w:sz="30" w:space="0"/>
              <w:left w:val="single" w:color="000000" w:sz="8" w:space="0"/>
              <w:bottom w:val="single" w:color="000000" w:sz="18" w:space="0"/>
              <w:right w:val="single" w:color="000000" w:sz="8" w:space="0"/>
            </w:tcBorders>
          </w:tcPr>
          <w:p>
            <w:pPr>
              <w:spacing w:after="0" w:line="240" w:lineRule="auto"/>
              <w:ind w:left="151"/>
            </w:pPr>
            <w:r>
              <w:rPr>
                <w:rFonts w:ascii="Tahoma" w:hAnsi="Tahoma" w:eastAsia="Tahoma" w:cs="Tahoma"/>
                <w:sz w:val="24"/>
              </w:rPr>
              <w:t xml:space="preserve">100.0 </w:t>
            </w:r>
          </w:p>
        </w:tc>
        <w:tc>
          <w:tcPr>
            <w:tcW w:w="1583" w:type="dxa"/>
            <w:tcBorders>
              <w:top w:val="single" w:color="FFFFFF" w:sz="30" w:space="0"/>
              <w:left w:val="single" w:color="000000" w:sz="8" w:space="0"/>
              <w:bottom w:val="single" w:color="000000" w:sz="18" w:space="0"/>
              <w:right w:val="single" w:color="000000" w:sz="8" w:space="0"/>
            </w:tcBorders>
          </w:tcPr>
          <w:p>
            <w:pPr>
              <w:spacing w:after="0" w:line="240" w:lineRule="auto"/>
              <w:ind w:left="27"/>
              <w:jc w:val="center"/>
            </w:pPr>
            <w:r>
              <w:rPr>
                <w:rFonts w:ascii="Tahoma" w:hAnsi="Tahoma" w:eastAsia="Tahoma" w:cs="Tahoma"/>
                <w:sz w:val="24"/>
              </w:rPr>
              <w:t xml:space="preserve">100.0 </w:t>
            </w:r>
          </w:p>
        </w:tc>
        <w:tc>
          <w:tcPr>
            <w:tcW w:w="1889" w:type="dxa"/>
            <w:tcBorders>
              <w:top w:val="single" w:color="FFFFFF" w:sz="30" w:space="0"/>
              <w:left w:val="single" w:color="000000" w:sz="8" w:space="0"/>
              <w:bottom w:val="single" w:color="000000" w:sz="18" w:space="0"/>
              <w:right w:val="single" w:color="000000" w:sz="18" w:space="0"/>
            </w:tcBorders>
          </w:tcPr>
          <w:p>
            <w:pPr>
              <w:spacing w:after="0" w:line="240" w:lineRule="auto"/>
              <w:ind w:left="101"/>
              <w:jc w:val="center"/>
            </w:pPr>
            <w:r>
              <w:rPr>
                <w:rFonts w:ascii="Tahoma" w:hAnsi="Tahoma" w:eastAsia="Tahoma" w:cs="Tahoma"/>
                <w:sz w:val="24"/>
              </w:rPr>
              <w:t xml:space="preserve"> </w:t>
            </w:r>
          </w:p>
        </w:tc>
      </w:tr>
    </w:tbl>
    <w:p>
      <w:pPr>
        <w:spacing w:after="4"/>
        <w:ind w:left="242" w:right="305" w:hanging="10"/>
        <w:jc w:val="both"/>
      </w:pPr>
      <w:r>
        <w:rPr>
          <w:rFonts w:ascii="Tahoma" w:hAnsi="Tahoma" w:eastAsia="Tahoma" w:cs="Tahoma"/>
          <w:sz w:val="24"/>
        </w:rPr>
        <w:t xml:space="preserve">Source: Field Survey, (2019). </w:t>
      </w:r>
    </w:p>
    <w:p>
      <w:pPr>
        <w:spacing w:after="4" w:line="471" w:lineRule="auto"/>
        <w:ind w:left="232" w:right="305" w:firstLine="720"/>
        <w:jc w:val="both"/>
      </w:pPr>
      <w:r>
        <w:rPr>
          <w:rFonts w:ascii="Tahoma" w:hAnsi="Tahoma" w:eastAsia="Tahoma" w:cs="Tahoma"/>
          <w:sz w:val="24"/>
        </w:rPr>
        <w:t xml:space="preserve">The table above indicates that, cooperation among critical/sector stakeholder (5, 35.8%) is important in mitigating the challenges confronting the National Assembly in the execution of smooth oversight of the military. Other strategies to resolve the challenges confronting the National Assembly in executing smooth oversight of the military are; availability of fund for committee activities (5, 35.8%), commitment to committee’s mandates (2, 14.2%), improved welfare of committee staff (1, 7.1%), and, training and retraining of committee staff (1, 7.1%). To underpin the need for cooperation among stakeholders, the clerk of the committee on defense opined that “there should be a limit to secrecy…..the citizens should be totally aware of what government is doing. Citizen engagement is very critical for me. Government should be within the rule of law and standards. Citizens’ education, awareness, etc. are paramount”.  </w:t>
      </w:r>
    </w:p>
    <w:p>
      <w:pPr>
        <w:spacing w:after="4" w:line="471" w:lineRule="auto"/>
        <w:ind w:left="232" w:right="305" w:firstLine="720"/>
        <w:jc w:val="both"/>
      </w:pPr>
      <w:r>
        <w:rPr>
          <w:rFonts w:ascii="Tahoma" w:hAnsi="Tahoma" w:eastAsia="Tahoma" w:cs="Tahoma"/>
          <w:sz w:val="24"/>
        </w:rPr>
        <w:t xml:space="preserve">These findings uphold the position of PLAC (2016) that listed the following as remedial measures to ameliorate challenges facing effective legislative oversight of the MDAs in Nigeria: </w:t>
      </w:r>
    </w:p>
    <w:p>
      <w:pPr>
        <w:spacing w:after="4" w:line="471" w:lineRule="auto"/>
        <w:ind w:left="360" w:right="305" w:firstLine="120"/>
        <w:jc w:val="both"/>
      </w:pPr>
      <w:r>
        <w:rPr>
          <w:rFonts w:ascii="Tahoma" w:hAnsi="Tahoma" w:eastAsia="Tahoma" w:cs="Tahoma"/>
          <w:sz w:val="24"/>
        </w:rPr>
        <w:t>i.</w:t>
      </w:r>
      <w:r>
        <w:rPr>
          <w:rFonts w:ascii="Arial" w:hAnsi="Arial" w:eastAsia="Arial" w:cs="Arial"/>
          <w:sz w:val="24"/>
        </w:rPr>
        <w:t xml:space="preserve"> </w:t>
      </w:r>
      <w:r>
        <w:rPr>
          <w:rFonts w:ascii="Tahoma" w:hAnsi="Tahoma" w:eastAsia="Tahoma" w:cs="Tahoma"/>
          <w:sz w:val="24"/>
        </w:rPr>
        <w:t>Amendment of Section 81(11) of the 1999 Constitution (as amended) to facilitate timely presentation of budget; ii.</w:t>
      </w:r>
      <w:r>
        <w:rPr>
          <w:rFonts w:ascii="Arial" w:hAnsi="Arial" w:eastAsia="Arial" w:cs="Arial"/>
          <w:sz w:val="24"/>
        </w:rPr>
        <w:t xml:space="preserve"> </w:t>
      </w:r>
      <w:r>
        <w:rPr>
          <w:rFonts w:ascii="Tahoma" w:hAnsi="Tahoma" w:eastAsia="Tahoma" w:cs="Tahoma"/>
          <w:sz w:val="24"/>
        </w:rPr>
        <w:t>Demonstration of patriotic and nationalistic will by legislators in the conduct of oversight; iii.</w:t>
      </w:r>
      <w:r>
        <w:rPr>
          <w:rFonts w:ascii="Arial" w:hAnsi="Arial" w:eastAsia="Arial" w:cs="Arial"/>
          <w:sz w:val="24"/>
        </w:rPr>
        <w:t xml:space="preserve"> </w:t>
      </w:r>
      <w:r>
        <w:rPr>
          <w:rFonts w:ascii="Tahoma" w:hAnsi="Tahoma" w:eastAsia="Tahoma" w:cs="Tahoma"/>
          <w:sz w:val="24"/>
        </w:rPr>
        <w:t>Provision of sufficient funds for conduct of oversight with a fair sense of neutrality, independence and effectiveness; iv.</w:t>
      </w:r>
      <w:r>
        <w:rPr>
          <w:rFonts w:ascii="Arial" w:hAnsi="Arial" w:eastAsia="Arial" w:cs="Arial"/>
          <w:sz w:val="24"/>
        </w:rPr>
        <w:t xml:space="preserve"> </w:t>
      </w:r>
      <w:r>
        <w:rPr>
          <w:rFonts w:ascii="Tahoma" w:hAnsi="Tahoma" w:eastAsia="Tahoma" w:cs="Tahoma"/>
          <w:sz w:val="24"/>
        </w:rPr>
        <w:t xml:space="preserve">Creation of platforms to educate and enlighten the Nigerian citizens; </w:t>
      </w:r>
    </w:p>
    <w:p>
      <w:pPr>
        <w:spacing w:after="4" w:line="471" w:lineRule="auto"/>
        <w:ind w:left="232" w:right="305" w:firstLine="110"/>
        <w:jc w:val="both"/>
      </w:pPr>
      <w:r>
        <w:rPr>
          <w:rFonts w:ascii="Tahoma" w:hAnsi="Tahoma" w:eastAsia="Tahoma" w:cs="Tahoma"/>
          <w:sz w:val="24"/>
        </w:rPr>
        <w:t>v.</w:t>
      </w:r>
      <w:r>
        <w:rPr>
          <w:rFonts w:ascii="Arial" w:hAnsi="Arial" w:eastAsia="Arial" w:cs="Arial"/>
          <w:sz w:val="24"/>
        </w:rPr>
        <w:t xml:space="preserve"> </w:t>
      </w:r>
      <w:r>
        <w:rPr>
          <w:rFonts w:ascii="Tahoma" w:hAnsi="Tahoma" w:eastAsia="Tahoma" w:cs="Tahoma"/>
          <w:sz w:val="24"/>
        </w:rPr>
        <w:t>Openness and transparency in creating citizens access to legislature and public participation in the law making process; vi.</w:t>
      </w:r>
      <w:r>
        <w:rPr>
          <w:rFonts w:ascii="Arial" w:hAnsi="Arial" w:eastAsia="Arial" w:cs="Arial"/>
          <w:sz w:val="24"/>
        </w:rPr>
        <w:t xml:space="preserve"> </w:t>
      </w:r>
      <w:r>
        <w:rPr>
          <w:rFonts w:ascii="Tahoma" w:hAnsi="Tahoma" w:eastAsia="Tahoma" w:cs="Tahoma"/>
          <w:sz w:val="24"/>
        </w:rPr>
        <w:t>Development and utilization of workplans and oversight templates to guide effective conduct of the exercise and proper reporting; and,  vii.</w:t>
      </w:r>
      <w:r>
        <w:rPr>
          <w:rFonts w:ascii="Arial" w:hAnsi="Arial" w:eastAsia="Arial" w:cs="Arial"/>
          <w:sz w:val="24"/>
        </w:rPr>
        <w:t xml:space="preserve"> </w:t>
      </w:r>
      <w:r>
        <w:rPr>
          <w:rFonts w:ascii="Tahoma" w:hAnsi="Tahoma" w:eastAsia="Tahoma" w:cs="Tahoma"/>
          <w:sz w:val="24"/>
        </w:rPr>
        <w:t xml:space="preserve">Improved legislative-executive relations </w:t>
      </w:r>
    </w:p>
    <w:p>
      <w:pPr>
        <w:spacing w:after="4" w:line="471" w:lineRule="auto"/>
        <w:ind w:left="232" w:right="305" w:firstLine="720"/>
        <w:jc w:val="both"/>
      </w:pPr>
      <w:r>
        <w:rPr>
          <w:rFonts w:ascii="Tahoma" w:hAnsi="Tahoma" w:eastAsia="Tahoma" w:cs="Tahoma"/>
          <w:b/>
          <w:sz w:val="24"/>
        </w:rPr>
        <w:t>Commitment to committees’ mandate</w:t>
      </w:r>
      <w:r>
        <w:rPr>
          <w:rFonts w:ascii="Tahoma" w:hAnsi="Tahoma" w:eastAsia="Tahoma" w:cs="Tahoma"/>
          <w:sz w:val="24"/>
        </w:rPr>
        <w:t xml:space="preserve">: This is  imperative considering the fact that law-makers are peoples’ representatives and are accountable to their constituents. Therefore, law-makers should predicate qualifications and experience as precondition for the appointment of legislative aids instead of using it as an instrument of political patronage. This will help most of the inexperienced law-makers in performing their oversight functions as these aids already knows the process and conditions of legislative oversight. This validated PLAC (2016) recommendation of “demonstration of patriotic and nationalistic will by legislators in the conduct of oversight” as a very potent solution to some of the challenges hindering effective oversight of the military. This calls for development and utilization of workplans and oversight templates to guide effective conduct of the exercise and proper reporting (PLAC, 2016) </w:t>
      </w:r>
    </w:p>
    <w:p>
      <w:pPr>
        <w:spacing w:after="4" w:line="471" w:lineRule="auto"/>
        <w:ind w:left="232" w:right="305" w:firstLine="720"/>
        <w:jc w:val="both"/>
      </w:pPr>
      <w:r>
        <w:rPr>
          <w:rFonts w:ascii="Tahoma" w:hAnsi="Tahoma" w:eastAsia="Tahoma" w:cs="Tahoma"/>
          <w:b/>
          <w:sz w:val="24"/>
        </w:rPr>
        <w:t>Availability of fund</w:t>
      </w:r>
      <w:r>
        <w:rPr>
          <w:rFonts w:ascii="Tahoma" w:hAnsi="Tahoma" w:eastAsia="Tahoma" w:cs="Tahoma"/>
          <w:sz w:val="24"/>
        </w:rPr>
        <w:t xml:space="preserve">: The leadership of Senate should scale up funding in the form of monthly impress to committees. There is no benchmark or ceiling on how much should be budgeted for the National Assembly per year. Therefore, National Assembly should seize the opportunity to improve funding for committee activities. This will even reduce perceived corruption on the side of the law-makers.  PLAC (2016) recognized this important measure when it asserted that the “provision of sufficient funds for conduct of oversight with a fair sense of neutrality, independence and effectiveness” would engender effective oversight of relevant institutions/organizations. </w:t>
      </w:r>
    </w:p>
    <w:p>
      <w:pPr>
        <w:spacing w:after="4" w:line="471" w:lineRule="auto"/>
        <w:ind w:left="232" w:right="305" w:firstLine="720"/>
        <w:jc w:val="both"/>
      </w:pPr>
      <w:r>
        <w:rPr>
          <w:rFonts w:ascii="Tahoma" w:hAnsi="Tahoma" w:eastAsia="Tahoma" w:cs="Tahoma"/>
          <w:b/>
          <w:sz w:val="24"/>
        </w:rPr>
        <w:t>Cooperation among critical stakeholders</w:t>
      </w:r>
      <w:r>
        <w:rPr>
          <w:rFonts w:ascii="Tahoma" w:hAnsi="Tahoma" w:eastAsia="Tahoma" w:cs="Tahoma"/>
          <w:sz w:val="24"/>
        </w:rPr>
        <w:t xml:space="preserve">: The three arms of government should be independent but coordinate in running the affairs of government. No arm should see the other as a rival simply because their preferred candidates failed to emerge as leaders in the legislature.  According to PLAC (2016), “openness and transparency in creating citizens access to legislature and public participation in the law making process” is key to effective legislative oversight of the military.  </w:t>
      </w:r>
    </w:p>
    <w:p>
      <w:pPr>
        <w:spacing w:after="4" w:line="471" w:lineRule="auto"/>
        <w:ind w:left="232" w:right="305" w:firstLine="720"/>
        <w:jc w:val="both"/>
      </w:pPr>
      <w:r>
        <w:rPr>
          <w:rFonts w:ascii="Tahoma" w:hAnsi="Tahoma" w:eastAsia="Tahoma" w:cs="Tahoma"/>
          <w:b/>
          <w:sz w:val="24"/>
        </w:rPr>
        <w:t>Improved welfare of committee staff</w:t>
      </w:r>
      <w:r>
        <w:rPr>
          <w:rFonts w:ascii="Tahoma" w:hAnsi="Tahoma" w:eastAsia="Tahoma" w:cs="Tahoma"/>
          <w:sz w:val="24"/>
        </w:rPr>
        <w:t>: Adequate premium should be placed on committee staff welfare because they constitute institutional memory of these legislative committees. If staff welfare is considered important by the leadership of these committees, staff will morally bound to put in their best in the affairs of the committees. Improved welfare may be in form of training, allowances, leave, etc.</w:t>
      </w:r>
      <w:r>
        <w:t xml:space="preserve"> </w:t>
      </w:r>
      <w:r>
        <w:rPr>
          <w:rFonts w:ascii="Tahoma" w:hAnsi="Tahoma" w:eastAsia="Tahoma" w:cs="Tahoma"/>
          <w:sz w:val="24"/>
        </w:rPr>
        <w:t xml:space="preserve">The welfare of employees at the workplace has been described by scholars as critical to the growth of any organization (National Assembly inclusive) and the productivity of its workforce (Odeku &amp; Odeku, 2014; Hassan, 2014; Okereke &amp; Daniel, 2010; Singh, 2009). According to the Industrial Global Union, an enhanced welfare package for workers serves as a natural boost for employee effectiveness and productivity.  </w:t>
      </w:r>
    </w:p>
    <w:p>
      <w:pPr>
        <w:spacing w:after="4" w:line="471" w:lineRule="auto"/>
        <w:ind w:left="232" w:right="305" w:firstLine="720"/>
        <w:jc w:val="both"/>
      </w:pPr>
      <w:r>
        <w:rPr>
          <w:rFonts w:ascii="Tahoma" w:hAnsi="Tahoma" w:eastAsia="Tahoma" w:cs="Tahoma"/>
          <w:b/>
          <w:sz w:val="24"/>
        </w:rPr>
        <w:t>Training and retraining of committee staff</w:t>
      </w:r>
      <w:r>
        <w:rPr>
          <w:rFonts w:ascii="Tahoma" w:hAnsi="Tahoma" w:eastAsia="Tahoma" w:cs="Tahoma"/>
          <w:sz w:val="24"/>
        </w:rPr>
        <w:t xml:space="preserve">: Sequel to the fact that legislators have different backgrounds, training and supporting members to ensure that they acquire knowledge on policy formulation, budgets, budgetary processes and oversight should be undertaken by the National Institute for Legislative and Democratic Studies, given the intricacies involved in formulating policies and debating the budget, etc., such training should be in collaboration with specialized international organizations such as the African Capacity Building Foundation (ACBF), European Union, World Bank Institute, etc. (Orowolo, 2004). This is very imperative in an assembly where the turnover rate is very high thereby throwing up inexperienced first-timers as law-makers. Again, the importance of training to productivity in every human organization and endeavor cannot be overemphasized. </w:t>
      </w:r>
    </w:p>
    <w:p>
      <w:pPr>
        <w:spacing w:after="263"/>
        <w:ind w:left="247"/>
      </w:pPr>
      <w:r>
        <w:rPr>
          <w:rFonts w:ascii="Tahoma" w:hAnsi="Tahoma" w:eastAsia="Tahoma" w:cs="Tahoma"/>
          <w:sz w:val="24"/>
        </w:rPr>
        <w:t xml:space="preserve"> </w:t>
      </w:r>
    </w:p>
    <w:p>
      <w:pPr>
        <w:spacing w:after="265"/>
        <w:ind w:left="247"/>
      </w:pPr>
      <w:r>
        <w:rPr>
          <w:rFonts w:ascii="Tahoma" w:hAnsi="Tahoma" w:eastAsia="Tahoma" w:cs="Tahoma"/>
          <w:sz w:val="24"/>
        </w:rPr>
        <w:t xml:space="preserve"> </w:t>
      </w:r>
    </w:p>
    <w:p>
      <w:pPr>
        <w:spacing w:after="424"/>
        <w:ind w:left="247"/>
      </w:pPr>
      <w:r>
        <w:rPr>
          <w:rFonts w:ascii="Tahoma" w:hAnsi="Tahoma" w:eastAsia="Tahoma" w:cs="Tahoma"/>
          <w:sz w:val="24"/>
        </w:rPr>
        <w:t xml:space="preserve"> </w:t>
      </w:r>
    </w:p>
    <w:p>
      <w:pPr>
        <w:spacing w:after="424"/>
        <w:ind w:right="2"/>
        <w:jc w:val="center"/>
      </w:pPr>
      <w:r>
        <w:rPr>
          <w:rFonts w:ascii="Tahoma" w:hAnsi="Tahoma" w:eastAsia="Tahoma" w:cs="Tahoma"/>
          <w:b/>
          <w:sz w:val="24"/>
        </w:rPr>
        <w:t xml:space="preserve"> </w:t>
      </w:r>
    </w:p>
    <w:p>
      <w:pPr>
        <w:spacing w:after="425"/>
        <w:ind w:right="2"/>
        <w:jc w:val="center"/>
      </w:pPr>
      <w:r>
        <w:rPr>
          <w:rFonts w:ascii="Tahoma" w:hAnsi="Tahoma" w:eastAsia="Tahoma" w:cs="Tahoma"/>
          <w:b/>
          <w:sz w:val="24"/>
        </w:rPr>
        <w:t xml:space="preserve"> </w:t>
      </w:r>
    </w:p>
    <w:p>
      <w:pPr>
        <w:spacing w:after="424"/>
        <w:ind w:right="2"/>
        <w:jc w:val="center"/>
      </w:pPr>
      <w:r>
        <w:rPr>
          <w:rFonts w:ascii="Tahoma" w:hAnsi="Tahoma" w:eastAsia="Tahoma" w:cs="Tahoma"/>
          <w:b/>
          <w:sz w:val="24"/>
        </w:rPr>
        <w:t xml:space="preserve"> </w:t>
      </w:r>
    </w:p>
    <w:p>
      <w:pPr>
        <w:spacing w:after="424"/>
        <w:ind w:right="2"/>
        <w:jc w:val="center"/>
      </w:pPr>
      <w:r>
        <w:rPr>
          <w:rFonts w:ascii="Tahoma" w:hAnsi="Tahoma" w:eastAsia="Tahoma" w:cs="Tahoma"/>
          <w:b/>
          <w:sz w:val="24"/>
        </w:rPr>
        <w:t xml:space="preserve"> </w:t>
      </w:r>
    </w:p>
    <w:p>
      <w:pPr>
        <w:spacing w:after="424"/>
        <w:ind w:right="2"/>
        <w:jc w:val="center"/>
      </w:pPr>
      <w:r>
        <w:rPr>
          <w:rFonts w:ascii="Tahoma" w:hAnsi="Tahoma" w:eastAsia="Tahoma" w:cs="Tahoma"/>
          <w:b/>
          <w:sz w:val="24"/>
        </w:rPr>
        <w:t xml:space="preserve"> </w:t>
      </w:r>
    </w:p>
    <w:p>
      <w:pPr>
        <w:spacing w:after="424"/>
        <w:ind w:right="2"/>
        <w:jc w:val="center"/>
      </w:pPr>
      <w:r>
        <w:rPr>
          <w:rFonts w:ascii="Tahoma" w:hAnsi="Tahoma" w:eastAsia="Tahoma" w:cs="Tahoma"/>
          <w:b/>
          <w:sz w:val="24"/>
        </w:rPr>
        <w:t xml:space="preserve"> </w:t>
      </w:r>
    </w:p>
    <w:p>
      <w:pPr>
        <w:spacing w:after="424"/>
        <w:ind w:right="2"/>
        <w:jc w:val="center"/>
      </w:pPr>
      <w:r>
        <w:rPr>
          <w:rFonts w:ascii="Tahoma" w:hAnsi="Tahoma" w:eastAsia="Tahoma" w:cs="Tahoma"/>
          <w:b/>
          <w:sz w:val="24"/>
        </w:rPr>
        <w:t xml:space="preserve"> </w:t>
      </w:r>
    </w:p>
    <w:p>
      <w:pPr>
        <w:spacing w:after="424"/>
        <w:ind w:right="2"/>
        <w:jc w:val="center"/>
      </w:pPr>
      <w:r>
        <w:rPr>
          <w:rFonts w:ascii="Tahoma" w:hAnsi="Tahoma" w:eastAsia="Tahoma" w:cs="Tahoma"/>
          <w:b/>
          <w:sz w:val="24"/>
        </w:rPr>
        <w:t xml:space="preserve"> </w:t>
      </w:r>
    </w:p>
    <w:p>
      <w:pPr>
        <w:spacing w:after="0"/>
        <w:ind w:right="2"/>
        <w:jc w:val="center"/>
      </w:pPr>
      <w:r>
        <w:rPr>
          <w:rFonts w:ascii="Tahoma" w:hAnsi="Tahoma" w:eastAsia="Tahoma" w:cs="Tahoma"/>
          <w:b/>
          <w:sz w:val="24"/>
        </w:rPr>
        <w:t xml:space="preserve"> </w:t>
      </w:r>
    </w:p>
    <w:p>
      <w:pPr>
        <w:spacing w:after="418" w:line="265" w:lineRule="auto"/>
        <w:ind w:left="10" w:right="74" w:hanging="10"/>
        <w:jc w:val="center"/>
      </w:pPr>
      <w:r>
        <w:rPr>
          <w:rFonts w:ascii="Tahoma" w:hAnsi="Tahoma" w:eastAsia="Tahoma" w:cs="Tahoma"/>
          <w:b/>
          <w:sz w:val="24"/>
        </w:rPr>
        <w:t xml:space="preserve">CHAPTER FIVE </w:t>
      </w:r>
    </w:p>
    <w:p>
      <w:pPr>
        <w:spacing w:after="418" w:line="265" w:lineRule="auto"/>
        <w:ind w:left="1318" w:hanging="10"/>
      </w:pPr>
      <w:r>
        <w:rPr>
          <w:rFonts w:ascii="Tahoma" w:hAnsi="Tahoma" w:eastAsia="Tahoma" w:cs="Tahoma"/>
          <w:b/>
          <w:sz w:val="24"/>
        </w:rPr>
        <w:t xml:space="preserve">Summary of Major Findings, Recommendations and Conclusion </w:t>
      </w:r>
    </w:p>
    <w:p>
      <w:pPr>
        <w:pStyle w:val="3"/>
        <w:spacing w:after="418"/>
        <w:ind w:left="242" w:right="0"/>
      </w:pPr>
      <w:r>
        <w:t>5.1.</w:t>
      </w:r>
      <w:r>
        <w:rPr>
          <w:rFonts w:ascii="Arial" w:hAnsi="Arial" w:eastAsia="Arial" w:cs="Arial"/>
        </w:rPr>
        <w:t xml:space="preserve"> </w:t>
      </w:r>
      <w:r>
        <w:t xml:space="preserve">Introduction </w:t>
      </w:r>
    </w:p>
    <w:p>
      <w:pPr>
        <w:spacing w:after="165" w:line="471" w:lineRule="auto"/>
        <w:ind w:left="242" w:right="305" w:hanging="10"/>
        <w:jc w:val="both"/>
      </w:pPr>
      <w:r>
        <w:rPr>
          <w:rFonts w:ascii="Tahoma" w:hAnsi="Tahoma" w:eastAsia="Tahoma" w:cs="Tahoma"/>
          <w:sz w:val="24"/>
        </w:rPr>
        <w:t xml:space="preserve">This chapter presents the summary of findings, recommendations and conclusion arising from the study.  All the findings were presented according to the objectives of the study, while the recommendations were done according to the findings. </w:t>
      </w:r>
    </w:p>
    <w:p>
      <w:pPr>
        <w:pStyle w:val="3"/>
        <w:spacing w:after="418"/>
        <w:ind w:left="242" w:right="0"/>
      </w:pPr>
      <w:r>
        <w:t>5.2.</w:t>
      </w:r>
      <w:r>
        <w:rPr>
          <w:rFonts w:ascii="Arial" w:hAnsi="Arial" w:eastAsia="Arial" w:cs="Arial"/>
        </w:rPr>
        <w:t xml:space="preserve"> </w:t>
      </w:r>
      <w:r>
        <w:t xml:space="preserve">Summary of Findings  </w:t>
      </w:r>
    </w:p>
    <w:p>
      <w:pPr>
        <w:spacing w:after="164" w:line="471" w:lineRule="auto"/>
        <w:ind w:left="232" w:right="305" w:firstLine="450"/>
        <w:jc w:val="both"/>
      </w:pPr>
      <w:r>
        <w:rPr>
          <w:rFonts w:ascii="Tahoma" w:hAnsi="Tahoma" w:eastAsia="Tahoma" w:cs="Tahoma"/>
          <w:sz w:val="24"/>
        </w:rPr>
        <w:t xml:space="preserve">The study was carried out to examine the state of civil-military relations in Nigeria since 1999; determine how Civil-Military relations has impacted the fight against insurgency, militancy, and internal insurrection; ascertain how well the National Assembly has performed in its mandate of oversighting the Military for improved civilmilitary relations; examine factors impeding the smooth execution of the oversight of the Military by the National Assembly and proffer strategies towards boosting effective oversighting of the Military for improved civil-military relationships by the Nigerian Senate. The key informant interview and questionnaire design, employing the purposive sampling technique was used. Research findings based on stated objectives are as follows: </w:t>
      </w:r>
    </w:p>
    <w:p>
      <w:pPr>
        <w:numPr>
          <w:ilvl w:val="0"/>
          <w:numId w:val="20"/>
        </w:numPr>
        <w:spacing w:after="4" w:line="471" w:lineRule="auto"/>
        <w:ind w:left="999" w:right="305" w:hanging="607"/>
        <w:jc w:val="both"/>
      </w:pPr>
      <w:r>
        <w:rPr>
          <w:rFonts w:ascii="Tahoma" w:hAnsi="Tahoma" w:eastAsia="Tahoma" w:cs="Tahoma"/>
          <w:sz w:val="24"/>
        </w:rPr>
        <w:t xml:space="preserve">Civil-military relations have improved tremendously in Nigeria since 1999 considering the militarized environment the nation found her immediately after the transition as a result of long years of military rule. </w:t>
      </w:r>
    </w:p>
    <w:p>
      <w:pPr>
        <w:numPr>
          <w:ilvl w:val="0"/>
          <w:numId w:val="20"/>
        </w:numPr>
        <w:spacing w:after="4" w:line="471" w:lineRule="auto"/>
        <w:ind w:left="999" w:right="305" w:hanging="607"/>
        <w:jc w:val="both"/>
      </w:pPr>
      <w:r>
        <w:rPr>
          <w:rFonts w:ascii="Tahoma" w:hAnsi="Tahoma" w:eastAsia="Tahoma" w:cs="Tahoma"/>
          <w:sz w:val="24"/>
        </w:rPr>
        <w:t xml:space="preserve">From a broad spectrum, civil-military relationship can be broken along the line of the functions of the legislature being; “lawmaking, appropriation and oversight”. On lawmaking, pieces of legislations that foster civil-military relationship are always considered, also, budgetary allocations are made to affect different facet of society, and oversight of the implementation of laws and budgetary provisions are done to ensure government objectives are met. </w:t>
      </w:r>
    </w:p>
    <w:p>
      <w:pPr>
        <w:numPr>
          <w:ilvl w:val="0"/>
          <w:numId w:val="20"/>
        </w:numPr>
        <w:spacing w:after="4" w:line="471" w:lineRule="auto"/>
        <w:ind w:left="999" w:right="305" w:hanging="607"/>
        <w:jc w:val="both"/>
      </w:pPr>
      <w:r>
        <w:rPr>
          <w:rFonts w:ascii="Tahoma" w:hAnsi="Tahoma" w:eastAsia="Tahoma" w:cs="Tahoma"/>
          <w:sz w:val="24"/>
        </w:rPr>
        <w:t xml:space="preserve">The active support of the National Assembly (NASS) through its Defense, Airforce and Navy committees which are vested with constitutional power to appropriate, could be seen in the feat recorded by the DHQ which has effectively sustained troops in various operations spread across the country and the sub region towards guaranteeing a secured Nigerian and successful peace support operations. This is clearly evident in some of the great feats achieved in the ongoing Northeast (NE) operations and containment of other security threats across Nigeria such as insurrection, militancy etc. </w:t>
      </w:r>
    </w:p>
    <w:p>
      <w:pPr>
        <w:numPr>
          <w:ilvl w:val="0"/>
          <w:numId w:val="20"/>
        </w:numPr>
        <w:spacing w:after="4" w:line="471" w:lineRule="auto"/>
        <w:ind w:left="999" w:right="305" w:hanging="607"/>
        <w:jc w:val="both"/>
      </w:pPr>
      <w:r>
        <w:rPr>
          <w:rFonts w:ascii="Tahoma" w:hAnsi="Tahoma" w:eastAsia="Tahoma" w:cs="Tahoma"/>
          <w:sz w:val="24"/>
        </w:rPr>
        <w:t xml:space="preserve">On the oversight function of the committee of the military for improved civilmilitary relationship, the study observed that the holding to account (through budget defence and oversight visits) ensures efficiency and drives effectiveness across the defence sector and National Assembly. This ensures that Military institutions must make the best possible use of public resources in fulfilling their respective role, responsibilities and missions. </w:t>
      </w:r>
    </w:p>
    <w:p>
      <w:pPr>
        <w:numPr>
          <w:ilvl w:val="0"/>
          <w:numId w:val="20"/>
        </w:numPr>
        <w:spacing w:after="4" w:line="471" w:lineRule="auto"/>
        <w:ind w:left="999" w:right="305" w:hanging="607"/>
        <w:jc w:val="both"/>
      </w:pPr>
      <w:r>
        <w:rPr>
          <w:rFonts w:ascii="Tahoma" w:hAnsi="Tahoma" w:eastAsia="Tahoma" w:cs="Tahoma"/>
          <w:sz w:val="24"/>
        </w:rPr>
        <w:t xml:space="preserve">Findings showed that 3 (21.4%) each of the people interviewed argued that personal ambition, interest and agenda of legislators and corruption respectively </w:t>
      </w:r>
    </w:p>
    <w:p>
      <w:pPr>
        <w:spacing w:after="4" w:line="471" w:lineRule="auto"/>
        <w:ind w:left="977" w:right="305" w:hanging="10"/>
        <w:jc w:val="both"/>
      </w:pPr>
      <w:r>
        <w:rPr>
          <w:rFonts w:ascii="Tahoma" w:hAnsi="Tahoma" w:eastAsia="Tahoma" w:cs="Tahoma"/>
          <w:sz w:val="24"/>
        </w:rPr>
        <w:t xml:space="preserve">as being among the challenges confronting the National Assembly in executing oversight of the military, 4(28.6%) of interviewees stated that the greatest challenge facing Senate oversight of the military is the undermining legislative oversight functions by the executive arm of government. While 2 (14.3%) each of the people interviewed stated that lack of democratic culture and adverse legislative environment are some of the major impediment to the execution of smooth oversight by the National Assembly on the military.  </w:t>
      </w:r>
    </w:p>
    <w:p>
      <w:pPr>
        <w:numPr>
          <w:ilvl w:val="0"/>
          <w:numId w:val="20"/>
        </w:numPr>
        <w:spacing w:after="4" w:line="471" w:lineRule="auto"/>
        <w:ind w:left="999" w:right="305" w:hanging="607"/>
        <w:jc w:val="both"/>
      </w:pPr>
      <w:r>
        <w:rPr>
          <w:rFonts w:ascii="Tahoma" w:hAnsi="Tahoma" w:eastAsia="Tahoma" w:cs="Tahoma"/>
          <w:sz w:val="24"/>
        </w:rPr>
        <w:t xml:space="preserve">Other challenges identified are; self-censorship, exhibition of ‘blind loyalty’-to party, ethnic, cultural group, etc., lack of political will, the upset of tenure, etc. </w:t>
      </w:r>
    </w:p>
    <w:p>
      <w:pPr>
        <w:pStyle w:val="3"/>
        <w:spacing w:after="419"/>
        <w:ind w:left="242" w:right="0"/>
      </w:pPr>
      <w:r>
        <w:t>5.3.</w:t>
      </w:r>
      <w:r>
        <w:rPr>
          <w:rFonts w:ascii="Arial" w:hAnsi="Arial" w:eastAsia="Arial" w:cs="Arial"/>
        </w:rPr>
        <w:t xml:space="preserve"> </w:t>
      </w:r>
      <w:r>
        <w:t xml:space="preserve">Recommendations </w:t>
      </w:r>
    </w:p>
    <w:p>
      <w:pPr>
        <w:spacing w:after="424"/>
        <w:ind w:left="242" w:right="305" w:hanging="10"/>
        <w:jc w:val="both"/>
      </w:pPr>
      <w:r>
        <w:rPr>
          <w:rFonts w:ascii="Tahoma" w:hAnsi="Tahoma" w:eastAsia="Tahoma" w:cs="Tahoma"/>
          <w:sz w:val="24"/>
        </w:rPr>
        <w:t xml:space="preserve">The following recommendations are made based on the findings of this study: </w:t>
      </w:r>
    </w:p>
    <w:p>
      <w:pPr>
        <w:numPr>
          <w:ilvl w:val="0"/>
          <w:numId w:val="21"/>
        </w:numPr>
        <w:spacing w:after="4" w:line="471" w:lineRule="auto"/>
        <w:ind w:right="305" w:hanging="607"/>
        <w:jc w:val="both"/>
      </w:pPr>
      <w:r>
        <w:rPr>
          <w:rFonts w:ascii="Tahoma" w:hAnsi="Tahoma" w:eastAsia="Tahoma" w:cs="Tahoma"/>
          <w:b/>
          <w:sz w:val="24"/>
        </w:rPr>
        <w:t>Cooperation among critical/sector stakeholder</w:t>
      </w:r>
      <w:r>
        <w:rPr>
          <w:rFonts w:ascii="Tahoma" w:hAnsi="Tahoma" w:eastAsia="Tahoma" w:cs="Tahoma"/>
          <w:sz w:val="24"/>
        </w:rPr>
        <w:t xml:space="preserve">: There is need for improved cooperation among critical stakeholders such as lawmakers and the military officers in order to bring about effective civil military relations.  The American system where the Vice President is the Senate President is without much ranchor as it is the case in Nigeria. Therefore, the full weight of the Freedom of Information Act should take its course should any government MDA with-hold information from the oversighting National Assembly committee. Therefore, National Assembly should not be reduced to a mere approval-granting assembly where appropriation bills and appointments </w:t>
      </w:r>
    </w:p>
    <w:p>
      <w:pPr>
        <w:spacing w:after="4"/>
        <w:ind w:left="617" w:right="305" w:hanging="10"/>
        <w:jc w:val="both"/>
      </w:pPr>
      <w:r>
        <w:rPr>
          <w:rFonts w:ascii="Tahoma" w:hAnsi="Tahoma" w:eastAsia="Tahoma" w:cs="Tahoma"/>
          <w:sz w:val="24"/>
        </w:rPr>
        <w:t xml:space="preserve">are ratified.  </w:t>
      </w:r>
    </w:p>
    <w:p>
      <w:pPr>
        <w:numPr>
          <w:ilvl w:val="0"/>
          <w:numId w:val="21"/>
        </w:numPr>
        <w:spacing w:after="176" w:line="471" w:lineRule="auto"/>
        <w:ind w:right="305" w:hanging="607"/>
        <w:jc w:val="both"/>
      </w:pPr>
      <w:r>
        <w:rPr>
          <w:rFonts w:ascii="Tahoma" w:hAnsi="Tahoma" w:eastAsia="Tahoma" w:cs="Tahoma"/>
          <w:b/>
          <w:sz w:val="24"/>
        </w:rPr>
        <w:t>Availability of fund for committee activities</w:t>
      </w:r>
      <w:r>
        <w:rPr>
          <w:rFonts w:ascii="Tahoma" w:hAnsi="Tahoma" w:eastAsia="Tahoma" w:cs="Tahoma"/>
          <w:sz w:val="24"/>
        </w:rPr>
        <w:t xml:space="preserve">: Committee activities are most time hampered by poor funding. The subvention given to Committees are most of the time insufficient for them to carry out their oversight functions. Therefore, funding should be made available to these committees in order to smoothen the wheel of their activities. This is to say that National Assembly overhead should be increased at budget preparation stage in order to make funding readily available to law-makers in their oversight assignments.  </w:t>
      </w:r>
    </w:p>
    <w:p>
      <w:pPr>
        <w:numPr>
          <w:ilvl w:val="0"/>
          <w:numId w:val="21"/>
        </w:numPr>
        <w:spacing w:after="273"/>
        <w:ind w:right="305" w:hanging="607"/>
        <w:jc w:val="both"/>
      </w:pPr>
      <w:r>
        <w:rPr>
          <w:rFonts w:ascii="Tahoma" w:hAnsi="Tahoma" w:eastAsia="Tahoma" w:cs="Tahoma"/>
          <w:b/>
          <w:sz w:val="24"/>
        </w:rPr>
        <w:t>Commitment to committee’s mandates</w:t>
      </w:r>
      <w:r>
        <w:rPr>
          <w:rFonts w:ascii="Tahoma" w:hAnsi="Tahoma" w:eastAsia="Tahoma" w:cs="Tahoma"/>
          <w:sz w:val="24"/>
        </w:rPr>
        <w:t xml:space="preserve">: The habit of treating government </w:t>
      </w:r>
    </w:p>
    <w:p>
      <w:pPr>
        <w:spacing w:after="4" w:line="471" w:lineRule="auto"/>
        <w:ind w:left="617" w:right="305" w:hanging="10"/>
        <w:jc w:val="both"/>
      </w:pPr>
      <w:r>
        <w:rPr>
          <w:rFonts w:ascii="Tahoma" w:hAnsi="Tahoma" w:eastAsia="Tahoma" w:cs="Tahoma"/>
          <w:sz w:val="24"/>
        </w:rPr>
        <w:t xml:space="preserve">business as no-man’s business is the bane of civil and public service in Nigeria. Lawmakers often pay minimal attention to their mandate of oversighting MDAs under their committee supervision and this has impacted no less profoundly on the effectiveness of good civil-military relations in Nigeria. Therefore, for the country to achieve improved civil-military relations, the relevant oversighting committees have to show more commitment and improved effort in performing their function of </w:t>
      </w:r>
    </w:p>
    <w:p>
      <w:pPr>
        <w:spacing w:after="423"/>
        <w:ind w:left="617" w:right="305" w:hanging="10"/>
        <w:jc w:val="both"/>
      </w:pPr>
      <w:r>
        <w:rPr>
          <w:rFonts w:ascii="Tahoma" w:hAnsi="Tahoma" w:eastAsia="Tahoma" w:cs="Tahoma"/>
          <w:sz w:val="24"/>
        </w:rPr>
        <w:t xml:space="preserve">oversight military institutions in the country.   </w:t>
      </w:r>
    </w:p>
    <w:p>
      <w:pPr>
        <w:numPr>
          <w:ilvl w:val="0"/>
          <w:numId w:val="21"/>
        </w:numPr>
        <w:spacing w:after="4" w:line="471" w:lineRule="auto"/>
        <w:ind w:right="305" w:hanging="607"/>
        <w:jc w:val="both"/>
      </w:pPr>
      <w:r>
        <w:rPr>
          <w:rFonts w:ascii="Tahoma" w:hAnsi="Tahoma" w:eastAsia="Tahoma" w:cs="Tahoma"/>
          <w:sz w:val="24"/>
        </w:rPr>
        <w:t xml:space="preserve">Improved welfare of committee staff: Improved committee staff welfare is very instructive considering the fact that they do the bulk of technical work within the committee. Therefore, there should be some allowances created as a form of motivation for them.  </w:t>
      </w:r>
    </w:p>
    <w:p>
      <w:pPr>
        <w:numPr>
          <w:ilvl w:val="0"/>
          <w:numId w:val="21"/>
        </w:numPr>
        <w:spacing w:after="165" w:line="471" w:lineRule="auto"/>
        <w:ind w:right="305" w:hanging="607"/>
        <w:jc w:val="both"/>
      </w:pPr>
      <w:r>
        <w:rPr>
          <w:rFonts w:ascii="Tahoma" w:hAnsi="Tahoma" w:eastAsia="Tahoma" w:cs="Tahoma"/>
          <w:sz w:val="24"/>
        </w:rPr>
        <w:t xml:space="preserve">Training and retraining of committee staff: Drawing from “d” above, committee staff should be subjected to regular training and retraining in order to equip them with all the skills and knowledge needed to perform on duty. </w:t>
      </w:r>
    </w:p>
    <w:p>
      <w:pPr>
        <w:pStyle w:val="3"/>
        <w:spacing w:after="418"/>
        <w:ind w:left="242" w:right="0"/>
      </w:pPr>
      <w:r>
        <w:t>5.4.</w:t>
      </w:r>
      <w:r>
        <w:rPr>
          <w:rFonts w:ascii="Arial" w:hAnsi="Arial" w:eastAsia="Arial" w:cs="Arial"/>
        </w:rPr>
        <w:t xml:space="preserve"> </w:t>
      </w:r>
      <w:r>
        <w:t xml:space="preserve">Conclusion  </w:t>
      </w:r>
    </w:p>
    <w:p>
      <w:pPr>
        <w:spacing w:after="165" w:line="471" w:lineRule="auto"/>
        <w:ind w:left="232" w:right="305" w:firstLine="360"/>
        <w:jc w:val="both"/>
      </w:pPr>
      <w:r>
        <w:rPr>
          <w:rFonts w:ascii="Tahoma" w:hAnsi="Tahoma" w:eastAsia="Tahoma" w:cs="Tahoma"/>
          <w:sz w:val="24"/>
        </w:rPr>
        <w:t xml:space="preserve">The study showed that civil-military relations have improved drastically and that the active support of the National Assembly (NASS) through its Defense, Airforce and Navy committees which are vested with constitutional power to appropriate, could be seen in the feat recorded by the DHQ which has effectively sustained troops in various operations spread across the country and the sub region towards guaranteeing a secured Nigerian and successful peace support operations.  It is important to note that the committees on Defense, Navy, Airforce and Army envisage that the management of the affairs/activities of the defense sector should be done with high professional ethic based on good security sector governance (SSG), standards and best practices.  </w:t>
      </w:r>
    </w:p>
    <w:p>
      <w:pPr>
        <w:spacing w:after="164" w:line="471" w:lineRule="auto"/>
        <w:ind w:left="232" w:right="305" w:firstLine="360"/>
        <w:jc w:val="both"/>
      </w:pPr>
      <w:r>
        <w:rPr>
          <w:rFonts w:ascii="Tahoma" w:hAnsi="Tahoma" w:eastAsia="Tahoma" w:cs="Tahoma"/>
          <w:sz w:val="24"/>
        </w:rPr>
        <w:t xml:space="preserve">Civil-military relationship entails the relationship between civilian populace as a whole and the military institution or organizations established to protect and guard it.  This also underscores the civilian control of the military as well as keeping the military in the barrack to perform their constitutional/ traditional role. </w:t>
      </w:r>
    </w:p>
    <w:p>
      <w:pPr>
        <w:spacing w:after="165" w:line="471" w:lineRule="auto"/>
        <w:ind w:left="242" w:right="305" w:hanging="10"/>
        <w:jc w:val="both"/>
      </w:pPr>
      <w:r>
        <w:rPr>
          <w:rFonts w:ascii="Tahoma" w:hAnsi="Tahoma" w:eastAsia="Tahoma" w:cs="Tahoma"/>
          <w:sz w:val="24"/>
        </w:rPr>
        <w:t xml:space="preserve">Conclusively, it is imperative that the recommendations outlined in this study be implemented, so as to ensure the sustenance of civil-military relationship for the overall achievement of the security sector governance (SSG) goals. </w:t>
      </w:r>
    </w:p>
    <w:p>
      <w:pPr>
        <w:spacing w:after="0"/>
        <w:ind w:left="247"/>
      </w:pPr>
      <w:r>
        <w:rPr>
          <w:rFonts w:ascii="Tahoma" w:hAnsi="Tahoma" w:eastAsia="Tahoma" w:cs="Tahoma"/>
          <w:sz w:val="24"/>
        </w:rPr>
        <w:t xml:space="preserve"> </w:t>
      </w:r>
    </w:p>
    <w:p>
      <w:pPr>
        <w:pStyle w:val="3"/>
        <w:spacing w:after="417"/>
        <w:ind w:left="242" w:right="0"/>
      </w:pPr>
      <w:r>
        <w:t xml:space="preserve">5.5 Suggested Areas of Further Study </w:t>
      </w:r>
    </w:p>
    <w:p>
      <w:pPr>
        <w:numPr>
          <w:ilvl w:val="0"/>
          <w:numId w:val="22"/>
        </w:numPr>
        <w:spacing w:after="164" w:line="471" w:lineRule="auto"/>
        <w:ind w:right="305" w:hanging="360"/>
        <w:jc w:val="both"/>
      </w:pPr>
      <w:r>
        <w:rPr>
          <w:rFonts w:ascii="Tahoma" w:hAnsi="Tahoma" w:eastAsia="Tahoma" w:cs="Tahoma"/>
          <w:sz w:val="24"/>
        </w:rPr>
        <w:t xml:space="preserve">Analysis of the Implications of Legislative Oversight on the Fight against Boko Haram Insurgency in the North-East.   </w:t>
      </w:r>
    </w:p>
    <w:p>
      <w:pPr>
        <w:numPr>
          <w:ilvl w:val="0"/>
          <w:numId w:val="22"/>
        </w:numPr>
        <w:spacing w:after="164" w:line="471" w:lineRule="auto"/>
        <w:ind w:right="305" w:hanging="360"/>
        <w:jc w:val="both"/>
      </w:pPr>
      <w:r>
        <w:rPr>
          <w:rFonts w:ascii="Tahoma" w:hAnsi="Tahoma" w:eastAsia="Tahoma" w:cs="Tahoma"/>
          <w:sz w:val="24"/>
        </w:rPr>
        <w:t xml:space="preserve">Civil-Military Relations and Issues of Human Rights Violation in Nigeria: The Role of the National Assembly. </w:t>
      </w:r>
    </w:p>
    <w:p>
      <w:pPr>
        <w:numPr>
          <w:ilvl w:val="0"/>
          <w:numId w:val="22"/>
        </w:numPr>
        <w:spacing w:after="165" w:line="471" w:lineRule="auto"/>
        <w:ind w:right="305" w:hanging="360"/>
        <w:jc w:val="both"/>
      </w:pPr>
      <w:r>
        <w:rPr>
          <w:rFonts w:ascii="Tahoma" w:hAnsi="Tahoma" w:eastAsia="Tahoma" w:cs="Tahoma"/>
          <w:sz w:val="24"/>
        </w:rPr>
        <w:t xml:space="preserve">Effective Legislative Oversight and Nigeria’s Defence and Security Policy: A Case of Buhari’s Administration. </w:t>
      </w:r>
    </w:p>
    <w:p>
      <w:pPr>
        <w:spacing w:after="424"/>
        <w:ind w:left="247"/>
      </w:pPr>
      <w:r>
        <w:rPr>
          <w:rFonts w:ascii="Tahoma" w:hAnsi="Tahoma" w:eastAsia="Tahoma" w:cs="Tahoma"/>
          <w:sz w:val="24"/>
        </w:rPr>
        <w:t xml:space="preserve"> </w:t>
      </w:r>
    </w:p>
    <w:p>
      <w:pPr>
        <w:spacing w:after="424"/>
        <w:ind w:left="247"/>
      </w:pPr>
      <w:r>
        <w:rPr>
          <w:rFonts w:ascii="Tahoma" w:hAnsi="Tahoma" w:eastAsia="Tahoma" w:cs="Tahoma"/>
          <w:sz w:val="24"/>
        </w:rPr>
        <w:t xml:space="preserve"> </w:t>
      </w:r>
    </w:p>
    <w:p>
      <w:pPr>
        <w:spacing w:after="424"/>
        <w:ind w:left="247"/>
      </w:pPr>
      <w:r>
        <w:rPr>
          <w:rFonts w:ascii="Tahoma" w:hAnsi="Tahoma" w:eastAsia="Tahoma" w:cs="Tahoma"/>
          <w:sz w:val="24"/>
        </w:rPr>
        <w:t xml:space="preserve"> </w:t>
      </w:r>
    </w:p>
    <w:p>
      <w:pPr>
        <w:spacing w:after="425"/>
        <w:ind w:left="247"/>
      </w:pPr>
      <w:r>
        <w:rPr>
          <w:rFonts w:ascii="Tahoma" w:hAnsi="Tahoma" w:eastAsia="Tahoma" w:cs="Tahoma"/>
          <w:sz w:val="24"/>
        </w:rPr>
        <w:t xml:space="preserve"> </w:t>
      </w:r>
    </w:p>
    <w:p>
      <w:pPr>
        <w:spacing w:after="424"/>
        <w:ind w:left="247"/>
      </w:pPr>
      <w:r>
        <w:rPr>
          <w:rFonts w:ascii="Tahoma" w:hAnsi="Tahoma" w:eastAsia="Tahoma" w:cs="Tahoma"/>
          <w:sz w:val="24"/>
        </w:rPr>
        <w:t xml:space="preserve"> </w:t>
      </w:r>
    </w:p>
    <w:p>
      <w:pPr>
        <w:spacing w:after="424"/>
        <w:ind w:left="247"/>
      </w:pPr>
      <w:r>
        <w:rPr>
          <w:rFonts w:ascii="Tahoma" w:hAnsi="Tahoma" w:eastAsia="Tahoma" w:cs="Tahoma"/>
          <w:sz w:val="24"/>
        </w:rPr>
        <w:t xml:space="preserve"> </w:t>
      </w:r>
    </w:p>
    <w:p>
      <w:pPr>
        <w:spacing w:after="424"/>
        <w:ind w:left="247"/>
      </w:pPr>
      <w:r>
        <w:rPr>
          <w:rFonts w:ascii="Tahoma" w:hAnsi="Tahoma" w:eastAsia="Tahoma" w:cs="Tahoma"/>
          <w:sz w:val="24"/>
        </w:rPr>
        <w:t xml:space="preserve"> </w:t>
      </w:r>
    </w:p>
    <w:p>
      <w:pPr>
        <w:spacing w:after="424"/>
        <w:ind w:left="247"/>
      </w:pPr>
      <w:r>
        <w:rPr>
          <w:rFonts w:ascii="Tahoma" w:hAnsi="Tahoma" w:eastAsia="Tahoma" w:cs="Tahoma"/>
          <w:sz w:val="24"/>
        </w:rPr>
        <w:t xml:space="preserve"> </w:t>
      </w:r>
    </w:p>
    <w:p>
      <w:pPr>
        <w:spacing w:after="424"/>
        <w:ind w:left="247"/>
      </w:pPr>
      <w:r>
        <w:rPr>
          <w:rFonts w:ascii="Tahoma" w:hAnsi="Tahoma" w:eastAsia="Tahoma" w:cs="Tahoma"/>
          <w:sz w:val="24"/>
        </w:rPr>
        <w:t xml:space="preserve"> </w:t>
      </w:r>
    </w:p>
    <w:p>
      <w:pPr>
        <w:spacing w:after="424"/>
        <w:ind w:left="247"/>
      </w:pPr>
      <w:r>
        <w:rPr>
          <w:rFonts w:ascii="Tahoma" w:hAnsi="Tahoma" w:eastAsia="Tahoma" w:cs="Tahoma"/>
          <w:sz w:val="24"/>
        </w:rPr>
        <w:t xml:space="preserve"> </w:t>
      </w:r>
    </w:p>
    <w:p>
      <w:pPr>
        <w:spacing w:after="0"/>
        <w:ind w:left="247"/>
      </w:pPr>
      <w:r>
        <w:rPr>
          <w:rFonts w:ascii="Tahoma" w:hAnsi="Tahoma" w:eastAsia="Tahoma" w:cs="Tahoma"/>
          <w:sz w:val="24"/>
        </w:rPr>
        <w:t xml:space="preserve"> </w:t>
      </w:r>
    </w:p>
    <w:p>
      <w:pPr>
        <w:spacing w:after="258" w:line="265" w:lineRule="auto"/>
        <w:ind w:left="10" w:right="72" w:hanging="10"/>
        <w:jc w:val="center"/>
      </w:pPr>
      <w:r>
        <w:rPr>
          <w:rFonts w:ascii="Tahoma" w:hAnsi="Tahoma" w:eastAsia="Tahoma" w:cs="Tahoma"/>
          <w:b/>
          <w:sz w:val="24"/>
        </w:rPr>
        <w:t xml:space="preserve">References </w:t>
      </w:r>
    </w:p>
    <w:p>
      <w:pPr>
        <w:spacing w:after="4" w:line="471" w:lineRule="auto"/>
        <w:ind w:left="952" w:right="305" w:hanging="720"/>
        <w:jc w:val="both"/>
      </w:pPr>
      <w:r>
        <w:rPr>
          <w:rFonts w:ascii="Tahoma" w:hAnsi="Tahoma" w:eastAsia="Tahoma" w:cs="Tahoma"/>
          <w:sz w:val="24"/>
        </w:rPr>
        <w:t xml:space="preserve">Abdu, A. &amp; Shehu, S. S. (2019), The Implication of Boko Haram Insurgency on Women and Girls in North East Nigeria. Journal of Public Administration and Social Welfare Research Vol. 4 No. 1 2019 ISSN 2504-3597. </w:t>
      </w:r>
    </w:p>
    <w:p>
      <w:pPr>
        <w:spacing w:after="264"/>
        <w:ind w:left="242" w:right="305" w:hanging="10"/>
        <w:jc w:val="both"/>
      </w:pPr>
      <w:r>
        <w:rPr>
          <w:rFonts w:ascii="Tahoma" w:hAnsi="Tahoma" w:eastAsia="Tahoma" w:cs="Tahoma"/>
          <w:sz w:val="24"/>
        </w:rPr>
        <w:t xml:space="preserve">Abiola, A; Asemota, O. J. &amp; Abdullahi, A. (2016), Legislative Oversight. A Paper </w:t>
      </w:r>
    </w:p>
    <w:p>
      <w:pPr>
        <w:spacing w:after="264"/>
        <w:ind w:left="977" w:right="305" w:hanging="10"/>
        <w:jc w:val="both"/>
      </w:pPr>
      <w:r>
        <w:rPr>
          <w:rFonts w:ascii="Tahoma" w:hAnsi="Tahoma" w:eastAsia="Tahoma" w:cs="Tahoma"/>
          <w:sz w:val="24"/>
        </w:rPr>
        <w:t xml:space="preserve">Presented at NILS-MCGILL 3rd Abuja Residence Programme for Parliamentary </w:t>
      </w:r>
    </w:p>
    <w:p>
      <w:pPr>
        <w:spacing w:after="4" w:line="471" w:lineRule="auto"/>
        <w:ind w:left="977" w:right="305" w:hanging="10"/>
        <w:jc w:val="both"/>
      </w:pPr>
      <w:r>
        <w:rPr>
          <w:rFonts w:ascii="Tahoma" w:hAnsi="Tahoma" w:eastAsia="Tahoma" w:cs="Tahoma"/>
          <w:sz w:val="24"/>
        </w:rPr>
        <w:t xml:space="preserve">Staff of the National Assembly and NILS September 19-22, 2016 at NILDS Training. </w:t>
      </w:r>
    </w:p>
    <w:p>
      <w:pPr>
        <w:spacing w:after="263"/>
        <w:ind w:left="242" w:right="305" w:hanging="10"/>
        <w:jc w:val="both"/>
      </w:pPr>
      <w:r>
        <w:rPr>
          <w:rFonts w:ascii="Tahoma" w:hAnsi="Tahoma" w:eastAsia="Tahoma" w:cs="Tahoma"/>
          <w:sz w:val="24"/>
        </w:rPr>
        <w:t xml:space="preserve">Abubakar, M., Mohammed, I., &amp; Kura, S. M. (2017), Enhancing Civilian and Military </w:t>
      </w:r>
    </w:p>
    <w:p>
      <w:pPr>
        <w:spacing w:after="4" w:line="471" w:lineRule="auto"/>
        <w:ind w:left="977" w:right="305" w:hanging="10"/>
        <w:jc w:val="both"/>
      </w:pPr>
      <w:r>
        <w:rPr>
          <w:rFonts w:ascii="Tahoma" w:hAnsi="Tahoma" w:eastAsia="Tahoma" w:cs="Tahoma"/>
          <w:sz w:val="24"/>
        </w:rPr>
        <w:t xml:space="preserve">Relations to Prevent Insurgency in Borno State, Nigeria. American International Journal of Social Science, Vol. 6, No. 2, June 2017. </w:t>
      </w:r>
    </w:p>
    <w:p>
      <w:pPr>
        <w:spacing w:after="264"/>
        <w:ind w:left="242" w:right="305" w:hanging="10"/>
        <w:jc w:val="both"/>
      </w:pPr>
      <w:r>
        <w:rPr>
          <w:rFonts w:ascii="Tahoma" w:hAnsi="Tahoma" w:eastAsia="Tahoma" w:cs="Tahoma"/>
          <w:sz w:val="24"/>
        </w:rPr>
        <w:t xml:space="preserve">Adedeji, A. G. and Zabadi, I. S. (2005), The Military and Management of Internal </w:t>
      </w:r>
    </w:p>
    <w:p>
      <w:pPr>
        <w:spacing w:after="264"/>
        <w:ind w:left="977" w:right="305" w:hanging="10"/>
        <w:jc w:val="both"/>
      </w:pPr>
      <w:r>
        <w:rPr>
          <w:rFonts w:ascii="Tahoma" w:hAnsi="Tahoma" w:eastAsia="Tahoma" w:cs="Tahoma"/>
          <w:sz w:val="24"/>
        </w:rPr>
        <w:t xml:space="preserve">Conflicts in Nigeria. </w:t>
      </w:r>
    </w:p>
    <w:p>
      <w:pPr>
        <w:spacing w:after="4" w:line="471" w:lineRule="auto"/>
        <w:ind w:left="952" w:right="305" w:hanging="720"/>
        <w:jc w:val="both"/>
      </w:pPr>
      <w:r>
        <w:rPr>
          <w:rFonts w:ascii="Tahoma" w:hAnsi="Tahoma" w:eastAsia="Tahoma" w:cs="Tahoma"/>
          <w:sz w:val="24"/>
        </w:rPr>
        <w:t xml:space="preserve">Agara, T. (2004). “The Military in Nigerian Politics.” In Anyam, John (ed.) Introduction to Politics: Covenant University Ota. </w:t>
      </w:r>
    </w:p>
    <w:p>
      <w:pPr>
        <w:spacing w:after="264"/>
        <w:ind w:left="242" w:right="305" w:hanging="10"/>
        <w:jc w:val="both"/>
      </w:pPr>
      <w:r>
        <w:rPr>
          <w:rFonts w:ascii="Tahoma" w:hAnsi="Tahoma" w:eastAsia="Tahoma" w:cs="Tahoma"/>
          <w:sz w:val="24"/>
        </w:rPr>
        <w:t xml:space="preserve">Akindola, R. A., &amp; Ehinomen, C. O. (2017), Military Incursion, Tribalism and Poor </w:t>
      </w:r>
    </w:p>
    <w:p>
      <w:pPr>
        <w:spacing w:after="4" w:line="471" w:lineRule="auto"/>
        <w:ind w:left="977" w:right="305" w:hanging="10"/>
        <w:jc w:val="both"/>
      </w:pPr>
      <w:r>
        <w:rPr>
          <w:rFonts w:ascii="Tahoma" w:hAnsi="Tahoma" w:eastAsia="Tahoma" w:cs="Tahoma"/>
          <w:sz w:val="24"/>
        </w:rPr>
        <w:t xml:space="preserve">Governance: The Consequences for Development in Nigeria. Mediterranean Journal of Social Sciences. Vol 8 No 5. </w:t>
      </w:r>
    </w:p>
    <w:p>
      <w:pPr>
        <w:spacing w:after="263"/>
        <w:ind w:left="242" w:right="305" w:hanging="10"/>
        <w:jc w:val="both"/>
      </w:pPr>
      <w:r>
        <w:rPr>
          <w:rFonts w:ascii="Tahoma" w:hAnsi="Tahoma" w:eastAsia="Tahoma" w:cs="Tahoma"/>
          <w:sz w:val="24"/>
        </w:rPr>
        <w:t xml:space="preserve">Aluko, B. A. (2015), Enhancing Parliamentary Oversight for Effective Security Sector </w:t>
      </w:r>
    </w:p>
    <w:p>
      <w:pPr>
        <w:spacing w:after="264"/>
        <w:ind w:left="977" w:right="305" w:hanging="10"/>
        <w:jc w:val="both"/>
      </w:pPr>
      <w:r>
        <w:rPr>
          <w:rFonts w:ascii="Tahoma" w:hAnsi="Tahoma" w:eastAsia="Tahoma" w:cs="Tahoma"/>
          <w:sz w:val="24"/>
        </w:rPr>
        <w:t xml:space="preserve">Reform in Democratic Nigeria. GJDS, Vol. 12, No. 1 &amp; 2. </w:t>
      </w:r>
    </w:p>
    <w:p>
      <w:pPr>
        <w:spacing w:after="264"/>
        <w:ind w:left="242" w:right="305" w:hanging="10"/>
        <w:jc w:val="both"/>
      </w:pPr>
      <w:r>
        <w:rPr>
          <w:rFonts w:ascii="Tahoma" w:hAnsi="Tahoma" w:eastAsia="Tahoma" w:cs="Tahoma"/>
          <w:sz w:val="24"/>
        </w:rPr>
        <w:t xml:space="preserve">Amaike, Gift O. (2007) “The Return of the Retire Military Officers into Politics and Its </w:t>
      </w:r>
    </w:p>
    <w:p>
      <w:pPr>
        <w:spacing w:after="4" w:line="485" w:lineRule="auto"/>
        <w:ind w:left="977" w:hanging="10"/>
      </w:pPr>
      <w:r>
        <w:rPr>
          <w:rFonts w:ascii="Tahoma" w:hAnsi="Tahoma" w:eastAsia="Tahoma" w:cs="Tahoma"/>
          <w:sz w:val="24"/>
        </w:rPr>
        <w:t xml:space="preserve">Implication for Democracy in Nigeria” in Oyekanmi F and Soyombo O. (ed.) Society and Governance: The quest for Legitimacy in Nigeria, Lagos, University of Lagos and Federich Ebert Stiftung Foundation </w:t>
      </w:r>
    </w:p>
    <w:p>
      <w:pPr>
        <w:spacing w:after="4" w:line="471" w:lineRule="auto"/>
        <w:ind w:left="952" w:right="305" w:hanging="720"/>
        <w:jc w:val="both"/>
      </w:pPr>
      <w:r>
        <w:rPr>
          <w:rFonts w:ascii="Tahoma" w:hAnsi="Tahoma" w:eastAsia="Tahoma" w:cs="Tahoma"/>
          <w:sz w:val="24"/>
        </w:rPr>
        <w:t xml:space="preserve">Arjana, O. (2002) Civil Military Relations in Emerging Democracies as found in the articles of Armed Forces &amp; Society. </w:t>
      </w:r>
    </w:p>
    <w:p>
      <w:pPr>
        <w:spacing w:after="264"/>
        <w:ind w:left="242" w:right="305" w:hanging="10"/>
        <w:jc w:val="both"/>
      </w:pPr>
      <w:r>
        <w:rPr>
          <w:rFonts w:ascii="Tahoma" w:hAnsi="Tahoma" w:eastAsia="Tahoma" w:cs="Tahoma"/>
          <w:sz w:val="24"/>
        </w:rPr>
        <w:t xml:space="preserve">Arowolo, G. A. (2010), Oversight Functions of the Legislature: An Instrument for Nation </w:t>
      </w:r>
    </w:p>
    <w:p>
      <w:pPr>
        <w:spacing w:after="274"/>
        <w:ind w:left="977" w:right="305" w:hanging="10"/>
        <w:jc w:val="both"/>
      </w:pPr>
      <w:r>
        <w:rPr>
          <w:rFonts w:ascii="Tahoma" w:hAnsi="Tahoma" w:eastAsia="Tahoma" w:cs="Tahoma"/>
          <w:sz w:val="24"/>
        </w:rPr>
        <w:t xml:space="preserve">Building. </w:t>
      </w:r>
      <w:r>
        <w:t xml:space="preserve"> </w:t>
      </w:r>
      <w:r>
        <w:rPr>
          <w:rFonts w:ascii="Tahoma" w:hAnsi="Tahoma" w:eastAsia="Tahoma" w:cs="Tahoma"/>
          <w:sz w:val="24"/>
        </w:rPr>
        <w:t xml:space="preserve">https://www.ajol.info/index.php/naujilj/article/viewFile/138178/127909 </w:t>
      </w:r>
    </w:p>
    <w:p>
      <w:pPr>
        <w:spacing w:after="264"/>
        <w:ind w:left="242" w:right="305" w:hanging="10"/>
        <w:jc w:val="both"/>
      </w:pPr>
      <w:r>
        <w:rPr>
          <w:rFonts w:ascii="Tahoma" w:hAnsi="Tahoma" w:eastAsia="Tahoma" w:cs="Tahoma"/>
          <w:sz w:val="24"/>
        </w:rPr>
        <w:t xml:space="preserve">Awotokun, A. (1998), “Legislative, Executive and Judicial Duties in Sustaining </w:t>
      </w:r>
    </w:p>
    <w:p>
      <w:pPr>
        <w:spacing w:after="4" w:line="471" w:lineRule="auto"/>
        <w:ind w:left="977" w:right="305" w:hanging="10"/>
        <w:jc w:val="both"/>
      </w:pPr>
      <w:r>
        <w:rPr>
          <w:rFonts w:ascii="Tahoma" w:hAnsi="Tahoma" w:eastAsia="Tahoma" w:cs="Tahoma"/>
          <w:sz w:val="24"/>
        </w:rPr>
        <w:t xml:space="preserve">Democracy: A Theoretical Discourse in Nigeria”. Indian Socio-Legal Journal. Vol. XXIV (1-2). </w:t>
      </w:r>
    </w:p>
    <w:p>
      <w:pPr>
        <w:spacing w:after="264"/>
        <w:ind w:left="242" w:right="305" w:hanging="10"/>
        <w:jc w:val="both"/>
      </w:pPr>
      <w:r>
        <w:rPr>
          <w:rFonts w:ascii="Tahoma" w:hAnsi="Tahoma" w:eastAsia="Tahoma" w:cs="Tahoma"/>
          <w:sz w:val="24"/>
        </w:rPr>
        <w:t xml:space="preserve">Babatunde, O. (2015), Democratization and the Military in Nigeria: A Case for an </w:t>
      </w:r>
    </w:p>
    <w:p>
      <w:pPr>
        <w:spacing w:after="4" w:line="471" w:lineRule="auto"/>
        <w:ind w:left="977" w:right="305" w:hanging="10"/>
        <w:jc w:val="both"/>
      </w:pPr>
      <w:r>
        <w:rPr>
          <w:rFonts w:ascii="Tahoma" w:hAnsi="Tahoma" w:eastAsia="Tahoma" w:cs="Tahoma"/>
          <w:sz w:val="24"/>
        </w:rPr>
        <w:t xml:space="preserve">Enduring Civil Military Relations in the Fourth Republic and Beyond. Review Pub Administration Management 2015, 3:1 DOI: 10.4172/2315-7844.1000155 </w:t>
      </w:r>
    </w:p>
    <w:p>
      <w:pPr>
        <w:spacing w:after="246"/>
        <w:ind w:left="242" w:right="305" w:hanging="10"/>
        <w:jc w:val="both"/>
      </w:pPr>
      <w:r>
        <w:rPr>
          <w:rFonts w:ascii="Tahoma" w:hAnsi="Tahoma" w:eastAsia="Tahoma" w:cs="Tahoma"/>
          <w:sz w:val="24"/>
        </w:rPr>
        <w:t>Barkan, J. (Ed.). (2010),</w:t>
      </w:r>
      <w:r>
        <w:rPr>
          <w:rFonts w:ascii="Tahoma" w:hAnsi="Tahoma" w:eastAsia="Tahoma" w:cs="Tahoma"/>
          <w:sz w:val="25"/>
        </w:rPr>
        <w:t xml:space="preserve"> Legislatures on the Rise?</w:t>
      </w:r>
      <w:r>
        <w:rPr>
          <w:rFonts w:ascii="Tahoma" w:hAnsi="Tahoma" w:eastAsia="Tahoma" w:cs="Tahoma"/>
          <w:sz w:val="24"/>
        </w:rPr>
        <w:t xml:space="preserve"> (Second ed.). Baltimore: John </w:t>
      </w:r>
    </w:p>
    <w:p>
      <w:pPr>
        <w:spacing w:after="263"/>
        <w:ind w:left="977" w:right="305" w:hanging="10"/>
        <w:jc w:val="both"/>
      </w:pPr>
      <w:r>
        <w:rPr>
          <w:rFonts w:ascii="Tahoma" w:hAnsi="Tahoma" w:eastAsia="Tahoma" w:cs="Tahoma"/>
          <w:sz w:val="24"/>
        </w:rPr>
        <w:t xml:space="preserve">Hopkins University Press. </w:t>
      </w:r>
    </w:p>
    <w:p>
      <w:pPr>
        <w:spacing w:after="264"/>
        <w:ind w:left="242" w:right="305" w:hanging="10"/>
        <w:jc w:val="both"/>
      </w:pPr>
      <w:r>
        <w:rPr>
          <w:rFonts w:ascii="Tahoma" w:hAnsi="Tahoma" w:eastAsia="Tahoma" w:cs="Tahoma"/>
          <w:sz w:val="24"/>
        </w:rPr>
        <w:t xml:space="preserve">Bogdanor, V. (1991), The Blackwell Encyclopedia of Political Science. Oxford: Blackwell </w:t>
      </w:r>
    </w:p>
    <w:p>
      <w:pPr>
        <w:spacing w:after="264"/>
        <w:ind w:left="977" w:right="305" w:hanging="10"/>
        <w:jc w:val="both"/>
      </w:pPr>
      <w:r>
        <w:rPr>
          <w:rFonts w:ascii="Tahoma" w:hAnsi="Tahoma" w:eastAsia="Tahoma" w:cs="Tahoma"/>
          <w:sz w:val="24"/>
        </w:rPr>
        <w:t xml:space="preserve">Publishers. Bowman. </w:t>
      </w:r>
    </w:p>
    <w:p>
      <w:pPr>
        <w:spacing w:after="246"/>
        <w:ind w:left="242" w:right="305" w:hanging="10"/>
        <w:jc w:val="both"/>
      </w:pPr>
      <w:r>
        <w:rPr>
          <w:rFonts w:ascii="Tahoma" w:hAnsi="Tahoma" w:eastAsia="Tahoma" w:cs="Tahoma"/>
          <w:sz w:val="24"/>
        </w:rPr>
        <w:t xml:space="preserve">Brondizo, E., Leemans, R., &amp; Solecki, W. (2014). </w:t>
      </w:r>
      <w:r>
        <w:rPr>
          <w:rFonts w:ascii="Tahoma" w:hAnsi="Tahoma" w:eastAsia="Tahoma" w:cs="Tahoma"/>
          <w:sz w:val="25"/>
        </w:rPr>
        <w:t xml:space="preserve">Current Opinion in Environmental </w:t>
      </w:r>
    </w:p>
    <w:p>
      <w:pPr>
        <w:spacing w:after="246"/>
        <w:ind w:left="960" w:right="305" w:hanging="10"/>
        <w:jc w:val="both"/>
      </w:pPr>
      <w:r>
        <w:rPr>
          <w:rFonts w:ascii="Tahoma" w:hAnsi="Tahoma" w:eastAsia="Tahoma" w:cs="Tahoma"/>
          <w:sz w:val="25"/>
        </w:rPr>
        <w:t xml:space="preserve">Sustainability. </w:t>
      </w:r>
      <w:r>
        <w:rPr>
          <w:rFonts w:ascii="Tahoma" w:hAnsi="Tahoma" w:eastAsia="Tahoma" w:cs="Tahoma"/>
          <w:sz w:val="24"/>
        </w:rPr>
        <w:t xml:space="preserve">Texas, U. S. A.: Elsevier Press. </w:t>
      </w:r>
    </w:p>
    <w:p>
      <w:pPr>
        <w:spacing w:after="4" w:line="471" w:lineRule="auto"/>
        <w:ind w:left="952" w:right="305" w:hanging="720"/>
        <w:jc w:val="both"/>
      </w:pPr>
      <w:r>
        <w:rPr>
          <w:rFonts w:ascii="Tahoma" w:hAnsi="Tahoma" w:eastAsia="Tahoma" w:cs="Tahoma"/>
          <w:sz w:val="24"/>
        </w:rPr>
        <w:t xml:space="preserve">Chidi Odinkalu, former chairman of the NHRC governing board, quoted in “Nigerians demand end to military impunity”, IRIN, 3 June 2015. </w:t>
      </w:r>
    </w:p>
    <w:p>
      <w:pPr>
        <w:spacing w:after="4"/>
        <w:ind w:left="242" w:right="305" w:hanging="10"/>
        <w:jc w:val="both"/>
      </w:pPr>
      <w:r>
        <w:rPr>
          <w:rFonts w:ascii="Tahoma" w:hAnsi="Tahoma" w:eastAsia="Tahoma" w:cs="Tahoma"/>
          <w:sz w:val="24"/>
        </w:rPr>
        <w:t xml:space="preserve">Constitution of the Federal Republic of Nigeria 1999 (As Amended) </w:t>
      </w:r>
    </w:p>
    <w:p>
      <w:pPr>
        <w:spacing w:after="4" w:line="471" w:lineRule="auto"/>
        <w:ind w:left="935" w:right="305" w:hanging="703"/>
        <w:jc w:val="both"/>
      </w:pPr>
      <w:r>
        <w:rPr>
          <w:rFonts w:ascii="Tahoma" w:hAnsi="Tahoma" w:eastAsia="Tahoma" w:cs="Tahoma"/>
          <w:sz w:val="24"/>
        </w:rPr>
        <w:t xml:space="preserve">Cottey, A; Timothy, E and Anthony, F. (undated). Second generation problematic: Rethinking democracy and civil-military relations in Central and Eastern Europe. </w:t>
      </w:r>
      <w:r>
        <w:rPr>
          <w:rFonts w:ascii="Tahoma" w:hAnsi="Tahoma" w:eastAsia="Tahoma" w:cs="Tahoma"/>
          <w:sz w:val="25"/>
        </w:rPr>
        <w:t>Armed Forces &amp; Society</w:t>
      </w:r>
      <w:r>
        <w:rPr>
          <w:rFonts w:ascii="Tahoma" w:hAnsi="Tahoma" w:eastAsia="Tahoma" w:cs="Tahoma"/>
          <w:sz w:val="24"/>
        </w:rPr>
        <w:t xml:space="preserve">. </w:t>
      </w:r>
    </w:p>
    <w:p>
      <w:pPr>
        <w:spacing w:after="264"/>
        <w:ind w:left="242" w:right="305" w:hanging="10"/>
        <w:jc w:val="both"/>
      </w:pPr>
      <w:r>
        <w:rPr>
          <w:rFonts w:ascii="Tahoma" w:hAnsi="Tahoma" w:eastAsia="Tahoma" w:cs="Tahoma"/>
          <w:sz w:val="24"/>
        </w:rPr>
        <w:t xml:space="preserve">Crisis Group Africa Report No. 237, 6 June 2016 Nigeria: The Challenge of Military </w:t>
      </w:r>
    </w:p>
    <w:p>
      <w:pPr>
        <w:spacing w:after="264"/>
        <w:ind w:left="977" w:right="305" w:hanging="10"/>
        <w:jc w:val="both"/>
      </w:pPr>
      <w:r>
        <w:rPr>
          <w:rFonts w:ascii="Tahoma" w:hAnsi="Tahoma" w:eastAsia="Tahoma" w:cs="Tahoma"/>
          <w:sz w:val="24"/>
        </w:rPr>
        <w:t xml:space="preserve">Reform.  Crisis Group interview, former NSC member, Abuja, April 2015. </w:t>
      </w:r>
    </w:p>
    <w:p>
      <w:pPr>
        <w:spacing w:after="4" w:line="471" w:lineRule="auto"/>
        <w:ind w:left="952" w:right="305" w:hanging="720"/>
        <w:jc w:val="both"/>
      </w:pPr>
      <w:r>
        <w:rPr>
          <w:rFonts w:ascii="Tahoma" w:hAnsi="Tahoma" w:eastAsia="Tahoma" w:cs="Tahoma"/>
          <w:sz w:val="24"/>
        </w:rPr>
        <w:t xml:space="preserve">Ebo, A. (2005). “Towards a Code of Conduct for Armed and Security Forces in Africa: Opportunities and Challenges”, DCAF Policy Paper, Geneva. </w:t>
      </w:r>
    </w:p>
    <w:p>
      <w:pPr>
        <w:spacing w:after="264"/>
        <w:ind w:left="242" w:right="305" w:hanging="10"/>
        <w:jc w:val="both"/>
      </w:pPr>
      <w:r>
        <w:rPr>
          <w:rFonts w:ascii="Tahoma" w:hAnsi="Tahoma" w:eastAsia="Tahoma" w:cs="Tahoma"/>
          <w:sz w:val="24"/>
        </w:rPr>
        <w:t xml:space="preserve">Finer, S. E. (1975). The Man on Horse Back: The Role of the Military In Politics, </w:t>
      </w:r>
    </w:p>
    <w:p>
      <w:pPr>
        <w:spacing w:after="263"/>
        <w:ind w:left="977" w:right="305" w:hanging="10"/>
        <w:jc w:val="both"/>
      </w:pPr>
      <w:r>
        <w:rPr>
          <w:rFonts w:ascii="Tahoma" w:hAnsi="Tahoma" w:eastAsia="Tahoma" w:cs="Tahoma"/>
          <w:sz w:val="24"/>
        </w:rPr>
        <w:t xml:space="preserve">England: Penguin Books </w:t>
      </w:r>
    </w:p>
    <w:p>
      <w:pPr>
        <w:spacing w:after="3" w:line="451" w:lineRule="auto"/>
        <w:ind w:left="935" w:right="241" w:hanging="703"/>
        <w:jc w:val="both"/>
      </w:pPr>
      <w:r>
        <w:rPr>
          <w:rFonts w:ascii="Tahoma" w:hAnsi="Tahoma" w:eastAsia="Tahoma" w:cs="Tahoma"/>
          <w:sz w:val="24"/>
        </w:rPr>
        <w:t xml:space="preserve">Grant, C., &amp; Osanloo, A. (2014). </w:t>
      </w:r>
      <w:r>
        <w:rPr>
          <w:rFonts w:ascii="Tahoma" w:hAnsi="Tahoma" w:eastAsia="Tahoma" w:cs="Tahoma"/>
          <w:sz w:val="25"/>
        </w:rPr>
        <w:t xml:space="preserve">Understanding, Selecting, and Integrating a Theoretical Framework in Dissertation Research: Creating the Blueprint for “House”. </w:t>
      </w:r>
    </w:p>
    <w:p>
      <w:pPr>
        <w:spacing w:after="4" w:line="471" w:lineRule="auto"/>
        <w:ind w:left="977" w:right="305" w:hanging="10"/>
        <w:jc w:val="both"/>
      </w:pPr>
      <w:r>
        <w:rPr>
          <w:rFonts w:ascii="Tahoma" w:hAnsi="Tahoma" w:eastAsia="Tahoma" w:cs="Tahoma"/>
          <w:sz w:val="24"/>
        </w:rPr>
        <w:t>Administrative Issues Journal: Connecting Education, Practice and Research</w:t>
      </w:r>
      <w:r>
        <w:rPr>
          <w:rFonts w:ascii="Tahoma" w:hAnsi="Tahoma" w:eastAsia="Tahoma" w:cs="Tahoma"/>
          <w:sz w:val="25"/>
        </w:rPr>
        <w:t xml:space="preserve">. </w:t>
      </w:r>
      <w:r>
        <w:rPr>
          <w:rFonts w:ascii="Tahoma" w:hAnsi="Tahoma" w:eastAsia="Tahoma" w:cs="Tahoma"/>
          <w:sz w:val="24"/>
        </w:rPr>
        <w:t xml:space="preserve">Pp. 12 – 22. </w:t>
      </w:r>
    </w:p>
    <w:p>
      <w:pPr>
        <w:spacing w:after="263"/>
        <w:ind w:left="242" w:right="305" w:hanging="10"/>
        <w:jc w:val="both"/>
      </w:pPr>
      <w:r>
        <w:rPr>
          <w:rFonts w:ascii="Tahoma" w:hAnsi="Tahoma" w:eastAsia="Tahoma" w:cs="Tahoma"/>
          <w:sz w:val="24"/>
        </w:rPr>
        <w:t xml:space="preserve">Hamalai, L. (2015), Legislative Oversight: A Study of Performance in Nigeria National </w:t>
      </w:r>
    </w:p>
    <w:p>
      <w:pPr>
        <w:spacing w:after="264"/>
        <w:ind w:left="977" w:right="305" w:hanging="10"/>
        <w:jc w:val="both"/>
      </w:pPr>
      <w:r>
        <w:rPr>
          <w:rFonts w:ascii="Tahoma" w:hAnsi="Tahoma" w:eastAsia="Tahoma" w:cs="Tahoma"/>
          <w:sz w:val="24"/>
        </w:rPr>
        <w:t xml:space="preserve">Assembly. A publication of NILS, National Assembly. </w:t>
      </w:r>
    </w:p>
    <w:p>
      <w:pPr>
        <w:spacing w:after="4" w:line="471" w:lineRule="auto"/>
        <w:ind w:left="952" w:right="305" w:hanging="720"/>
        <w:jc w:val="both"/>
      </w:pPr>
      <w:r>
        <w:rPr>
          <w:rFonts w:ascii="Tahoma" w:hAnsi="Tahoma" w:eastAsia="Tahoma" w:cs="Tahoma"/>
          <w:sz w:val="24"/>
        </w:rPr>
        <w:t xml:space="preserve">Hassan, M. A. (2014), Employee welfare programmes: Panacea towards improving labor productivity in the service sector In Nigeria. Mediterranean Journal of Social Sciences. Vol. 5 No 15. </w:t>
      </w:r>
    </w:p>
    <w:p>
      <w:pPr>
        <w:spacing w:after="4" w:line="471" w:lineRule="auto"/>
        <w:ind w:left="952" w:right="305" w:hanging="720"/>
        <w:jc w:val="both"/>
      </w:pPr>
      <w:r>
        <w:rPr>
          <w:rFonts w:ascii="Tahoma" w:hAnsi="Tahoma" w:eastAsia="Tahoma" w:cs="Tahoma"/>
          <w:sz w:val="24"/>
        </w:rPr>
        <w:t xml:space="preserve">Hitrov, T. S. (2004), Civil-Military Relations in Post-Communist Countries. Dissertation Submitted to Department of National Security Affairs, Naval Postgraduate School in partial fulfillment of the requirements for the award degree of Master of Arts in </w:t>
      </w:r>
    </w:p>
    <w:p>
      <w:pPr>
        <w:spacing w:after="4"/>
        <w:ind w:left="977" w:right="305" w:hanging="10"/>
        <w:jc w:val="both"/>
      </w:pPr>
      <w:r>
        <w:rPr>
          <w:rFonts w:ascii="Tahoma" w:hAnsi="Tahoma" w:eastAsia="Tahoma" w:cs="Tahoma"/>
          <w:sz w:val="24"/>
        </w:rPr>
        <w:t xml:space="preserve">Security Studies (Civil Military Relations). </w:t>
      </w:r>
    </w:p>
    <w:p>
      <w:pPr>
        <w:spacing w:after="1" w:line="476" w:lineRule="auto"/>
        <w:ind w:left="967" w:hanging="720"/>
      </w:pPr>
      <w:r>
        <w:rPr>
          <w:rFonts w:ascii="Tahoma" w:hAnsi="Tahoma" w:eastAsia="Tahoma" w:cs="Tahoma"/>
          <w:sz w:val="24"/>
        </w:rPr>
        <w:t xml:space="preserve">Human right Watch (2018), Nigeria Events, 2017 </w:t>
      </w:r>
      <w:r>
        <w:rPr>
          <w:rFonts w:ascii="Tahoma" w:hAnsi="Tahoma" w:eastAsia="Tahoma" w:cs="Tahoma"/>
          <w:color w:val="0563C0"/>
          <w:sz w:val="24"/>
          <w:u w:val="single" w:color="0563C0"/>
        </w:rPr>
        <w:t>https://www.hrw.org/worldreport/2018/country-chapters/nigeria</w:t>
      </w:r>
      <w:r>
        <w:rPr>
          <w:rFonts w:ascii="Tahoma" w:hAnsi="Tahoma" w:eastAsia="Tahoma" w:cs="Tahoma"/>
          <w:sz w:val="24"/>
        </w:rPr>
        <w:t xml:space="preserve"> </w:t>
      </w:r>
    </w:p>
    <w:p>
      <w:pPr>
        <w:spacing w:after="4" w:line="471" w:lineRule="auto"/>
        <w:ind w:left="952" w:right="305" w:hanging="720"/>
        <w:jc w:val="both"/>
      </w:pPr>
      <w:r>
        <w:rPr>
          <w:rFonts w:ascii="Tahoma" w:hAnsi="Tahoma" w:eastAsia="Tahoma" w:cs="Tahoma"/>
          <w:sz w:val="24"/>
        </w:rPr>
        <w:t xml:space="preserve">Huntington, S. P. (1976). “Political Development and Political Decay” The World Politics, XVII, April, 1965:403 </w:t>
      </w:r>
    </w:p>
    <w:p>
      <w:pPr>
        <w:spacing w:after="4" w:line="471" w:lineRule="auto"/>
        <w:ind w:left="952" w:right="305" w:hanging="720"/>
        <w:jc w:val="both"/>
      </w:pPr>
      <w:r>
        <w:rPr>
          <w:rFonts w:ascii="Tahoma" w:hAnsi="Tahoma" w:eastAsia="Tahoma" w:cs="Tahoma"/>
          <w:sz w:val="24"/>
        </w:rPr>
        <w:t xml:space="preserve">James, M. O. (2002), Congressional Oversight. NOVA Science Publishers Inc. Hauppauge, New York. </w:t>
      </w:r>
    </w:p>
    <w:p>
      <w:pPr>
        <w:spacing w:after="4" w:line="471" w:lineRule="auto"/>
        <w:ind w:left="952" w:right="305" w:hanging="720"/>
        <w:jc w:val="both"/>
      </w:pPr>
      <w:r>
        <w:rPr>
          <w:rFonts w:ascii="Tahoma" w:hAnsi="Tahoma" w:eastAsia="Tahoma" w:cs="Tahoma"/>
          <w:sz w:val="24"/>
        </w:rPr>
        <w:t xml:space="preserve">Lieuwen, E. (1962). “Militarism and Politics in Latin America” In Jonson, J. (ed) The Role of the Military in Under Developed Countries. New Jersey: Princeton University Press. p. 132. </w:t>
      </w:r>
    </w:p>
    <w:p>
      <w:pPr>
        <w:spacing w:after="264"/>
        <w:ind w:left="242" w:right="305" w:hanging="10"/>
        <w:jc w:val="both"/>
      </w:pPr>
      <w:r>
        <w:rPr>
          <w:rFonts w:ascii="Tahoma" w:hAnsi="Tahoma" w:eastAsia="Tahoma" w:cs="Tahoma"/>
          <w:sz w:val="24"/>
        </w:rPr>
        <w:t xml:space="preserve">Madue, S. M. (2012), Complexities of Oversight Role of Legislatures. Journal of Public </w:t>
      </w:r>
    </w:p>
    <w:p>
      <w:pPr>
        <w:spacing w:after="264"/>
        <w:ind w:left="977" w:right="305" w:hanging="10"/>
        <w:jc w:val="both"/>
      </w:pPr>
      <w:r>
        <w:rPr>
          <w:rFonts w:ascii="Tahoma" w:hAnsi="Tahoma" w:eastAsia="Tahoma" w:cs="Tahoma"/>
          <w:sz w:val="24"/>
        </w:rPr>
        <w:t xml:space="preserve">Administration, 47(2), 431-442. </w:t>
      </w:r>
    </w:p>
    <w:p>
      <w:pPr>
        <w:spacing w:after="246"/>
        <w:ind w:left="242" w:right="305" w:hanging="10"/>
        <w:jc w:val="both"/>
      </w:pPr>
      <w:r>
        <w:rPr>
          <w:rFonts w:ascii="Tahoma" w:hAnsi="Tahoma" w:eastAsia="Tahoma" w:cs="Tahoma"/>
          <w:sz w:val="24"/>
        </w:rPr>
        <w:t xml:space="preserve">Mbachu, O. (2009), </w:t>
      </w:r>
      <w:r>
        <w:rPr>
          <w:rFonts w:ascii="Tahoma" w:hAnsi="Tahoma" w:eastAsia="Tahoma" w:cs="Tahoma"/>
          <w:sz w:val="25"/>
        </w:rPr>
        <w:t>Democracy and National Security</w:t>
      </w:r>
      <w:r>
        <w:rPr>
          <w:rFonts w:ascii="Tahoma" w:hAnsi="Tahoma" w:eastAsia="Tahoma" w:cs="Tahoma"/>
          <w:sz w:val="24"/>
        </w:rPr>
        <w:t xml:space="preserve"> in Ozoemenam, M. and Chukwudi </w:t>
      </w:r>
    </w:p>
    <w:p>
      <w:pPr>
        <w:spacing w:after="264"/>
        <w:ind w:left="977" w:right="305" w:hanging="10"/>
        <w:jc w:val="both"/>
      </w:pPr>
      <w:r>
        <w:rPr>
          <w:rFonts w:ascii="Tahoma" w:hAnsi="Tahoma" w:eastAsia="Tahoma" w:cs="Tahoma"/>
          <w:sz w:val="24"/>
        </w:rPr>
        <w:t xml:space="preserve">Mayer Eze (eds.) Democracy and National Security. Kaduna, Medusa Academic </w:t>
      </w:r>
    </w:p>
    <w:p>
      <w:pPr>
        <w:spacing w:after="263"/>
        <w:ind w:left="977" w:right="305" w:hanging="10"/>
        <w:jc w:val="both"/>
      </w:pPr>
      <w:r>
        <w:rPr>
          <w:rFonts w:ascii="Tahoma" w:hAnsi="Tahoma" w:eastAsia="Tahoma" w:cs="Tahoma"/>
          <w:sz w:val="24"/>
        </w:rPr>
        <w:t xml:space="preserve">Publishers, Pp.3-15. </w:t>
      </w:r>
    </w:p>
    <w:p>
      <w:pPr>
        <w:spacing w:after="264"/>
        <w:ind w:left="242" w:right="305" w:hanging="10"/>
        <w:jc w:val="both"/>
      </w:pPr>
      <w:r>
        <w:rPr>
          <w:rFonts w:ascii="Tahoma" w:hAnsi="Tahoma" w:eastAsia="Tahoma" w:cs="Tahoma"/>
          <w:sz w:val="24"/>
        </w:rPr>
        <w:t xml:space="preserve">Newswatch Magazine, February 1, 2003, pp45-46. </w:t>
      </w:r>
    </w:p>
    <w:p>
      <w:pPr>
        <w:spacing w:after="264"/>
        <w:ind w:left="242" w:right="305" w:hanging="10"/>
        <w:jc w:val="both"/>
      </w:pPr>
      <w:r>
        <w:rPr>
          <w:rFonts w:ascii="Tahoma" w:hAnsi="Tahoma" w:eastAsia="Tahoma" w:cs="Tahoma"/>
          <w:sz w:val="24"/>
        </w:rPr>
        <w:t xml:space="preserve">Odeku, O. F. &amp; Odeku, K. O. (2014), In Pursuit of the Employees’ Welfare in the </w:t>
      </w:r>
    </w:p>
    <w:p>
      <w:pPr>
        <w:spacing w:after="4" w:line="471" w:lineRule="auto"/>
        <w:ind w:left="977" w:right="305" w:hanging="10"/>
        <w:jc w:val="both"/>
      </w:pPr>
      <w:r>
        <w:rPr>
          <w:rFonts w:ascii="Tahoma" w:hAnsi="Tahoma" w:eastAsia="Tahoma" w:cs="Tahoma"/>
          <w:sz w:val="24"/>
        </w:rPr>
        <w:t xml:space="preserve">Workplace: Issues in Perspectives. Mediterranean Journal of Social Sciences. Vol. 5 No 15. </w:t>
      </w:r>
    </w:p>
    <w:p>
      <w:pPr>
        <w:spacing w:after="4" w:line="471" w:lineRule="auto"/>
        <w:ind w:left="952" w:right="305" w:hanging="720"/>
        <w:jc w:val="both"/>
      </w:pPr>
      <w:r>
        <w:rPr>
          <w:rFonts w:ascii="Tahoma" w:hAnsi="Tahoma" w:eastAsia="Tahoma" w:cs="Tahoma"/>
          <w:sz w:val="24"/>
        </w:rPr>
        <w:t xml:space="preserve">Okereke, C. I. &amp; Daniel, A. (2010), Staff welfare and productivity in Patani local government council, Delta State Nigeria. Journal of Economics and International </w:t>
      </w:r>
    </w:p>
    <w:p>
      <w:pPr>
        <w:spacing w:after="4"/>
        <w:ind w:left="977" w:right="305" w:hanging="10"/>
        <w:jc w:val="both"/>
      </w:pPr>
      <w:r>
        <w:rPr>
          <w:rFonts w:ascii="Tahoma" w:hAnsi="Tahoma" w:eastAsia="Tahoma" w:cs="Tahoma"/>
          <w:sz w:val="24"/>
        </w:rPr>
        <w:t xml:space="preserve">Finance Vol. 2(12), pp. 313-320. </w:t>
      </w:r>
    </w:p>
    <w:p>
      <w:pPr>
        <w:spacing w:after="264"/>
        <w:ind w:left="242" w:right="305" w:hanging="10"/>
        <w:jc w:val="both"/>
      </w:pPr>
      <w:r>
        <w:rPr>
          <w:rFonts w:ascii="Tahoma" w:hAnsi="Tahoma" w:eastAsia="Tahoma" w:cs="Tahoma"/>
          <w:sz w:val="24"/>
        </w:rPr>
        <w:t xml:space="preserve">Okoosi, S. (2010), “Understanding the Role and Challenges of the Legislature in the </w:t>
      </w:r>
    </w:p>
    <w:p>
      <w:pPr>
        <w:spacing w:after="4" w:line="471" w:lineRule="auto"/>
        <w:ind w:left="977" w:right="305" w:hanging="10"/>
        <w:jc w:val="both"/>
      </w:pPr>
      <w:r>
        <w:rPr>
          <w:rFonts w:ascii="Tahoma" w:hAnsi="Tahoma" w:eastAsia="Tahoma" w:cs="Tahoma"/>
          <w:sz w:val="24"/>
        </w:rPr>
        <w:t xml:space="preserve">Fourth Republic: The Case of Oyo State House of Assembly,” Nigeria Journal of Legislative Affairs, Vol. 3, (March), Nos. 1&amp; 2. </w:t>
      </w:r>
    </w:p>
    <w:p>
      <w:pPr>
        <w:spacing w:after="264"/>
        <w:ind w:left="242" w:right="305" w:hanging="10"/>
        <w:jc w:val="both"/>
      </w:pPr>
      <w:r>
        <w:rPr>
          <w:rFonts w:ascii="Tahoma" w:hAnsi="Tahoma" w:eastAsia="Tahoma" w:cs="Tahoma"/>
          <w:sz w:val="24"/>
        </w:rPr>
        <w:t xml:space="preserve">Omede, A. J. (2012), The Nigerian Military: Analysing Fifty Years of Defence and </w:t>
      </w:r>
    </w:p>
    <w:p>
      <w:pPr>
        <w:spacing w:after="264"/>
        <w:ind w:left="977" w:right="305" w:hanging="10"/>
        <w:jc w:val="both"/>
      </w:pPr>
      <w:r>
        <w:rPr>
          <w:rFonts w:ascii="Tahoma" w:hAnsi="Tahoma" w:eastAsia="Tahoma" w:cs="Tahoma"/>
          <w:sz w:val="24"/>
        </w:rPr>
        <w:t>Internal Military and Fifty Years of Internal Security Operations in Nigeria (1960-</w:t>
      </w:r>
    </w:p>
    <w:p>
      <w:pPr>
        <w:spacing w:after="264"/>
        <w:ind w:left="977" w:right="305" w:hanging="10"/>
        <w:jc w:val="both"/>
      </w:pPr>
      <w:r>
        <w:rPr>
          <w:rFonts w:ascii="Tahoma" w:hAnsi="Tahoma" w:eastAsia="Tahoma" w:cs="Tahoma"/>
          <w:sz w:val="24"/>
        </w:rPr>
        <w:t xml:space="preserve">2010). J Soc Sci, 33(3): 293-303 </w:t>
      </w:r>
    </w:p>
    <w:p>
      <w:pPr>
        <w:spacing w:after="264"/>
        <w:ind w:left="242" w:right="305" w:hanging="10"/>
        <w:jc w:val="both"/>
      </w:pPr>
      <w:r>
        <w:rPr>
          <w:rFonts w:ascii="Tahoma" w:hAnsi="Tahoma" w:eastAsia="Tahoma" w:cs="Tahoma"/>
          <w:sz w:val="24"/>
        </w:rPr>
        <w:t xml:space="preserve">Onwe, S. O; Ibeogu, A. S. &amp; Nkwede, J. O. (2015), Imperatives of Legislative Oversight </w:t>
      </w:r>
    </w:p>
    <w:p>
      <w:pPr>
        <w:spacing w:after="4" w:line="471" w:lineRule="auto"/>
        <w:ind w:left="977" w:right="305" w:hanging="10"/>
        <w:jc w:val="both"/>
      </w:pPr>
      <w:r>
        <w:rPr>
          <w:rFonts w:ascii="Tahoma" w:hAnsi="Tahoma" w:eastAsia="Tahoma" w:cs="Tahoma"/>
          <w:sz w:val="24"/>
        </w:rPr>
        <w:t xml:space="preserve">Function in Nigerian Democratic System. Research on Humanities and Social Sciences. Vol.5, No.4, www.iiste.org </w:t>
      </w:r>
    </w:p>
    <w:p>
      <w:pPr>
        <w:spacing w:after="264"/>
        <w:ind w:left="242" w:right="305" w:hanging="10"/>
        <w:jc w:val="both"/>
      </w:pPr>
      <w:r>
        <w:rPr>
          <w:rFonts w:ascii="Tahoma" w:hAnsi="Tahoma" w:eastAsia="Tahoma" w:cs="Tahoma"/>
          <w:sz w:val="24"/>
        </w:rPr>
        <w:t xml:space="preserve">Osabiya, B. (2015), Democratization and the Military in Nigeria: A Case for an Enduring </w:t>
      </w:r>
    </w:p>
    <w:p>
      <w:pPr>
        <w:spacing w:after="4" w:line="471" w:lineRule="auto"/>
        <w:ind w:left="977" w:right="305" w:hanging="10"/>
        <w:jc w:val="both"/>
      </w:pPr>
      <w:r>
        <w:rPr>
          <w:rFonts w:ascii="Tahoma" w:hAnsi="Tahoma" w:eastAsia="Tahoma" w:cs="Tahoma"/>
          <w:sz w:val="24"/>
        </w:rPr>
        <w:t xml:space="preserve">Civil- Military Relations in the Fourth Republic and Beyond. Review of Public Administration and Management. Volume 3, Issue 1. </w:t>
      </w:r>
    </w:p>
    <w:p>
      <w:pPr>
        <w:spacing w:after="4" w:line="471" w:lineRule="auto"/>
        <w:ind w:left="935" w:right="305" w:hanging="703"/>
        <w:jc w:val="both"/>
      </w:pPr>
      <w:r>
        <w:rPr>
          <w:rFonts w:ascii="Tahoma" w:hAnsi="Tahoma" w:eastAsia="Tahoma" w:cs="Tahoma"/>
          <w:sz w:val="24"/>
        </w:rPr>
        <w:t xml:space="preserve">Oyewo, O. (2007), </w:t>
      </w:r>
      <w:r>
        <w:rPr>
          <w:rFonts w:ascii="Tahoma" w:hAnsi="Tahoma" w:eastAsia="Tahoma" w:cs="Tahoma"/>
          <w:sz w:val="25"/>
        </w:rPr>
        <w:t xml:space="preserve">Constitutionalism and Oversight Functions of the Legislature in Nigeria. </w:t>
      </w:r>
      <w:r>
        <w:rPr>
          <w:rFonts w:ascii="Tahoma" w:hAnsi="Tahoma" w:eastAsia="Tahoma" w:cs="Tahoma"/>
          <w:sz w:val="24"/>
        </w:rPr>
        <w:t xml:space="preserve"> A Paper presented at the African Network of Constitutional Law Conference, Nairobi. </w:t>
      </w:r>
    </w:p>
    <w:p>
      <w:pPr>
        <w:spacing w:after="264"/>
        <w:ind w:left="242" w:right="305" w:hanging="10"/>
        <w:jc w:val="both"/>
      </w:pPr>
      <w:r>
        <w:rPr>
          <w:rFonts w:ascii="Tahoma" w:hAnsi="Tahoma" w:eastAsia="Tahoma" w:cs="Tahoma"/>
          <w:sz w:val="24"/>
        </w:rPr>
        <w:t xml:space="preserve">Pelizzo, R. &amp; Stapenhurst, R. (2014), Oversight Effectiveness and Political Will: Some </w:t>
      </w:r>
    </w:p>
    <w:p>
      <w:pPr>
        <w:spacing w:after="246"/>
        <w:ind w:left="977" w:right="305" w:hanging="10"/>
        <w:jc w:val="both"/>
      </w:pPr>
      <w:r>
        <w:rPr>
          <w:rFonts w:ascii="Tahoma" w:hAnsi="Tahoma" w:eastAsia="Tahoma" w:cs="Tahoma"/>
          <w:sz w:val="24"/>
        </w:rPr>
        <w:t xml:space="preserve">Lessons for West Africa. </w:t>
      </w:r>
      <w:r>
        <w:rPr>
          <w:rFonts w:ascii="Tahoma" w:hAnsi="Tahoma" w:eastAsia="Tahoma" w:cs="Tahoma"/>
          <w:sz w:val="25"/>
        </w:rPr>
        <w:t>Journal of Legislative Studies</w:t>
      </w:r>
      <w:r>
        <w:rPr>
          <w:rFonts w:ascii="Tahoma" w:hAnsi="Tahoma" w:eastAsia="Tahoma" w:cs="Tahoma"/>
          <w:sz w:val="24"/>
        </w:rPr>
        <w:t xml:space="preserve">, 20(2), 255-261. </w:t>
      </w:r>
    </w:p>
    <w:p>
      <w:pPr>
        <w:spacing w:after="264"/>
        <w:ind w:left="242" w:right="305" w:hanging="10"/>
        <w:jc w:val="both"/>
      </w:pPr>
      <w:r>
        <w:rPr>
          <w:rFonts w:ascii="Tahoma" w:hAnsi="Tahoma" w:eastAsia="Tahoma" w:cs="Tahoma"/>
          <w:sz w:val="24"/>
        </w:rPr>
        <w:t xml:space="preserve">Pelizzo, R. (2006) Political Parties in R. Stapenhurst, N. Johnston and R. Pelizzo (eds) </w:t>
      </w:r>
    </w:p>
    <w:p>
      <w:pPr>
        <w:spacing w:after="245"/>
        <w:ind w:left="950" w:right="241" w:firstLine="7"/>
        <w:jc w:val="both"/>
      </w:pPr>
      <w:r>
        <w:rPr>
          <w:rFonts w:ascii="Tahoma" w:hAnsi="Tahoma" w:eastAsia="Tahoma" w:cs="Tahoma"/>
          <w:sz w:val="25"/>
        </w:rPr>
        <w:t>The Role of Parliament in Curbing Corruption</w:t>
      </w:r>
      <w:r>
        <w:rPr>
          <w:rFonts w:ascii="Tahoma" w:hAnsi="Tahoma" w:eastAsia="Tahoma" w:cs="Tahoma"/>
          <w:sz w:val="24"/>
        </w:rPr>
        <w:t xml:space="preserve">. Washington, DC: World Bank </w:t>
      </w:r>
    </w:p>
    <w:p>
      <w:pPr>
        <w:spacing w:after="4"/>
        <w:ind w:left="977" w:right="305" w:hanging="10"/>
        <w:jc w:val="both"/>
      </w:pPr>
      <w:r>
        <w:rPr>
          <w:rFonts w:ascii="Tahoma" w:hAnsi="Tahoma" w:eastAsia="Tahoma" w:cs="Tahoma"/>
          <w:sz w:val="24"/>
        </w:rPr>
        <w:t xml:space="preserve">Institute. </w:t>
      </w:r>
    </w:p>
    <w:p>
      <w:pPr>
        <w:spacing w:after="277"/>
        <w:ind w:left="242" w:right="305" w:hanging="10"/>
        <w:jc w:val="both"/>
      </w:pPr>
      <w:r>
        <w:rPr>
          <w:rFonts w:ascii="Tahoma" w:hAnsi="Tahoma" w:eastAsia="Tahoma" w:cs="Tahoma"/>
          <w:sz w:val="24"/>
        </w:rPr>
        <w:t xml:space="preserve">Policy and Legal Advocacy Centre (2016), Guide to Legislative Oversight in the National </w:t>
      </w:r>
    </w:p>
    <w:p>
      <w:pPr>
        <w:tabs>
          <w:tab w:val="center" w:pos="1506"/>
          <w:tab w:val="center" w:pos="6379"/>
        </w:tabs>
        <w:spacing w:after="273"/>
      </w:pPr>
      <w:r>
        <w:tab/>
      </w:r>
      <w:r>
        <w:rPr>
          <w:rFonts w:ascii="Tahoma" w:hAnsi="Tahoma" w:eastAsia="Tahoma" w:cs="Tahoma"/>
          <w:sz w:val="24"/>
        </w:rPr>
        <w:t xml:space="preserve">Assembly: </w:t>
      </w:r>
      <w:r>
        <w:rPr>
          <w:rFonts w:ascii="Tahoma" w:hAnsi="Tahoma" w:eastAsia="Tahoma" w:cs="Tahoma"/>
          <w:sz w:val="24"/>
        </w:rPr>
        <w:tab/>
      </w:r>
      <w:r>
        <w:rPr>
          <w:rFonts w:ascii="Tahoma" w:hAnsi="Tahoma" w:eastAsia="Tahoma" w:cs="Tahoma"/>
          <w:color w:val="0563C0"/>
          <w:sz w:val="24"/>
          <w:u w:val="single" w:color="0563C0"/>
        </w:rPr>
        <w:t>http://placng.org/wp/wp-content/uploads/2016/12/Guide-to-</w:t>
      </w:r>
    </w:p>
    <w:p>
      <w:pPr>
        <w:spacing w:after="263"/>
        <w:ind w:left="962" w:hanging="10"/>
      </w:pPr>
      <w:r>
        <w:rPr>
          <w:rFonts w:ascii="Tahoma" w:hAnsi="Tahoma" w:eastAsia="Tahoma" w:cs="Tahoma"/>
          <w:color w:val="0563C0"/>
          <w:sz w:val="24"/>
          <w:u w:val="single" w:color="0563C0"/>
        </w:rPr>
        <w:t>Legislative-Oversight-in-The-National-Assembly-Final-Purple.pdf</w:t>
      </w:r>
      <w:r>
        <w:rPr>
          <w:rFonts w:ascii="Tahoma" w:hAnsi="Tahoma" w:eastAsia="Tahoma" w:cs="Tahoma"/>
          <w:sz w:val="24"/>
        </w:rPr>
        <w:t xml:space="preserve"> </w:t>
      </w:r>
    </w:p>
    <w:p>
      <w:pPr>
        <w:spacing w:after="264"/>
        <w:ind w:left="242" w:right="305" w:hanging="10"/>
        <w:jc w:val="both"/>
      </w:pPr>
      <w:r>
        <w:rPr>
          <w:rFonts w:ascii="Tahoma" w:hAnsi="Tahoma" w:eastAsia="Tahoma" w:cs="Tahoma"/>
          <w:sz w:val="24"/>
        </w:rPr>
        <w:t xml:space="preserve">Premium Times, 7 April 2014. </w:t>
      </w:r>
    </w:p>
    <w:p>
      <w:pPr>
        <w:spacing w:after="4" w:line="471" w:lineRule="auto"/>
        <w:ind w:left="952" w:right="305" w:hanging="720"/>
        <w:jc w:val="both"/>
      </w:pPr>
      <w:r>
        <w:rPr>
          <w:rFonts w:ascii="Tahoma" w:hAnsi="Tahoma" w:eastAsia="Tahoma" w:cs="Tahoma"/>
          <w:sz w:val="24"/>
        </w:rPr>
        <w:t>Putnam, R. D. (1967). Towards Explaining Military Intervention In Latin American Politics. World Politics. Retrieved from Website (</w:t>
      </w:r>
      <w:r>
        <w:rPr>
          <w:rFonts w:ascii="Tahoma" w:hAnsi="Tahoma" w:eastAsia="Tahoma" w:cs="Tahoma"/>
          <w:color w:val="0563C0"/>
          <w:sz w:val="24"/>
          <w:u w:val="single" w:color="0563C0"/>
        </w:rPr>
        <w:t>www.jsor.org/nwalmimu/civilmilitary</w:t>
      </w:r>
      <w:r>
        <w:rPr>
          <w:rFonts w:ascii="Tahoma" w:hAnsi="Tahoma" w:eastAsia="Tahoma" w:cs="Tahoma"/>
          <w:sz w:val="24"/>
        </w:rPr>
        <w:t xml:space="preserve">) February. </w:t>
      </w:r>
    </w:p>
    <w:p>
      <w:pPr>
        <w:spacing w:after="4" w:line="471" w:lineRule="auto"/>
        <w:ind w:left="952" w:right="305" w:hanging="720"/>
        <w:jc w:val="both"/>
      </w:pPr>
      <w:r>
        <w:rPr>
          <w:rFonts w:ascii="Tahoma" w:hAnsi="Tahoma" w:eastAsia="Tahoma" w:cs="Tahoma"/>
          <w:sz w:val="24"/>
        </w:rPr>
        <w:t xml:space="preserve">Richard H. Kohn, “An Essay on Civilian Control of the Military”, available at www.unc.edu/, accessed November 15, 2003. </w:t>
      </w:r>
    </w:p>
    <w:p>
      <w:pPr>
        <w:spacing w:after="264"/>
        <w:ind w:left="242" w:right="305" w:hanging="10"/>
        <w:jc w:val="both"/>
      </w:pPr>
      <w:r>
        <w:rPr>
          <w:rFonts w:ascii="Tahoma" w:hAnsi="Tahoma" w:eastAsia="Tahoma" w:cs="Tahoma"/>
          <w:sz w:val="24"/>
        </w:rPr>
        <w:t xml:space="preserve">Singh R. K. (2009). Welfare Measures and its impact on Manpower Productivity. </w:t>
      </w:r>
    </w:p>
    <w:p>
      <w:pPr>
        <w:spacing w:after="4" w:line="471" w:lineRule="auto"/>
        <w:ind w:left="977" w:right="305" w:hanging="10"/>
        <w:jc w:val="both"/>
      </w:pPr>
      <w:r>
        <w:rPr>
          <w:rFonts w:ascii="Tahoma" w:hAnsi="Tahoma" w:eastAsia="Tahoma" w:cs="Tahoma"/>
          <w:sz w:val="24"/>
        </w:rPr>
        <w:t xml:space="preserve">Assessed Online on June 11, 2019. (http://www.indiamba.com/faculty-column/fc 992/fc 992.html). </w:t>
      </w:r>
    </w:p>
    <w:p>
      <w:pPr>
        <w:spacing w:after="4" w:line="471" w:lineRule="auto"/>
        <w:ind w:left="952" w:right="305" w:hanging="720"/>
        <w:jc w:val="both"/>
      </w:pPr>
      <w:r>
        <w:rPr>
          <w:rFonts w:ascii="Tahoma" w:hAnsi="Tahoma" w:eastAsia="Tahoma" w:cs="Tahoma"/>
          <w:sz w:val="24"/>
        </w:rPr>
        <w:t xml:space="preserve">The Punch, 10 July 2014. Nigerian army soldiers viciously attack civilians, military berates media for publishing story”. </w:t>
      </w:r>
    </w:p>
    <w:p>
      <w:pPr>
        <w:spacing w:after="246"/>
        <w:ind w:left="242" w:right="305" w:hanging="10"/>
        <w:jc w:val="both"/>
      </w:pPr>
      <w:r>
        <w:rPr>
          <w:rFonts w:ascii="Tahoma" w:hAnsi="Tahoma" w:eastAsia="Tahoma" w:cs="Tahoma"/>
          <w:sz w:val="24"/>
        </w:rPr>
        <w:t xml:space="preserve">Verney, D. V. (Ed). (1969), </w:t>
      </w:r>
      <w:r>
        <w:rPr>
          <w:rFonts w:ascii="Tahoma" w:hAnsi="Tahoma" w:eastAsia="Tahoma" w:cs="Tahoma"/>
          <w:sz w:val="25"/>
        </w:rPr>
        <w:t>Structure of Government</w:t>
      </w:r>
      <w:r>
        <w:rPr>
          <w:rFonts w:ascii="Tahoma" w:hAnsi="Tahoma" w:eastAsia="Tahoma" w:cs="Tahoma"/>
          <w:sz w:val="24"/>
        </w:rPr>
        <w:t xml:space="preserve">. London: Macmillan Press. </w:t>
      </w:r>
    </w:p>
    <w:p>
      <w:pPr>
        <w:spacing w:after="256"/>
        <w:ind w:left="247"/>
      </w:pPr>
      <w:r>
        <w:rPr>
          <w:rFonts w:ascii="Tahoma" w:hAnsi="Tahoma" w:eastAsia="Tahoma" w:cs="Tahoma"/>
          <w:sz w:val="24"/>
        </w:rPr>
        <w:t xml:space="preserve"> </w:t>
      </w:r>
    </w:p>
    <w:p>
      <w:pPr>
        <w:spacing w:after="292"/>
        <w:ind w:left="242" w:right="305" w:hanging="10"/>
        <w:jc w:val="both"/>
      </w:pPr>
      <w:r>
        <w:rPr>
          <w:rFonts w:ascii="Tahoma" w:hAnsi="Tahoma" w:eastAsia="Tahoma" w:cs="Tahoma"/>
          <w:sz w:val="24"/>
        </w:rPr>
        <w:t>Wogu, I. A. &amp; Ibietan, J. (2014) Civil Military Relations and Leadership Crisis in 21</w:t>
      </w:r>
      <w:r>
        <w:rPr>
          <w:rFonts w:ascii="Tahoma" w:hAnsi="Tahoma" w:eastAsia="Tahoma" w:cs="Tahoma"/>
          <w:sz w:val="24"/>
          <w:vertAlign w:val="superscript"/>
        </w:rPr>
        <w:t>st</w:t>
      </w:r>
      <w:r>
        <w:rPr>
          <w:rFonts w:ascii="Tahoma" w:hAnsi="Tahoma" w:eastAsia="Tahoma" w:cs="Tahoma"/>
          <w:sz w:val="24"/>
        </w:rPr>
        <w:t xml:space="preserve"> </w:t>
      </w:r>
    </w:p>
    <w:p>
      <w:pPr>
        <w:spacing w:after="264"/>
        <w:ind w:left="977" w:right="305" w:hanging="10"/>
        <w:jc w:val="both"/>
      </w:pPr>
      <w:r>
        <w:rPr>
          <w:rFonts w:ascii="Tahoma" w:hAnsi="Tahoma" w:eastAsia="Tahoma" w:cs="Tahoma"/>
          <w:sz w:val="24"/>
        </w:rPr>
        <w:t xml:space="preserve">Century Africa: An Inquiry. Int. J. Innovative Soc. Sc. &amp; Hum. Res. 2 (1): 48-61. </w:t>
      </w:r>
    </w:p>
    <w:p>
      <w:pPr>
        <w:spacing w:after="263"/>
        <w:ind w:left="242" w:right="305" w:hanging="10"/>
        <w:jc w:val="both"/>
      </w:pPr>
      <w:r>
        <w:rPr>
          <w:rFonts w:ascii="Tahoma" w:hAnsi="Tahoma" w:eastAsia="Tahoma" w:cs="Tahoma"/>
          <w:sz w:val="24"/>
        </w:rPr>
        <w:t xml:space="preserve">Zeid, R. A. (5 June, 2015), Zeid calls for justice for rights abuses in Nigeria. </w:t>
      </w:r>
    </w:p>
    <w:p>
      <w:pPr>
        <w:spacing w:after="1" w:line="476" w:lineRule="auto"/>
        <w:ind w:left="962" w:hanging="10"/>
      </w:pPr>
      <w:r>
        <w:rPr>
          <w:rFonts w:ascii="Tahoma" w:hAnsi="Tahoma" w:eastAsia="Tahoma" w:cs="Tahoma"/>
          <w:color w:val="0563C0"/>
          <w:sz w:val="24"/>
          <w:u w:val="single" w:color="0563C0"/>
        </w:rPr>
        <w:t>https://www.ohchr.org/EN/NewsEvents/Pages/DisplayNews.aspx?NewsID=1604 4&amp;LangID=E</w:t>
      </w:r>
      <w:r>
        <w:rPr>
          <w:rFonts w:ascii="Tahoma" w:hAnsi="Tahoma" w:eastAsia="Tahoma" w:cs="Tahoma"/>
          <w:sz w:val="24"/>
        </w:rPr>
        <w:t xml:space="preserve"> </w:t>
      </w:r>
    </w:p>
    <w:p>
      <w:pPr>
        <w:spacing w:after="0"/>
        <w:ind w:left="247"/>
      </w:pPr>
      <w:r>
        <w:rPr>
          <w:rFonts w:ascii="Tahoma" w:hAnsi="Tahoma" w:eastAsia="Tahoma" w:cs="Tahoma"/>
          <w:sz w:val="24"/>
        </w:rPr>
        <w:t xml:space="preserve"> </w:t>
      </w:r>
    </w:p>
    <w:p>
      <w:pPr>
        <w:sectPr>
          <w:footerReference r:id="rId10" w:type="first"/>
          <w:footerReference r:id="rId8" w:type="default"/>
          <w:footerReference r:id="rId9" w:type="even"/>
          <w:pgSz w:w="12240" w:h="15840"/>
          <w:pgMar w:top="764" w:right="1120" w:bottom="721" w:left="1193" w:header="720" w:footer="720" w:gutter="0"/>
          <w:pgNumType w:start="0"/>
          <w:cols w:space="720" w:num="1"/>
          <w:titlePg/>
        </w:sectPr>
      </w:pPr>
    </w:p>
    <w:p>
      <w:pPr>
        <w:spacing w:after="18"/>
        <w:ind w:left="10" w:right="46" w:hanging="10"/>
        <w:jc w:val="center"/>
      </w:pPr>
      <w:r>
        <w:rPr>
          <w:rFonts w:ascii="Tahoma" w:hAnsi="Tahoma" w:eastAsia="Tahoma" w:cs="Tahoma"/>
          <w:b/>
          <w:sz w:val="24"/>
        </w:rPr>
        <w:t xml:space="preserve">Appendix 1 </w:t>
      </w:r>
    </w:p>
    <w:p>
      <w:pPr>
        <w:spacing w:after="17"/>
        <w:ind w:left="17"/>
      </w:pPr>
      <w:r>
        <w:rPr>
          <w:rFonts w:ascii="Tahoma" w:hAnsi="Tahoma" w:eastAsia="Tahoma" w:cs="Tahoma"/>
          <w:b/>
          <w:sz w:val="24"/>
        </w:rPr>
        <w:t xml:space="preserve"> </w:t>
      </w:r>
    </w:p>
    <w:p>
      <w:pPr>
        <w:spacing w:after="239" w:line="274" w:lineRule="auto"/>
        <w:ind w:left="737" w:hanging="720"/>
      </w:pPr>
      <w:r>
        <w:rPr>
          <w:rFonts w:ascii="Tahoma" w:hAnsi="Tahoma" w:eastAsia="Tahoma" w:cs="Tahoma"/>
          <w:b/>
          <w:sz w:val="24"/>
        </w:rPr>
        <w:t>Interview Questions on the Civil – Military Relations and Legislative Oversight in Nigeria:</w:t>
      </w:r>
      <w:r>
        <w:rPr>
          <w:rFonts w:ascii="Tahoma" w:hAnsi="Tahoma" w:eastAsia="Tahoma" w:cs="Tahoma"/>
          <w:sz w:val="24"/>
        </w:rPr>
        <w:t xml:space="preserve"> </w:t>
      </w:r>
      <w:r>
        <w:rPr>
          <w:rFonts w:ascii="Tahoma" w:hAnsi="Tahoma" w:eastAsia="Tahoma" w:cs="Tahoma"/>
          <w:b/>
          <w:sz w:val="24"/>
        </w:rPr>
        <w:t xml:space="preserve">A Study of the Fourth Republic Nigerian Senate </w:t>
      </w:r>
    </w:p>
    <w:p>
      <w:pPr>
        <w:spacing w:after="27" w:line="349" w:lineRule="auto"/>
        <w:ind w:firstLine="7"/>
      </w:pPr>
      <w:r>
        <w:rPr>
          <w:rFonts w:ascii="Tahoma" w:hAnsi="Tahoma" w:eastAsia="Tahoma" w:cs="Tahoma"/>
          <w:sz w:val="24"/>
        </w:rPr>
        <w:t xml:space="preserve">I am a post-graduate student of NILS and the University of Benin. I am undertaking a research on the topic: </w:t>
      </w:r>
      <w:r>
        <w:rPr>
          <w:rFonts w:ascii="Tahoma" w:hAnsi="Tahoma" w:eastAsia="Tahoma" w:cs="Tahoma"/>
          <w:sz w:val="25"/>
        </w:rPr>
        <w:t xml:space="preserve">Civil – Military Relations and Legislative Oversight in Nigeria: A  Study of the Fourth Republic Nigerian Senate. </w:t>
      </w:r>
      <w:r>
        <w:rPr>
          <w:rFonts w:ascii="Tahoma" w:hAnsi="Tahoma" w:eastAsia="Tahoma" w:cs="Tahoma"/>
          <w:sz w:val="24"/>
        </w:rPr>
        <w:t xml:space="preserve">In this questionnaire, oversight means the informal and formal scrutiny the legislature exercises over other arms of government (in this case, over the nation’s military). I therefore, appeal for your assistance in completing these few interview questions. </w:t>
      </w:r>
    </w:p>
    <w:p>
      <w:pPr>
        <w:spacing w:after="178"/>
        <w:ind w:left="10" w:right="47" w:hanging="10"/>
        <w:jc w:val="center"/>
      </w:pPr>
      <w:r>
        <w:rPr>
          <w:rFonts w:ascii="Tahoma" w:hAnsi="Tahoma" w:eastAsia="Tahoma" w:cs="Tahoma"/>
          <w:b/>
          <w:sz w:val="24"/>
        </w:rPr>
        <w:t xml:space="preserve">SECTION A: BIO-DATA </w:t>
      </w:r>
    </w:p>
    <w:p>
      <w:pPr>
        <w:spacing w:after="27" w:line="267" w:lineRule="auto"/>
        <w:ind w:left="362" w:firstLine="7"/>
      </w:pPr>
      <w:r>
        <w:rPr>
          <w:rFonts w:ascii="Tahoma" w:hAnsi="Tahoma" w:eastAsia="Tahoma" w:cs="Tahoma"/>
          <w:sz w:val="24"/>
        </w:rPr>
        <w:t>1.</w:t>
      </w:r>
      <w:r>
        <w:rPr>
          <w:rFonts w:ascii="Arial" w:hAnsi="Arial" w:eastAsia="Arial" w:cs="Arial"/>
          <w:sz w:val="24"/>
        </w:rPr>
        <w:t xml:space="preserve"> </w:t>
      </w:r>
      <w:r>
        <w:rPr>
          <w:rFonts w:ascii="Tahoma" w:hAnsi="Tahoma" w:eastAsia="Tahoma" w:cs="Tahoma"/>
          <w:sz w:val="24"/>
        </w:rPr>
        <w:t xml:space="preserve">What is your sex category? </w:t>
      </w:r>
    </w:p>
    <w:p>
      <w:pPr>
        <w:numPr>
          <w:ilvl w:val="1"/>
          <w:numId w:val="23"/>
        </w:numPr>
        <w:spacing w:after="27" w:line="267" w:lineRule="auto"/>
        <w:ind w:hanging="360"/>
      </w:pPr>
      <w:r>
        <w:rPr>
          <w:rFonts w:ascii="Tahoma" w:hAnsi="Tahoma" w:eastAsia="Tahoma" w:cs="Tahoma"/>
          <w:sz w:val="24"/>
        </w:rPr>
        <w:t xml:space="preserve">Male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       </w:t>
      </w:r>
    </w:p>
    <w:p>
      <w:pPr>
        <w:numPr>
          <w:ilvl w:val="1"/>
          <w:numId w:val="23"/>
        </w:numPr>
        <w:spacing w:after="27" w:line="267" w:lineRule="auto"/>
        <w:ind w:hanging="360"/>
      </w:pPr>
      <w:r>
        <w:rPr>
          <w:rFonts w:ascii="Tahoma" w:hAnsi="Tahoma" w:eastAsia="Tahoma" w:cs="Tahoma"/>
          <w:sz w:val="24"/>
        </w:rPr>
        <w:t xml:space="preserve">Female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 </w:t>
      </w:r>
    </w:p>
    <w:p>
      <w:pPr>
        <w:spacing w:after="18"/>
        <w:ind w:left="737"/>
      </w:pPr>
      <w:r>
        <w:rPr>
          <w:rFonts w:ascii="Tahoma" w:hAnsi="Tahoma" w:eastAsia="Tahoma" w:cs="Tahoma"/>
          <w:sz w:val="24"/>
        </w:rPr>
        <w:t xml:space="preserve"> </w:t>
      </w:r>
    </w:p>
    <w:p>
      <w:pPr>
        <w:spacing w:after="27" w:line="267" w:lineRule="auto"/>
        <w:ind w:left="362" w:firstLine="7"/>
      </w:pPr>
      <w:r>
        <w:rPr>
          <w:rFonts w:ascii="Tahoma" w:hAnsi="Tahoma" w:eastAsia="Tahoma" w:cs="Tahoma"/>
          <w:sz w:val="24"/>
        </w:rPr>
        <w:t>2.</w:t>
      </w:r>
      <w:r>
        <w:rPr>
          <w:rFonts w:ascii="Arial" w:hAnsi="Arial" w:eastAsia="Arial" w:cs="Arial"/>
          <w:sz w:val="24"/>
        </w:rPr>
        <w:t xml:space="preserve"> </w:t>
      </w:r>
      <w:r>
        <w:rPr>
          <w:rFonts w:ascii="Tahoma" w:hAnsi="Tahoma" w:eastAsia="Tahoma" w:cs="Tahoma"/>
          <w:sz w:val="24"/>
        </w:rPr>
        <w:t xml:space="preserve">What is your marital status?  </w:t>
      </w:r>
    </w:p>
    <w:p>
      <w:pPr>
        <w:numPr>
          <w:ilvl w:val="1"/>
          <w:numId w:val="24"/>
        </w:numPr>
        <w:spacing w:after="27" w:line="267" w:lineRule="auto"/>
        <w:ind w:hanging="360"/>
      </w:pPr>
      <w:r>
        <w:rPr>
          <w:rFonts w:ascii="Tahoma" w:hAnsi="Tahoma" w:eastAsia="Tahoma" w:cs="Tahoma"/>
          <w:sz w:val="24"/>
        </w:rPr>
        <w:t xml:space="preserve">Married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 </w:t>
      </w:r>
      <w:r>
        <w:rPr>
          <w:rFonts w:ascii="Tahoma" w:hAnsi="Tahoma" w:eastAsia="Tahoma" w:cs="Tahoma"/>
          <w:sz w:val="24"/>
        </w:rPr>
        <w:tab/>
      </w:r>
      <w:r>
        <w:rPr>
          <w:rFonts w:ascii="Tahoma" w:hAnsi="Tahoma" w:eastAsia="Tahoma" w:cs="Tahoma"/>
          <w:sz w:val="24"/>
        </w:rPr>
        <w:t xml:space="preserve"> </w:t>
      </w:r>
    </w:p>
    <w:p>
      <w:pPr>
        <w:numPr>
          <w:ilvl w:val="1"/>
          <w:numId w:val="24"/>
        </w:numPr>
        <w:spacing w:after="27" w:line="267" w:lineRule="auto"/>
        <w:ind w:hanging="360"/>
      </w:pPr>
      <w:r>
        <w:rPr>
          <w:rFonts w:ascii="Tahoma" w:hAnsi="Tahoma" w:eastAsia="Tahoma" w:cs="Tahoma"/>
          <w:sz w:val="24"/>
        </w:rPr>
        <w:t xml:space="preserve">Single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         </w:t>
      </w:r>
    </w:p>
    <w:p>
      <w:pPr>
        <w:numPr>
          <w:ilvl w:val="1"/>
          <w:numId w:val="24"/>
        </w:numPr>
        <w:spacing w:after="27" w:line="267" w:lineRule="auto"/>
        <w:ind w:hanging="360"/>
      </w:pPr>
      <w:r>
        <w:rPr>
          <w:rFonts w:ascii="Tahoma" w:hAnsi="Tahoma" w:eastAsia="Tahoma" w:cs="Tahoma"/>
          <w:sz w:val="24"/>
        </w:rPr>
        <w:t xml:space="preserve">Others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        </w:t>
      </w:r>
    </w:p>
    <w:p>
      <w:pPr>
        <w:spacing w:after="18"/>
        <w:ind w:left="737"/>
      </w:pPr>
      <w:r>
        <w:rPr>
          <w:rFonts w:ascii="Tahoma" w:hAnsi="Tahoma" w:eastAsia="Tahoma" w:cs="Tahoma"/>
          <w:sz w:val="24"/>
        </w:rPr>
        <w:t xml:space="preserve"> </w:t>
      </w:r>
    </w:p>
    <w:p>
      <w:pPr>
        <w:spacing w:after="27" w:line="267" w:lineRule="auto"/>
        <w:ind w:left="362" w:firstLine="7"/>
      </w:pPr>
      <w:r>
        <w:rPr>
          <w:rFonts w:ascii="Tahoma" w:hAnsi="Tahoma" w:eastAsia="Tahoma" w:cs="Tahoma"/>
          <w:sz w:val="24"/>
        </w:rPr>
        <w:t>3.</w:t>
      </w:r>
      <w:r>
        <w:rPr>
          <w:rFonts w:ascii="Arial" w:hAnsi="Arial" w:eastAsia="Arial" w:cs="Arial"/>
          <w:sz w:val="24"/>
        </w:rPr>
        <w:t xml:space="preserve"> </w:t>
      </w:r>
      <w:r>
        <w:rPr>
          <w:rFonts w:ascii="Tahoma" w:hAnsi="Tahoma" w:eastAsia="Tahoma" w:cs="Tahoma"/>
          <w:sz w:val="24"/>
        </w:rPr>
        <w:t xml:space="preserve">What is your age Bracket?  </w:t>
      </w:r>
    </w:p>
    <w:p>
      <w:pPr>
        <w:numPr>
          <w:ilvl w:val="1"/>
          <w:numId w:val="25"/>
        </w:numPr>
        <w:spacing w:after="27" w:line="267" w:lineRule="auto"/>
        <w:ind w:hanging="360"/>
      </w:pPr>
      <w:r>
        <w:rPr>
          <w:rFonts w:ascii="Tahoma" w:hAnsi="Tahoma" w:eastAsia="Tahoma" w:cs="Tahoma"/>
          <w:sz w:val="24"/>
        </w:rPr>
        <w:t xml:space="preserve">18-30yrs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 </w:t>
      </w:r>
    </w:p>
    <w:p>
      <w:pPr>
        <w:numPr>
          <w:ilvl w:val="1"/>
          <w:numId w:val="25"/>
        </w:numPr>
        <w:spacing w:after="27" w:line="267" w:lineRule="auto"/>
        <w:ind w:hanging="360"/>
      </w:pPr>
      <w:r>
        <w:rPr>
          <w:rFonts w:ascii="Tahoma" w:hAnsi="Tahoma" w:eastAsia="Tahoma" w:cs="Tahoma"/>
          <w:sz w:val="24"/>
        </w:rPr>
        <w:t xml:space="preserve">41-50yrs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          </w:t>
      </w:r>
    </w:p>
    <w:p>
      <w:pPr>
        <w:numPr>
          <w:ilvl w:val="1"/>
          <w:numId w:val="25"/>
        </w:numPr>
        <w:spacing w:after="27" w:line="267" w:lineRule="auto"/>
        <w:ind w:hanging="360"/>
      </w:pPr>
      <w:r>
        <w:rPr>
          <w:rFonts w:ascii="Tahoma" w:hAnsi="Tahoma" w:eastAsia="Tahoma" w:cs="Tahoma"/>
          <w:sz w:val="24"/>
        </w:rPr>
        <w:t xml:space="preserve">51-60yrs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         </w:t>
      </w:r>
    </w:p>
    <w:p>
      <w:pPr>
        <w:spacing w:after="18"/>
        <w:ind w:left="17"/>
      </w:pPr>
      <w:r>
        <w:rPr>
          <w:rFonts w:ascii="Tahoma" w:hAnsi="Tahoma" w:eastAsia="Tahoma" w:cs="Tahoma"/>
          <w:sz w:val="24"/>
        </w:rPr>
        <w:t xml:space="preserve"> </w:t>
      </w:r>
    </w:p>
    <w:p>
      <w:pPr>
        <w:spacing w:after="27" w:line="267" w:lineRule="auto"/>
        <w:ind w:left="362" w:firstLine="7"/>
      </w:pPr>
      <w:r>
        <w:rPr>
          <w:rFonts w:ascii="Tahoma" w:hAnsi="Tahoma" w:eastAsia="Tahoma" w:cs="Tahoma"/>
          <w:sz w:val="24"/>
        </w:rPr>
        <w:t>4.</w:t>
      </w:r>
      <w:r>
        <w:rPr>
          <w:rFonts w:ascii="Arial" w:hAnsi="Arial" w:eastAsia="Arial" w:cs="Arial"/>
          <w:sz w:val="24"/>
        </w:rPr>
        <w:t xml:space="preserve"> </w:t>
      </w:r>
      <w:r>
        <w:rPr>
          <w:rFonts w:ascii="Tahoma" w:hAnsi="Tahoma" w:eastAsia="Tahoma" w:cs="Tahoma"/>
          <w:sz w:val="24"/>
        </w:rPr>
        <w:t xml:space="preserve">What is your educational status? </w:t>
      </w:r>
    </w:p>
    <w:p>
      <w:pPr>
        <w:numPr>
          <w:ilvl w:val="1"/>
          <w:numId w:val="26"/>
        </w:numPr>
        <w:spacing w:after="27" w:line="267" w:lineRule="auto"/>
        <w:ind w:hanging="360"/>
      </w:pPr>
      <w:r>
        <w:rPr>
          <w:rFonts w:ascii="Tahoma" w:hAnsi="Tahoma" w:eastAsia="Tahoma" w:cs="Tahoma"/>
          <w:sz w:val="24"/>
        </w:rPr>
        <w:t xml:space="preserve">HND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   </w:t>
      </w:r>
    </w:p>
    <w:p>
      <w:pPr>
        <w:numPr>
          <w:ilvl w:val="1"/>
          <w:numId w:val="26"/>
        </w:numPr>
        <w:spacing w:after="27" w:line="267" w:lineRule="auto"/>
        <w:ind w:hanging="360"/>
      </w:pPr>
      <w:r>
        <w:rPr>
          <w:rFonts w:ascii="Tahoma" w:hAnsi="Tahoma" w:eastAsia="Tahoma" w:cs="Tahoma"/>
          <w:sz w:val="24"/>
        </w:rPr>
        <w:t xml:space="preserve">B.Sc./LLB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   </w:t>
      </w:r>
    </w:p>
    <w:p>
      <w:pPr>
        <w:spacing w:after="17"/>
        <w:ind w:left="737"/>
      </w:pPr>
      <w:r>
        <w:rPr>
          <w:rFonts w:ascii="Tahoma" w:hAnsi="Tahoma" w:eastAsia="Tahoma" w:cs="Tahoma"/>
          <w:sz w:val="24"/>
        </w:rPr>
        <w:t xml:space="preserve"> </w:t>
      </w:r>
    </w:p>
    <w:p>
      <w:pPr>
        <w:spacing w:after="27" w:line="267" w:lineRule="auto"/>
        <w:ind w:left="362" w:firstLine="7"/>
      </w:pPr>
      <w:r>
        <w:rPr>
          <w:rFonts w:ascii="Tahoma" w:hAnsi="Tahoma" w:eastAsia="Tahoma" w:cs="Tahoma"/>
          <w:sz w:val="24"/>
        </w:rPr>
        <w:t>5.</w:t>
      </w:r>
      <w:r>
        <w:rPr>
          <w:rFonts w:ascii="Arial" w:hAnsi="Arial" w:eastAsia="Arial" w:cs="Arial"/>
          <w:sz w:val="24"/>
        </w:rPr>
        <w:t xml:space="preserve"> </w:t>
      </w:r>
      <w:r>
        <w:rPr>
          <w:rFonts w:ascii="Tahoma" w:hAnsi="Tahoma" w:eastAsia="Tahoma" w:cs="Tahoma"/>
          <w:sz w:val="24"/>
        </w:rPr>
        <w:t xml:space="preserve">What is your Committee/Organization? </w:t>
      </w:r>
    </w:p>
    <w:p>
      <w:pPr>
        <w:numPr>
          <w:ilvl w:val="1"/>
          <w:numId w:val="27"/>
        </w:numPr>
        <w:spacing w:after="27" w:line="267" w:lineRule="auto"/>
        <w:ind w:hanging="360"/>
      </w:pPr>
      <w:r>
        <w:rPr>
          <w:rFonts w:ascii="Tahoma" w:hAnsi="Tahoma" w:eastAsia="Tahoma" w:cs="Tahoma"/>
          <w:sz w:val="24"/>
        </w:rPr>
        <w:t xml:space="preserve">Senate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      </w:t>
      </w:r>
    </w:p>
    <w:p>
      <w:pPr>
        <w:numPr>
          <w:ilvl w:val="1"/>
          <w:numId w:val="27"/>
        </w:numPr>
        <w:spacing w:after="27" w:line="267" w:lineRule="auto"/>
        <w:ind w:hanging="360"/>
      </w:pPr>
      <w:r>
        <w:rPr>
          <w:rFonts w:ascii="Tahoma" w:hAnsi="Tahoma" w:eastAsia="Tahoma" w:cs="Tahoma"/>
          <w:sz w:val="24"/>
        </w:rPr>
        <w:t xml:space="preserve">Information Technology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w:t>
      </w:r>
      <w:r>
        <w:rPr>
          <w:rFonts w:ascii="Tahoma" w:hAnsi="Tahoma" w:eastAsia="Tahoma" w:cs="Tahoma"/>
          <w:sz w:val="24"/>
        </w:rPr>
        <w:tab/>
      </w:r>
      <w:r>
        <w:rPr>
          <w:rFonts w:ascii="Tahoma" w:hAnsi="Tahoma" w:eastAsia="Tahoma" w:cs="Tahoma"/>
          <w:sz w:val="24"/>
        </w:rPr>
        <w:t xml:space="preserve">[   ]  </w:t>
      </w:r>
    </w:p>
    <w:p>
      <w:pPr>
        <w:numPr>
          <w:ilvl w:val="1"/>
          <w:numId w:val="27"/>
        </w:numPr>
        <w:spacing w:after="27" w:line="267" w:lineRule="auto"/>
        <w:ind w:hanging="360"/>
      </w:pPr>
      <w:r>
        <w:rPr>
          <w:rFonts w:ascii="Tahoma" w:hAnsi="Tahoma" w:eastAsia="Tahoma" w:cs="Tahoma"/>
          <w:sz w:val="24"/>
        </w:rPr>
        <w:t xml:space="preserve">Defence Headquarters                      </w:t>
      </w:r>
      <w:r>
        <w:rPr>
          <w:rFonts w:ascii="Tahoma" w:hAnsi="Tahoma" w:eastAsia="Tahoma" w:cs="Tahoma"/>
          <w:sz w:val="24"/>
        </w:rPr>
        <w:tab/>
      </w:r>
      <w:r>
        <w:rPr>
          <w:rFonts w:ascii="Tahoma" w:hAnsi="Tahoma" w:eastAsia="Tahoma" w:cs="Tahoma"/>
          <w:sz w:val="24"/>
        </w:rPr>
        <w:t xml:space="preserve">[   ] </w:t>
      </w:r>
    </w:p>
    <w:p>
      <w:pPr>
        <w:spacing w:after="190"/>
        <w:ind w:left="24"/>
        <w:jc w:val="center"/>
      </w:pPr>
      <w:r>
        <w:rPr>
          <w:rFonts w:ascii="Tahoma" w:hAnsi="Tahoma" w:eastAsia="Tahoma" w:cs="Tahoma"/>
          <w:b/>
          <w:sz w:val="24"/>
        </w:rPr>
        <w:t xml:space="preserve"> </w:t>
      </w:r>
    </w:p>
    <w:p>
      <w:pPr>
        <w:spacing w:after="41"/>
        <w:ind w:left="17"/>
      </w:pPr>
      <w:r>
        <w:rPr>
          <w:rFonts w:ascii="Tahoma" w:hAnsi="Tahoma" w:eastAsia="Tahoma" w:cs="Tahoma"/>
          <w:b/>
          <w:sz w:val="24"/>
        </w:rPr>
        <w:t xml:space="preserve"> </w:t>
      </w:r>
      <w:r>
        <w:rPr>
          <w:rFonts w:ascii="Tahoma" w:hAnsi="Tahoma" w:eastAsia="Tahoma" w:cs="Tahoma"/>
          <w:b/>
          <w:sz w:val="24"/>
        </w:rPr>
        <w:tab/>
      </w:r>
      <w:r>
        <w:rPr>
          <w:rFonts w:ascii="Tahoma" w:hAnsi="Tahoma" w:eastAsia="Tahoma" w:cs="Tahoma"/>
          <w:b/>
          <w:sz w:val="24"/>
        </w:rPr>
        <w:t xml:space="preserve"> </w:t>
      </w:r>
    </w:p>
    <w:p>
      <w:pPr>
        <w:spacing w:after="3"/>
        <w:ind w:left="10" w:right="46" w:hanging="10"/>
        <w:jc w:val="center"/>
      </w:pPr>
      <w:r>
        <w:t xml:space="preserve">i  </w:t>
      </w:r>
    </w:p>
    <w:p>
      <w:pPr>
        <w:spacing w:after="0"/>
        <w:ind w:left="4"/>
        <w:jc w:val="center"/>
      </w:pPr>
      <w:r>
        <w:t xml:space="preserve"> </w:t>
      </w:r>
    </w:p>
    <w:p>
      <w:pPr>
        <w:spacing w:after="0"/>
        <w:ind w:left="17"/>
      </w:pPr>
      <w:r>
        <w:t xml:space="preserve"> </w:t>
      </w:r>
    </w:p>
    <w:p>
      <w:pPr>
        <w:spacing w:after="178"/>
        <w:ind w:left="10" w:right="47" w:hanging="10"/>
        <w:jc w:val="center"/>
      </w:pPr>
      <w:r>
        <w:rPr>
          <w:rFonts w:ascii="Tahoma" w:hAnsi="Tahoma" w:eastAsia="Tahoma" w:cs="Tahoma"/>
          <w:b/>
          <w:sz w:val="24"/>
        </w:rPr>
        <w:t xml:space="preserve">SECTION A: OBJECTIVES 1-4 </w:t>
      </w:r>
    </w:p>
    <w:p>
      <w:pPr>
        <w:numPr>
          <w:ilvl w:val="1"/>
          <w:numId w:val="28"/>
        </w:numPr>
        <w:spacing w:after="206" w:line="267" w:lineRule="auto"/>
        <w:ind w:hanging="360"/>
      </w:pPr>
      <w:r>
        <w:rPr>
          <w:rFonts w:ascii="Tahoma" w:hAnsi="Tahoma" w:eastAsia="Tahoma" w:cs="Tahoma"/>
          <w:sz w:val="24"/>
        </w:rPr>
        <w:t xml:space="preserve">Has the current Senate Committees on Defence, Army, Airforce and Navy made any significant achievement civil-military relations since 1999? </w:t>
      </w:r>
    </w:p>
    <w:p>
      <w:pPr>
        <w:numPr>
          <w:ilvl w:val="1"/>
          <w:numId w:val="28"/>
        </w:numPr>
        <w:spacing w:after="259" w:line="267" w:lineRule="auto"/>
        <w:ind w:hanging="360"/>
      </w:pPr>
      <w:r>
        <w:rPr>
          <w:rFonts w:ascii="Tahoma" w:hAnsi="Tahoma" w:eastAsia="Tahoma" w:cs="Tahoma"/>
          <w:sz w:val="24"/>
        </w:rPr>
        <w:t xml:space="preserve">Describe how well the National Assembly has performed in its mandate of </w:t>
      </w:r>
    </w:p>
    <w:p>
      <w:pPr>
        <w:spacing w:after="415" w:line="267" w:lineRule="auto"/>
        <w:ind w:left="737" w:firstLine="7"/>
      </w:pPr>
      <w:r>
        <w:rPr>
          <w:rFonts w:ascii="Tahoma" w:hAnsi="Tahoma" w:eastAsia="Tahoma" w:cs="Tahoma"/>
          <w:sz w:val="24"/>
        </w:rPr>
        <w:t xml:space="preserve">oversighting the Military for improved civil-military relations. </w:t>
      </w:r>
    </w:p>
    <w:p>
      <w:pPr>
        <w:numPr>
          <w:ilvl w:val="1"/>
          <w:numId w:val="28"/>
        </w:numPr>
        <w:spacing w:after="207" w:line="267" w:lineRule="auto"/>
        <w:ind w:hanging="360"/>
      </w:pPr>
      <w:r>
        <w:rPr>
          <w:rFonts w:ascii="Tahoma" w:hAnsi="Tahoma" w:eastAsia="Tahoma" w:cs="Tahoma"/>
          <w:sz w:val="24"/>
        </w:rPr>
        <w:t xml:space="preserve">What is the impact of the achievements of these Senate Committees the fight against insurgency, militancy, and internal insurrection? </w:t>
      </w:r>
    </w:p>
    <w:p>
      <w:pPr>
        <w:numPr>
          <w:ilvl w:val="1"/>
          <w:numId w:val="28"/>
        </w:numPr>
        <w:spacing w:after="258" w:line="267" w:lineRule="auto"/>
        <w:ind w:hanging="360"/>
      </w:pPr>
      <w:r>
        <w:rPr>
          <w:rFonts w:ascii="Tahoma" w:hAnsi="Tahoma" w:eastAsia="Tahoma" w:cs="Tahoma"/>
          <w:sz w:val="24"/>
        </w:rPr>
        <w:t xml:space="preserve">Are there challenges facing civil-military relations in Nigeria? </w:t>
      </w:r>
    </w:p>
    <w:p>
      <w:pPr>
        <w:numPr>
          <w:ilvl w:val="1"/>
          <w:numId w:val="28"/>
        </w:numPr>
        <w:spacing w:after="0" w:line="476" w:lineRule="auto"/>
        <w:ind w:hanging="360"/>
      </w:pPr>
      <w:r>
        <w:rPr>
          <w:rFonts w:ascii="Tahoma" w:hAnsi="Tahoma" w:eastAsia="Tahoma" w:cs="Tahoma"/>
          <w:sz w:val="24"/>
        </w:rPr>
        <w:t xml:space="preserve">What recommendations in your opinion will engender effective legislative oversight of the Military in Nigeria? </w:t>
      </w:r>
    </w:p>
    <w:p>
      <w:pPr>
        <w:numPr>
          <w:ilvl w:val="1"/>
          <w:numId w:val="28"/>
        </w:numPr>
        <w:spacing w:after="259" w:line="267" w:lineRule="auto"/>
        <w:ind w:hanging="360"/>
      </w:pPr>
      <w:r>
        <w:rPr>
          <w:rFonts w:ascii="Tahoma" w:hAnsi="Tahoma" w:eastAsia="Tahoma" w:cs="Tahoma"/>
          <w:sz w:val="24"/>
        </w:rPr>
        <w:t xml:space="preserve">Any other useful information? </w:t>
      </w:r>
    </w:p>
    <w:p>
      <w:pPr>
        <w:spacing w:after="416" w:line="267" w:lineRule="auto"/>
        <w:ind w:left="17" w:firstLine="7"/>
      </w:pPr>
      <w:r>
        <w:rPr>
          <w:rFonts w:ascii="Tahoma" w:hAnsi="Tahoma" w:eastAsia="Tahoma" w:cs="Tahoma"/>
          <w:sz w:val="24"/>
        </w:rPr>
        <w:t xml:space="preserve">Thank you for your time. </w:t>
      </w:r>
    </w:p>
    <w:p>
      <w:pPr>
        <w:spacing w:after="1" w:line="575" w:lineRule="auto"/>
        <w:ind w:right="9290"/>
      </w:pPr>
      <w:r>
        <w:rPr>
          <w:rFonts w:ascii="Tahoma" w:hAnsi="Tahoma" w:eastAsia="Tahoma" w:cs="Tahoma"/>
          <w:b/>
          <w:sz w:val="25"/>
        </w:rPr>
        <w:t xml:space="preserve">   </w:t>
      </w:r>
    </w:p>
    <w:p>
      <w:pPr>
        <w:spacing w:after="373"/>
      </w:pPr>
      <w:r>
        <w:rPr>
          <w:rFonts w:ascii="Tahoma" w:hAnsi="Tahoma" w:eastAsia="Tahoma" w:cs="Tahoma"/>
          <w:b/>
          <w:sz w:val="25"/>
        </w:rPr>
        <w:t xml:space="preserve"> </w:t>
      </w:r>
    </w:p>
    <w:p>
      <w:pPr>
        <w:spacing w:after="3026"/>
        <w:ind w:left="17"/>
      </w:pPr>
      <w:r>
        <w:t xml:space="preserve"> </w:t>
      </w:r>
    </w:p>
    <w:p>
      <w:pPr>
        <w:spacing w:after="3"/>
        <w:ind w:left="10" w:right="46" w:hanging="10"/>
        <w:jc w:val="center"/>
      </w:pPr>
      <w:r>
        <w:t xml:space="preserve">ii  </w:t>
      </w:r>
    </w:p>
    <w:p>
      <w:pPr>
        <w:sectPr>
          <w:footerReference r:id="rId13" w:type="first"/>
          <w:footerReference r:id="rId11" w:type="default"/>
          <w:footerReference r:id="rId12" w:type="even"/>
          <w:pgSz w:w="12240" w:h="15840"/>
          <w:pgMar w:top="1496" w:right="1377" w:bottom="721" w:left="1423" w:header="720" w:footer="720" w:gutter="0"/>
          <w:cols w:space="720" w:num="1"/>
        </w:sectPr>
      </w:pPr>
    </w:p>
    <w:p>
      <w:pPr>
        <w:spacing w:after="4"/>
        <w:ind w:left="239"/>
      </w:pPr>
      <w:r>
        <w:rPr>
          <w:rFonts w:ascii="Tahoma" w:hAnsi="Tahoma" w:eastAsia="Tahoma" w:cs="Tahoma"/>
          <w:b/>
          <w:sz w:val="24"/>
        </w:rPr>
        <w:t xml:space="preserve">Appendix 2: </w:t>
      </w:r>
      <w:r>
        <w:rPr>
          <w:sz w:val="30"/>
        </w:rPr>
        <w:t xml:space="preserve">SESSIONAL REPORT OF THE SENATE COMMITTEE ON DEFENCE  </w:t>
      </w:r>
    </w:p>
    <w:p>
      <w:pPr>
        <w:spacing w:after="0"/>
        <w:ind w:left="696" w:right="942" w:hanging="10"/>
        <w:jc w:val="center"/>
      </w:pPr>
      <w:r>
        <w:rPr>
          <w:sz w:val="30"/>
        </w:rPr>
        <w:t xml:space="preserve">JUNE 2015 – JUNE 2019  </w:t>
      </w:r>
    </w:p>
    <w:p>
      <w:pPr>
        <w:spacing w:after="248"/>
        <w:ind w:left="3451"/>
      </w:pPr>
      <w:r>
        <mc:AlternateContent>
          <mc:Choice Requires="wpg">
            <w:drawing>
              <wp:inline distT="0" distB="0" distL="0" distR="0">
                <wp:extent cx="1055370" cy="975995"/>
                <wp:effectExtent l="0" t="0" r="0" b="0"/>
                <wp:docPr id="142582" name="Group 142582"/>
                <wp:cNvGraphicFramePr/>
                <a:graphic xmlns:a="http://schemas.openxmlformats.org/drawingml/2006/main">
                  <a:graphicData uri="http://schemas.microsoft.com/office/word/2010/wordprocessingGroup">
                    <wpg:wgp>
                      <wpg:cNvGrpSpPr/>
                      <wpg:grpSpPr>
                        <a:xfrm>
                          <a:off x="0" y="0"/>
                          <a:ext cx="1055370" cy="976561"/>
                          <a:chOff x="0" y="0"/>
                          <a:chExt cx="1055370" cy="976561"/>
                        </a:xfrm>
                      </wpg:grpSpPr>
                      <wps:wsp>
                        <wps:cNvPr id="9678" name="Rectangle 9678"/>
                        <wps:cNvSpPr/>
                        <wps:spPr>
                          <a:xfrm>
                            <a:off x="780288" y="561022"/>
                            <a:ext cx="53367" cy="240517"/>
                          </a:xfrm>
                          <a:prstGeom prst="rect">
                            <a:avLst/>
                          </a:prstGeom>
                          <a:ln>
                            <a:noFill/>
                          </a:ln>
                        </wps:spPr>
                        <wps:txbx>
                          <w:txbxContent>
                            <w:p>
                              <w:r>
                                <w:rPr>
                                  <w:b/>
                                  <w:sz w:val="28"/>
                                </w:rPr>
                                <w:t xml:space="preserve"> </w:t>
                              </w:r>
                            </w:p>
                          </w:txbxContent>
                        </wps:txbx>
                        <wps:bodyPr horzOverflow="overflow" vert="horz" lIns="0" tIns="0" rIns="0" bIns="0" rtlCol="0">
                          <a:noAutofit/>
                        </wps:bodyPr>
                      </wps:wsp>
                      <wps:wsp>
                        <wps:cNvPr id="9679" name="Rectangle 9679"/>
                        <wps:cNvSpPr/>
                        <wps:spPr>
                          <a:xfrm>
                            <a:off x="780288" y="795720"/>
                            <a:ext cx="53367" cy="240517"/>
                          </a:xfrm>
                          <a:prstGeom prst="rect">
                            <a:avLst/>
                          </a:prstGeom>
                          <a:ln>
                            <a:noFill/>
                          </a:ln>
                        </wps:spPr>
                        <wps:txbx>
                          <w:txbxContent>
                            <w:p>
                              <w:r>
                                <w:rPr>
                                  <w:b/>
                                  <w:sz w:val="28"/>
                                </w:rPr>
                                <w:t xml:space="preserve"> </w:t>
                              </w:r>
                            </w:p>
                          </w:txbxContent>
                        </wps:txbx>
                        <wps:bodyPr horzOverflow="overflow" vert="horz" lIns="0" tIns="0" rIns="0" bIns="0" rtlCol="0">
                          <a:noAutofit/>
                        </wps:bodyPr>
                      </wps:wsp>
                      <pic:pic xmlns:pic="http://schemas.openxmlformats.org/drawingml/2006/picture">
                        <pic:nvPicPr>
                          <pic:cNvPr id="9726" name="Picture 9726"/>
                          <pic:cNvPicPr/>
                        </pic:nvPicPr>
                        <pic:blipFill>
                          <a:blip r:embed="rId18"/>
                          <a:stretch>
                            <a:fillRect/>
                          </a:stretch>
                        </pic:blipFill>
                        <pic:spPr>
                          <a:xfrm>
                            <a:off x="0" y="0"/>
                            <a:ext cx="1055370" cy="894588"/>
                          </a:xfrm>
                          <a:prstGeom prst="rect">
                            <a:avLst/>
                          </a:prstGeom>
                        </pic:spPr>
                      </pic:pic>
                    </wpg:wgp>
                  </a:graphicData>
                </a:graphic>
              </wp:inline>
            </w:drawing>
          </mc:Choice>
          <mc:Fallback>
            <w:pict>
              <v:group id="_x0000_s1026" o:spid="_x0000_s1026" o:spt="203" style="height:76.85pt;width:83.1pt;" coordsize="1055370,976561" o:gfxdata="UEsDBAoAAAAAAIdO4kAAAAAAAAAAAAAAAAAEAAAAZHJzL1BLAwQUAAAACACHTuJALGyhCNUAAAAF&#10;AQAADwAAAGRycy9kb3ducmV2LnhtbE2PQWvCQBCF74X+h2UKvdVNFGOJ2YiI7UkKVaF4G7NjEszO&#10;huya6L/v2ku9DG94w3vfZIuraURPnastK4hHEQjiwuqaSwX73cfbOwjnkTU2lknBjRws8uenDFNt&#10;B/6mfutLEULYpaig8r5NpXRFRQbdyLbEwTvZzqAPa1dK3eEQwk0jx1GUSIM1h4YKW1pVVJy3F6Pg&#10;c8BhOYnX/eZ8Wt0Ou+nXzyYmpV5f4mgOwtPV/x/DHT+gQx6YjvbC2olGQXjE/827lyRjEMcgppMZ&#10;yDyTj/T5L1BLAwQUAAAACACHTuJASW9ecNICAACHCAAADgAAAGRycy9lMm9Eb2MueG1s7VbbTtww&#10;EH2v1H+w/F6SDWSziciiqhSEVJVVaT/A6zgXKbEt27tZ+vWdcS5QoIVe1Kc+EMb2eObMmYv39OzQ&#10;tWQvjG2UzOniKKRESK6KRlY5/fL54s2KEuuYLFirpMjprbD0bP361WmvMxGpWrWFMASMSJv1Oqe1&#10;czoLAstr0TF7pLSQcFgq0zEHS1MFhWE9WO/aIArDZdArU2ijuLAWds+HQzpaNC8xqMqy4eJc8V0n&#10;pBusGtEyByHZutGWrj3ashTcXZelFY60OYVInf+CE5C3+A3WpyyrDNN1w0cI7CUQHsTUsUaC09nU&#10;OXOM7EzzyFTXcKOsKt0RV10wBOIZgSgW4QNuLo3aaR9LlfWVnkmHRD1g/bfN8o/7jSFNAZVwEsWr&#10;iBLJOsi6d03GPSCp11UGupdG3+iNGTeqYYVxH0rT4X+IiBw8vbczveLgCIfNRRjHxwkwz+EsTZbx&#10;cjHwz2tI0qNrvH7/84vB5DZAdDOYXkNh2ju27J+xdVMzLXwSLDIwspUuE+iTgatPUGVMVq0gfteT&#10;43VnqmxmgbUneEpWYbQCQ0AIsBFG0UDIxFh8fLxMBr6ikzBeJHg8h80ybay7FKojKOTUABBfhWz/&#10;wbpBdVJB563Er1QXTdsOp7gD7E34UHKH7WEMYauKW4i3VubrNUyMslV9TtUoURwi4BRPKWmvJPCM&#10;HTYJZhK2k2Bc+075PhxgvN05VTYeJzoevI14IIFYdP8mk+mTmUyRbIQAWf+lTCZpnETjaPmfSZ9J&#10;3fAM/sYJBtKjnnz+3YBbbmewFdGa3G8ajj2Fi3t9mUTLKZuggBdIinuQy0kT72H54/o7M9u20dgb&#10;WJ4o/903iZhMdFsBo9ZcFePks84Ix2t0WIJjnCSIjGXzgUd5Bwwx/2CWQPM9M3NX6UkM02bwME3s&#10;aUC8aIZ4NIN/LwIc37D+ffLAx7cUH8D7a6919/th/Q1QSwMECgAAAAAAh07iQAAAAAAAAAAAAAAA&#10;AAoAAABkcnMvbWVkaWEvUEsDBBQAAAAIAIdO4kAna5mozUoAAHVNAAAVAAAAZHJzL21lZGlhL2lt&#10;YWdlMS5qcGVnnbxnWBMJFDYa17ZWLAgrKNlVFKVllbYqklVEVEQUpZesq3QhiwghEJK1gYAYAYGF&#10;KFFpUiM19FmpImKkRhJI6EhJI5DCJJM7e+93v+95vvvn3huYX8zAnJlT3vc956D6phpD7Lh0/uJ5&#10;xJo1axB/wF8IFRthjVj7ww//fcOfdfD3+h/Xr1+3bv3mjRs3/Lh189atWzZv2bJt+64d27bv3L5l&#10;yw6NHTt3q+/Zs2ermuZPGuo/7VLfo/7fL1mzFr5m3fpN69dvUt+2ZZv6/+eP6l/Ezh8RDMTy2jUH&#10;ED/sXLN25xpVGwKJQKxZD9/tfzf8Pz5rfoDvccPGHzdt3gKfUL0D8cOatWt/WLf2v7uGz46Bf45Y&#10;t3P9rl+Ondmw+9rNjQdC1Y/fT37z48Gz5R/2OPYKdU3+vPtg02YNzZ/2ah06rHfkqL6pmbnFbydO&#10;Wp+zOW974eKl6zecnF1c3dxv3fbx9fMPCAy7Fx6Bi8RHPXz0ODbuSXxCSuqLtPSMfzKz3ubk5uUX&#10;vCssqqisqq6h19bVt7S2tXd0fuz61Nc/MDjE/DbMGp+YnJqemf0+Ny9aEi+vSKQy+ep/dq1BrP2/&#10;zPqflv1vdu2E7fph3bq16zb+Z9eaH3DwsXbnuvW/HNuw68y1jTdDdx84fv9H9bPJb8o/bDpo4ijc&#10;8+fd3s0auqbjh0T/mfZ/Wvb/zrAH/78s+5+G/S+7WIita9fAL2/tTgQaobz+NuEI4n87frB6QJlZ&#10;7+g68br2lVFpLpavQjBMUSrEswTFvJIGBHH3yh56Zowz4iwtiiKjPi2xv9wkUP2aBoKHh618wKGv&#10;NUy5h7QEiO4CaQznEn/rbNucjOmVMC1RzoXVLRMYHn1cbdN8Rj0ubpFP8Ar/092AknjC2eCnQxi5&#10;bz/Awa7O0JRDxdSNpCCewQQuoURxotDfInvfoNm6sPy9IbsmONI/Kytsj3QKzDsbZvbIb03aW2Fl&#10;tsbjDUO6QHOcH8Uvn9SZ9xQzGrhKl1zrRRGCRdHjil9HYuq37TpRnbjQHSnRS5s2PRasQkRdbBZI&#10;CZ+E/pMLzkUp6Kudf33xuv/vjZfyugm6ePkoNIysYiauoJ7o/Co0CNoViWtNp9sF7ykYHkLW5Hq4&#10;Sbv1jhdfVByrMOam0RWgIvUDVb0RP4Yqtx8PDpls/au7ZqeScrApVzsDbZabfRspNHdXxjaCFt9m&#10;Qb8MiZP9Zz+wgcTqIZ5UOA1aGhQS3EWenJ3Kzkd5zW4lBCBZV36XxHIlzOB3g+Wkf3eafD7qlANy&#10;wq6ot98M+1F5PjKc30kkMz+DxZITsi6R2qRTR13oxOlb56ln+yLYMdlbLBKvZts63ctsjinW4Wbw&#10;+b5iqxkGFTvB5L16q7AQ+eaM9xj8XivaP/QCPXELL0mjVz3walBQf+X7/gFET38DcBEqREpzqArx&#10;AOvt6UH4Y6jECJjswKpha0HuKeuTupijIBBFyoDWK8K/EAfqTzMfNOsSLvcbhxwsh76mgt6spYnT&#10;88LL1D6Hk2jQz2tXm1PsdpP46etdf4VXztde4q4ve+FQRtSAWN7bRZI3fvkLGlKrHQP8qQvBV/IO&#10;mOUN0KS3LvbW8KH5rsoIov3K8rWjHxYwj600+wQhBAu/bfnlupqVeor7K1jZcn2ikioJ4lG/dUve&#10;i5JmmrDChXbvfczwV+Zsn4qF5x7dOOOMBlyaJMMm+GvNaPGpO2wyhfRlrvdBB3gxWj9OI6b1WIvj&#10;6pDm+KIKcZ74oK9vs7uEzPgh4cjr/zfH9t0TtLYk5DjqvhlZfYH5wzYLh7gv82+yr8RrzcpeNTvR&#10;OkhPvA8PNv9KuDJgaWv6T9OAnrgsn56cZky/VN6+ma4Qxbt0O7Olt7hi5ryUFxST609a12hTFqgR&#10;IbWoj5q9kDXP7gGN31ismu7Wp05ss+BAe2hd1E2yVHsV4lGKHeP4b4alO/mkkYQ9S3+SVQidUcyp&#10;rMH05/GrtPXjR+0ddlpJ9CMfutZaadf236RDn2KZJEo+6/xHqgEvtecFbxSaZw5RK4DOaNJDugXr&#10;lSDOGFUF7HBznwX1PkUnuv0itnJ27K43mSWpjWLH5ZBDNs1UacHTQkvSGkkiVHntYEgjQwJMU5XL&#10;g/d14s0T80ZbNcrxN6fmQu3DtzVSACJ3PsdTyZU6N+r/Rr5l5U/N8/3pp1uFdmoY1+5lK5qyAB00&#10;Iyt/w5L5taZHMWKrhgtUiPh5jK0mSy8RcnOnpRomTneLKwmjD2KYUXIsaCyZdVAhyCcs51IXmZgG&#10;FSIdiPqNCXIb5ZnAHE0pCrOG+qDuIavhIlsVYtNWi0JQUKdCGKaRJFhwvtqKoUIgqaLflO1v8UOA&#10;fyrkrig9LFCEQZCz61PPBUaW3/nrL8aXWDqfnpIYM1H0xThR9znZLxOMPZzAIa2CJ2anz2rfeMY4&#10;Q4/nMGf+YczgyVpKwaEI/ijUKRpUIVjFkz7Ujm1n+72rhTzes4y3cxYRnCuV04faFy6LUtOSMp3N&#10;lq4jLRTVIJUrZy0xXOtEh9+Yk0vwWgUS9x6U8jShD08hjQY+mLSF+uhKSTm+2Fr5kp7+a5feak8p&#10;+I0NcoX6vNW2powKUC9VmRoXa+UK2rEW5r4V5MzvUiFuzq2e61UhQuQclzQ/nEIbGKwy6WzAgqVi&#10;Z+kH6hP3zn/R8c7ZB2MnbLOPaH5OngqmbczqNqLQFWJfrwbgsYJeXD48HAAIU2KecdBy3BCPCD8v&#10;S6AeEB6KmlFcKwugCtNJnZ2r27iKGhUiX3NLNSDI1AwP6y01Jt3jdYwHOLX+5rSMDmzeL5Oel2WM&#10;jaLaVrd9b+6r/qntq112dKwzsuXTv8Uo4XuzIfqlJfJwq9t7kV6L2vaF9HSN1XurpRUcjHWA1ltl&#10;XW09SG2fNeDTXGkNccBaecZOpJ/zVetC/7dVJpuPvP37/3mUuXR4m/Qq1ox39+DcajWyYt76OkjY&#10;p5zNILEJoahqzQBfkoOrJgjQbaWXxNDhkxlPzIw2M08k2vffkQAZymnw8qmyKczEkgoh6FdKx8NV&#10;iF1eBO/GZ4yLjY0inwGUD+lWIcnv9NOrNrMqRM7xkoS5GdPnX/q8DEOab0Rr6HEr6pQl207slay7&#10;iy1gfoS2isyBsVLr3fNUYYJ/fcyKYLgqJuo8aJWnXlFpDWXodd9he9xtY09jJ6CTqxYfiEaJHfV2&#10;gVfd5jV+bm7dnndHZEUahjZgJDm+ztCK56EvvuH3rl10vy/MUOyx7ZSexLZyN8qsr4jt+fR3dmEH&#10;PoiJExwjYPX4xAYVoiZcvqIXt1jdEM1YRlcyJOwYfSY4RxeEdHbXFS/vhjavW3UVFdwndF/4UhAQ&#10;jHt3Ea/464zOtz60xCkL5wtJ01QIAsFinCzf+D0MzjEO7svA6mYV4rvTUuYjFYJIFLVEuqoQfjbd&#10;PIy43JC4tj8cVd6qxv4Z+tqcvpfUp608d6qJxHKnlcgcQItWXJaEgn/nEC0ZDgkuUSGGVIiikR4T&#10;lCg4yfu8L1gsjmFx+6dq+0OMxpemsqUOsPcOsJXS7PFmJ4wkM725Q5kE+FDYtA3NDZNNVnY/hW/b&#10;WZWEtq/VNj74wL/GIVSfWs+QOhGXaBwQ3J24Ka7Q27Og+qXvb57FW6dR5IJCUUn2Nqal3ob44nlz&#10;FQJbIVqXwp2jZ9wlCPYZvmc08JVz5jAU8OsOrJuGX+vwHDBMtFUA7SBDppneA0na2UoWuBbafCx/&#10;LnuvLFTIPN9Xylt+Z4TK0r7wmhzSfaH0yZILWCxFC0YJaGzonva25z2SYYik10Un8/GYCLQ0LVMb&#10;B8VJFywjkN8Gp03HR77gn2myesJJmdQJNX12W/rqCwvN+stMInY4H5oVoRTrKcTp0p8gHbv8OQku&#10;q73jza0i6+gprpucYtVtWEqf7hwFP3JRn7rP0wvmsjK+La6geHsX39arEJdAwD/yrU9KeCKUhb8D&#10;kpQJoLXkm0wtvOS7FLkT0plTIdjmJ5+90mSXLH+TAh+Lp7zP5QhQ6YXawWDxNH2U634tT3+57o3k&#10;Qqev6fFFwpEJq01c74yvsibLTflsaAZb4yCxv76IBGqxK7to3XASPu5ihIyb6L+nRCvVGNkCXr0T&#10;UwRklS59rINQ6U1rbzSC9h3lsAdFebqIrBXEO0Zi0r/FyDbq96HVtq8qRHd+Iba0XYXwzGOVev71&#10;kuxequ8YZ6q5okJsJTeTxjLQOw+J9D68Cmu1eImJJLn8dQBCHRgnCI4BHArPTJKRR3BRIdYpa/vW&#10;S9u0I+/wxoey7Ozk2IPkW6ereo93apOi7zz/wrUYFRvwTIaauZuMo3YmK6azv66W3XKmZv6c3+v9&#10;i8hkIjc1prI1KqJY7yGKwDhsdOs6XckbeDjD9vEnRjdxcXdViH8tqu9dso2NvnsxiygIlLWCyLas&#10;oTfKJvx4dPfc2yFLwXJi7O36p67y0ItSnAepu4/vPLpWHp3MnL3S2qJCaJY2nsEGbFQYbnNWW75R&#10;l4BczKsCjV4Cp6syTDzPLeg+BYyngytUiB/QX1ao1fEFvywrjSI770PGfNF+6qPGi2FJjiva4EmJ&#10;3dE7zezK9KSc5I2CHxSwB4woCqUGw5Xu5z1n/uy12fNuvfq13/87ttKyCV6TPxJs3nE8Azk/91aV&#10;al9qIlW6B0o3bcXURZB511UIdWqji3/GXZQ2BPVkF4tcXJt6rfZFPhPYp34ctGoTfuuB35ojxEcq&#10;nnR5o96QN3iw4dAIrmweNMezfCnYEGmECmHM5ZxZRzJMaoA8aiQYQV6YU8awaTx5Aq2OjOfo9iu2&#10;h6gQ1fcwFWXFhT1YP0m03UIMePMxofXg8Sqq+fRtZziJkEld/GYkqKkopz/jQl6NgtWpxWYM2EBn&#10;Mkhbl+XBzYaEC1niz9BA5rIKYcHDbTHqXM33n0yL624I0utGfgJCiTOrK/Gmyj/Znyn29BSoww+8&#10;jPFjNw85qxAeOv3SHF8OF/W5VKGm2Efy//pBVihkdGYbinzJ5o+L5/6SOR4HWFGnB+4kRYsJn/rX&#10;k8ZBAOeLi5kXLHM17ccWoqNR6oyKbt9v1XNW/rZKkzrsOHY1kL1ThfiGTakzIMWnKN9O7G38aPUR&#10;sh9gaoX3HbCr9uj2Tb7mMn0b2yQNaqwUnaeEjQM8VI0b49a0nHuHnmyOt5Pmjv73/Krdz3p/flhB&#10;r0uY55z4MzXKTupdoiUEHs9wbUXs4e+spmba2/khJn1J+fe5GhEvG2kgDS1rx3IvlHCjMI3cu01v&#10;JRMGHicOZ0qsd2EDiGnDe8Myqf8g6XoJ0yLbduz+vEfE25L0GkinBi7VlANBhaGQ4KUKIeU3HrwK&#10;nqazDMdViIKYXajVKaDpFSDIktLWKtRkj0HrAE3IrN8UOKC2ax6KqWJVNTt+WNdfPSX1IIr1qyJq&#10;uqeV0ykO4/KFebUH6Pfch1aarlTZxbeVsqRSZQEPw9KqeaXx0SPagv9LcAs6k64x8pkkyJLT7xcn&#10;UE+h/QvaXC1zNm3eIS34KQ/LEFtqSs4ps8wE6oQrlbL7E9tMFq12HjZycADP9zE/14HGgypEdtCS&#10;p5yK6pnSF8glRPK5H8o25h15pD8WajtKe9M6Pn52Xzla/3OlvjyPFOyqEMGU5VmQKBCzq/GXN9rx&#10;f5wkZhhWyNHLUuNvKsRyElNEe7YM4oNnasWPsm1YNlsr3bqk09iVq2IpTr8HYsJs96FPzC3wL5lm&#10;mxaqfT3z5pDV6ARyD/dQTdrrDnRvX8eRgw+lJfgALXxqoKIYHLZS+shax/YBW1SI22jZJYJTgPIx&#10;zeJJMDYvVi158bVN+tCPMhWCFpeKVZoNY048aR0o9c4lMyvu9G+53/1+IKPzqIcgSpEsLu1MC5Og&#10;T05IoE1lANOTQDGnp0pJsTajDTKDZQfJRlkGDGf1WgDZ2ZVTT+AiT0AdHG7XIOLKjf7RxkpvEGeh&#10;YZfZ828KusOwBT1qsStIbkgcL7VzyVJYFZ0b37xwnC+vYZbKcNdFG1upT1ZJ8ZYWoZIYR3U4XqIX&#10;pW7sGRac0S9Pe1H5dIY02SBxk8t8NT4/Wg55bBVsOdIre0On3fjPaW0XGRPIONKuarX9ARrZuPuH&#10;LTSljh+ki81fe+WiLiQG9TlAT0ycp31imx9WIbLuwcZXVakQi8PAdGlpBxmlDE+ciVMh9suLV2bH&#10;NduD1SaxD28xTceljGHBvWFgaPgKQNyryaTmHN0m9W7MmPRbRI6pEE/SRYzxDXQZvqRTL+twv+ky&#10;aMg1DzVc60viOLuvlLuR6Er+PpllQULB3zAK/vyLkGpB+oBW4CWYBB2NhCCyfFsArl73vQrRHxnB&#10;2JekQqyJJYFyTD7wM+3TkExTtFZybcBUsE8W23fs7bAsGcv361d7mX4t53zfr6kCvMn5ftu6dKPS&#10;JToXBkR5pB1mW5o0/80+OHBPIIOq+maz2dJoWE9INkF1KzyZIZhN/YlPGZSJqBehrmkJrd2UTKLB&#10;Gc4BURllPMIuqC5r9mrtBPtKtZxfIL0BCUD7JfLETW9bkd2/3J2E6GA//Ov5LFLsiixXOSLdZaJM&#10;UKPc02++HuIr35unQvwd0wNKmzU7x5W7Zq9WxrVpRZQWjgIsn1jOhezxAyzYIeMYJiHyxmGrwK8i&#10;PfKB/vBNhouCg7VNiZAnT2ofCmO7TrEKMVnde7Kgi7K6/1VH4nj3BTODxFMLo/GSwtKDSykXSYmB&#10;IcHF3m6iMDvQrJGo9zVYkYRt4YoWJPbvIMeiqpritHBWrwLATWOpMoOQ/vaTGU/Rk1++SKAfb/v7&#10;wCQ6fZDwjRp0nvFX8VKxQXEwh7t42u4w1agaSMWH7lcuMma97BU6QaRuMxXCx+VPGmjGOKpxFyOk&#10;BjRb9lUlVk70GFzMup3oVB7LRy/2XNm+YGqvW2Gjx2GxXT5ha7nGyzRPmc9EHcHpLceIzR7xmpNi&#10;bqfPM5X2zE8pul3Q0kf0mBvtpdUa9vdVvQ9NxtjdXXDBy0X7Zw0tTd6rkVSUVKD+qSBzhi+XSpuD&#10;gY6yp/y0OZIadry/2dBD+fDGMxXCbvBOXqyDXIZn3qnhYKVA2P6hISxFqUIAXup5XQfUXs/5v224&#10;/OB/SATbgzogtX5FzPhphzMDjYzywJ3y48ps+xQYOnjI3BtTx3NxTK39L3912HdykCuoPn2rG5OK&#10;PPLsCENEKCsqhaFrsAoRqlQwGc26Q+hxF1nfUissRYgMakHnJqTyr299o2UCgVFHhwpB/2chiybW&#10;+r27UfjSe7usvCzmGffjQ+fyCpjiBs/G57vl+kKHWV8Jg9+1dMol2NVxT4Csq0IkYxyzJhlNVUul&#10;tHy4FriQ6uUkTm3s5rqCTpSinHYSs/PN4Ly72SKrQMJ/jNv/rBAqunBbzhPkYOR++jDyP077DPBo&#10;H2Um7q6yfufaBLgA/hiX6OvAHR7tnPWYvwS0V50sbaFJ01KclBxe4pJVdkYRyVeFYG7+xjQ9hdKY&#10;I17mrrCOlkK2F12Ungnclm6FkdevxV/O5MGhvV2FaDF5Mzwcz5qPTP4z/Xt75Wf2SncwMhxnYs4p&#10;g8OqXpsSWfY6Ms/+OxdvECdkPM3zeLeM3KV20BNdH0uqw77jyRs/1slvs8WmGDye3XQ9Bjdbjeu8&#10;9Uvt2tftJ9MrwnvudreuHn5TgvlitFjyRzQlE6jTMpYo9f/um9wjRPGSwD8iC8YFHaUmLd7bRN4Z&#10;ea4sN13Wo6+d61vju+3r9y5V4AOL3tdwRy0ERGV0wVNTgbbiipCbgELxaJamf/QdgnWYaNs+s3jH&#10;CbvO+Fe+telIlDSx3sw17dUB7DE68HFOTt7nrQWfFfYlc6o8e565qHndk5B9ubgBR1EOjSoFE7RT&#10;e5xvTHav7W73C/0431d80opJebNg9bMsTbS7w1sfE18/Gycws7/eijPPZSjjwjTSgvY0xORdprYV&#10;g4JjeSDQLnV8LfLjFU+oEAne6wcVJyaKyZu5AVklxHNw0vOzk1TxK35/i8nMkBGdWSpEJ8ZThpJk&#10;CDPaHR6Q7gy8Tt+0og59GvoFVC/LcKyAvTfrakMI5DtaYx7BXrrDXXJp0bIMGG84/UPwrd8b34MH&#10;YrLwNNO5mx57iZi0xnavBgqfTzu189K9W3y6AGmdFdr41405p9g1DtVldVE5HtdlgyqERnNrCys8&#10;r1ECIYfyBicacSkGAKd4A90/gYdZ+cKmE7gNIJXYnCpEL9InSfE6+/vN2Ogn2XvoFQO7v4ir2AHh&#10;26jLPbe5OgJJ8wyX7xIE/jQXZUURHofE3ktJ5KTqeN/qygbYtsD4t8+GI2giw2Jsg5IFY5wAYNco&#10;Yb8sfky5exz3RPdruN3pX/IHxqtYC5bX8MeGY0rVVhnpJzJm5DVwwB55tvnFQV4Q2FnsQQ4av6tC&#10;lB5ahPXNeWXEadsxi8XqCcFj9E7tNmYzqp9vOF0DnuZTCuYWE9/dUl6/0N7sfF7+UF9KK6pbHvbe&#10;BpoT+1l+nd0GH9HltHtqOwKENocgamh56uwn/oMz0pwRmrSGjoxoYqd7b4t2jex7hA+4ExkedtS3&#10;b3Ugr6eHCf2k98iTQJbqn7t8fWGtN7NEgSroIpFM//I4+5cHmjN+A+Xsi01zIopdzsS3R1L/LWcv&#10;ZGgtcg6Sz3x9W+Xqp+SmGe4s43E8QcnZ0oYZJUcggWY+3huiuPdfeTUedMISNf5g4+of5E+NDQzO&#10;0nOxjmAixYGzIt991Mi9urxJlF+bxaH5HcrPCFAhfu4xnxSEqBDUeBcoihROmoZzWxU/vrokCOmr&#10;/GzWfkLrxVRKd2tUTDPFDzt1ZjP+mLUn5onZhVIe/zAF1gNmMqC1YufHbSkjTL2JRDQPVf4dBmMa&#10;9XZqeqDIogcNnXFb+PKirtvcao9MRzrObVEhtinJ3SD225+U6/2kB6sRXv3B0CKbzsNOgEmK7akE&#10;C6HPszyRlcAjYSpxv/4wutLICLqQA56lU5bgt3gtjRT7apL8JNmf6kfhIb9fd20nQVNbDIPC9JRg&#10;plYD+nGUYb1DnBU3WvtM4bw4pn7maG3kUlHyWS5PN2hfMPTV7Ps16dQZbl+fIzP0+TUbdcR/h0ty&#10;ZOLYVPNvzGo76q4gUkifYPdib0BNxMy25ySGBtZMahAzw67EiQjAoSjeIQShEhlvWG20ndvKSptN&#10;LgrK3l8R9wV+hm5Dc8HpDrKtzEIvvVZAnRT8PYqYJyEdwKdK4Vi96yT3IUNrD6+UqCEJv1QKc82z&#10;JOXFui39LuJY0t3s6xhbwx086NB9wlwmAIiVjOTDQkkq6tHKFvIy3hBdTV/oGx6JAd1C9P6R3wFa&#10;wSZKhszjM6TEOxXe3b/jdA3XARaqVkI85kQeHtBqowphO3CoppYOo+w9TaWRb9XUvuGZHRNbfgOG&#10;Rp/Qc0krTORxGogJJ8UXff+ke/lhOxFZMbRc9zNFKlQhuKjOLyUVep9LSsvTMmac5cWxfcSjkelL&#10;HLH9sbmr3gEWmD/qB0KmguJvpzl5n7D6mIhc/TYMlyNXSlAZuQ3pO2A0Dp4LG/aC81HJ14tNOo3c&#10;NuSWFWCbrNJVtD2+6CLp7QJZnflVSeXhIppv2GlmbvxMASIKpXQ6X4WYrlG+kE9LEOTO7AP15f2T&#10;dUOolf04Hm7IeWcA4A9uK6DgLCM+NdwCe/mZVm6WrASHWKujfX/UZpwRboy9RxEchEGBbZNrKf8t&#10;u4rF0DojPt8Ne06ltJC605S8LgDY/qfoUHZxcLFnAHTgq47UZcj4hp2P1rzEwVgYUVr2DVriJRb0&#10;YGzZI+0xIanWh2U+IG3/vbPoz8a3xOgJHK9rEn2fc6BSCKuASUGtKsTwKauewkBHA46SnD/6pjFx&#10;kA0C6M8YwXF8oWdNKhhMWNsvoJnFYMae5UyQdszjAGz9kFmQ0TG+LnWaTZc5uQQGO6kQMfSGBoCL&#10;rN64OPqW2AfrJGWKE+/+Waz+7QzlwqCiSeCDlgKspOaFAhEq546P4owsU8htA34kBBRF2rXXe2Zd&#10;qYaD2ZB0fwLa+xY7kQQ8BiTBc+6XGSlqYcsP0DJDvQeljFS1VvRu0pgNDZYurnmTPng1bgrH6l5X&#10;mIjUhfTVj952fg7KzcCv+JwsRtb57M/KNc0w47pP+LGWuaGGui68VNtdUOLvsiMgI8QKkzZLT7fw&#10;kRMXzFny4k7qfksT/ESPtZMwDYh/UzFg3MyNUYvPTfAApETWIV9/Jr9sepQu4zSevGjAF8j0aIt2&#10;euSVRFQ8ZFXe+YgX0ZMbQA8lfXR0kPudgDUM4wVpBhRFB4+K23J4Tf1kzQetfxZG6y+Mnj4lOS1E&#10;thkFtazGxecLbaaTMp6Y42lFnLwMVsmtbVOtPyziCXTfiBTnG2KXbhsOcDo6RpKq9/cKbVv7Oxnq&#10;ivA1E0W9VN0oHCqcGsEXr28fGlp6m5QZwQa6lYIx2ruOUy4JiiDoo2hjG+oha0NujUVf94QBpe5e&#10;cVPZ0u9ZxvmPG/PBTxUXqBZNmMHJbn7WzQDHlr4kfbvRJzx0e/OhPtFUUHrUNKAQDr4dhhE5aYJV&#10;BAjO99g+Di+00gvaFeTSy/6wPTXc6HFS7i55r258/dGZ86wGSoRMGix3Ro9xVh6W+k+CrsMKy8Hc&#10;QdQvpMN2Hi3MGnNA/NWMIzDDQJkhaRnk0QOKFWAMtdlW6De+GlA5f3eeDpj22Ycu4VO6DewODzo0&#10;1J+PgNDS7DqlINb24nw9IZRUWBQVS8aqEEbF2Q/bNVbDP0dopsTkuNcrFVHBr7mhkBQ0UFgFBWMk&#10;C7aYgenY7p61u+3cw2yfbwV2XNwDw/ttkSuMpMV7GC3vIM0K4uS58oxPMPfteBBUiB675jEMKDbM&#10;NHiFXYUjrxbG0oMz7nGtH8tIFabaXZaJgh0Y46bgwpi2FPy9jmcOMrWXzR4oYXuYFml/mGOcZeIp&#10;9GbZBmYn8/dLS2eUqW9dPb5xbKthQfkgvreCmpbjE7sNjujXFgzvurHTmk5CIO5tf3hMEOjrSnSl&#10;Eb+IjpHfnmdPp4ahRrkNYaENRuIaUqsgLmjsotk/vLKs+Q7+3O3ypz87VPxbrm94CnhijNymHCFp&#10;eCk3NBRaP5+F+w31iCNvExBHt+0Z46qXmsU4TJjFknXqDkHJ7w7Y43MckF0Bmp+pxp0OFj0wCKnP&#10;9MGMwsneqi2h4kUdgn9YVphPFH6XZJHjCY2kj4cPLZEEimfP6Yr1RR1k0YHOqwOv+7F3VrZtcaQ8&#10;eTPw1kmMHna7lrkX+DbaoMx60D+enzzFhtPk7Cu11UKgys8WJoLjGYEqRAWgB5pdnxh8qvfvqoAC&#10;x3awt38+ZJp+SHwwmcRyvuGDFTgT+mRJV3Jchc2ZE1tKj89eq3omsT++wHPm3BXcoIZoeDVZrL9V&#10;DcSZTUMmjVCf7E0JHr005xPkB1MKNN4E5oqVZ7zpYSXW+TKivcM10vvWbTRWCAbCF5XNKIrbCRYz&#10;896+eXhkcvS7U9xR61BpnxtpsFOFuJMzjFRWloh2SW3WvhdCVAmFvDrp1ZZO+r6SMR6DVuqc/C5g&#10;B9eVFNqO7GNkWJ7xixYWtGXBOglS8QsdK1EhVpI0JTcAC8qBd/FwWeTi01xgvslvqI/yJB4SGcf+&#10;PlC1zaXr9GEQDT/v5Ve5MKW5UcLYNQzTCTfRQdteuEQ8/ZJhgV5p0RBrQz987kIqq2h3Cy5l/Kqz&#10;d5L7GNqqfN2oWeTG8ehEs3jubF56CgEORaX3GNd8WFN5ndBQLGaM0Tppe6F/VYh9WCIysmZ+0klG&#10;2sNMDf8TByRrk4obKzHjcqJvPBGuHNt5aavBtFx3XNvCppLJYTNOBs5sNgMOJa2jwc5GXF6w31Xu&#10;aA/RiDiE3HVIVioSd2h1Zs4OWxMkGsBKC3IUBT10J+xaK/WzZpoK1P2Hojoo+D1QGmmzJ9uL1dV8&#10;dNJnpMJArbGktgT1hLpJ8YsIa6uFfdp4rECW8uk4IXegdOh8UjlUcRjspYN2sbQO9HCnZEj2EDQf&#10;3mZwOfp0dMsDh9/8T9aMlc/OpH7MJPrjLHoUQQ0zw3WjC8tBEhycwxMIJ2WCd27fLbpQ9xVOOPCf&#10;OysX9/BCfGalf3luDcHySxJ304Wl98RbXgjVWNHQprANiW84kaljvI43lkPlgtQW3F054wBZLklr&#10;DuYuf7IHVYgmhdqS3mI3eFxWIKGIGuuNH8NttVJjxh1WdkO4dlPTi2ApCbfETwbwNUbd0NIdGvfk&#10;DMFojKQWqQd6yqJtK/tI1TSfQRTUtauAVeYDiq2sxOasE9YvhegHXKED8BD40blP+H1tO2vAxwf6&#10;JjJmV9aR4m+yp867yNxccKDTyra/APVmg0iHMVjXE1henOD9aaR2gS63nLMwaUx6Vf6WnJkbQnSS&#10;F4vZk5qKPd2OA7caK2WY8XP9N+HOsrsgvjmaLNuWS9KHQ63nIAx6XxA2+MGuRXfgJQWBZjJ7U4xa&#10;91YVYke4v8O3m6mz9ifV6rGHMIrwPc1i+BKy9xa4e9QjJe00NlNLou4SmO0PujFItw6UMrcyLDHH&#10;L/XRRQak4qVmPjfVl6VYFuESqwGdyNSrIrUn4XZJOO8BZMxQXvjhWTxJ9grQL1IUAfqL7koT5WNI&#10;31uWI7Fjmn7D6kIDwgpvto2EBEzj4RsSGrEXsq+bTVuV1IoeP0sNVZJfD8vFLOLsYlRwg50Ew+/g&#10;XAIyYJeN9vmLYylyiTed9D/01aSoqz5ov4VjrStd7oGz4BMEo2VTo3WpSiplikboXV4w0nOoquz/&#10;49mWI6nSi8iRlTLtyVjyrMzxdCiJ6V8Rk49ZlfgMoxXrUAI079WuPH7iP2+Etz4cl92yrs1amuSt&#10;ckr12Gan7WSzL2E1ELaDJqR1edHiTeHgjSoYO9U453xLoUJE1MdcQR/nvLjJWLNiGXaDDqcfsz7Z&#10;wXP9hCAhrUW4oJE82kzdD6wymtZP07pmDEhbdJOBz9V2bVqkVZt2i3HjciWlNBBCUnI7QcfO/hlW&#10;xjEaWEEUAQszdUJoSm6XzIl82KZhpd0/1TgQ8uhXPaAnHX2giJz5z3vWHqK0KYwqrDqGViQQD5hj&#10;xPLpDyrE26ccEmT9rvH6T7WyjPFanxOxBtrsf8ZhHaXhDfmzCoF3tvXiLg/Rwx02ztWPNpLuiC3/&#10;AaafaqK2ooWHznvBDfvFl9M9/OfuQkHiMkmD3WX+ijSLxyzczNTa+0aFKEu22ksas/PaE2nRjvqx&#10;e5wdaUZWi/95YDy1C9mYxr1lsVpL6YF/zeFvdPxlrgFKVJAv0/uM3RywvjrT0mbm3woVIuikfkwx&#10;rmfmiLf5JIyMK8lN7mc9Z2zdbNSdX4d5G9YN8e5dVCHG91dWNA+Wg4+AWnOhHuj4q3MwwC/F67V+&#10;VJzBvgvKqH+RRVjNpTOC90xFj1oO2ohn/PSp+hXyzZTr2GGYGms3RXGTGs/A0g/10cq2S+rgOWFB&#10;RrCaYvkVuzsWLVN/mujtNkveJsMuppNEFs1Vw3ntKsQ17S43wke2ck7zXqnCQKwcKIvKT0bZTiZd&#10;Glq42pAyNAGrhe+T/6zNkF6cfkiXkoFbphSPMMPAorpvDcM61dDPpDY+1+Er6fuJezV9rbBAjR5y&#10;UCGeOzGV8w/bWCjFweb1Qm7sts5X4e8Cn1sf4iqkyV40YzeAu+SrmBc8vnVyNqk6xhsrk/btBo3Z&#10;UH3NsB4WnO3CtFzqzuBM73WYkFSFlMHy9NYW0uSk0krmB7me4zaQIRaMJWIM7xpd65tUIT4Ofvi+&#10;Ot0Zb4mfsI8KIo8EDtW4mP8K16TO8IGrJK6HNwkM8JrJ0Futn2mzy765ts80TkMZhGrLPpLQaZ3q&#10;CNryI/C9KkSDM8x9LvYtzMBiiMeCFjbJjLzBOlRPcSD7qO0gQWBy69uniiJOp6aUILmNlRC69hMD&#10;h65LT/zOEj6rnvBCXx1Yodj1GHNibt3mzkXdqGgquQQ0xE3VO4GfeVLiMjByroyPTHBnxE7UNIps&#10;viRaJRvObaWnl5/OSE5nzwSnuK1FSZt9WIAFQxqU3j9ZhnQaMiyz+tl2NjJE7DVoZBZtsGUvUElZ&#10;lPxqN11CBVKlHnkBr4hecEesgU/IvFb88/QpdCJ3Z9xjorZMPOEJfN/Rnid392NZuSy10J9/Blr6&#10;esx51Gi/jIZb2HOKcykO1cTVQOUbZQmkseCtr6QQD3ot4JIdwgu+4zQlrPMUYFHUeHRm+h9FvwWf&#10;i+3eJZZarLuncC/Ldot5O2bXY6MbjjIN+x35niS0J7G2uMm6hREwbhTtH8mKbRg/lVcO9WXbL3m5&#10;1c9sSINFLxu2bjSQ2D3CtVoF9Zs3wuXsLOyJKsRGy4CJjeAq+QmxB6kMi/2RAT02TZPQyYT/05H/&#10;Vlykkb6aXKkFYDh6zQROTNX9yEez6J/gUQGA9cPCJKmzyfvLln7Y6YHH/Ly+qm+khz3xEkY4JL5Q&#10;1gDMvgiFSwHmt7BrHnLAj/wllUGB3HuUqxlZMxbbgxYB2WFkm9qiQ2L2z8IX3HmzbuTJIyTA0qhB&#10;hbCpZHa8ZA5ghFeQCDKS2HctR54uCsgyGpTVPRR8MP5+K8EG2s/OB+GWg+hg6b7GSfRVOFHGx/1b&#10;fyVj3O01aPvkz+HgW+unO9rqK704Tv09YvpqrYTe3dADbSsjXw3UsRS10zJViN1qW/9Bz5Il8MWr&#10;mjBOkrh/kPXcis6ZW7UpiFegsZMxGh7TccofGDGt0PxF8+qqp2CN/AjXgMAdcZjsEXoXKunjp/AA&#10;fursUqsmazJdb+ltWrpR94GcEFZhA07k7BQ4cP/lgWCF9sBUb0gZTO8sw1qhmoEPuw/IPdjSU16v&#10;gHsAigMCPCztDvl6ovIAAw08hgc2NXjA6jZC10TSWcwGGNi2+PmB4Oj2Ibe8SrGV3Ttzfoo5nNam&#10;R0qVglR+AzOfsPvrymmL1ghxkCYVK9r+BqIWckjEJSev/8Jq12ISafjZ26c921Pbd6oQuR5M6kKG&#10;ppbxG51yv32pjFyAbUkhTSaGDN9UIe6f56JAbw/m28gKh5Xw9nmkSORmN/LPRLiVVd0Ti8eK6366&#10;YWz2qO6uy1TzYGPJWx7caeP6YKU27iK9eOOSECNTnvkXO+X1q9zpmOwLqd0sSpZ9HwEYgZR/URGS&#10;yMTxG5zNg1RGDbiZEoZdIrVV8H76VxNsdmGoKStGObTWYs4/jcjCwFsW9VfeZ3lJPtAJFfh0WP5f&#10;E3AYlsazln0UHT49yDbNVU4KPE1mTc5mQX0Tp8lIxnSIfAvPB5tuX7JAlxbNSZEW49qRbPvBEN5h&#10;8qVm4bJFP3vUev9k6WguKC3p1kyj3ymvv9yLpxrYwYX+Lt3SLT9JsyP2OylnjngAdr96CpiR7ZLe&#10;ACyUBCYqR4d6aZwUyrg9wUMm/nLw40NPh0o7NSnqzflULNizXYVQbHhrNfX3Sj3Mgi6T12lmo4aa&#10;O8IX7M/HRPXPJjAu9mYZXJhlk0/1ZDkn2MOiUw/QXokbmW/Wke2adcjiOg7c6fm7ivypv2ou1823&#10;mrE6nB9aa9qnHApmVBMXFAJvqo1flyBszSywJ1cDLUycNwn1CSgh5XbDs2d9Hh5PnMjKqhQzRdDf&#10;gyjaPe7mkUhv6IvdNiu+ZIF33fbA6Y6iSgddrk/lE3NeX3GwbzBFEy6CMacnov1ppZy9OeJfMgS6&#10;aUmvZVtavTVTLlbFrL3U55chsL/po24ETzWXHrXlrO1ewca6sIxTsROkSjykJ88f+qVSrpBpY/l/&#10;QtLU6YIMpYBDoBREUVqlOwPdY14O4XQIu4mrcEdjsm1wUfzJaIknNeiy3LjPPf1Nibdb51QADtc3&#10;8o3EPAz2kRoMKVMYye0yS5sjWR22bvuovnA+mWvC82itXJmblngheUFTK/xVrtqtfPuAfVcyPKgm&#10;PWB7TC//hhO7UukseOVlkDtwI1Lc5uj/HC5GGv1YSemIntLXxcAXGB0prYPZJqAnEjhcfMAy0L4X&#10;+5Oi9k+wcH/ApedhSMvALO+C8dO3QKTj0izVjxVMM7I6Vx9PvIiOWIyoqCR0wxcP2YoV4O4wOzJo&#10;5ypsylBImsHLwKLN5iqOnxJy1aApgpLR44bCRswSezHrIYzHhuDaWOmMux/ec7AVMhFXs0GjI615&#10;uea7vT6mgwq5K0OLD34G/KpL5Ld4duDGqnmNiNVsaqgfDknd2lt1vB2WH7WAbLV4qpqAuIdwQQRP&#10;3lgy0OcGD70Xl1mBHaVgPhx05YspwGsVQuaqo6VCvHloB4u63wBZkQLOnQ+KCXqJl0WzcdARf8ir&#10;I2NCHeoe8K1izUm+u0gvf0bH85hYZYPL7adjBIOefb09+5gn3qwmwaNCj0QD7hmtatqyk34wkugL&#10;fzzwFsZfmsf0adA5ekrzgsgvzkjhMn7a7yz8WMgxjh1Be0mjaXu1VYiztM9I2UHlqzlZueiHJaRM&#10;lHiOHrsA1cPIoR6m5beyAWeDt+g1L+loSpO1XVOvmV2PhaOyo7Cgge3ZquyawB4FRNNRD7OW0SzH&#10;JaajMtdK3x62svMF59AAsFzkcAwYs28qZpwoC/t9BnAgjT3nbt1OGWPsla36qxBTRuEaaXDu8gyW&#10;mlagwD57Otzqn7lCzuHIHt6o7L/HRtPnsx4POA+ZwwWy07Kk/BwgPBxcDfYLXVogdZmaMKeF+MND&#10;l75SFaL8zi54Qu+ANQxEovA1cO06eIpoVnrgcIjCG0baCc7ca7CE4rOseQLWg0OxS3mp0NqtKRbj&#10;3kET9mcNsDX2Zp3J6zxm0rGrt6vnmg1FcfdXHLZz5+qp8cv+d2ilPlWwf/rbQKX9QaQ9kS5PzDaF&#10;EJEj3oHOcHGl2IL2A+hl5qdRXdLq/rsTBwXrtrPtZCaFMnYrfW3byZdZ6lpJxWeUlHx48vdgEpPf&#10;ZZiw0IAVFikALgnwUrtfvYWClaXPk5bU+yVsDImuX6bhA2PwuzSBJiQHP64smLVHdreIA6k+A/fK&#10;97lPvz5sTuF72Sgi4PxXweVAGq2kCuXxPD74dsYEFhtQLMv5cVrVMMGthNRi4TdDXFXX7LeFRcWa&#10;4CWlYDxZhYgshJgMhZr3Q78iD1lqayjHTf48RuYTOynILV6qCob6KniBBcLsib7hat5v5IMeYNDI&#10;6G1FfxvX8DgK1E84CD/ig569eYxfxPue1eUwhK3tzi4nXb4t89CfsYsMtNSZ2hQuXh7OhXlmYA/4&#10;UVvmMcWuNrek99m/4474XU7pAD1FGhR8cP7Ixd0j+KtKak9mY024V3EITwqI4OH8prKJIe0FXKz/&#10;ZNZe4hL6M82VpXlfcWo8Ot63d3kb6mI2ZqXim5vNFgBkazQ0PY+v5m3obtcy4lPe0ahB97JvFOgo&#10;jtOFFdRMUn1L4zO4BtfzX4WGbs8rmK+kpkJ6LNsX4HQ83fpeechIJUqESp/nhs1iUpr4CY7kE5li&#10;TuEE5hldc4ve45J7p0YNXyslpW8uBp8gqhAHuW3fOk4cOUJ741/waQ3MQf5Wv2aDwNu2B4WFFvmb&#10;43IYvb4Wvh7o8ZRwm1/5yLai5rBgbEYEUrYrd8hsEwH9plNJmWaUzu8yqn56nMSIgEVH/YYprORW&#10;MVXzIGjTCaegufQiMWnqVR+M1wY9WmE/ZmF2HBQDA/5Rd/GYETF/bwa06jquQjSHBCVcmy0Kklxp&#10;aFnd6r3zK8/0++1osoHydh8yG+9GtzMhVX3+0uOx0hlJnbCNs9ztVzSy4N7UVCDxymALHqUQhGfA&#10;ntL3hJ6GLkrIoByWe9AyMbT5oLC7BQiOu3IyLuFQdV38j/1/fnJYmy/J2kQarGE0VMMDn7Nex1/8&#10;/NdgW1+O6OMKKYG4f3BFbdec1rNX+Z6B762DjKqeD3ftuvSsR1uX2ujjBRjQOCWJ6M2RE5P/3Is5&#10;2aImnyycB9BK8VZHFHTa0+++CjH2mruFcO21t3egRYaOelNVUl7qlcGDci5W2NbLd4PhaiiRJAma&#10;JCXAqRPVRkt0nyk3J78L1NkqlLzZ31TlHp43K3i95CPW8J92cnbb2yzhNgJ6jHKd2qIvGR142dOF&#10;LbEFPZ+J9z0jt7Q7c+esHb5Wr4Gr77mnFXDidW2n40A2iXtJ5MBCjRvHi079y+p8XG2EhHbS1L3c&#10;S2cyp86VhobrN+CDarhhF6szZjBULAUAQavfhN5vRGs96UzTUYvO1Z6kDMnpduWyhdbnd+R16MYU&#10;M0cungICJnhglOtitV+BlSUKJ9upwuRh2QOpc9OwIVpkleJRtZQfjo+ii47nEIB2T4iV3KlsuvLy&#10;4Mmq6Z+6C5e8C/M437Mez1Dw2Clv1qlWQ/RIWuD2oCE4EyU5ghPoRDOHffZ5cxLN+ody5te58noY&#10;qovZAX5gj7QZ2+R9sefe+VBqS8yG3Zp2exxYfRmmDoNkmS728cF+4kYZrQ29JC+OjB9fgKXVXx6g&#10;jUiCwnxsR3MPPKrmILMmImWpbQbIV8rUvBGMHL3y6XAqPNFC++99kZvRFu56bai1n0IlpxpiQtjc&#10;Lw6Hr8FAz1wEN84+KdUG79WalZqLrzQ+dQjAaVvrk/rNPbUWyf/e+whhc1I8qFz70FmGhSAva1I2&#10;jW06ZNcTIKtsWZJptsNkon1WQfyewdS6UUkiuvr4ZznINFiMvmV5uMGTxXEVAmMW9mh281+zmcuz&#10;i3pCYndb9m/w8MFsG+QT93gZvXIdfyddEMkNd7+2RFNsasbWKcJXvV7LPFwGTEH0Imnj3KrTi6+5&#10;vXbhus7zycenXe7o98yESSPekmpW5AvjaDJkIHT4cMJK87t5lFNcXNlkunbxx0m/BmoPPHJZlxgs&#10;z5gGgYhKxd5ixaUBmll8FfdJ1krSEDVvNLBCWen2Cveh5pjVCJ3DVnIpUowxI6Uuzz3FKkh5s/VG&#10;UeHNgYKDy5zJf62O1+ytpAt5ncpGuwC4Jv2+0h0Z1+KNqu0X3EGP706ZiC52jj2RM/BztINZBvYz&#10;v/swF4SLeozyk2JUCLSTnzSvYR4cqELuC0KHwFOOTec9qkijpvo96k+7Dw9iM+42c2XrY9LAY8RR&#10;LRtGnG0s8cg88ltUfuLt/P1RS+N50ODVY2ICsFCzKCeSLARGv115bH3ZOPps1agevxvsZGtETHA4&#10;v4UBn2wuVfxGe6oHg5J/CFY6huQrcbZMdHnzQPxhuu6lZF1Mp94LE9SndiI8ImG2yN1KCiTFcjXL&#10;fq78SjiXHBimW0ny9YLmJ7sTnMhhKCF/5GkR1wQlVC5G7Sjem/3YMkSncvppb29kwmeZXcfOwK9l&#10;pq9CztU0w+Hugqffvk5iO7Vtg5jD8Fx3GXbCNzu4dKqxCkYdmoqHKPSzE8MvbEAGv/KOM6a+e6lm&#10;ddneUdvhSfamUB/8/vbsUp9Zt0CN3ONJc/VHc7Btx6vx2YXvSCGR2NaoF3Ds+InLqoozb8Iw4G7p&#10;wPEupGJ9s/tsMTJy+Y/oJvVrXvk3bdSvwrn9/zou2sH53aUtqIdj9tVQBOV/kvCtlYysn5jQqnNK&#10;0bBs0lpGip7gObRFjWan+cyWlNuHH8iX5ZRfRAauBBdr1wxKaerK9+gAhhrBYrD/TJ8Rygz75Cqb&#10;VFZZO6zxsoLnAzo4JZO7Dnz4r++7C2sPGYE+380xuw0tkZNK8xOoEqhLEpTZzEAN94fhk4lSbFqD&#10;zCMoBGPcONed4tlJedJ5Nkk/JU9w6VTOBxj5PEqUvJC90WU9K9cpLZ1H19VkQTbxOkecGt9JYwbl&#10;ON5oZdhFMWHwEuODBCNMWtB6wcp/dTO6oPFqO1yKoYyYmUpCL0qkX8T3LcX8KMOerQX9FLqod8oU&#10;AxfQ8OSdUCs53HrIov/Ddj7NjRZYQHHu2fuEhGZtLc14M542GNbKqh4AREbUa0spDodumJIagkW8&#10;5OQMkMtnPnSvqiNvOfzv7eEht8TOmd+a3d8DhiEN/rwGuGOZjsvQ1MHBj2CBzIF4ru/pA6X8g+IQ&#10;OJ94WrmoEOh2L2Iddk91e+c3nuIJmmmjxoU944ey4xP2dgzl51A5ehXJKX7s4E+8plWZWkM16VeE&#10;5sng5KArbJ+hS/ArwA5ldtCW3yYfxixHK/4xbzPnJTefH4FNULJmFcEx0VMs/9nf+5eDRg9ZtRoO&#10;iSrsTIuXukxVCBOiWJnGqu6wKR5ld83a++kJIRCGzGVvuVcbhpp78XjdDM3r9rN2/50qT4Jb+KwS&#10;OV53ipjcts/vuskn/7FDl45JIpjEYKOlX0smGwbKrDolaPQXJSMVyQBwQh5NT1TwaFoYUqhCXLlO&#10;KqLAEz100Gl5ujPRlBGXrdu7IthAgmFyYMB3IBDqf7alKZXerZtszM1CGwHxRGdI6bOghY4tI2zc&#10;/5KVm7Ga+0U4GkDX8LDq3gXvomDREUO+XklLtG6FU+m+c/i6K/N7dfxa5T6G/CvH3zgzve5IorJh&#10;5LzuvrCRidxldVD2CE+9WdVvtKgm1U3BuzsowoNViKVDxPwEBQ9OA36yhRb01mV77Dgn790W5K55&#10;FpvrZh8RYRODTNsapH6XxLAZhgqbJUQvuDnIqIBOEM5VyG7Bna/VFU6BRqZZU1Lnt2y8OT7D6jr+&#10;Gk2aSeEXMfv6X+DVCmKN0w/rsChSh1YSa21bOmSufG31c5AGad5MbWfgbnc5cqkPdTr9MKxxGHeU&#10;PWwhbmkScqiHpuBgnqskwRbcgjL5ebJrY6dQ271ZgVq0VVmNHNMucQWG5c2+8FUupbKHbcmRIZOe&#10;X+/td7THtUSx27fSqcMXt6sQBneoEfY9OsP0Mh7XLDLy6bk/8Ka/Rpb92sYw7s7P+ck2ky5pMDqp&#10;g78jBTr3kaRLDYC6bWFkZWuoLIXRuoqLXW6wpb9PX+pDL+NeEbqcKJ/TKJ99uFKiu1kQSQ3ONnPI&#10;bxiWCUPiBN5jZaRV8hIh+idXOIqyeSDOhA6mdQRmH2hOGDWlLccvNjJOddFBqkW3LoXUJDVIuCbp&#10;nbZyiKssGjn4ymk2b+8ni0TMq0y2whqOdJo9rA4vJ9l1P7QDUZKyzK06tow9HZMzJrZSCq5bbD4N&#10;Vs/uCsAxrypl8N4XFxywDS30xJMaltBcmEoVY1qlmsASC/0ziarMokP71ChfKvUzY4+XnTjUo3eX&#10;8cB0C3ZXkEbU+dKigFV1C+wU7JnehHQ4IMPzGKNeAzB9dcbVN8NLmyHaiZGGVWj9AKwlLIqnV1TY&#10;TKE4wZ/L2GkkVnDakIcK4cuOdLgRB+2EOdnCXfl193lMwO1or5KGmnapWyaO1uNoK+QwW7x1maZI&#10;TRjanInxTzK9HtBsw+9iB50rYQMDPL/R6ZppkoB5+mTfzFfwJVm/q3zvhoPH2ibwBh2SpL5l5+iR&#10;VVto06yo71Qw0kNokdDohsXqpKQLv0fg+OV37ufdXhokc5RTX9uKehqU7qXRnHLdGu62lU1v6OLZ&#10;OPDSzBHSaPb5RBXizCUFUCnDhU6M3mXYV1aC4Ty2/Jg1Vkc6MhLDAlGTGzt71MY63owxNpml55TJ&#10;/tyPWmS1vypJ8olK1od7lm47PSIGI5YyU3GZ0mL2Y0zA2krdnpia3Swn2a0BsIUTWVba5w9EksWl&#10;rmXo8dkkU+QTnc29jWfG2R/LqoLPq50cct0ObzTz2ArD0iUYnm75ofqbS1HMJdzgf8svLf/32u7z&#10;5bzc12rdDiyk5A9RR6LoYVtWG8e7NE8W51oLlMNjuoKGk+wamL/3orrpsnR0hkzimUQ8FohRC1Zs&#10;wk/DfOiYBncZbaw2ntGDocAgogkaJD6NrGypJz1rPIHPnb+2qYSfSuecn69ASV0tPmuzml0Tvghs&#10;gAHTGDvobFa0/HiPUoWYcMZI3CLMiLfavpUQr6GCzkDzmIcn7448NG7/cvfVJEpPpKOZp9gyxCdN&#10;Lk2cUluVyhdq+yG176vBwKpPW+oHNYXiYvmueoYmvDKPemyWdOkLg8esSa/oUcdw01zulhJIZRdL&#10;ZazJL6L90/xitEJUC0sX9+A+Gqq+WhhJOG9iOpR/MH0jZ+rl+pTeDP6RDqu7TPFp64lOstV+/2zt&#10;AcPl6Ggj3I1vkMuw1b2LpNmcS1aYDHgBx4WhmdXCZkzJCaT+36QwZHX6LlIYiDbGm8oNF+EBMDEw&#10;Ozl1iWcK78tJZqWs9MJ9O0j9TTHnMc/+nX7x0scRFquXvA/8ldXGbLXWf+T36RUn8atwS4wjZ1Jq&#10;5UmV8uuV2zlNkw5KqkI7n92Jx+ElT3Dtaq8sqXoUgyPxpLHLXTVVwTzC+twzSQdbpVlt8DBCemdX&#10;VRJOLqxqcVIuoEb9MYqmAGPdJPsAx2Q5TmF92ScSklTdlAJLltFtminz3rthlFU7Fts7XScunRz+&#10;a+lTAzGAKB2VR/xHG7tkq0sYjciUScf+e9ExW75cAL4uU2LS5/SLik2v6Y2OdDco51edHTQjg+yh&#10;r1kM24rsT8xziV6Jvtwqh30cv7RpGzpOUQ5yFV56TxT4Qv8CT1CHnOewITvjOhEabyYdHgzRfKuA&#10;n6Np2GeX0zlxCoeSnA+R5KLOLU8+H9K/Nuxh872MkKz3YCW6mKS3yExthdnWbTpcNwXOwJNlFUJL&#10;VglaxfypQrgNAJXj4Okq5pLdX19p0uuffdmYG/Mciya60LewJGAowvveyRH3Gx482GVvYA8+xKUt&#10;NZgPwWNURaeRE/vyOV+Cvb98UauWPV4mHeaYJy4CTSl75InBmY2MQzhbFeK0AZanaE2lDpd1nvtN&#10;4zE6bOG4Qu05MK49VAowPTgwtIyOuCQwEqCrqmK2M0CdTy0x6J4sr0ucUWJvjGFJKSiBDjndcHJf&#10;tWjNNm4aKrM8Nusx99V6YpuVl+MRQs1Isv6/HAeRMY+OjJ7CjA2LB6IKnpkyeGrlcICh98G1iVmD&#10;nNtFiLe8atgbIscEfiql46QA4GYJaqJCx5kc9Vp916PRnhonb0xX98HiQmvjzXd2cNtA7Nj47Asn&#10;GuDaSS5I9GBMcHoPKQ7HoZkMoXuBGIxrJ25ceYkDBTQeBUH7bJdhywK81OtikM6QIdUic7uAIiOR&#10;wZfDX5s1ZBWcCf9gvqHVhXwYVhvDCpBT8n+TNZrdWz+ziYIM8Z3So348kgbM7OjhVs5ErQklveqZ&#10;kQNFngZ8lhNROz5MPU9fInHreZBWZKu1EHZ8o0NMUxo9ICVHXqknIAANNQ4oWYZAUb2QQa2kxq0Y&#10;xBsuk3bYSr7V4GuIfzbk813ukhuWFsvQN5SvFPZvA9PF1vtwwnZAacuFV3Z8PCfXx7/Rv05o5B4c&#10;GH+2pW1M/Ol4+4dog4YG7htelhUZ/oudmKWNjf0FVOiV7rc5aBmDhxvKrquz/wJV0CrjBpyFlJYk&#10;kdPYasFDvlEIut+07udsFEwDo/ejRwNXuH8TDUVGzHhjU6NLE2LnfqtP/TZ4nLippOhTMyaL6Os8&#10;qnBaSi3w2IYMetzmT5S/+uvKtfg8nv5ZE/KkbCcMvNSgnwmnRb5UWuQtuOHGSqcoCptdwE+9Ft0H&#10;eGDJSo/ighDTjkrQ0U31Fh1qxK3msg1ViMc45eAzM1cmvAnkJM9qfk07I9s4vrM0MEPn16a/fzQa&#10;5VXlrhJSeiCpohIDBihXlyssmaafQ3e2tJd5N8dNy/i7Pr3/LcSmp5u1ugn8SaEpQn5APj7uD+nV&#10;Ojc3DPgAsX0nLBKPZP8Wl9qQz+ttTKJPj/5Ce9P+Ux6NNa5zYSnbRv9ajs4FtbcJBtZX3/6vf4Ly&#10;w8klTDzwI6UjqjqfVjCPGT7Z9qsyy1GEf8/YK0+7MNLgagEHTSeRfzqodE9rYsvVTkeJ6xPxub40&#10;t16qpRq1BK7ko44L0Nlsg6UxmD2dDM7uhHWoXD+MIs4bP4H64aIQwEAf6nd5BaQUvCrANI9+SZRO&#10;Ylf9AdmSgssdluxlGSTKyGOJaB0Zvqq4BrSanPHwPr8BDHi4/9nLffueWz2Oi5JvbX38V1jLp2wN&#10;y4rv0bV3JndeoZm5RRe0c1CNg3xjs6ZTVwZViPf5jw9ksbCVxXc+ayJN/AT6XdsFY9B06MnIxHY6&#10;3F0bqIqOFxAH8+X1wSPB0ZKj8G4XdpwagiPyiPxpOYHGN4rRAirR8WZGbliUUaOB+gPmojjwl/za&#10;lAsQVn67910nQ08biG8Kau4DfClHoZigtpPpxdSV5+7Jfmtgm8NQ0Dla4r9T/8hbv3WkNXKoybyh&#10;nl/ZI3KHq0IfgcJg1Pps5dLiYai3KauTR3T+duD882Eehp9jVEQTobglC09MRzVdG+CFmCN9VRR2&#10;MZfe7QfVcBmjv4qBaYqJqdFmujKa9O+CwEhvjPbg3qO4T8Kmp/0/y33qn3heQI/dTUeXhgHqaF9M&#10;LFWjEvWEYOSPvQuIjr/f0Pd9kr/W0MONqYw9FfS98K8aVBro3guS9Xa+PM+tK5BWTpwi7yGcpCs/&#10;szrZi0DlstJgMYwtUA7mXOCakKpnDwtWZz0VxJMyUnBuV4FdsSzRKdbDLTgvy8Egut2oKqK07xD0&#10;E47UpEIgzq1wfyJ9OMa/uYsxRn6y6w9SUZVo23uSgqxxDF6kL263dAC3KHyEI/f7W1b94k2gimAT&#10;x4fY2b/+RMt4mNVKR60vxQr0R9lTzE7fZWjzTgVmPhjdzv3xdNOMgOe2mN9EB5aImJRIP/FgBsTS&#10;h3PQM4dEqx/rxL9kmmEOBxXULREYyXvLnOcySQ3g9Kj3wUm1jbLED93TC6s3WO7w/A/vGhpKjChz&#10;sB8wCjd4N9RxwgfbQP8Z1hztlN4F9Krkse6kysjoihxknQqRuWJOFUV/gNuq8HqhZBk5PGdUXYU2&#10;bnvg/FSObger/a9jpUTBqFy/iRrfrDXCnt8BU7LAX8+8C47+h1CbSliY4tVO6GJPhdebz4sBNeIX&#10;krpl6IHDaWM1Tb8f9+ANBcBtnivVC8TdMIm6q7AfbI655SmUxhpSZeMB2JDdEGKPpgpx4BpUCpQ7&#10;YuLkOvnaCSZF8CSFDjpBaWce1fmo2shq6SeCm1+o2eggoIjpXMLv9Dbrt6bjOMFfGgARQ9BVIAuZ&#10;Bb3Fjv1Y02B3JP30Z2dSwLA0XWJGjhgtKqLvUBTDW89IYlP3vyThFWosRz1LW7BrJFDHrGFrXk5z&#10;alclam5azxBYvPClevlPxXEhSbK/JgkeDch/YkoJbzNHD3+V70SBR+n+ivVmLeE3kEbYVgW5qmXW&#10;ad5WWZRCzkGfJLiNn8bay+5C+7Q2SqY0yIa9HDwRy6Jf6rehC0jb2+U1wXBCTYpwbs8GcEHvPO3z&#10;R/DwJphFbU0KA3RKGUdHT38wLUfK/RqmfaDFbKzwUExBCfELtH1gb3oLZ+FcrTc8XW55k5hc8x2+&#10;jDWmsAHN5v96cCc82MKdfiNysppptPk3Z/sKImS5cgU9yEx8Mq748ij8kR98+vnoG2H7TFeXsm3H&#10;qTts3smMGY6NoC1VbB2mzNPKa7moXqp9thvZXecWoQAMYlZorkJgcTamOODYvHS1iZ9EG8236ppu&#10;E7l3KvS7mTh4tQWuoe6YrdAPnEiSd3+12m6Pb7rmITqt9uWZMw5V+8qznH0868fe6+F+pjZqND9o&#10;j6pDbXWUin5aJWn0Qtep+ykOo7E6HuFW8AOIDRVt6+lMxU8Uk8pJ3W4lyxK7JGCRn5bmoaRRlJ+k&#10;MWq2VV9No0+bf0IeGBpSjz1Cqi1uSejPXeA0c9em/bG00Gh4Ak9euzOhOAEyjOvrtYm2/em/hQ74&#10;WKMa/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Fhgsxu0AAAAIgEAABkAAABkcnMvX3JlbHMvZTJvRG9jLnhtbC5yZWxzhY/LCsIwEEX3gv8Q&#10;Zm/TuhCRpm5EcCv1A4ZkmkabB0kU+/cG3CgILude7jlMu3/aiT0oJuOdgKaqgZGTXhmnBVz642oL&#10;LGV0CifvSMBMCfbdctGeacJcRmk0IbFCcUnAmHPYcZ7kSBZT5QO50gw+WszljJoHlDfUxNd1veHx&#10;kwHdF5OdlIB4Ug2wfg7F/J/th8FIOnh5t+TyDwU3trgLEKOmLMCSMvgOm+oaSAPvWv71WfcC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e1EAAFtDb250ZW50X1R5cGVzXS54bWxQSwECFAAKAAAAAACH&#10;TuJAAAAAAAAAAAAAAAAABgAAAAAAAAAAABAAAABKTwAAX3JlbHMvUEsBAhQAFAAAAAgAh07iQIoU&#10;ZjzRAAAAlAEAAAsAAAAAAAAAAQAgAAAAbk8AAF9yZWxzLy5yZWxzUEsBAhQACgAAAAAAh07iQAAA&#10;AAAAAAAAAAAAAAQAAAAAAAAAAAAQAAAAAAAAAGRycy9QSwECFAAKAAAAAACHTuJAAAAAAAAAAAAA&#10;AAAACgAAAAAAAAAAABAAAABoUAAAZHJzL19yZWxzL1BLAQIUABQAAAAIAIdO4kBYYLMbtAAAACIB&#10;AAAZAAAAAAAAAAEAIAAAAJBQAABkcnMvX3JlbHMvZTJvRG9jLnhtbC5yZWxzUEsBAhQAFAAAAAgA&#10;h07iQCxsoQjVAAAABQEAAA8AAAAAAAAAAQAgAAAAIgAAAGRycy9kb3ducmV2LnhtbFBLAQIUABQA&#10;AAAIAIdO4kBJb15w0gIAAIcIAAAOAAAAAAAAAAEAIAAAACQBAABkcnMvZTJvRG9jLnhtbFBLAQIU&#10;AAoAAAAAAIdO4kAAAAAAAAAAAAAAAAAKAAAAAAAAAAAAEAAAACIEAABkcnMvbWVkaWEvUEsBAhQA&#10;FAAAAAgAh07iQCdrmajNSgAAdU0AABUAAAAAAAAAAQAgAAAASgQAAGRycy9tZWRpYS9pbWFnZTEu&#10;anBlZ1BLBQYAAAAACgAKAFMCAAC/UgAAAAA=&#10;">
                <o:lock v:ext="edit" aspectratio="f"/>
                <v:rect id="Rectangle 9678" o:spid="_x0000_s1026" o:spt="1" style="position:absolute;left:780288;top:561022;height:240517;width:53367;" filled="f" stroked="f" coordsize="21600,21600" o:gfxdata="UEsDBAoAAAAAAIdO4kAAAAAAAAAAAAAAAAAEAAAAZHJzL1BLAwQUAAAACACHTuJA5TwUt7wAAADd&#10;AAAADwAAAGRycy9kb3ducmV2LnhtbEVPTYvCMBC9L/gfwgje1tQ9qK1NRXRFj64uqLehGdtiMylN&#10;tOqvN4eFPT7edzp/mFrcqXWVZQWjYQSCOLe64kLB72H9OQXhPLLG2jIpeJKDedb7SDHRtuMfuu99&#10;IUIIuwQVlN43iZQuL8mgG9qGOHAX2xr0AbaF1C12IdzU8iuKxtJgxaGhxIaWJeXX/c0o2EybxWlr&#10;X11Rf583x90xXh1ir9SgP4pmIDw9/L/4z73VCuLxJMwNb8ITk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8FL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r>
                          <w:rPr>
                            <w:b/>
                            <w:sz w:val="28"/>
                          </w:rPr>
                          <w:t xml:space="preserve"> </w:t>
                        </w:r>
                      </w:p>
                    </w:txbxContent>
                  </v:textbox>
                </v:rect>
                <v:rect id="Rectangle 9679" o:spid="_x0000_s1026" o:spt="1" style="position:absolute;left:780288;top:795720;height:240517;width:53367;" filled="f" stroked="f" coordsize="21600,21600" o:gfxdata="UEsDBAoAAAAAAIdO4kAAAAAAAAAAAAAAAAAEAAAAZHJzL1BLAwQUAAAACACHTuJAinCxLMAAAADd&#10;AAAADwAAAGRycy9kb3ducmV2LnhtbEWPT2vCQBTE7wW/w/KE3pqNPUQTXUX6Bz22KkRvj+wzCWbf&#10;huw2sX76bkHwOMzMb5jF6moa0VPnassKJlEMgriwuuZSwWH/+TID4TyyxsYyKfglB6vl6GmBmbYD&#10;f1O/86UIEHYZKqi8bzMpXVGRQRfZljh4Z9sZ9EF2pdQdDgFuGvkax4k0WHNYqLClt4qKy+7HKNjM&#10;2vVxa29D2XycNvlXnr7vU6/U83gSz0F4uvpH+N7eagVpMk3h/014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cLE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b/>
                            <w:sz w:val="28"/>
                          </w:rPr>
                          <w:t xml:space="preserve"> </w:t>
                        </w:r>
                      </w:p>
                    </w:txbxContent>
                  </v:textbox>
                </v:rect>
                <v:shape id="_x0000_s1026" o:spid="_x0000_s1026" o:spt="75" type="#_x0000_t75" style="position:absolute;left:0;top:0;height:894588;width:1055370;" filled="f" o:preferrelative="t" stroked="f" coordsize="21600,21600" o:gfxdata="UEsDBAoAAAAAAIdO4kAAAAAAAAAAAAAAAAAEAAAAZHJzL1BLAwQUAAAACACHTuJALgCRub8AAADd&#10;AAAADwAAAGRycy9kb3ducmV2LnhtbEWPT2sCMRTE74LfITzBi9REQVu3RhFlpXqrXXt+bF53l25e&#10;liT+6bdvCkKPw8z8hlmu77YVV/KhcaxhMlYgiEtnGq40FB/50wuIEJENto5Jww8FWK/6vSVmxt34&#10;na6nWIkE4ZChhjrGLpMylDVZDGPXESfvy3mLMUlfSePxluC2lVOl5tJiw2mhxo62NZXfp4vVsBmp&#10;Ij+cL+Vx9+mLWb4/UsGo9XAwUa8gIt3jf/jRfjMaFs/TOfy9S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Akbm/&#10;AAAA3QAAAA8AAAAAAAAAAQAgAAAAIgAAAGRycy9kb3ducmV2LnhtbFBLAQIUABQAAAAIAIdO4kAz&#10;LwWeOwAAADkAAAAQAAAAAAAAAAEAIAAAAA4BAABkcnMvc2hhcGV4bWwueG1sUEsFBgAAAAAGAAYA&#10;WwEAALgDAAAAAA==&#10;">
                  <v:fill on="f" focussize="0,0"/>
                  <v:stroke on="f"/>
                  <v:imagedata r:id="rId18" o:title=""/>
                  <o:lock v:ext="edit" aspectratio="f"/>
                </v:shape>
                <w10:wrap type="none"/>
                <w10:anchorlock/>
              </v:group>
            </w:pict>
          </mc:Fallback>
        </mc:AlternateContent>
      </w:r>
    </w:p>
    <w:p>
      <w:pPr>
        <w:spacing w:after="157"/>
        <w:ind w:left="696" w:right="812" w:hanging="10"/>
        <w:jc w:val="center"/>
      </w:pPr>
      <w:r>
        <w:rPr>
          <w:sz w:val="30"/>
        </w:rPr>
        <w:t xml:space="preserve">SESSIONAL REPORT OF THE SENATE COMMITTEE ON DEFENCE  JUNE 2015 – JUNE 2019  </w:t>
      </w:r>
    </w:p>
    <w:p>
      <w:pPr>
        <w:tabs>
          <w:tab w:val="center" w:pos="1594"/>
        </w:tabs>
        <w:spacing w:after="14" w:line="268" w:lineRule="auto"/>
        <w:ind w:left="-15"/>
      </w:pPr>
      <w:r>
        <w:rPr>
          <w:sz w:val="28"/>
        </w:rPr>
        <w:t>1.0</w:t>
      </w:r>
      <w:r>
        <w:rPr>
          <w:rFonts w:ascii="Arial" w:hAnsi="Arial" w:eastAsia="Arial" w:cs="Arial"/>
          <w:b/>
          <w:sz w:val="28"/>
        </w:rPr>
        <w:t xml:space="preserve"> </w:t>
      </w:r>
      <w:r>
        <w:rPr>
          <w:rFonts w:ascii="Arial" w:hAnsi="Arial" w:eastAsia="Arial" w:cs="Arial"/>
          <w:b/>
          <w:sz w:val="28"/>
        </w:rPr>
        <w:tab/>
      </w:r>
      <w:r>
        <w:rPr>
          <w:sz w:val="28"/>
        </w:rPr>
        <w:t xml:space="preserve">INTRODUCTION </w:t>
      </w:r>
    </w:p>
    <w:p>
      <w:pPr>
        <w:spacing w:after="24"/>
      </w:pPr>
      <w:r>
        <w:rPr>
          <w:sz w:val="28"/>
        </w:rPr>
        <w:t xml:space="preserve"> </w:t>
      </w:r>
    </w:p>
    <w:p>
      <w:pPr>
        <w:spacing w:after="9" w:line="271" w:lineRule="auto"/>
        <w:ind w:left="1440" w:right="247" w:hanging="720"/>
        <w:jc w:val="both"/>
      </w:pPr>
      <w:r>
        <w:rPr>
          <w:sz w:val="28"/>
        </w:rPr>
        <w:t>1.1</w:t>
      </w:r>
      <w:r>
        <w:rPr>
          <w:rFonts w:ascii="Arial" w:hAnsi="Arial" w:eastAsia="Arial" w:cs="Arial"/>
          <w:sz w:val="28"/>
        </w:rPr>
        <w:t xml:space="preserve"> </w:t>
      </w:r>
      <w:r>
        <w:rPr>
          <w:sz w:val="28"/>
        </w:rPr>
        <w:t>The Senate Committee on Defence was reconstituted as a Standing Committee of the Senate at its sitting on Tuesday 3</w:t>
      </w:r>
      <w:r>
        <w:rPr>
          <w:sz w:val="28"/>
          <w:vertAlign w:val="superscript"/>
        </w:rPr>
        <w:t>rd</w:t>
      </w:r>
      <w:r>
        <w:rPr>
          <w:sz w:val="28"/>
        </w:rPr>
        <w:t xml:space="preserve"> November, 2015, pursuant to </w:t>
      </w:r>
      <w:r>
        <w:rPr>
          <w:b/>
          <w:i/>
          <w:sz w:val="28"/>
        </w:rPr>
        <w:t xml:space="preserve">Section 62 (1) of the 1999 Constitution </w:t>
      </w:r>
      <w:r>
        <w:rPr>
          <w:sz w:val="28"/>
        </w:rPr>
        <w:t xml:space="preserve">of the Federal Republic of Nigeria, as amended. The Committee was created in the Standing Order of the Senate. </w:t>
      </w:r>
    </w:p>
    <w:p>
      <w:pPr>
        <w:spacing w:after="44"/>
      </w:pPr>
      <w:r>
        <w:rPr>
          <w:sz w:val="28"/>
        </w:rPr>
        <w:t xml:space="preserve"> </w:t>
      </w:r>
    </w:p>
    <w:p>
      <w:pPr>
        <w:tabs>
          <w:tab w:val="center" w:pos="896"/>
          <w:tab w:val="center" w:pos="2329"/>
        </w:tabs>
        <w:spacing w:after="14" w:line="268" w:lineRule="auto"/>
      </w:pPr>
      <w:r>
        <w:tab/>
      </w:r>
      <w:r>
        <w:rPr>
          <w:sz w:val="28"/>
        </w:rPr>
        <w:t>1.2</w:t>
      </w:r>
      <w:r>
        <w:rPr>
          <w:rFonts w:ascii="Arial" w:hAnsi="Arial" w:eastAsia="Arial" w:cs="Arial"/>
          <w:sz w:val="28"/>
        </w:rPr>
        <w:t xml:space="preserve"> </w:t>
      </w:r>
      <w:r>
        <w:rPr>
          <w:rFonts w:ascii="Arial" w:hAnsi="Arial" w:eastAsia="Arial" w:cs="Arial"/>
          <w:sz w:val="28"/>
        </w:rPr>
        <w:tab/>
      </w:r>
      <w:r>
        <w:rPr>
          <w:sz w:val="28"/>
        </w:rPr>
        <w:t xml:space="preserve">INAUGURATION </w:t>
      </w:r>
    </w:p>
    <w:p>
      <w:pPr>
        <w:spacing w:after="9" w:line="271" w:lineRule="auto"/>
        <w:ind w:left="-5" w:right="247" w:hanging="10"/>
        <w:jc w:val="both"/>
      </w:pPr>
      <w:r>
        <w:rPr>
          <w:sz w:val="28"/>
        </w:rPr>
        <w:t xml:space="preserve">The Committee was inaugurated alongside 11 other Standing Committees by the President of the Senate, Senator Abubakar Olubukola Saraki </w:t>
      </w:r>
      <w:r>
        <w:rPr>
          <w:sz w:val="18"/>
        </w:rPr>
        <w:t>CON</w:t>
      </w:r>
      <w:r>
        <w:rPr>
          <w:sz w:val="28"/>
        </w:rPr>
        <w:t xml:space="preserve">, on </w:t>
      </w:r>
      <w:r>
        <w:rPr>
          <w:b/>
          <w:i/>
          <w:sz w:val="28"/>
        </w:rPr>
        <w:t>Thursday 19</w:t>
      </w:r>
      <w:r>
        <w:rPr>
          <w:b/>
          <w:i/>
          <w:sz w:val="28"/>
          <w:vertAlign w:val="superscript"/>
        </w:rPr>
        <w:t>th</w:t>
      </w:r>
      <w:r>
        <w:rPr>
          <w:b/>
          <w:i/>
          <w:sz w:val="28"/>
        </w:rPr>
        <w:t xml:space="preserve"> November, 2015</w:t>
      </w:r>
      <w:r>
        <w:rPr>
          <w:sz w:val="28"/>
        </w:rPr>
        <w:t xml:space="preserve">. The Senate President in his inaugural speech, charged the Committee to develop and implement series of programmes and legislative interventions to revitalize the Defence Sector.  </w:t>
      </w:r>
    </w:p>
    <w:p>
      <w:pPr>
        <w:spacing w:after="83"/>
      </w:pPr>
      <w:r>
        <w:rPr>
          <w:sz w:val="28"/>
        </w:rPr>
        <w:t xml:space="preserve"> </w:t>
      </w:r>
    </w:p>
    <w:p>
      <w:pPr>
        <w:tabs>
          <w:tab w:val="center" w:pos="896"/>
          <w:tab w:val="center" w:pos="1927"/>
        </w:tabs>
        <w:spacing w:after="14" w:line="268" w:lineRule="auto"/>
      </w:pPr>
      <w:r>
        <w:tab/>
      </w:r>
      <w:r>
        <w:rPr>
          <w:sz w:val="28"/>
        </w:rPr>
        <w:t>1.3</w:t>
      </w:r>
      <w:r>
        <w:rPr>
          <w:rFonts w:ascii="Arial" w:hAnsi="Arial" w:eastAsia="Arial" w:cs="Arial"/>
          <w:sz w:val="28"/>
        </w:rPr>
        <w:t xml:space="preserve"> </w:t>
      </w:r>
      <w:r>
        <w:rPr>
          <w:rFonts w:ascii="Arial" w:hAnsi="Arial" w:eastAsia="Arial" w:cs="Arial"/>
          <w:sz w:val="28"/>
        </w:rPr>
        <w:tab/>
      </w:r>
      <w:r>
        <w:rPr>
          <w:sz w:val="28"/>
        </w:rPr>
        <w:t xml:space="preserve">MISSION  </w:t>
      </w:r>
    </w:p>
    <w:p>
      <w:pPr>
        <w:spacing w:after="217"/>
      </w:pPr>
      <w:r>
        <w:t xml:space="preserve"> </w:t>
      </w:r>
    </w:p>
    <w:p>
      <w:pPr>
        <w:spacing w:after="9" w:line="271" w:lineRule="auto"/>
        <w:ind w:left="-5" w:right="247" w:hanging="10"/>
        <w:jc w:val="both"/>
      </w:pPr>
      <w:r>
        <w:rPr>
          <w:sz w:val="28"/>
        </w:rPr>
        <w:t xml:space="preserve">The Committee derived its mission from the inaugural speech of the President of the Senate, Senator Abubakar Olubukola Saraki </w:t>
      </w:r>
      <w:r>
        <w:t>CON</w:t>
      </w:r>
      <w:r>
        <w:rPr>
          <w:sz w:val="28"/>
        </w:rPr>
        <w:t xml:space="preserve">, and retained a sequence from the mandate of the Committee on Defence as contained in the Senate </w:t>
      </w:r>
    </w:p>
    <w:p>
      <w:pPr>
        <w:spacing w:after="9" w:line="271" w:lineRule="auto"/>
        <w:ind w:left="-5" w:right="247" w:hanging="10"/>
        <w:jc w:val="both"/>
      </w:pPr>
      <w:r>
        <w:rPr>
          <w:sz w:val="28"/>
        </w:rPr>
        <w:t xml:space="preserve">Standing Order 2015 as amended to include: </w:t>
      </w:r>
    </w:p>
    <w:p>
      <w:pPr>
        <w:numPr>
          <w:ilvl w:val="2"/>
          <w:numId w:val="29"/>
        </w:numPr>
        <w:spacing w:after="9" w:line="271" w:lineRule="auto"/>
        <w:ind w:right="247" w:hanging="360"/>
        <w:jc w:val="both"/>
      </w:pPr>
      <w:r>
        <w:rPr>
          <w:sz w:val="28"/>
        </w:rPr>
        <w:t xml:space="preserve">Interact with Stakeholders in the Defence Sector with the view to bringing tangible inputs that would help to move the Sector forward; </w:t>
      </w:r>
    </w:p>
    <w:p>
      <w:pPr>
        <w:numPr>
          <w:ilvl w:val="2"/>
          <w:numId w:val="29"/>
        </w:numPr>
        <w:spacing w:after="9" w:line="271" w:lineRule="auto"/>
        <w:ind w:right="247" w:hanging="360"/>
        <w:jc w:val="both"/>
      </w:pPr>
      <w:r>
        <w:rPr>
          <w:sz w:val="28"/>
        </w:rPr>
        <w:t xml:space="preserve">Identify the challenges and constraints facing the Armed Services, including their Institutions and Systems; </w:t>
      </w:r>
    </w:p>
    <w:p>
      <w:pPr>
        <w:numPr>
          <w:ilvl w:val="2"/>
          <w:numId w:val="29"/>
        </w:numPr>
        <w:spacing w:after="9" w:line="271" w:lineRule="auto"/>
        <w:ind w:right="247" w:hanging="360"/>
        <w:jc w:val="both"/>
      </w:pPr>
      <w:r>
        <w:rPr>
          <w:sz w:val="28"/>
        </w:rPr>
        <w:t xml:space="preserve">To proffer possible and effective solutions to achieve positive  results; </w:t>
      </w:r>
    </w:p>
    <w:p>
      <w:pPr>
        <w:numPr>
          <w:ilvl w:val="2"/>
          <w:numId w:val="29"/>
        </w:numPr>
        <w:spacing w:after="9" w:line="271" w:lineRule="auto"/>
        <w:ind w:right="247" w:hanging="360"/>
        <w:jc w:val="both"/>
      </w:pPr>
      <w:r>
        <w:rPr>
          <w:sz w:val="28"/>
        </w:rPr>
        <w:t xml:space="preserve">Propose Legislations in line with Government Policies that would bring about changes in the Defence Sector; and </w:t>
      </w:r>
    </w:p>
    <w:p>
      <w:pPr>
        <w:numPr>
          <w:ilvl w:val="2"/>
          <w:numId w:val="29"/>
        </w:numPr>
        <w:spacing w:after="9" w:line="271" w:lineRule="auto"/>
        <w:ind w:right="247" w:hanging="360"/>
        <w:jc w:val="both"/>
      </w:pPr>
      <w:r>
        <w:rPr>
          <w:sz w:val="28"/>
        </w:rPr>
        <w:t xml:space="preserve">Oversight the function of the Ministry of Defence and other Institutions and Organizations within the Committee’s jurisdiction. </w:t>
      </w:r>
    </w:p>
    <w:p>
      <w:pPr>
        <w:tabs>
          <w:tab w:val="center" w:pos="1297"/>
        </w:tabs>
        <w:spacing w:after="14" w:line="268" w:lineRule="auto"/>
        <w:ind w:left="-15"/>
      </w:pPr>
      <w:r>
        <w:rPr>
          <w:sz w:val="28"/>
        </w:rPr>
        <w:t>2.0</w:t>
      </w:r>
      <w:r>
        <w:rPr>
          <w:rFonts w:ascii="Arial" w:hAnsi="Arial" w:eastAsia="Arial" w:cs="Arial"/>
          <w:b/>
          <w:sz w:val="28"/>
        </w:rPr>
        <w:t xml:space="preserve"> </w:t>
      </w:r>
      <w:r>
        <w:rPr>
          <w:rFonts w:ascii="Arial" w:hAnsi="Arial" w:eastAsia="Arial" w:cs="Arial"/>
          <w:b/>
          <w:sz w:val="28"/>
        </w:rPr>
        <w:tab/>
      </w:r>
      <w:r>
        <w:rPr>
          <w:sz w:val="28"/>
        </w:rPr>
        <w:t xml:space="preserve">MANDATE </w:t>
      </w:r>
    </w:p>
    <w:p>
      <w:pPr>
        <w:spacing w:after="166" w:line="271" w:lineRule="auto"/>
        <w:ind w:left="-5" w:right="247" w:hanging="10"/>
        <w:jc w:val="both"/>
      </w:pPr>
      <w:r>
        <w:rPr>
          <w:sz w:val="28"/>
        </w:rPr>
        <w:t xml:space="preserve">The mandate of the Committee is split out in </w:t>
      </w:r>
      <w:r>
        <w:rPr>
          <w:b/>
          <w:i/>
          <w:sz w:val="28"/>
        </w:rPr>
        <w:t>Rule 95 (1)</w:t>
      </w:r>
      <w:r>
        <w:rPr>
          <w:sz w:val="28"/>
        </w:rPr>
        <w:t xml:space="preserve"> of the Senate Standing Order 2015 (Amended). </w:t>
      </w:r>
    </w:p>
    <w:p>
      <w:pPr>
        <w:spacing w:after="167" w:line="271" w:lineRule="auto"/>
        <w:ind w:left="-5" w:right="247" w:hanging="10"/>
        <w:jc w:val="both"/>
      </w:pPr>
      <w:r>
        <w:rPr>
          <w:sz w:val="28"/>
        </w:rPr>
        <w:t xml:space="preserve">The Committee was charged with performing the following functions, otherwise known as its jurisdictions; </w:t>
      </w:r>
    </w:p>
    <w:p>
      <w:pPr>
        <w:spacing w:after="9" w:line="271" w:lineRule="auto"/>
        <w:ind w:left="2350" w:right="247" w:hanging="10"/>
        <w:jc w:val="both"/>
      </w:pPr>
      <w:r>
        <w:rPr>
          <w:sz w:val="28"/>
        </w:rPr>
        <w:t>i.</w:t>
      </w:r>
      <w:r>
        <w:rPr>
          <w:rFonts w:ascii="Arial" w:hAnsi="Arial" w:eastAsia="Arial" w:cs="Arial"/>
          <w:sz w:val="28"/>
        </w:rPr>
        <w:t xml:space="preserve"> </w:t>
      </w:r>
      <w:r>
        <w:rPr>
          <w:sz w:val="28"/>
        </w:rPr>
        <w:t xml:space="preserve"> Payment, promotion, retirement and other benefits and </w:t>
      </w:r>
    </w:p>
    <w:p>
      <w:pPr>
        <w:spacing w:after="4" w:line="279" w:lineRule="auto"/>
        <w:ind w:left="2340" w:right="2655" w:firstLine="360"/>
      </w:pPr>
      <w:r>
        <w:rPr>
          <w:sz w:val="28"/>
        </w:rPr>
        <w:t>Privileges of     members of the Army; ii.</w:t>
      </w:r>
      <w:r>
        <w:rPr>
          <w:rFonts w:ascii="Arial" w:hAnsi="Arial" w:eastAsia="Arial" w:cs="Arial"/>
          <w:sz w:val="28"/>
        </w:rPr>
        <w:t xml:space="preserve"> </w:t>
      </w:r>
      <w:r>
        <w:rPr>
          <w:sz w:val="28"/>
        </w:rPr>
        <w:t xml:space="preserve">  Size and composition of Army; iii.</w:t>
      </w:r>
      <w:r>
        <w:rPr>
          <w:rFonts w:ascii="Arial" w:hAnsi="Arial" w:eastAsia="Arial" w:cs="Arial"/>
          <w:sz w:val="28"/>
        </w:rPr>
        <w:t xml:space="preserve"> </w:t>
      </w:r>
      <w:r>
        <w:rPr>
          <w:sz w:val="28"/>
        </w:rPr>
        <w:t xml:space="preserve">  Defence Headquarters; </w:t>
      </w:r>
    </w:p>
    <w:p>
      <w:pPr>
        <w:numPr>
          <w:ilvl w:val="2"/>
          <w:numId w:val="30"/>
        </w:numPr>
        <w:spacing w:after="9" w:line="271" w:lineRule="auto"/>
        <w:ind w:right="314" w:hanging="423"/>
        <w:jc w:val="both"/>
      </w:pPr>
      <w:r>
        <w:rPr>
          <w:sz w:val="28"/>
        </w:rPr>
        <w:t xml:space="preserve">Ammunition Depots, Forts, Arsenal Reservations and </w:t>
      </w:r>
    </w:p>
    <w:p>
      <w:pPr>
        <w:spacing w:after="9" w:line="271" w:lineRule="auto"/>
        <w:ind w:left="2710" w:right="247" w:hanging="10"/>
        <w:jc w:val="both"/>
      </w:pPr>
      <w:r>
        <w:rPr>
          <w:sz w:val="28"/>
        </w:rPr>
        <w:t xml:space="preserve">Establishments; </w:t>
      </w:r>
    </w:p>
    <w:p>
      <w:pPr>
        <w:numPr>
          <w:ilvl w:val="2"/>
          <w:numId w:val="30"/>
        </w:numPr>
        <w:spacing w:after="9" w:line="271" w:lineRule="auto"/>
        <w:ind w:right="314" w:hanging="423"/>
        <w:jc w:val="both"/>
      </w:pPr>
      <w:r>
        <w:rPr>
          <w:sz w:val="28"/>
        </w:rPr>
        <w:t>Scientific research and development in support of Army; vi.</w:t>
      </w:r>
      <w:r>
        <w:rPr>
          <w:rFonts w:ascii="Arial" w:hAnsi="Arial" w:eastAsia="Arial" w:cs="Arial"/>
          <w:sz w:val="28"/>
        </w:rPr>
        <w:t xml:space="preserve"> </w:t>
      </w:r>
      <w:r>
        <w:rPr>
          <w:sz w:val="28"/>
        </w:rPr>
        <w:t xml:space="preserve">  Barrack projects; vii.</w:t>
      </w:r>
      <w:r>
        <w:rPr>
          <w:rFonts w:ascii="Arial" w:hAnsi="Arial" w:eastAsia="Arial" w:cs="Arial"/>
          <w:sz w:val="28"/>
        </w:rPr>
        <w:t xml:space="preserve"> </w:t>
      </w:r>
      <w:r>
        <w:rPr>
          <w:sz w:val="28"/>
        </w:rPr>
        <w:t xml:space="preserve">  Military application of nuclear energy; viii.</w:t>
      </w:r>
      <w:r>
        <w:rPr>
          <w:rFonts w:ascii="Arial" w:hAnsi="Arial" w:eastAsia="Arial" w:cs="Arial"/>
          <w:sz w:val="28"/>
        </w:rPr>
        <w:t xml:space="preserve"> </w:t>
      </w:r>
      <w:r>
        <w:rPr>
          <w:sz w:val="28"/>
        </w:rPr>
        <w:t xml:space="preserve">  Disarmament; ix.</w:t>
      </w:r>
      <w:r>
        <w:rPr>
          <w:rFonts w:ascii="Arial" w:hAnsi="Arial" w:eastAsia="Arial" w:cs="Arial"/>
          <w:sz w:val="28"/>
        </w:rPr>
        <w:t xml:space="preserve"> </w:t>
      </w:r>
      <w:r>
        <w:rPr>
          <w:sz w:val="28"/>
        </w:rPr>
        <w:t xml:space="preserve">  Army Cadets; </w:t>
      </w:r>
    </w:p>
    <w:p>
      <w:pPr>
        <w:spacing w:after="4" w:line="279" w:lineRule="auto"/>
        <w:ind w:left="2350" w:right="606" w:hanging="10"/>
      </w:pPr>
      <w:r>
        <w:rPr>
          <w:sz w:val="28"/>
        </w:rPr>
        <w:t>x.</w:t>
      </w:r>
      <w:r>
        <w:rPr>
          <w:rFonts w:ascii="Arial" w:hAnsi="Arial" w:eastAsia="Arial" w:cs="Arial"/>
          <w:sz w:val="28"/>
        </w:rPr>
        <w:t xml:space="preserve"> </w:t>
      </w:r>
      <w:r>
        <w:rPr>
          <w:sz w:val="28"/>
        </w:rPr>
        <w:t xml:space="preserve">  Resettlement scheme for serving Officers of the Army; xi.</w:t>
      </w:r>
      <w:r>
        <w:rPr>
          <w:rFonts w:ascii="Arial" w:hAnsi="Arial" w:eastAsia="Arial" w:cs="Arial"/>
          <w:sz w:val="28"/>
        </w:rPr>
        <w:t xml:space="preserve"> </w:t>
      </w:r>
      <w:r>
        <w:rPr>
          <w:sz w:val="28"/>
        </w:rPr>
        <w:t xml:space="preserve">  War graves monuments, and memorabilia; xii.</w:t>
      </w:r>
      <w:r>
        <w:rPr>
          <w:rFonts w:ascii="Arial" w:hAnsi="Arial" w:eastAsia="Arial" w:cs="Arial"/>
          <w:sz w:val="28"/>
        </w:rPr>
        <w:t xml:space="preserve"> </w:t>
      </w:r>
      <w:r>
        <w:rPr>
          <w:sz w:val="28"/>
        </w:rPr>
        <w:t xml:space="preserve">  Peace keeping operations; and xiii.</w:t>
      </w:r>
      <w:r>
        <w:rPr>
          <w:rFonts w:ascii="Arial" w:hAnsi="Arial" w:eastAsia="Arial" w:cs="Arial"/>
          <w:sz w:val="28"/>
        </w:rPr>
        <w:t xml:space="preserve"> </w:t>
      </w:r>
      <w:r>
        <w:rPr>
          <w:sz w:val="28"/>
        </w:rPr>
        <w:t xml:space="preserve">Annual budget estimates. </w:t>
      </w:r>
    </w:p>
    <w:p>
      <w:pPr>
        <w:tabs>
          <w:tab w:val="center" w:pos="2540"/>
        </w:tabs>
        <w:spacing w:after="14" w:line="268" w:lineRule="auto"/>
        <w:ind w:left="-15"/>
      </w:pPr>
      <w:r>
        <w:rPr>
          <w:sz w:val="28"/>
        </w:rPr>
        <w:t>3.0</w:t>
      </w:r>
      <w:r>
        <w:rPr>
          <w:rFonts w:ascii="Arial" w:hAnsi="Arial" w:eastAsia="Arial" w:cs="Arial"/>
          <w:b/>
          <w:sz w:val="28"/>
        </w:rPr>
        <w:t xml:space="preserve"> </w:t>
      </w:r>
      <w:r>
        <w:rPr>
          <w:rFonts w:ascii="Arial" w:hAnsi="Arial" w:eastAsia="Arial" w:cs="Arial"/>
          <w:b/>
          <w:sz w:val="28"/>
        </w:rPr>
        <w:tab/>
      </w:r>
      <w:r>
        <w:rPr>
          <w:sz w:val="28"/>
        </w:rPr>
        <w:t xml:space="preserve">STRUCTURE OF THE COMMITTEE </w:t>
      </w:r>
    </w:p>
    <w:p>
      <w:pPr>
        <w:spacing w:after="216"/>
      </w:pPr>
      <w:r>
        <w:t xml:space="preserve"> </w:t>
      </w:r>
    </w:p>
    <w:p>
      <w:pPr>
        <w:spacing w:after="9" w:line="271" w:lineRule="auto"/>
        <w:ind w:left="-5" w:right="247" w:hanging="10"/>
        <w:jc w:val="both"/>
      </w:pPr>
      <w:r>
        <w:rPr>
          <w:sz w:val="28"/>
        </w:rPr>
        <w:t>As at the time of its inauguration on</w:t>
      </w:r>
      <w:r>
        <w:rPr>
          <w:b/>
          <w:i/>
          <w:sz w:val="28"/>
        </w:rPr>
        <w:t xml:space="preserve"> Thursday, November 19, 2015</w:t>
      </w:r>
      <w:r>
        <w:rPr>
          <w:sz w:val="28"/>
        </w:rPr>
        <w:t xml:space="preserve">, the </w:t>
      </w:r>
    </w:p>
    <w:p>
      <w:pPr>
        <w:spacing w:after="147" w:line="271" w:lineRule="auto"/>
        <w:ind w:left="-5" w:right="247" w:hanging="10"/>
        <w:jc w:val="both"/>
      </w:pPr>
      <w:r>
        <w:rPr>
          <w:sz w:val="28"/>
        </w:rPr>
        <w:t xml:space="preserve">Committee comprised of </w:t>
      </w:r>
      <w:r>
        <w:rPr>
          <w:b/>
          <w:i/>
          <w:sz w:val="28"/>
        </w:rPr>
        <w:t>eleven (11) Members</w:t>
      </w:r>
      <w:r>
        <w:rPr>
          <w:sz w:val="28"/>
        </w:rPr>
        <w:t xml:space="preserve"> including Chairman and ViceChairman. The Committee is served by a Secretariat headed by the Committee Clerk. The duties of the Officials of the Committee are stated in the Standing Orders of the Senate. </w:t>
      </w:r>
    </w:p>
    <w:p>
      <w:pPr>
        <w:spacing w:after="178"/>
      </w:pPr>
      <w:r>
        <w:rPr>
          <w:sz w:val="28"/>
        </w:rPr>
        <w:t xml:space="preserve"> </w:t>
      </w:r>
    </w:p>
    <w:p>
      <w:pPr>
        <w:tabs>
          <w:tab w:val="center" w:pos="896"/>
          <w:tab w:val="center" w:pos="2206"/>
        </w:tabs>
        <w:spacing w:after="14" w:line="268" w:lineRule="auto"/>
      </w:pPr>
      <w:r>
        <w:tab/>
      </w:r>
      <w:r>
        <w:rPr>
          <w:sz w:val="28"/>
        </w:rPr>
        <w:t>3.1</w:t>
      </w:r>
      <w:r>
        <w:rPr>
          <w:rFonts w:ascii="Arial" w:hAnsi="Arial" w:eastAsia="Arial" w:cs="Arial"/>
          <w:sz w:val="28"/>
        </w:rPr>
        <w:t xml:space="preserve"> </w:t>
      </w:r>
      <w:r>
        <w:rPr>
          <w:rFonts w:ascii="Arial" w:hAnsi="Arial" w:eastAsia="Arial" w:cs="Arial"/>
          <w:sz w:val="28"/>
        </w:rPr>
        <w:tab/>
      </w:r>
      <w:r>
        <w:rPr>
          <w:sz w:val="28"/>
        </w:rPr>
        <w:t xml:space="preserve">MEMBERSHIP </w:t>
      </w:r>
    </w:p>
    <w:p>
      <w:pPr>
        <w:spacing w:after="217"/>
      </w:pPr>
      <w:r>
        <w:t xml:space="preserve"> </w:t>
      </w:r>
    </w:p>
    <w:p>
      <w:pPr>
        <w:spacing w:after="14" w:line="268" w:lineRule="auto"/>
        <w:ind w:left="-5" w:right="245" w:hanging="10"/>
        <w:jc w:val="both"/>
      </w:pPr>
      <w:r>
        <w:rPr>
          <w:sz w:val="28"/>
        </w:rPr>
        <w:t xml:space="preserve">The current membership of the Committee is as follows;  </w:t>
      </w:r>
    </w:p>
    <w:tbl>
      <w:tblPr>
        <w:tblStyle w:val="11"/>
        <w:tblW w:w="9248" w:type="dxa"/>
        <w:tblInd w:w="0" w:type="dxa"/>
        <w:tblLayout w:type="autofit"/>
        <w:tblCellMar>
          <w:top w:w="0" w:type="dxa"/>
          <w:left w:w="0" w:type="dxa"/>
          <w:bottom w:w="0" w:type="dxa"/>
          <w:right w:w="0" w:type="dxa"/>
        </w:tblCellMar>
      </w:tblPr>
      <w:tblGrid>
        <w:gridCol w:w="1349"/>
        <w:gridCol w:w="2248"/>
        <w:gridCol w:w="720"/>
        <w:gridCol w:w="721"/>
        <w:gridCol w:w="720"/>
        <w:gridCol w:w="721"/>
        <w:gridCol w:w="2595"/>
        <w:gridCol w:w="174"/>
      </w:tblGrid>
      <w:tr>
        <w:tblPrEx>
          <w:tblCellMar>
            <w:top w:w="0" w:type="dxa"/>
            <w:left w:w="0" w:type="dxa"/>
            <w:bottom w:w="0" w:type="dxa"/>
            <w:right w:w="0" w:type="dxa"/>
          </w:tblCellMar>
        </w:tblPrEx>
        <w:trPr>
          <w:trHeight w:val="339" w:hRule="atLeast"/>
        </w:trPr>
        <w:tc>
          <w:tcPr>
            <w:tcW w:w="3598" w:type="dxa"/>
            <w:gridSpan w:val="2"/>
            <w:tcBorders>
              <w:top w:val="nil"/>
              <w:left w:val="nil"/>
              <w:bottom w:val="nil"/>
              <w:right w:val="nil"/>
            </w:tcBorders>
          </w:tcPr>
          <w:p>
            <w:pPr>
              <w:tabs>
                <w:tab w:val="center" w:pos="2880"/>
              </w:tabs>
              <w:spacing w:after="0" w:line="240" w:lineRule="auto"/>
            </w:pPr>
            <w:r>
              <w:rPr>
                <w:sz w:val="28"/>
              </w:rPr>
              <w:t xml:space="preserve">1.  Sen. Abubakar Kyari </w:t>
            </w:r>
            <w:r>
              <w:rPr>
                <w:sz w:val="28"/>
              </w:rPr>
              <w:tab/>
            </w:r>
            <w:r>
              <w:rPr>
                <w:sz w:val="28"/>
              </w:rPr>
              <w:t xml:space="preserve"> </w:t>
            </w:r>
          </w:p>
        </w:tc>
        <w:tc>
          <w:tcPr>
            <w:tcW w:w="720" w:type="dxa"/>
            <w:tcBorders>
              <w:top w:val="nil"/>
              <w:left w:val="nil"/>
              <w:bottom w:val="nil"/>
              <w:right w:val="nil"/>
            </w:tcBorders>
          </w:tcPr>
          <w:p>
            <w:pPr>
              <w:spacing w:after="0" w:line="240" w:lineRule="auto"/>
              <w:ind w:left="2"/>
            </w:pPr>
            <w:r>
              <w:rPr>
                <w:sz w:val="28"/>
              </w:rPr>
              <w:t xml:space="preserve"> </w:t>
            </w:r>
          </w:p>
        </w:tc>
        <w:tc>
          <w:tcPr>
            <w:tcW w:w="720" w:type="dxa"/>
            <w:tcBorders>
              <w:top w:val="nil"/>
              <w:left w:val="nil"/>
              <w:bottom w:val="nil"/>
              <w:right w:val="nil"/>
            </w:tcBorders>
          </w:tcPr>
          <w:p>
            <w:pPr>
              <w:spacing w:after="0" w:line="240" w:lineRule="auto"/>
              <w:ind w:left="2"/>
            </w:pPr>
            <w:r>
              <w:rPr>
                <w:sz w:val="28"/>
              </w:rPr>
              <w:t xml:space="preserve">‐ </w:t>
            </w:r>
          </w:p>
        </w:tc>
        <w:tc>
          <w:tcPr>
            <w:tcW w:w="4210" w:type="dxa"/>
            <w:gridSpan w:val="4"/>
            <w:tcBorders>
              <w:top w:val="nil"/>
              <w:left w:val="nil"/>
              <w:bottom w:val="nil"/>
              <w:right w:val="nil"/>
            </w:tcBorders>
          </w:tcPr>
          <w:p>
            <w:pPr>
              <w:spacing w:after="0" w:line="240" w:lineRule="auto"/>
              <w:ind w:left="2"/>
            </w:pPr>
            <w:r>
              <w:rPr>
                <w:b/>
                <w:sz w:val="28"/>
              </w:rPr>
              <w:t>Chairman</w:t>
            </w:r>
            <w:r>
              <w:rPr>
                <w:sz w:val="28"/>
              </w:rPr>
              <w:t xml:space="preserve"> </w:t>
            </w:r>
          </w:p>
        </w:tc>
      </w:tr>
      <w:tr>
        <w:tblPrEx>
          <w:tblCellMar>
            <w:top w:w="0" w:type="dxa"/>
            <w:left w:w="0" w:type="dxa"/>
            <w:bottom w:w="0" w:type="dxa"/>
            <w:right w:w="0" w:type="dxa"/>
          </w:tblCellMar>
        </w:tblPrEx>
        <w:trPr>
          <w:trHeight w:val="394" w:hRule="atLeast"/>
        </w:trPr>
        <w:tc>
          <w:tcPr>
            <w:tcW w:w="3598" w:type="dxa"/>
            <w:gridSpan w:val="2"/>
            <w:tcBorders>
              <w:top w:val="nil"/>
              <w:left w:val="nil"/>
              <w:bottom w:val="nil"/>
              <w:right w:val="nil"/>
            </w:tcBorders>
          </w:tcPr>
          <w:p>
            <w:pPr>
              <w:spacing w:after="0" w:line="240" w:lineRule="auto"/>
            </w:pPr>
            <w:r>
              <w:rPr>
                <w:sz w:val="28"/>
              </w:rPr>
              <w:t xml:space="preserve">2.  Sen. Jeremiah. T. Useni </w:t>
            </w:r>
          </w:p>
        </w:tc>
        <w:tc>
          <w:tcPr>
            <w:tcW w:w="720" w:type="dxa"/>
            <w:tcBorders>
              <w:top w:val="nil"/>
              <w:left w:val="nil"/>
              <w:bottom w:val="nil"/>
              <w:right w:val="nil"/>
            </w:tcBorders>
          </w:tcPr>
          <w:p>
            <w:pPr>
              <w:spacing w:after="0" w:line="240" w:lineRule="auto"/>
              <w:ind w:left="2"/>
            </w:pPr>
            <w:r>
              <w:rPr>
                <w:sz w:val="28"/>
              </w:rPr>
              <w:t xml:space="preserve"> </w:t>
            </w:r>
          </w:p>
        </w:tc>
        <w:tc>
          <w:tcPr>
            <w:tcW w:w="720" w:type="dxa"/>
            <w:tcBorders>
              <w:top w:val="nil"/>
              <w:left w:val="nil"/>
              <w:bottom w:val="nil"/>
              <w:right w:val="nil"/>
            </w:tcBorders>
          </w:tcPr>
          <w:p>
            <w:pPr>
              <w:spacing w:after="0" w:line="240" w:lineRule="auto"/>
              <w:ind w:left="2"/>
            </w:pPr>
            <w:r>
              <w:rPr>
                <w:sz w:val="28"/>
              </w:rPr>
              <w:t xml:space="preserve">‐ </w:t>
            </w:r>
          </w:p>
        </w:tc>
        <w:tc>
          <w:tcPr>
            <w:tcW w:w="4210" w:type="dxa"/>
            <w:gridSpan w:val="4"/>
            <w:tcBorders>
              <w:top w:val="nil"/>
              <w:left w:val="nil"/>
              <w:bottom w:val="nil"/>
              <w:right w:val="nil"/>
            </w:tcBorders>
          </w:tcPr>
          <w:p>
            <w:pPr>
              <w:spacing w:after="0" w:line="240" w:lineRule="auto"/>
              <w:ind w:left="2"/>
            </w:pPr>
            <w:r>
              <w:rPr>
                <w:sz w:val="28"/>
              </w:rPr>
              <w:t xml:space="preserve">Vice Chairman </w:t>
            </w:r>
          </w:p>
        </w:tc>
      </w:tr>
      <w:tr>
        <w:tblPrEx>
          <w:tblCellMar>
            <w:top w:w="0" w:type="dxa"/>
            <w:left w:w="0" w:type="dxa"/>
            <w:bottom w:w="0" w:type="dxa"/>
            <w:right w:w="0" w:type="dxa"/>
          </w:tblCellMar>
        </w:tblPrEx>
        <w:trPr>
          <w:trHeight w:val="393" w:hRule="atLeast"/>
        </w:trPr>
        <w:tc>
          <w:tcPr>
            <w:tcW w:w="3598" w:type="dxa"/>
            <w:gridSpan w:val="2"/>
            <w:tcBorders>
              <w:top w:val="nil"/>
              <w:left w:val="nil"/>
              <w:bottom w:val="nil"/>
              <w:right w:val="nil"/>
            </w:tcBorders>
          </w:tcPr>
          <w:p>
            <w:pPr>
              <w:spacing w:after="0" w:line="240" w:lineRule="auto"/>
            </w:pPr>
            <w:r>
              <w:rPr>
                <w:sz w:val="28"/>
              </w:rPr>
              <w:t>3.  Sen. Buhari Abdulfatai</w:t>
            </w:r>
          </w:p>
        </w:tc>
        <w:tc>
          <w:tcPr>
            <w:tcW w:w="720" w:type="dxa"/>
            <w:tcBorders>
              <w:top w:val="nil"/>
              <w:left w:val="nil"/>
              <w:bottom w:val="nil"/>
              <w:right w:val="nil"/>
            </w:tcBorders>
          </w:tcPr>
          <w:p>
            <w:pPr>
              <w:spacing w:after="0" w:line="240" w:lineRule="auto"/>
            </w:pPr>
            <w:r>
              <w:rPr>
                <w:sz w:val="28"/>
              </w:rPr>
              <w:t xml:space="preserve"> </w:t>
            </w:r>
          </w:p>
        </w:tc>
        <w:tc>
          <w:tcPr>
            <w:tcW w:w="720" w:type="dxa"/>
            <w:tcBorders>
              <w:top w:val="nil"/>
              <w:left w:val="nil"/>
              <w:bottom w:val="nil"/>
              <w:right w:val="nil"/>
            </w:tcBorders>
          </w:tcPr>
          <w:p>
            <w:pPr>
              <w:spacing w:after="0" w:line="240" w:lineRule="auto"/>
            </w:pPr>
            <w:r>
              <w:rPr>
                <w:sz w:val="28"/>
              </w:rPr>
              <w:t xml:space="preserve">‐ </w:t>
            </w:r>
          </w:p>
        </w:tc>
        <w:tc>
          <w:tcPr>
            <w:tcW w:w="1441" w:type="dxa"/>
            <w:gridSpan w:val="2"/>
            <w:tcBorders>
              <w:top w:val="nil"/>
              <w:left w:val="nil"/>
              <w:bottom w:val="nil"/>
              <w:right w:val="nil"/>
            </w:tcBorders>
          </w:tcPr>
          <w:p>
            <w:pPr>
              <w:spacing w:after="0" w:line="240" w:lineRule="auto"/>
            </w:pPr>
            <w:r>
              <w:rPr>
                <w:sz w:val="28"/>
              </w:rPr>
              <w:t xml:space="preserve">Member </w:t>
            </w:r>
          </w:p>
        </w:tc>
        <w:tc>
          <w:tcPr>
            <w:tcW w:w="2769" w:type="dxa"/>
            <w:gridSpan w:val="2"/>
            <w:tcBorders>
              <w:top w:val="nil"/>
              <w:left w:val="nil"/>
              <w:bottom w:val="nil"/>
              <w:right w:val="nil"/>
            </w:tcBorders>
            <w:vAlign w:val="bottom"/>
          </w:tcPr>
          <w:p>
            <w:pPr>
              <w:spacing w:after="0" w:line="240" w:lineRule="auto"/>
            </w:pPr>
          </w:p>
        </w:tc>
      </w:tr>
      <w:tr>
        <w:tblPrEx>
          <w:tblCellMar>
            <w:top w:w="0" w:type="dxa"/>
            <w:left w:w="0" w:type="dxa"/>
            <w:bottom w:w="0" w:type="dxa"/>
            <w:right w:w="0" w:type="dxa"/>
          </w:tblCellMar>
        </w:tblPrEx>
        <w:trPr>
          <w:trHeight w:val="393" w:hRule="atLeast"/>
        </w:trPr>
        <w:tc>
          <w:tcPr>
            <w:tcW w:w="3598" w:type="dxa"/>
            <w:gridSpan w:val="2"/>
            <w:tcBorders>
              <w:top w:val="nil"/>
              <w:left w:val="nil"/>
              <w:bottom w:val="nil"/>
              <w:right w:val="nil"/>
            </w:tcBorders>
          </w:tcPr>
          <w:p>
            <w:pPr>
              <w:tabs>
                <w:tab w:val="center" w:pos="2880"/>
              </w:tabs>
              <w:spacing w:after="0" w:line="240" w:lineRule="auto"/>
            </w:pPr>
            <w:r>
              <w:rPr>
                <w:sz w:val="28"/>
              </w:rPr>
              <w:t xml:space="preserve">4.  Sen. Sunny Ogbuoji </w:t>
            </w:r>
            <w:r>
              <w:rPr>
                <w:sz w:val="28"/>
              </w:rPr>
              <w:tab/>
            </w:r>
            <w:r>
              <w:rPr>
                <w:sz w:val="28"/>
              </w:rPr>
              <w:t xml:space="preserve"> </w:t>
            </w:r>
          </w:p>
        </w:tc>
        <w:tc>
          <w:tcPr>
            <w:tcW w:w="720" w:type="dxa"/>
            <w:tcBorders>
              <w:top w:val="nil"/>
              <w:left w:val="nil"/>
              <w:bottom w:val="nil"/>
              <w:right w:val="nil"/>
            </w:tcBorders>
          </w:tcPr>
          <w:p>
            <w:pPr>
              <w:spacing w:after="0" w:line="240" w:lineRule="auto"/>
              <w:ind w:left="2"/>
            </w:pPr>
            <w:r>
              <w:rPr>
                <w:sz w:val="28"/>
              </w:rPr>
              <w:t xml:space="preserve"> </w:t>
            </w:r>
          </w:p>
        </w:tc>
        <w:tc>
          <w:tcPr>
            <w:tcW w:w="720" w:type="dxa"/>
            <w:tcBorders>
              <w:top w:val="nil"/>
              <w:left w:val="nil"/>
              <w:bottom w:val="nil"/>
              <w:right w:val="nil"/>
            </w:tcBorders>
          </w:tcPr>
          <w:p>
            <w:pPr>
              <w:spacing w:after="0" w:line="240" w:lineRule="auto"/>
              <w:ind w:left="2"/>
            </w:pPr>
            <w:r>
              <w:rPr>
                <w:sz w:val="28"/>
              </w:rPr>
              <w:t xml:space="preserve">‐ </w:t>
            </w:r>
          </w:p>
        </w:tc>
        <w:tc>
          <w:tcPr>
            <w:tcW w:w="1441" w:type="dxa"/>
            <w:gridSpan w:val="2"/>
            <w:tcBorders>
              <w:top w:val="nil"/>
              <w:left w:val="nil"/>
              <w:bottom w:val="nil"/>
              <w:right w:val="nil"/>
            </w:tcBorders>
          </w:tcPr>
          <w:p>
            <w:pPr>
              <w:spacing w:after="0" w:line="240" w:lineRule="auto"/>
              <w:ind w:left="2"/>
            </w:pPr>
            <w:r>
              <w:rPr>
                <w:sz w:val="28"/>
              </w:rPr>
              <w:t xml:space="preserve">Member </w:t>
            </w:r>
          </w:p>
        </w:tc>
        <w:tc>
          <w:tcPr>
            <w:tcW w:w="2769" w:type="dxa"/>
            <w:gridSpan w:val="2"/>
            <w:tcBorders>
              <w:top w:val="nil"/>
              <w:left w:val="nil"/>
              <w:bottom w:val="nil"/>
              <w:right w:val="nil"/>
            </w:tcBorders>
          </w:tcPr>
          <w:p>
            <w:pPr>
              <w:spacing w:after="0" w:line="240" w:lineRule="auto"/>
            </w:pPr>
          </w:p>
        </w:tc>
      </w:tr>
      <w:tr>
        <w:tblPrEx>
          <w:tblCellMar>
            <w:top w:w="0" w:type="dxa"/>
            <w:left w:w="0" w:type="dxa"/>
            <w:bottom w:w="0" w:type="dxa"/>
            <w:right w:w="0" w:type="dxa"/>
          </w:tblCellMar>
        </w:tblPrEx>
        <w:trPr>
          <w:trHeight w:val="393" w:hRule="atLeast"/>
        </w:trPr>
        <w:tc>
          <w:tcPr>
            <w:tcW w:w="3598" w:type="dxa"/>
            <w:gridSpan w:val="2"/>
            <w:tcBorders>
              <w:top w:val="nil"/>
              <w:left w:val="nil"/>
              <w:bottom w:val="nil"/>
              <w:right w:val="nil"/>
            </w:tcBorders>
          </w:tcPr>
          <w:p>
            <w:pPr>
              <w:spacing w:after="0" w:line="240" w:lineRule="auto"/>
            </w:pPr>
            <w:r>
              <w:rPr>
                <w:sz w:val="28"/>
              </w:rPr>
              <w:t xml:space="preserve">5.  Sen. Bayero. U. Nafada </w:t>
            </w:r>
          </w:p>
        </w:tc>
        <w:tc>
          <w:tcPr>
            <w:tcW w:w="720" w:type="dxa"/>
            <w:tcBorders>
              <w:top w:val="nil"/>
              <w:left w:val="nil"/>
              <w:bottom w:val="nil"/>
              <w:right w:val="nil"/>
            </w:tcBorders>
          </w:tcPr>
          <w:p>
            <w:pPr>
              <w:spacing w:after="0" w:line="240" w:lineRule="auto"/>
              <w:ind w:left="3"/>
            </w:pPr>
            <w:r>
              <w:rPr>
                <w:sz w:val="28"/>
              </w:rPr>
              <w:t xml:space="preserve"> </w:t>
            </w:r>
          </w:p>
        </w:tc>
        <w:tc>
          <w:tcPr>
            <w:tcW w:w="720" w:type="dxa"/>
            <w:tcBorders>
              <w:top w:val="nil"/>
              <w:left w:val="nil"/>
              <w:bottom w:val="nil"/>
              <w:right w:val="nil"/>
            </w:tcBorders>
          </w:tcPr>
          <w:p>
            <w:pPr>
              <w:spacing w:after="0" w:line="240" w:lineRule="auto"/>
              <w:ind w:left="3"/>
            </w:pPr>
            <w:r>
              <w:rPr>
                <w:sz w:val="28"/>
              </w:rPr>
              <w:t xml:space="preserve">‐ </w:t>
            </w:r>
          </w:p>
        </w:tc>
        <w:tc>
          <w:tcPr>
            <w:tcW w:w="1441" w:type="dxa"/>
            <w:gridSpan w:val="2"/>
            <w:tcBorders>
              <w:top w:val="nil"/>
              <w:left w:val="nil"/>
              <w:bottom w:val="nil"/>
              <w:right w:val="nil"/>
            </w:tcBorders>
          </w:tcPr>
          <w:p>
            <w:pPr>
              <w:spacing w:after="0" w:line="240" w:lineRule="auto"/>
              <w:ind w:left="3"/>
            </w:pPr>
            <w:r>
              <w:rPr>
                <w:sz w:val="28"/>
              </w:rPr>
              <w:t xml:space="preserve">Member </w:t>
            </w:r>
          </w:p>
        </w:tc>
        <w:tc>
          <w:tcPr>
            <w:tcW w:w="2769" w:type="dxa"/>
            <w:gridSpan w:val="2"/>
            <w:tcBorders>
              <w:top w:val="nil"/>
              <w:left w:val="nil"/>
              <w:bottom w:val="nil"/>
              <w:right w:val="nil"/>
            </w:tcBorders>
          </w:tcPr>
          <w:p>
            <w:pPr>
              <w:spacing w:after="0" w:line="240" w:lineRule="auto"/>
            </w:pPr>
          </w:p>
        </w:tc>
      </w:tr>
      <w:tr>
        <w:tblPrEx>
          <w:tblCellMar>
            <w:top w:w="0" w:type="dxa"/>
            <w:left w:w="0" w:type="dxa"/>
            <w:bottom w:w="0" w:type="dxa"/>
            <w:right w:w="0" w:type="dxa"/>
          </w:tblCellMar>
        </w:tblPrEx>
        <w:trPr>
          <w:trHeight w:val="393" w:hRule="atLeast"/>
        </w:trPr>
        <w:tc>
          <w:tcPr>
            <w:tcW w:w="3598" w:type="dxa"/>
            <w:gridSpan w:val="2"/>
            <w:tcBorders>
              <w:top w:val="nil"/>
              <w:left w:val="nil"/>
              <w:bottom w:val="nil"/>
              <w:right w:val="nil"/>
            </w:tcBorders>
          </w:tcPr>
          <w:p>
            <w:pPr>
              <w:spacing w:after="0" w:line="240" w:lineRule="auto"/>
            </w:pPr>
            <w:r>
              <w:rPr>
                <w:sz w:val="28"/>
              </w:rPr>
              <w:t xml:space="preserve">6.  Sen. Aliyu. M. Wamakko </w:t>
            </w:r>
          </w:p>
        </w:tc>
        <w:tc>
          <w:tcPr>
            <w:tcW w:w="720" w:type="dxa"/>
            <w:tcBorders>
              <w:top w:val="nil"/>
              <w:left w:val="nil"/>
              <w:bottom w:val="nil"/>
              <w:right w:val="nil"/>
            </w:tcBorders>
          </w:tcPr>
          <w:p>
            <w:pPr>
              <w:spacing w:after="0" w:line="240" w:lineRule="auto"/>
              <w:ind w:left="2"/>
            </w:pPr>
            <w:r>
              <w:rPr>
                <w:sz w:val="28"/>
              </w:rPr>
              <w:t xml:space="preserve"> </w:t>
            </w:r>
          </w:p>
        </w:tc>
        <w:tc>
          <w:tcPr>
            <w:tcW w:w="720" w:type="dxa"/>
            <w:tcBorders>
              <w:top w:val="nil"/>
              <w:left w:val="nil"/>
              <w:bottom w:val="nil"/>
              <w:right w:val="nil"/>
            </w:tcBorders>
          </w:tcPr>
          <w:p>
            <w:pPr>
              <w:spacing w:after="0" w:line="240" w:lineRule="auto"/>
              <w:ind w:left="2"/>
            </w:pPr>
            <w:r>
              <w:rPr>
                <w:sz w:val="28"/>
              </w:rPr>
              <w:t xml:space="preserve">‐ </w:t>
            </w:r>
          </w:p>
        </w:tc>
        <w:tc>
          <w:tcPr>
            <w:tcW w:w="1441" w:type="dxa"/>
            <w:gridSpan w:val="2"/>
            <w:tcBorders>
              <w:top w:val="nil"/>
              <w:left w:val="nil"/>
              <w:bottom w:val="nil"/>
              <w:right w:val="nil"/>
            </w:tcBorders>
          </w:tcPr>
          <w:p>
            <w:pPr>
              <w:spacing w:after="0" w:line="240" w:lineRule="auto"/>
              <w:ind w:left="2"/>
            </w:pPr>
            <w:r>
              <w:rPr>
                <w:sz w:val="28"/>
              </w:rPr>
              <w:t xml:space="preserve">Member </w:t>
            </w:r>
          </w:p>
        </w:tc>
        <w:tc>
          <w:tcPr>
            <w:tcW w:w="2769" w:type="dxa"/>
            <w:gridSpan w:val="2"/>
            <w:tcBorders>
              <w:top w:val="nil"/>
              <w:left w:val="nil"/>
              <w:bottom w:val="nil"/>
              <w:right w:val="nil"/>
            </w:tcBorders>
          </w:tcPr>
          <w:p>
            <w:pPr>
              <w:spacing w:after="0" w:line="240" w:lineRule="auto"/>
            </w:pPr>
          </w:p>
        </w:tc>
      </w:tr>
      <w:tr>
        <w:tblPrEx>
          <w:tblCellMar>
            <w:top w:w="0" w:type="dxa"/>
            <w:left w:w="0" w:type="dxa"/>
            <w:bottom w:w="0" w:type="dxa"/>
            <w:right w:w="0" w:type="dxa"/>
          </w:tblCellMar>
        </w:tblPrEx>
        <w:trPr>
          <w:trHeight w:val="393" w:hRule="atLeast"/>
        </w:trPr>
        <w:tc>
          <w:tcPr>
            <w:tcW w:w="3598" w:type="dxa"/>
            <w:gridSpan w:val="2"/>
            <w:tcBorders>
              <w:top w:val="nil"/>
              <w:left w:val="nil"/>
              <w:bottom w:val="nil"/>
              <w:right w:val="nil"/>
            </w:tcBorders>
          </w:tcPr>
          <w:p>
            <w:pPr>
              <w:tabs>
                <w:tab w:val="center" w:pos="2881"/>
              </w:tabs>
              <w:spacing w:after="0" w:line="240" w:lineRule="auto"/>
            </w:pPr>
            <w:r>
              <w:rPr>
                <w:sz w:val="28"/>
              </w:rPr>
              <w:t xml:space="preserve">7.  Sen. Duro. S. Faseyi </w:t>
            </w:r>
            <w:r>
              <w:rPr>
                <w:sz w:val="28"/>
              </w:rPr>
              <w:tab/>
            </w:r>
            <w:r>
              <w:rPr>
                <w:sz w:val="28"/>
              </w:rPr>
              <w:t xml:space="preserve"> </w:t>
            </w:r>
          </w:p>
        </w:tc>
        <w:tc>
          <w:tcPr>
            <w:tcW w:w="720" w:type="dxa"/>
            <w:tcBorders>
              <w:top w:val="nil"/>
              <w:left w:val="nil"/>
              <w:bottom w:val="nil"/>
              <w:right w:val="nil"/>
            </w:tcBorders>
          </w:tcPr>
          <w:p>
            <w:pPr>
              <w:spacing w:after="0" w:line="240" w:lineRule="auto"/>
              <w:ind w:left="3"/>
            </w:pPr>
            <w:r>
              <w:rPr>
                <w:sz w:val="28"/>
              </w:rPr>
              <w:t xml:space="preserve"> </w:t>
            </w:r>
          </w:p>
        </w:tc>
        <w:tc>
          <w:tcPr>
            <w:tcW w:w="720" w:type="dxa"/>
            <w:tcBorders>
              <w:top w:val="nil"/>
              <w:left w:val="nil"/>
              <w:bottom w:val="nil"/>
              <w:right w:val="nil"/>
            </w:tcBorders>
          </w:tcPr>
          <w:p>
            <w:pPr>
              <w:spacing w:after="0" w:line="240" w:lineRule="auto"/>
              <w:ind w:left="3"/>
            </w:pPr>
            <w:r>
              <w:rPr>
                <w:sz w:val="28"/>
              </w:rPr>
              <w:t xml:space="preserve">‐ </w:t>
            </w:r>
          </w:p>
        </w:tc>
        <w:tc>
          <w:tcPr>
            <w:tcW w:w="1441" w:type="dxa"/>
            <w:gridSpan w:val="2"/>
            <w:tcBorders>
              <w:top w:val="nil"/>
              <w:left w:val="nil"/>
              <w:bottom w:val="nil"/>
              <w:right w:val="nil"/>
            </w:tcBorders>
          </w:tcPr>
          <w:p>
            <w:pPr>
              <w:spacing w:after="0" w:line="240" w:lineRule="auto"/>
              <w:ind w:left="3"/>
            </w:pPr>
            <w:r>
              <w:rPr>
                <w:sz w:val="28"/>
              </w:rPr>
              <w:t xml:space="preserve">Member </w:t>
            </w:r>
          </w:p>
        </w:tc>
        <w:tc>
          <w:tcPr>
            <w:tcW w:w="2769" w:type="dxa"/>
            <w:gridSpan w:val="2"/>
            <w:tcBorders>
              <w:top w:val="nil"/>
              <w:left w:val="nil"/>
              <w:bottom w:val="nil"/>
              <w:right w:val="nil"/>
            </w:tcBorders>
          </w:tcPr>
          <w:p>
            <w:pPr>
              <w:spacing w:after="0" w:line="240" w:lineRule="auto"/>
            </w:pPr>
          </w:p>
        </w:tc>
      </w:tr>
      <w:tr>
        <w:tblPrEx>
          <w:tblCellMar>
            <w:top w:w="0" w:type="dxa"/>
            <w:left w:w="0" w:type="dxa"/>
            <w:bottom w:w="0" w:type="dxa"/>
            <w:right w:w="0" w:type="dxa"/>
          </w:tblCellMar>
        </w:tblPrEx>
        <w:trPr>
          <w:trHeight w:val="393" w:hRule="atLeast"/>
        </w:trPr>
        <w:tc>
          <w:tcPr>
            <w:tcW w:w="3598" w:type="dxa"/>
            <w:gridSpan w:val="2"/>
            <w:tcBorders>
              <w:top w:val="nil"/>
              <w:left w:val="nil"/>
              <w:bottom w:val="nil"/>
              <w:right w:val="nil"/>
            </w:tcBorders>
          </w:tcPr>
          <w:p>
            <w:pPr>
              <w:spacing w:after="0" w:line="240" w:lineRule="auto"/>
            </w:pPr>
            <w:r>
              <w:rPr>
                <w:sz w:val="28"/>
              </w:rPr>
              <w:t xml:space="preserve">8.  Sen. Gershon Bassey  </w:t>
            </w:r>
          </w:p>
        </w:tc>
        <w:tc>
          <w:tcPr>
            <w:tcW w:w="720" w:type="dxa"/>
            <w:tcBorders>
              <w:top w:val="nil"/>
              <w:left w:val="nil"/>
              <w:bottom w:val="nil"/>
              <w:right w:val="nil"/>
            </w:tcBorders>
          </w:tcPr>
          <w:p>
            <w:pPr>
              <w:spacing w:after="0" w:line="240" w:lineRule="auto"/>
              <w:ind w:left="3"/>
            </w:pPr>
            <w:r>
              <w:rPr>
                <w:sz w:val="28"/>
              </w:rPr>
              <w:t xml:space="preserve"> </w:t>
            </w:r>
          </w:p>
        </w:tc>
        <w:tc>
          <w:tcPr>
            <w:tcW w:w="720" w:type="dxa"/>
            <w:tcBorders>
              <w:top w:val="nil"/>
              <w:left w:val="nil"/>
              <w:bottom w:val="nil"/>
              <w:right w:val="nil"/>
            </w:tcBorders>
          </w:tcPr>
          <w:p>
            <w:pPr>
              <w:spacing w:after="0" w:line="240" w:lineRule="auto"/>
              <w:ind w:left="3"/>
            </w:pPr>
            <w:r>
              <w:rPr>
                <w:sz w:val="28"/>
              </w:rPr>
              <w:t xml:space="preserve">‐ </w:t>
            </w:r>
          </w:p>
        </w:tc>
        <w:tc>
          <w:tcPr>
            <w:tcW w:w="1441" w:type="dxa"/>
            <w:gridSpan w:val="2"/>
            <w:tcBorders>
              <w:top w:val="nil"/>
              <w:left w:val="nil"/>
              <w:bottom w:val="nil"/>
              <w:right w:val="nil"/>
            </w:tcBorders>
          </w:tcPr>
          <w:p>
            <w:pPr>
              <w:spacing w:after="0" w:line="240" w:lineRule="auto"/>
              <w:ind w:left="3"/>
            </w:pPr>
            <w:r>
              <w:rPr>
                <w:sz w:val="28"/>
              </w:rPr>
              <w:t xml:space="preserve">Member </w:t>
            </w:r>
          </w:p>
        </w:tc>
        <w:tc>
          <w:tcPr>
            <w:tcW w:w="2769" w:type="dxa"/>
            <w:gridSpan w:val="2"/>
            <w:tcBorders>
              <w:top w:val="nil"/>
              <w:left w:val="nil"/>
              <w:bottom w:val="nil"/>
              <w:right w:val="nil"/>
            </w:tcBorders>
            <w:vAlign w:val="bottom"/>
          </w:tcPr>
          <w:p>
            <w:pPr>
              <w:spacing w:after="0" w:line="240" w:lineRule="auto"/>
            </w:pPr>
          </w:p>
        </w:tc>
      </w:tr>
      <w:tr>
        <w:tblPrEx>
          <w:tblCellMar>
            <w:top w:w="0" w:type="dxa"/>
            <w:left w:w="0" w:type="dxa"/>
            <w:bottom w:w="0" w:type="dxa"/>
            <w:right w:w="0" w:type="dxa"/>
          </w:tblCellMar>
        </w:tblPrEx>
        <w:trPr>
          <w:trHeight w:val="393" w:hRule="atLeast"/>
        </w:trPr>
        <w:tc>
          <w:tcPr>
            <w:tcW w:w="3598" w:type="dxa"/>
            <w:gridSpan w:val="2"/>
            <w:tcBorders>
              <w:top w:val="nil"/>
              <w:left w:val="nil"/>
              <w:bottom w:val="nil"/>
              <w:right w:val="nil"/>
            </w:tcBorders>
          </w:tcPr>
          <w:p>
            <w:pPr>
              <w:spacing w:after="0" w:line="240" w:lineRule="auto"/>
            </w:pPr>
            <w:r>
              <w:rPr>
                <w:sz w:val="28"/>
              </w:rPr>
              <w:t xml:space="preserve">9.  Sen. Rabiu M. Kwankwaso </w:t>
            </w:r>
          </w:p>
        </w:tc>
        <w:tc>
          <w:tcPr>
            <w:tcW w:w="720" w:type="dxa"/>
            <w:tcBorders>
              <w:top w:val="nil"/>
              <w:left w:val="nil"/>
              <w:bottom w:val="nil"/>
              <w:right w:val="nil"/>
            </w:tcBorders>
          </w:tcPr>
          <w:p>
            <w:pPr>
              <w:spacing w:after="0" w:line="240" w:lineRule="auto"/>
            </w:pPr>
            <w:r>
              <w:rPr>
                <w:sz w:val="28"/>
              </w:rPr>
              <w:t xml:space="preserve"> </w:t>
            </w:r>
          </w:p>
        </w:tc>
        <w:tc>
          <w:tcPr>
            <w:tcW w:w="720" w:type="dxa"/>
            <w:tcBorders>
              <w:top w:val="nil"/>
              <w:left w:val="nil"/>
              <w:bottom w:val="nil"/>
              <w:right w:val="nil"/>
            </w:tcBorders>
          </w:tcPr>
          <w:p>
            <w:pPr>
              <w:spacing w:after="0" w:line="240" w:lineRule="auto"/>
            </w:pPr>
            <w:r>
              <w:rPr>
                <w:sz w:val="28"/>
              </w:rPr>
              <w:t xml:space="preserve">‐ </w:t>
            </w:r>
          </w:p>
        </w:tc>
        <w:tc>
          <w:tcPr>
            <w:tcW w:w="1441" w:type="dxa"/>
            <w:gridSpan w:val="2"/>
            <w:tcBorders>
              <w:top w:val="nil"/>
              <w:left w:val="nil"/>
              <w:bottom w:val="nil"/>
              <w:right w:val="nil"/>
            </w:tcBorders>
          </w:tcPr>
          <w:p>
            <w:pPr>
              <w:spacing w:after="0" w:line="240" w:lineRule="auto"/>
              <w:ind w:left="1"/>
            </w:pPr>
            <w:r>
              <w:rPr>
                <w:sz w:val="28"/>
              </w:rPr>
              <w:t xml:space="preserve">Member </w:t>
            </w:r>
          </w:p>
        </w:tc>
        <w:tc>
          <w:tcPr>
            <w:tcW w:w="2769" w:type="dxa"/>
            <w:gridSpan w:val="2"/>
            <w:tcBorders>
              <w:top w:val="nil"/>
              <w:left w:val="nil"/>
              <w:bottom w:val="nil"/>
              <w:right w:val="nil"/>
            </w:tcBorders>
          </w:tcPr>
          <w:p>
            <w:pPr>
              <w:spacing w:after="0" w:line="240" w:lineRule="auto"/>
            </w:pPr>
          </w:p>
        </w:tc>
      </w:tr>
      <w:tr>
        <w:tblPrEx>
          <w:tblCellMar>
            <w:top w:w="0" w:type="dxa"/>
            <w:left w:w="0" w:type="dxa"/>
            <w:bottom w:w="0" w:type="dxa"/>
            <w:right w:w="0" w:type="dxa"/>
          </w:tblCellMar>
        </w:tblPrEx>
        <w:trPr>
          <w:trHeight w:val="393" w:hRule="atLeast"/>
        </w:trPr>
        <w:tc>
          <w:tcPr>
            <w:tcW w:w="3598" w:type="dxa"/>
            <w:gridSpan w:val="2"/>
            <w:tcBorders>
              <w:top w:val="nil"/>
              <w:left w:val="nil"/>
              <w:bottom w:val="nil"/>
              <w:right w:val="nil"/>
            </w:tcBorders>
          </w:tcPr>
          <w:p>
            <w:pPr>
              <w:spacing w:after="0" w:line="240" w:lineRule="auto"/>
            </w:pPr>
            <w:r>
              <w:rPr>
                <w:sz w:val="28"/>
              </w:rPr>
              <w:t xml:space="preserve">10. Sen. David A. B Mark  </w:t>
            </w:r>
          </w:p>
        </w:tc>
        <w:tc>
          <w:tcPr>
            <w:tcW w:w="720" w:type="dxa"/>
            <w:tcBorders>
              <w:top w:val="nil"/>
              <w:left w:val="nil"/>
              <w:bottom w:val="nil"/>
              <w:right w:val="nil"/>
            </w:tcBorders>
          </w:tcPr>
          <w:p>
            <w:pPr>
              <w:spacing w:after="0" w:line="240" w:lineRule="auto"/>
              <w:ind w:left="3"/>
            </w:pPr>
            <w:r>
              <w:rPr>
                <w:sz w:val="28"/>
              </w:rPr>
              <w:t xml:space="preserve"> </w:t>
            </w:r>
          </w:p>
        </w:tc>
        <w:tc>
          <w:tcPr>
            <w:tcW w:w="720" w:type="dxa"/>
            <w:tcBorders>
              <w:top w:val="nil"/>
              <w:left w:val="nil"/>
              <w:bottom w:val="nil"/>
              <w:right w:val="nil"/>
            </w:tcBorders>
          </w:tcPr>
          <w:p>
            <w:pPr>
              <w:spacing w:after="0" w:line="240" w:lineRule="auto"/>
              <w:ind w:left="3"/>
            </w:pPr>
            <w:r>
              <w:rPr>
                <w:sz w:val="28"/>
              </w:rPr>
              <w:t xml:space="preserve">‐ </w:t>
            </w:r>
          </w:p>
        </w:tc>
        <w:tc>
          <w:tcPr>
            <w:tcW w:w="1441" w:type="dxa"/>
            <w:gridSpan w:val="2"/>
            <w:tcBorders>
              <w:top w:val="nil"/>
              <w:left w:val="nil"/>
              <w:bottom w:val="nil"/>
              <w:right w:val="nil"/>
            </w:tcBorders>
          </w:tcPr>
          <w:p>
            <w:pPr>
              <w:spacing w:after="0" w:line="240" w:lineRule="auto"/>
              <w:ind w:left="3"/>
            </w:pPr>
            <w:r>
              <w:rPr>
                <w:sz w:val="28"/>
              </w:rPr>
              <w:t xml:space="preserve">Member </w:t>
            </w:r>
          </w:p>
        </w:tc>
        <w:tc>
          <w:tcPr>
            <w:tcW w:w="2769" w:type="dxa"/>
            <w:gridSpan w:val="2"/>
            <w:tcBorders>
              <w:top w:val="nil"/>
              <w:left w:val="nil"/>
              <w:bottom w:val="nil"/>
              <w:right w:val="nil"/>
            </w:tcBorders>
          </w:tcPr>
          <w:p>
            <w:pPr>
              <w:spacing w:after="0" w:line="240" w:lineRule="auto"/>
            </w:pPr>
          </w:p>
        </w:tc>
      </w:tr>
      <w:tr>
        <w:tblPrEx>
          <w:tblCellMar>
            <w:top w:w="0" w:type="dxa"/>
            <w:left w:w="0" w:type="dxa"/>
            <w:bottom w:w="0" w:type="dxa"/>
            <w:right w:w="0" w:type="dxa"/>
          </w:tblCellMar>
        </w:tblPrEx>
        <w:trPr>
          <w:trHeight w:val="1180" w:hRule="atLeast"/>
        </w:trPr>
        <w:tc>
          <w:tcPr>
            <w:tcW w:w="3598" w:type="dxa"/>
            <w:gridSpan w:val="2"/>
            <w:tcBorders>
              <w:top w:val="nil"/>
              <w:left w:val="nil"/>
              <w:bottom w:val="nil"/>
              <w:right w:val="nil"/>
            </w:tcBorders>
          </w:tcPr>
          <w:p>
            <w:pPr>
              <w:spacing w:after="25" w:line="240" w:lineRule="auto"/>
            </w:pPr>
            <w:r>
              <w:rPr>
                <w:sz w:val="28"/>
              </w:rPr>
              <w:t xml:space="preserve">11. Sen. Ademola Adeleke </w:t>
            </w:r>
          </w:p>
          <w:p>
            <w:pPr>
              <w:spacing w:after="42" w:line="240" w:lineRule="auto"/>
            </w:pPr>
            <w:r>
              <w:rPr>
                <w:sz w:val="28"/>
              </w:rPr>
              <w:t xml:space="preserve"> </w:t>
            </w:r>
          </w:p>
          <w:p>
            <w:pPr>
              <w:tabs>
                <w:tab w:val="center" w:pos="896"/>
                <w:tab w:val="center" w:pos="2179"/>
              </w:tabs>
              <w:spacing w:after="0" w:line="240" w:lineRule="auto"/>
            </w:pPr>
            <w:r>
              <w:tab/>
            </w:r>
            <w:r>
              <w:rPr>
                <w:sz w:val="28"/>
              </w:rPr>
              <w:t>3.2</w:t>
            </w:r>
            <w:r>
              <w:rPr>
                <w:rFonts w:ascii="Arial" w:hAnsi="Arial" w:eastAsia="Arial" w:cs="Arial"/>
                <w:sz w:val="28"/>
              </w:rPr>
              <w:t xml:space="preserve"> </w:t>
            </w:r>
            <w:r>
              <w:rPr>
                <w:rFonts w:ascii="Arial" w:hAnsi="Arial" w:eastAsia="Arial" w:cs="Arial"/>
                <w:sz w:val="28"/>
              </w:rPr>
              <w:tab/>
            </w:r>
            <w:r>
              <w:rPr>
                <w:sz w:val="28"/>
              </w:rPr>
              <w:t xml:space="preserve">SECRETARIAT </w:t>
            </w:r>
          </w:p>
        </w:tc>
        <w:tc>
          <w:tcPr>
            <w:tcW w:w="720" w:type="dxa"/>
            <w:tcBorders>
              <w:top w:val="nil"/>
              <w:left w:val="nil"/>
              <w:bottom w:val="nil"/>
              <w:right w:val="nil"/>
            </w:tcBorders>
          </w:tcPr>
          <w:p>
            <w:pPr>
              <w:spacing w:after="0" w:line="240" w:lineRule="auto"/>
              <w:ind w:left="1"/>
            </w:pPr>
            <w:r>
              <w:rPr>
                <w:sz w:val="28"/>
              </w:rPr>
              <w:t xml:space="preserve"> </w:t>
            </w:r>
          </w:p>
        </w:tc>
        <w:tc>
          <w:tcPr>
            <w:tcW w:w="720" w:type="dxa"/>
            <w:tcBorders>
              <w:top w:val="nil"/>
              <w:left w:val="nil"/>
              <w:bottom w:val="nil"/>
              <w:right w:val="nil"/>
            </w:tcBorders>
          </w:tcPr>
          <w:p>
            <w:pPr>
              <w:spacing w:after="0" w:line="240" w:lineRule="auto"/>
              <w:ind w:left="1"/>
            </w:pPr>
            <w:r>
              <w:rPr>
                <w:sz w:val="28"/>
              </w:rPr>
              <w:t xml:space="preserve">‐ </w:t>
            </w:r>
          </w:p>
        </w:tc>
        <w:tc>
          <w:tcPr>
            <w:tcW w:w="1441" w:type="dxa"/>
            <w:gridSpan w:val="2"/>
            <w:tcBorders>
              <w:top w:val="nil"/>
              <w:left w:val="nil"/>
              <w:bottom w:val="nil"/>
              <w:right w:val="nil"/>
            </w:tcBorders>
          </w:tcPr>
          <w:p>
            <w:pPr>
              <w:spacing w:after="0" w:line="240" w:lineRule="auto"/>
              <w:ind w:left="2"/>
            </w:pPr>
            <w:r>
              <w:rPr>
                <w:sz w:val="28"/>
              </w:rPr>
              <w:t xml:space="preserve">Member </w:t>
            </w:r>
          </w:p>
        </w:tc>
        <w:tc>
          <w:tcPr>
            <w:tcW w:w="2769" w:type="dxa"/>
            <w:gridSpan w:val="2"/>
            <w:tcBorders>
              <w:top w:val="nil"/>
              <w:left w:val="nil"/>
              <w:bottom w:val="nil"/>
              <w:right w:val="nil"/>
            </w:tcBorders>
          </w:tcPr>
          <w:p>
            <w:pPr>
              <w:spacing w:after="0" w:line="240" w:lineRule="auto"/>
            </w:pPr>
          </w:p>
        </w:tc>
      </w:tr>
      <w:tr>
        <w:tblPrEx>
          <w:tblCellMar>
            <w:top w:w="0" w:type="dxa"/>
            <w:left w:w="0" w:type="dxa"/>
            <w:bottom w:w="0" w:type="dxa"/>
            <w:right w:w="0" w:type="dxa"/>
          </w:tblCellMar>
        </w:tblPrEx>
        <w:trPr>
          <w:trHeight w:val="393" w:hRule="atLeast"/>
        </w:trPr>
        <w:tc>
          <w:tcPr>
            <w:tcW w:w="5038" w:type="dxa"/>
            <w:gridSpan w:val="4"/>
            <w:tcBorders>
              <w:top w:val="nil"/>
              <w:left w:val="nil"/>
              <w:bottom w:val="nil"/>
              <w:right w:val="nil"/>
            </w:tcBorders>
          </w:tcPr>
          <w:p>
            <w:pPr>
              <w:spacing w:after="0" w:line="240" w:lineRule="auto"/>
              <w:ind w:left="1350"/>
            </w:pPr>
            <w:r>
              <w:rPr>
                <w:sz w:val="28"/>
              </w:rPr>
              <w:t>1.</w:t>
            </w:r>
            <w:r>
              <w:rPr>
                <w:rFonts w:ascii="Arial" w:hAnsi="Arial" w:eastAsia="Arial" w:cs="Arial"/>
                <w:sz w:val="28"/>
              </w:rPr>
              <w:t xml:space="preserve"> </w:t>
            </w:r>
            <w:r>
              <w:rPr>
                <w:sz w:val="28"/>
              </w:rPr>
              <w:t xml:space="preserve">Vivian N. Njemanze (Mrs.) </w:t>
            </w:r>
          </w:p>
        </w:tc>
        <w:tc>
          <w:tcPr>
            <w:tcW w:w="1441" w:type="dxa"/>
            <w:gridSpan w:val="2"/>
            <w:tcBorders>
              <w:top w:val="nil"/>
              <w:left w:val="nil"/>
              <w:bottom w:val="nil"/>
              <w:right w:val="nil"/>
            </w:tcBorders>
          </w:tcPr>
          <w:p>
            <w:pPr>
              <w:tabs>
                <w:tab w:val="center" w:pos="955"/>
              </w:tabs>
              <w:spacing w:after="0" w:line="240" w:lineRule="auto"/>
            </w:pPr>
            <w:r>
              <w:rPr>
                <w:sz w:val="28"/>
              </w:rPr>
              <w:t xml:space="preserve"> </w:t>
            </w:r>
            <w:r>
              <w:rPr>
                <w:sz w:val="28"/>
              </w:rPr>
              <w:tab/>
            </w:r>
            <w:r>
              <w:rPr>
                <w:sz w:val="28"/>
              </w:rPr>
              <w:t xml:space="preserve">      ‐ </w:t>
            </w:r>
          </w:p>
        </w:tc>
        <w:tc>
          <w:tcPr>
            <w:tcW w:w="2769" w:type="dxa"/>
            <w:gridSpan w:val="2"/>
            <w:tcBorders>
              <w:top w:val="nil"/>
              <w:left w:val="nil"/>
              <w:bottom w:val="nil"/>
              <w:right w:val="nil"/>
            </w:tcBorders>
          </w:tcPr>
          <w:p>
            <w:pPr>
              <w:spacing w:after="0" w:line="240" w:lineRule="auto"/>
              <w:ind w:left="1"/>
            </w:pPr>
            <w:r>
              <w:rPr>
                <w:b/>
                <w:sz w:val="28"/>
              </w:rPr>
              <w:t>Committee Clerk</w:t>
            </w:r>
            <w:r>
              <w:rPr>
                <w:sz w:val="28"/>
              </w:rPr>
              <w:t xml:space="preserve"> </w:t>
            </w:r>
          </w:p>
        </w:tc>
      </w:tr>
      <w:tr>
        <w:tblPrEx>
          <w:tblCellMar>
            <w:top w:w="0" w:type="dxa"/>
            <w:left w:w="0" w:type="dxa"/>
            <w:bottom w:w="0" w:type="dxa"/>
            <w:right w:w="0" w:type="dxa"/>
          </w:tblCellMar>
        </w:tblPrEx>
        <w:trPr>
          <w:trHeight w:val="393" w:hRule="atLeast"/>
        </w:trPr>
        <w:tc>
          <w:tcPr>
            <w:tcW w:w="5038" w:type="dxa"/>
            <w:gridSpan w:val="4"/>
            <w:tcBorders>
              <w:top w:val="nil"/>
              <w:left w:val="nil"/>
              <w:bottom w:val="nil"/>
              <w:right w:val="nil"/>
            </w:tcBorders>
          </w:tcPr>
          <w:p>
            <w:pPr>
              <w:tabs>
                <w:tab w:val="center" w:pos="2601"/>
                <w:tab w:val="center" w:pos="4321"/>
              </w:tabs>
              <w:spacing w:after="0" w:line="240" w:lineRule="auto"/>
            </w:pPr>
            <w:r>
              <w:tab/>
            </w:r>
            <w:r>
              <w:rPr>
                <w:sz w:val="28"/>
              </w:rPr>
              <w:t>2.</w:t>
            </w:r>
            <w:r>
              <w:rPr>
                <w:rFonts w:ascii="Arial" w:hAnsi="Arial" w:eastAsia="Arial" w:cs="Arial"/>
                <w:sz w:val="28"/>
              </w:rPr>
              <w:t xml:space="preserve"> </w:t>
            </w:r>
            <w:r>
              <w:rPr>
                <w:sz w:val="28"/>
              </w:rPr>
              <w:t xml:space="preserve">NonyeUzodi (Mrs.) </w:t>
            </w:r>
            <w:r>
              <w:rPr>
                <w:sz w:val="28"/>
              </w:rPr>
              <w:tab/>
            </w:r>
            <w:r>
              <w:rPr>
                <w:sz w:val="28"/>
              </w:rPr>
              <w:t xml:space="preserve"> </w:t>
            </w:r>
          </w:p>
        </w:tc>
        <w:tc>
          <w:tcPr>
            <w:tcW w:w="1441" w:type="dxa"/>
            <w:gridSpan w:val="2"/>
            <w:tcBorders>
              <w:top w:val="nil"/>
              <w:left w:val="nil"/>
              <w:bottom w:val="nil"/>
              <w:right w:val="nil"/>
            </w:tcBorders>
          </w:tcPr>
          <w:p>
            <w:pPr>
              <w:tabs>
                <w:tab w:val="center" w:pos="955"/>
              </w:tabs>
              <w:spacing w:after="0" w:line="240" w:lineRule="auto"/>
            </w:pPr>
            <w:r>
              <w:rPr>
                <w:sz w:val="28"/>
              </w:rPr>
              <w:t xml:space="preserve"> </w:t>
            </w:r>
            <w:r>
              <w:rPr>
                <w:sz w:val="28"/>
              </w:rPr>
              <w:tab/>
            </w:r>
            <w:r>
              <w:rPr>
                <w:sz w:val="28"/>
              </w:rPr>
              <w:t xml:space="preserve">      ‐ </w:t>
            </w:r>
          </w:p>
        </w:tc>
        <w:tc>
          <w:tcPr>
            <w:tcW w:w="2769" w:type="dxa"/>
            <w:gridSpan w:val="2"/>
            <w:tcBorders>
              <w:top w:val="nil"/>
              <w:left w:val="nil"/>
              <w:bottom w:val="nil"/>
              <w:right w:val="nil"/>
            </w:tcBorders>
          </w:tcPr>
          <w:p>
            <w:pPr>
              <w:spacing w:after="0" w:line="240" w:lineRule="auto"/>
              <w:ind w:left="1"/>
            </w:pPr>
            <w:r>
              <w:rPr>
                <w:sz w:val="28"/>
              </w:rPr>
              <w:t xml:space="preserve">   Assistant Clerk </w:t>
            </w:r>
          </w:p>
        </w:tc>
      </w:tr>
      <w:tr>
        <w:tblPrEx>
          <w:tblCellMar>
            <w:top w:w="0" w:type="dxa"/>
            <w:left w:w="0" w:type="dxa"/>
            <w:bottom w:w="0" w:type="dxa"/>
            <w:right w:w="0" w:type="dxa"/>
          </w:tblCellMar>
        </w:tblPrEx>
        <w:trPr>
          <w:trHeight w:val="339" w:hRule="atLeast"/>
        </w:trPr>
        <w:tc>
          <w:tcPr>
            <w:tcW w:w="6479" w:type="dxa"/>
            <w:gridSpan w:val="6"/>
            <w:tcBorders>
              <w:top w:val="nil"/>
              <w:left w:val="nil"/>
              <w:bottom w:val="nil"/>
              <w:right w:val="nil"/>
            </w:tcBorders>
          </w:tcPr>
          <w:p>
            <w:pPr>
              <w:spacing w:after="0" w:line="240" w:lineRule="auto"/>
              <w:ind w:right="254"/>
              <w:jc w:val="right"/>
            </w:pPr>
            <w:r>
              <w:rPr>
                <w:sz w:val="28"/>
              </w:rPr>
              <w:t>3.</w:t>
            </w:r>
            <w:r>
              <w:rPr>
                <w:rFonts w:ascii="Arial" w:hAnsi="Arial" w:eastAsia="Arial" w:cs="Arial"/>
                <w:sz w:val="28"/>
              </w:rPr>
              <w:t xml:space="preserve"> </w:t>
            </w:r>
            <w:r>
              <w:rPr>
                <w:sz w:val="28"/>
              </w:rPr>
              <w:t xml:space="preserve">Abdulyekeen Simiat Atinuke (Mrs.)        ‐ </w:t>
            </w:r>
          </w:p>
        </w:tc>
        <w:tc>
          <w:tcPr>
            <w:tcW w:w="2769" w:type="dxa"/>
            <w:gridSpan w:val="2"/>
            <w:tcBorders>
              <w:top w:val="nil"/>
              <w:left w:val="nil"/>
              <w:bottom w:val="nil"/>
              <w:right w:val="nil"/>
            </w:tcBorders>
          </w:tcPr>
          <w:p>
            <w:pPr>
              <w:spacing w:after="0" w:line="240" w:lineRule="auto"/>
              <w:jc w:val="both"/>
            </w:pPr>
            <w:r>
              <w:rPr>
                <w:sz w:val="28"/>
              </w:rPr>
              <w:t xml:space="preserve">   Prin. Legislative Asst. I </w:t>
            </w:r>
          </w:p>
        </w:tc>
      </w:tr>
      <w:tr>
        <w:tblPrEx>
          <w:tblCellMar>
            <w:top w:w="0" w:type="dxa"/>
            <w:left w:w="0" w:type="dxa"/>
            <w:bottom w:w="0" w:type="dxa"/>
            <w:right w:w="0" w:type="dxa"/>
          </w:tblCellMar>
        </w:tblPrEx>
        <w:trPr>
          <w:gridBefore w:val="1"/>
          <w:gridAfter w:val="1"/>
          <w:wBefore w:w="1350" w:type="dxa"/>
          <w:wAfter w:w="173" w:type="dxa"/>
          <w:trHeight w:val="339" w:hRule="atLeast"/>
        </w:trPr>
        <w:tc>
          <w:tcPr>
            <w:tcW w:w="3689" w:type="dxa"/>
            <w:gridSpan w:val="3"/>
            <w:tcBorders>
              <w:top w:val="nil"/>
              <w:left w:val="nil"/>
              <w:bottom w:val="nil"/>
              <w:right w:val="nil"/>
            </w:tcBorders>
          </w:tcPr>
          <w:p>
            <w:pPr>
              <w:tabs>
                <w:tab w:val="center" w:pos="2969"/>
              </w:tabs>
              <w:spacing w:after="0" w:line="240" w:lineRule="auto"/>
            </w:pPr>
            <w:r>
              <w:rPr>
                <w:sz w:val="28"/>
              </w:rPr>
              <w:t>4.</w:t>
            </w:r>
            <w:r>
              <w:rPr>
                <w:rFonts w:ascii="Arial" w:hAnsi="Arial" w:eastAsia="Arial" w:cs="Arial"/>
                <w:sz w:val="28"/>
              </w:rPr>
              <w:t xml:space="preserve"> </w:t>
            </w:r>
            <w:r>
              <w:rPr>
                <w:sz w:val="28"/>
              </w:rPr>
              <w:t xml:space="preserve">Dike Rophina (Mrs.) </w:t>
            </w:r>
            <w:r>
              <w:rPr>
                <w:sz w:val="28"/>
              </w:rPr>
              <w:tab/>
            </w:r>
            <w:r>
              <w:rPr>
                <w:sz w:val="28"/>
              </w:rPr>
              <w:t xml:space="preserve"> </w:t>
            </w:r>
          </w:p>
        </w:tc>
        <w:tc>
          <w:tcPr>
            <w:tcW w:w="720" w:type="dxa"/>
            <w:tcBorders>
              <w:top w:val="nil"/>
              <w:left w:val="nil"/>
              <w:bottom w:val="nil"/>
              <w:right w:val="nil"/>
            </w:tcBorders>
          </w:tcPr>
          <w:p>
            <w:pPr>
              <w:spacing w:after="0" w:line="240" w:lineRule="auto"/>
            </w:pPr>
            <w:r>
              <w:rPr>
                <w:sz w:val="28"/>
              </w:rPr>
              <w:t xml:space="preserve"> </w:t>
            </w:r>
          </w:p>
        </w:tc>
        <w:tc>
          <w:tcPr>
            <w:tcW w:w="3316" w:type="dxa"/>
            <w:gridSpan w:val="2"/>
            <w:tcBorders>
              <w:top w:val="nil"/>
              <w:left w:val="nil"/>
              <w:bottom w:val="nil"/>
              <w:right w:val="nil"/>
            </w:tcBorders>
          </w:tcPr>
          <w:p>
            <w:pPr>
              <w:spacing w:after="0" w:line="240" w:lineRule="auto"/>
              <w:jc w:val="both"/>
            </w:pPr>
            <w:r>
              <w:rPr>
                <w:sz w:val="28"/>
              </w:rPr>
              <w:t xml:space="preserve">      ‐  Prin. Conf. Secretary II </w:t>
            </w:r>
          </w:p>
        </w:tc>
      </w:tr>
      <w:tr>
        <w:tblPrEx>
          <w:tblCellMar>
            <w:top w:w="0" w:type="dxa"/>
            <w:left w:w="0" w:type="dxa"/>
            <w:bottom w:w="0" w:type="dxa"/>
            <w:right w:w="0" w:type="dxa"/>
          </w:tblCellMar>
        </w:tblPrEx>
        <w:trPr>
          <w:gridBefore w:val="1"/>
          <w:gridAfter w:val="1"/>
          <w:wBefore w:w="1350" w:type="dxa"/>
          <w:wAfter w:w="173" w:type="dxa"/>
          <w:trHeight w:val="393" w:hRule="atLeast"/>
        </w:trPr>
        <w:tc>
          <w:tcPr>
            <w:tcW w:w="3689" w:type="dxa"/>
            <w:gridSpan w:val="3"/>
            <w:tcBorders>
              <w:top w:val="nil"/>
              <w:left w:val="nil"/>
              <w:bottom w:val="nil"/>
              <w:right w:val="nil"/>
            </w:tcBorders>
          </w:tcPr>
          <w:p>
            <w:pPr>
              <w:spacing w:after="0" w:line="240" w:lineRule="auto"/>
            </w:pPr>
            <w:r>
              <w:rPr>
                <w:sz w:val="28"/>
              </w:rPr>
              <w:t>5.</w:t>
            </w:r>
            <w:r>
              <w:rPr>
                <w:rFonts w:ascii="Arial" w:hAnsi="Arial" w:eastAsia="Arial" w:cs="Arial"/>
                <w:sz w:val="28"/>
              </w:rPr>
              <w:t xml:space="preserve"> </w:t>
            </w:r>
            <w:r>
              <w:rPr>
                <w:sz w:val="28"/>
              </w:rPr>
              <w:t xml:space="preserve">Chinyere Asoanya (Mrs.) </w:t>
            </w:r>
          </w:p>
        </w:tc>
        <w:tc>
          <w:tcPr>
            <w:tcW w:w="720" w:type="dxa"/>
            <w:tcBorders>
              <w:top w:val="nil"/>
              <w:left w:val="nil"/>
              <w:bottom w:val="nil"/>
              <w:right w:val="nil"/>
            </w:tcBorders>
          </w:tcPr>
          <w:p>
            <w:pPr>
              <w:spacing w:after="0" w:line="240" w:lineRule="auto"/>
              <w:ind w:left="1"/>
            </w:pPr>
            <w:r>
              <w:rPr>
                <w:sz w:val="28"/>
              </w:rPr>
              <w:t xml:space="preserve"> </w:t>
            </w:r>
          </w:p>
        </w:tc>
        <w:tc>
          <w:tcPr>
            <w:tcW w:w="3316" w:type="dxa"/>
            <w:gridSpan w:val="2"/>
            <w:tcBorders>
              <w:top w:val="nil"/>
              <w:left w:val="nil"/>
              <w:bottom w:val="nil"/>
              <w:right w:val="nil"/>
            </w:tcBorders>
          </w:tcPr>
          <w:p>
            <w:pPr>
              <w:tabs>
                <w:tab w:val="center" w:pos="1885"/>
              </w:tabs>
              <w:spacing w:after="0" w:line="240" w:lineRule="auto"/>
            </w:pPr>
            <w:r>
              <w:rPr>
                <w:sz w:val="28"/>
              </w:rPr>
              <w:t xml:space="preserve">      ‐ </w:t>
            </w:r>
            <w:r>
              <w:rPr>
                <w:sz w:val="28"/>
              </w:rPr>
              <w:tab/>
            </w:r>
            <w:r>
              <w:rPr>
                <w:sz w:val="28"/>
              </w:rPr>
              <w:t xml:space="preserve">Prin. Conf. Secretary </w:t>
            </w:r>
          </w:p>
        </w:tc>
      </w:tr>
      <w:tr>
        <w:tblPrEx>
          <w:tblCellMar>
            <w:top w:w="0" w:type="dxa"/>
            <w:left w:w="0" w:type="dxa"/>
            <w:bottom w:w="0" w:type="dxa"/>
            <w:right w:w="0" w:type="dxa"/>
          </w:tblCellMar>
        </w:tblPrEx>
        <w:trPr>
          <w:gridBefore w:val="1"/>
          <w:gridAfter w:val="1"/>
          <w:wBefore w:w="1350" w:type="dxa"/>
          <w:wAfter w:w="173" w:type="dxa"/>
          <w:trHeight w:val="378" w:hRule="atLeast"/>
        </w:trPr>
        <w:tc>
          <w:tcPr>
            <w:tcW w:w="3689" w:type="dxa"/>
            <w:gridSpan w:val="3"/>
            <w:tcBorders>
              <w:top w:val="nil"/>
              <w:left w:val="nil"/>
              <w:bottom w:val="nil"/>
              <w:right w:val="nil"/>
            </w:tcBorders>
          </w:tcPr>
          <w:p>
            <w:pPr>
              <w:spacing w:after="0" w:line="240" w:lineRule="auto"/>
            </w:pPr>
            <w:r>
              <w:rPr>
                <w:sz w:val="28"/>
              </w:rPr>
              <w:t>6.</w:t>
            </w:r>
            <w:r>
              <w:rPr>
                <w:rFonts w:ascii="Arial" w:hAnsi="Arial" w:eastAsia="Arial" w:cs="Arial"/>
                <w:sz w:val="28"/>
              </w:rPr>
              <w:t xml:space="preserve"> </w:t>
            </w:r>
            <w:r>
              <w:rPr>
                <w:sz w:val="28"/>
              </w:rPr>
              <w:t xml:space="preserve">Abubakar M. Bello (Mr.) </w:t>
            </w:r>
          </w:p>
        </w:tc>
        <w:tc>
          <w:tcPr>
            <w:tcW w:w="720" w:type="dxa"/>
            <w:tcBorders>
              <w:top w:val="nil"/>
              <w:left w:val="nil"/>
              <w:bottom w:val="nil"/>
              <w:right w:val="nil"/>
            </w:tcBorders>
          </w:tcPr>
          <w:p>
            <w:pPr>
              <w:spacing w:after="0" w:line="240" w:lineRule="auto"/>
            </w:pPr>
            <w:r>
              <w:rPr>
                <w:sz w:val="28"/>
              </w:rPr>
              <w:t xml:space="preserve"> </w:t>
            </w:r>
          </w:p>
        </w:tc>
        <w:tc>
          <w:tcPr>
            <w:tcW w:w="3316" w:type="dxa"/>
            <w:gridSpan w:val="2"/>
            <w:tcBorders>
              <w:top w:val="nil"/>
              <w:left w:val="nil"/>
              <w:bottom w:val="nil"/>
              <w:right w:val="nil"/>
            </w:tcBorders>
          </w:tcPr>
          <w:p>
            <w:pPr>
              <w:tabs>
                <w:tab w:val="right" w:pos="3316"/>
              </w:tabs>
              <w:spacing w:after="0" w:line="240" w:lineRule="auto"/>
            </w:pPr>
            <w:r>
              <w:rPr>
                <w:sz w:val="28"/>
              </w:rPr>
              <w:t xml:space="preserve">      ‐ </w:t>
            </w:r>
            <w:r>
              <w:rPr>
                <w:sz w:val="28"/>
              </w:rPr>
              <w:tab/>
            </w:r>
            <w:r>
              <w:rPr>
                <w:sz w:val="28"/>
              </w:rPr>
              <w:t xml:space="preserve">Prin. Executive Officer </w:t>
            </w:r>
          </w:p>
        </w:tc>
      </w:tr>
      <w:tr>
        <w:tblPrEx>
          <w:tblCellMar>
            <w:top w:w="0" w:type="dxa"/>
            <w:left w:w="0" w:type="dxa"/>
            <w:bottom w:w="0" w:type="dxa"/>
            <w:right w:w="0" w:type="dxa"/>
          </w:tblCellMar>
        </w:tblPrEx>
        <w:trPr>
          <w:gridBefore w:val="1"/>
          <w:gridAfter w:val="1"/>
          <w:wBefore w:w="1350" w:type="dxa"/>
          <w:wAfter w:w="173" w:type="dxa"/>
          <w:trHeight w:val="366" w:hRule="atLeast"/>
        </w:trPr>
        <w:tc>
          <w:tcPr>
            <w:tcW w:w="3689" w:type="dxa"/>
            <w:gridSpan w:val="3"/>
            <w:tcBorders>
              <w:top w:val="nil"/>
              <w:left w:val="nil"/>
              <w:bottom w:val="nil"/>
              <w:right w:val="nil"/>
            </w:tcBorders>
          </w:tcPr>
          <w:p>
            <w:pPr>
              <w:tabs>
                <w:tab w:val="center" w:pos="2970"/>
              </w:tabs>
              <w:spacing w:after="0" w:line="240" w:lineRule="auto"/>
            </w:pPr>
            <w:r>
              <w:rPr>
                <w:sz w:val="28"/>
              </w:rPr>
              <w:t>7.</w:t>
            </w:r>
            <w:r>
              <w:rPr>
                <w:rFonts w:ascii="Arial" w:hAnsi="Arial" w:eastAsia="Arial" w:cs="Arial"/>
                <w:sz w:val="28"/>
              </w:rPr>
              <w:t xml:space="preserve"> </w:t>
            </w:r>
            <w:r>
              <w:rPr>
                <w:sz w:val="28"/>
              </w:rPr>
              <w:t>Cecilia Atin (Mrs.)</w:t>
            </w:r>
            <w:r>
              <w:rPr>
                <w:sz w:val="32"/>
              </w:rPr>
              <w:t xml:space="preserve"> </w:t>
            </w:r>
            <w:r>
              <w:rPr>
                <w:sz w:val="32"/>
              </w:rPr>
              <w:tab/>
            </w:r>
            <w:r>
              <w:rPr>
                <w:sz w:val="32"/>
              </w:rPr>
              <w:t xml:space="preserve"> </w:t>
            </w:r>
          </w:p>
        </w:tc>
        <w:tc>
          <w:tcPr>
            <w:tcW w:w="720" w:type="dxa"/>
            <w:tcBorders>
              <w:top w:val="nil"/>
              <w:left w:val="nil"/>
              <w:bottom w:val="nil"/>
              <w:right w:val="nil"/>
            </w:tcBorders>
          </w:tcPr>
          <w:p>
            <w:pPr>
              <w:spacing w:after="0" w:line="240" w:lineRule="auto"/>
              <w:ind w:left="1"/>
            </w:pPr>
            <w:r>
              <w:rPr>
                <w:sz w:val="32"/>
              </w:rPr>
              <w:t xml:space="preserve"> </w:t>
            </w:r>
          </w:p>
        </w:tc>
        <w:tc>
          <w:tcPr>
            <w:tcW w:w="3316" w:type="dxa"/>
            <w:gridSpan w:val="2"/>
            <w:tcBorders>
              <w:top w:val="nil"/>
              <w:left w:val="nil"/>
              <w:bottom w:val="nil"/>
              <w:right w:val="nil"/>
            </w:tcBorders>
          </w:tcPr>
          <w:p>
            <w:pPr>
              <w:tabs>
                <w:tab w:val="right" w:pos="3316"/>
              </w:tabs>
              <w:spacing w:after="0" w:line="240" w:lineRule="auto"/>
            </w:pPr>
            <w:r>
              <w:rPr>
                <w:sz w:val="28"/>
              </w:rPr>
              <w:t xml:space="preserve">‐ </w:t>
            </w:r>
            <w:r>
              <w:rPr>
                <w:sz w:val="28"/>
              </w:rPr>
              <w:tab/>
            </w:r>
            <w:r>
              <w:rPr>
                <w:sz w:val="28"/>
              </w:rPr>
              <w:t xml:space="preserve">Confidential Secretary </w:t>
            </w:r>
          </w:p>
        </w:tc>
      </w:tr>
    </w:tbl>
    <w:p>
      <w:pPr>
        <w:spacing w:after="0"/>
      </w:pPr>
      <w:r>
        <w:rPr>
          <w:sz w:val="28"/>
        </w:rPr>
        <w:t xml:space="preserve"> </w:t>
      </w:r>
    </w:p>
    <w:p>
      <w:pPr>
        <w:tabs>
          <w:tab w:val="center" w:pos="2038"/>
        </w:tabs>
        <w:spacing w:after="14" w:line="268" w:lineRule="auto"/>
        <w:ind w:left="-15"/>
      </w:pPr>
      <w:r>
        <w:rPr>
          <w:sz w:val="28"/>
        </w:rPr>
        <w:t>4.0</w:t>
      </w:r>
      <w:r>
        <w:rPr>
          <w:rFonts w:ascii="Arial" w:hAnsi="Arial" w:eastAsia="Arial" w:cs="Arial"/>
          <w:b/>
          <w:sz w:val="28"/>
        </w:rPr>
        <w:t xml:space="preserve"> </w:t>
      </w:r>
      <w:r>
        <w:rPr>
          <w:rFonts w:ascii="Arial" w:hAnsi="Arial" w:eastAsia="Arial" w:cs="Arial"/>
          <w:b/>
          <w:sz w:val="28"/>
        </w:rPr>
        <w:tab/>
      </w:r>
      <w:r>
        <w:rPr>
          <w:sz w:val="28"/>
        </w:rPr>
        <w:t xml:space="preserve">COMMITTEE ACTIVITIES </w:t>
      </w:r>
    </w:p>
    <w:p>
      <w:pPr>
        <w:spacing w:after="24"/>
      </w:pPr>
      <w:r>
        <w:rPr>
          <w:sz w:val="28"/>
        </w:rPr>
        <w:t xml:space="preserve"> </w:t>
      </w:r>
    </w:p>
    <w:p>
      <w:pPr>
        <w:spacing w:after="0" w:line="268" w:lineRule="auto"/>
        <w:ind w:left="1450" w:right="245" w:hanging="730"/>
        <w:jc w:val="both"/>
      </w:pPr>
      <w:r>
        <w:rPr>
          <w:sz w:val="28"/>
        </w:rPr>
        <w:t>4.1</w:t>
      </w:r>
      <w:r>
        <w:rPr>
          <w:rFonts w:ascii="Arial" w:hAnsi="Arial" w:eastAsia="Arial" w:cs="Arial"/>
          <w:sz w:val="28"/>
        </w:rPr>
        <w:t xml:space="preserve"> </w:t>
      </w:r>
      <w:r>
        <w:rPr>
          <w:sz w:val="28"/>
        </w:rPr>
        <w:t xml:space="preserve">It is evident that the Senate Committee on Defence pursued and discharged its functions going by the number of Committees meetings/Activities it held within the period under review covering topical issues on Security/Defence as it engaged Stakeholders across the sectors; </w:t>
      </w:r>
      <w:r>
        <w:rPr>
          <w:b/>
          <w:i/>
          <w:sz w:val="28"/>
        </w:rPr>
        <w:t>Ministry of Defence (MOD), Defence Headquarters (DHQ), the tri‐service (Army Navy Airforce), The Police, Directorate of Security Services (DSS), the Office of the National Security Adviser, Institutions under the Defence Sector, the Public, Private, Manufactures, Non‐Governmental Organisations (NGOs), Civil Society Organisations (CSO), Academia, Media etc.</w:t>
      </w:r>
      <w:r>
        <w:rPr>
          <w:sz w:val="28"/>
        </w:rPr>
        <w:t xml:space="preserve"> </w:t>
      </w:r>
    </w:p>
    <w:p>
      <w:pPr>
        <w:spacing w:after="42"/>
      </w:pPr>
      <w:r>
        <w:rPr>
          <w:sz w:val="28"/>
        </w:rPr>
        <w:t xml:space="preserve"> </w:t>
      </w:r>
    </w:p>
    <w:p>
      <w:pPr>
        <w:tabs>
          <w:tab w:val="center" w:pos="896"/>
          <w:tab w:val="center" w:pos="3554"/>
        </w:tabs>
        <w:spacing w:after="14" w:line="268" w:lineRule="auto"/>
      </w:pPr>
      <w:r>
        <w:tab/>
      </w:r>
      <w:r>
        <w:rPr>
          <w:sz w:val="28"/>
        </w:rPr>
        <w:t>4.2</w:t>
      </w:r>
      <w:r>
        <w:rPr>
          <w:rFonts w:ascii="Arial" w:hAnsi="Arial" w:eastAsia="Arial" w:cs="Arial"/>
          <w:sz w:val="28"/>
        </w:rPr>
        <w:t xml:space="preserve"> </w:t>
      </w:r>
      <w:r>
        <w:rPr>
          <w:rFonts w:ascii="Arial" w:hAnsi="Arial" w:eastAsia="Arial" w:cs="Arial"/>
          <w:sz w:val="28"/>
        </w:rPr>
        <w:tab/>
      </w:r>
      <w:r>
        <w:rPr>
          <w:sz w:val="28"/>
        </w:rPr>
        <w:t xml:space="preserve">SCHEDULE OF COMMITTEE MEETINGS </w:t>
      </w:r>
    </w:p>
    <w:p>
      <w:pPr>
        <w:spacing w:after="9" w:line="271" w:lineRule="auto"/>
        <w:ind w:left="-5" w:right="247" w:hanging="10"/>
        <w:jc w:val="both"/>
      </w:pPr>
      <w:r>
        <w:rPr>
          <w:sz w:val="28"/>
        </w:rPr>
        <w:t xml:space="preserve">Within the period under reviewed, the Committee held seven (7) meetings as seen in the table below; </w:t>
      </w:r>
    </w:p>
    <w:tbl>
      <w:tblPr>
        <w:tblStyle w:val="11"/>
        <w:tblW w:w="10075" w:type="dxa"/>
        <w:tblInd w:w="-108" w:type="dxa"/>
        <w:tblLayout w:type="autofit"/>
        <w:tblCellMar>
          <w:top w:w="57" w:type="dxa"/>
          <w:left w:w="108" w:type="dxa"/>
          <w:bottom w:w="0" w:type="dxa"/>
          <w:right w:w="51" w:type="dxa"/>
        </w:tblCellMar>
      </w:tblPr>
      <w:tblGrid>
        <w:gridCol w:w="625"/>
        <w:gridCol w:w="5490"/>
        <w:gridCol w:w="3960"/>
      </w:tblGrid>
      <w:tr>
        <w:tblPrEx>
          <w:tblCellMar>
            <w:top w:w="57" w:type="dxa"/>
            <w:left w:w="108" w:type="dxa"/>
            <w:bottom w:w="0" w:type="dxa"/>
            <w:right w:w="51" w:type="dxa"/>
          </w:tblCellMar>
        </w:tblPrEx>
        <w:trPr>
          <w:trHeight w:val="374" w:hRule="atLeast"/>
        </w:trPr>
        <w:tc>
          <w:tcPr>
            <w:tcW w:w="625" w:type="dxa"/>
            <w:tcBorders>
              <w:top w:val="single" w:color="000000" w:sz="4" w:space="0"/>
              <w:left w:val="single" w:color="000000" w:sz="4" w:space="0"/>
              <w:bottom w:val="single" w:color="000000" w:sz="4" w:space="0"/>
              <w:right w:val="single" w:color="000000" w:sz="4" w:space="0"/>
            </w:tcBorders>
          </w:tcPr>
          <w:p>
            <w:pPr>
              <w:spacing w:after="0" w:line="240" w:lineRule="auto"/>
              <w:ind w:left="1"/>
              <w:jc w:val="both"/>
            </w:pPr>
            <w:r>
              <w:rPr>
                <w:b/>
                <w:sz w:val="26"/>
              </w:rPr>
              <w:t xml:space="preserve">S/N </w:t>
            </w:r>
          </w:p>
        </w:tc>
        <w:tc>
          <w:tcPr>
            <w:tcW w:w="5490" w:type="dxa"/>
            <w:tcBorders>
              <w:top w:val="single" w:color="000000" w:sz="4" w:space="0"/>
              <w:left w:val="single" w:color="000000" w:sz="4" w:space="0"/>
              <w:bottom w:val="single" w:color="000000" w:sz="4" w:space="0"/>
              <w:right w:val="single" w:color="000000" w:sz="4" w:space="0"/>
            </w:tcBorders>
          </w:tcPr>
          <w:p>
            <w:pPr>
              <w:spacing w:after="0" w:line="240" w:lineRule="auto"/>
              <w:ind w:right="56"/>
              <w:jc w:val="center"/>
            </w:pPr>
            <w:r>
              <w:rPr>
                <w:b/>
                <w:sz w:val="26"/>
              </w:rPr>
              <w:t>MEETINGS</w:t>
            </w:r>
          </w:p>
        </w:tc>
        <w:tc>
          <w:tcPr>
            <w:tcW w:w="3960" w:type="dxa"/>
            <w:tcBorders>
              <w:top w:val="single" w:color="000000" w:sz="4" w:space="0"/>
              <w:left w:val="single" w:color="000000" w:sz="4" w:space="0"/>
              <w:bottom w:val="single" w:color="000000" w:sz="4" w:space="0"/>
              <w:right w:val="single" w:color="000000" w:sz="4" w:space="0"/>
            </w:tcBorders>
          </w:tcPr>
          <w:p>
            <w:pPr>
              <w:spacing w:after="0" w:line="240" w:lineRule="auto"/>
              <w:ind w:right="59"/>
              <w:jc w:val="center"/>
            </w:pPr>
            <w:r>
              <w:rPr>
                <w:b/>
                <w:sz w:val="26"/>
              </w:rPr>
              <w:t xml:space="preserve">DATES </w:t>
            </w:r>
          </w:p>
        </w:tc>
      </w:tr>
      <w:tr>
        <w:tblPrEx>
          <w:tblCellMar>
            <w:top w:w="57" w:type="dxa"/>
            <w:left w:w="108" w:type="dxa"/>
            <w:bottom w:w="0" w:type="dxa"/>
            <w:right w:w="51" w:type="dxa"/>
          </w:tblCellMar>
        </w:tblPrEx>
        <w:trPr>
          <w:trHeight w:val="980" w:hRule="atLeast"/>
        </w:trPr>
        <w:tc>
          <w:tcPr>
            <w:tcW w:w="625" w:type="dxa"/>
            <w:tcBorders>
              <w:top w:val="single" w:color="000000" w:sz="4" w:space="0"/>
              <w:left w:val="single" w:color="000000" w:sz="4" w:space="0"/>
              <w:bottom w:val="single" w:color="000000" w:sz="4" w:space="0"/>
              <w:right w:val="single" w:color="000000" w:sz="4" w:space="0"/>
            </w:tcBorders>
          </w:tcPr>
          <w:p>
            <w:pPr>
              <w:spacing w:after="0" w:line="240" w:lineRule="auto"/>
              <w:ind w:right="58"/>
              <w:jc w:val="center"/>
            </w:pPr>
            <w:r>
              <w:rPr>
                <w:sz w:val="26"/>
              </w:rPr>
              <w:t xml:space="preserve">1 </w:t>
            </w:r>
          </w:p>
        </w:tc>
        <w:tc>
          <w:tcPr>
            <w:tcW w:w="5490" w:type="dxa"/>
            <w:tcBorders>
              <w:top w:val="single" w:color="000000" w:sz="4" w:space="0"/>
              <w:left w:val="single" w:color="000000" w:sz="4" w:space="0"/>
              <w:bottom w:val="single" w:color="000000" w:sz="4" w:space="0"/>
              <w:right w:val="single" w:color="000000" w:sz="4" w:space="0"/>
            </w:tcBorders>
          </w:tcPr>
          <w:p>
            <w:pPr>
              <w:spacing w:after="0" w:line="240" w:lineRule="auto"/>
            </w:pPr>
            <w:r>
              <w:rPr>
                <w:sz w:val="26"/>
              </w:rPr>
              <w:t xml:space="preserve">Meeting with Officials of Centre for Democratic control of Armed Forces Geneva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56"/>
              <w:jc w:val="center"/>
            </w:pPr>
            <w:r>
              <w:rPr>
                <w:sz w:val="26"/>
              </w:rPr>
              <w:t>Wednesday 5</w:t>
            </w:r>
            <w:r>
              <w:rPr>
                <w:sz w:val="26"/>
                <w:vertAlign w:val="superscript"/>
              </w:rPr>
              <w:t>th</w:t>
            </w:r>
            <w:r>
              <w:rPr>
                <w:sz w:val="26"/>
              </w:rPr>
              <w:t xml:space="preserve"> July, 2017 </w:t>
            </w:r>
          </w:p>
        </w:tc>
      </w:tr>
      <w:tr>
        <w:tblPrEx>
          <w:tblCellMar>
            <w:top w:w="57" w:type="dxa"/>
            <w:left w:w="108" w:type="dxa"/>
            <w:bottom w:w="0" w:type="dxa"/>
            <w:right w:w="51" w:type="dxa"/>
          </w:tblCellMar>
        </w:tblPrEx>
        <w:trPr>
          <w:trHeight w:val="979" w:hRule="atLeast"/>
        </w:trPr>
        <w:tc>
          <w:tcPr>
            <w:tcW w:w="625" w:type="dxa"/>
            <w:tcBorders>
              <w:top w:val="single" w:color="000000" w:sz="4" w:space="0"/>
              <w:left w:val="single" w:color="000000" w:sz="4" w:space="0"/>
              <w:bottom w:val="single" w:color="000000" w:sz="4" w:space="0"/>
              <w:right w:val="single" w:color="000000" w:sz="4" w:space="0"/>
            </w:tcBorders>
          </w:tcPr>
          <w:p>
            <w:pPr>
              <w:spacing w:after="0" w:line="240" w:lineRule="auto"/>
              <w:ind w:right="58"/>
              <w:jc w:val="center"/>
            </w:pPr>
            <w:r>
              <w:rPr>
                <w:sz w:val="26"/>
              </w:rPr>
              <w:t xml:space="preserve">2 </w:t>
            </w:r>
          </w:p>
        </w:tc>
        <w:tc>
          <w:tcPr>
            <w:tcW w:w="5490" w:type="dxa"/>
            <w:tcBorders>
              <w:top w:val="single" w:color="000000" w:sz="4" w:space="0"/>
              <w:left w:val="single" w:color="000000" w:sz="4" w:space="0"/>
              <w:bottom w:val="single" w:color="000000" w:sz="4" w:space="0"/>
              <w:right w:val="single" w:color="000000" w:sz="4" w:space="0"/>
            </w:tcBorders>
          </w:tcPr>
          <w:p>
            <w:pPr>
              <w:spacing w:after="21" w:line="240" w:lineRule="auto"/>
            </w:pPr>
            <w:r>
              <w:rPr>
                <w:sz w:val="26"/>
              </w:rPr>
              <w:t xml:space="preserve">Meeting: Armed Forces Bill and  Budget </w:t>
            </w:r>
          </w:p>
          <w:p>
            <w:pPr>
              <w:spacing w:after="0" w:line="240" w:lineRule="auto"/>
            </w:pPr>
            <w:r>
              <w:rPr>
                <w:sz w:val="26"/>
              </w:rPr>
              <w:t xml:space="preserve">Consideration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56"/>
              <w:jc w:val="center"/>
            </w:pPr>
            <w:r>
              <w:rPr>
                <w:sz w:val="26"/>
              </w:rPr>
              <w:t>Wednesday 8</w:t>
            </w:r>
            <w:r>
              <w:rPr>
                <w:sz w:val="26"/>
                <w:vertAlign w:val="superscript"/>
              </w:rPr>
              <w:t>th</w:t>
            </w:r>
            <w:r>
              <w:rPr>
                <w:sz w:val="26"/>
              </w:rPr>
              <w:t xml:space="preserve"> November, 2017 </w:t>
            </w:r>
          </w:p>
        </w:tc>
      </w:tr>
      <w:tr>
        <w:tblPrEx>
          <w:tblCellMar>
            <w:top w:w="57" w:type="dxa"/>
            <w:left w:w="108" w:type="dxa"/>
            <w:bottom w:w="0" w:type="dxa"/>
            <w:right w:w="51" w:type="dxa"/>
          </w:tblCellMar>
        </w:tblPrEx>
        <w:trPr>
          <w:trHeight w:val="980" w:hRule="atLeast"/>
        </w:trPr>
        <w:tc>
          <w:tcPr>
            <w:tcW w:w="625" w:type="dxa"/>
            <w:tcBorders>
              <w:top w:val="single" w:color="000000" w:sz="4" w:space="0"/>
              <w:left w:val="single" w:color="000000" w:sz="4" w:space="0"/>
              <w:bottom w:val="single" w:color="000000" w:sz="4" w:space="0"/>
              <w:right w:val="single" w:color="000000" w:sz="4" w:space="0"/>
            </w:tcBorders>
          </w:tcPr>
          <w:p>
            <w:pPr>
              <w:spacing w:after="0" w:line="240" w:lineRule="auto"/>
              <w:ind w:right="58"/>
              <w:jc w:val="center"/>
            </w:pPr>
            <w:r>
              <w:rPr>
                <w:sz w:val="26"/>
              </w:rPr>
              <w:t xml:space="preserve">3 </w:t>
            </w:r>
          </w:p>
        </w:tc>
        <w:tc>
          <w:tcPr>
            <w:tcW w:w="5490" w:type="dxa"/>
            <w:tcBorders>
              <w:top w:val="single" w:color="000000" w:sz="4" w:space="0"/>
              <w:left w:val="single" w:color="000000" w:sz="4" w:space="0"/>
              <w:bottom w:val="single" w:color="000000" w:sz="4" w:space="0"/>
              <w:right w:val="single" w:color="000000" w:sz="4" w:space="0"/>
            </w:tcBorders>
          </w:tcPr>
          <w:p>
            <w:pPr>
              <w:spacing w:after="21" w:line="240" w:lineRule="auto"/>
            </w:pPr>
            <w:r>
              <w:rPr>
                <w:sz w:val="26"/>
              </w:rPr>
              <w:t xml:space="preserve">Meeting to discuss the modalities of the </w:t>
            </w:r>
          </w:p>
          <w:p>
            <w:pPr>
              <w:spacing w:after="0" w:line="240" w:lineRule="auto"/>
            </w:pPr>
            <w:r>
              <w:rPr>
                <w:sz w:val="26"/>
              </w:rPr>
              <w:t xml:space="preserve">Committee’s proposed Oversight visits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57"/>
              <w:jc w:val="center"/>
            </w:pPr>
            <w:r>
              <w:rPr>
                <w:sz w:val="26"/>
              </w:rPr>
              <w:t>Tuesday 23</w:t>
            </w:r>
            <w:r>
              <w:rPr>
                <w:sz w:val="26"/>
                <w:vertAlign w:val="superscript"/>
              </w:rPr>
              <w:t>rd</w:t>
            </w:r>
            <w:r>
              <w:rPr>
                <w:sz w:val="26"/>
              </w:rPr>
              <w:t xml:space="preserve"> January, 2018 </w:t>
            </w:r>
          </w:p>
        </w:tc>
      </w:tr>
      <w:tr>
        <w:tblPrEx>
          <w:tblCellMar>
            <w:top w:w="57" w:type="dxa"/>
            <w:left w:w="108" w:type="dxa"/>
            <w:bottom w:w="0" w:type="dxa"/>
            <w:right w:w="51" w:type="dxa"/>
          </w:tblCellMar>
        </w:tblPrEx>
        <w:trPr>
          <w:trHeight w:val="3046" w:hRule="atLeast"/>
        </w:trPr>
        <w:tc>
          <w:tcPr>
            <w:tcW w:w="625" w:type="dxa"/>
            <w:tcBorders>
              <w:top w:val="single" w:color="000000" w:sz="4" w:space="0"/>
              <w:left w:val="single" w:color="000000" w:sz="4" w:space="0"/>
              <w:bottom w:val="single" w:color="000000" w:sz="4" w:space="0"/>
              <w:right w:val="single" w:color="000000" w:sz="4" w:space="0"/>
            </w:tcBorders>
          </w:tcPr>
          <w:p>
            <w:pPr>
              <w:spacing w:after="0" w:line="240" w:lineRule="auto"/>
              <w:ind w:right="58"/>
              <w:jc w:val="center"/>
            </w:pPr>
            <w:r>
              <w:rPr>
                <w:sz w:val="26"/>
              </w:rPr>
              <w:t xml:space="preserve">4 </w:t>
            </w:r>
          </w:p>
        </w:tc>
        <w:tc>
          <w:tcPr>
            <w:tcW w:w="5490" w:type="dxa"/>
            <w:tcBorders>
              <w:top w:val="single" w:color="000000" w:sz="4" w:space="0"/>
              <w:left w:val="single" w:color="000000" w:sz="4" w:space="0"/>
              <w:bottom w:val="single" w:color="000000" w:sz="4" w:space="0"/>
              <w:right w:val="single" w:color="000000" w:sz="4" w:space="0"/>
            </w:tcBorders>
          </w:tcPr>
          <w:p>
            <w:pPr>
              <w:spacing w:after="241" w:line="275" w:lineRule="auto"/>
            </w:pPr>
            <w:r>
              <w:rPr>
                <w:sz w:val="26"/>
              </w:rPr>
              <w:t xml:space="preserve">(i)The Committee  considered Year 2018 Budget update, </w:t>
            </w:r>
          </w:p>
          <w:p>
            <w:pPr>
              <w:spacing w:after="240" w:line="275" w:lineRule="auto"/>
              <w:ind w:right="4"/>
            </w:pPr>
            <w:r>
              <w:rPr>
                <w:sz w:val="26"/>
              </w:rPr>
              <w:t xml:space="preserve">(ii)Armed Forces (Restriction on the use of Arms in certain Internal Security Operations, etc.) Bill, 2017 </w:t>
            </w:r>
          </w:p>
          <w:p>
            <w:pPr>
              <w:spacing w:after="21" w:line="240" w:lineRule="auto"/>
            </w:pPr>
            <w:r>
              <w:rPr>
                <w:sz w:val="26"/>
              </w:rPr>
              <w:t xml:space="preserve">(iii)Motion on Influx of Refugees from the </w:t>
            </w:r>
          </w:p>
          <w:p>
            <w:pPr>
              <w:spacing w:after="0" w:line="240" w:lineRule="auto"/>
            </w:pPr>
            <w:r>
              <w:rPr>
                <w:sz w:val="26"/>
              </w:rPr>
              <w:t xml:space="preserve">Republic of Cameroon to some Boarder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57"/>
              <w:jc w:val="center"/>
            </w:pPr>
            <w:r>
              <w:rPr>
                <w:sz w:val="26"/>
              </w:rPr>
              <w:t>Wednesday 21</w:t>
            </w:r>
            <w:r>
              <w:rPr>
                <w:sz w:val="26"/>
                <w:vertAlign w:val="superscript"/>
              </w:rPr>
              <w:t>st</w:t>
            </w:r>
            <w:r>
              <w:rPr>
                <w:sz w:val="26"/>
              </w:rPr>
              <w:t xml:space="preserve"> February, 2018 </w:t>
            </w:r>
          </w:p>
        </w:tc>
      </w:tr>
    </w:tbl>
    <w:p>
      <w:pPr>
        <w:spacing w:after="0"/>
        <w:ind w:left="-1440" w:right="11060"/>
      </w:pPr>
    </w:p>
    <w:tbl>
      <w:tblPr>
        <w:tblStyle w:val="11"/>
        <w:tblW w:w="10075" w:type="dxa"/>
        <w:tblInd w:w="-108" w:type="dxa"/>
        <w:tblLayout w:type="autofit"/>
        <w:tblCellMar>
          <w:top w:w="57" w:type="dxa"/>
          <w:left w:w="108" w:type="dxa"/>
          <w:bottom w:w="0" w:type="dxa"/>
          <w:right w:w="107" w:type="dxa"/>
        </w:tblCellMar>
      </w:tblPr>
      <w:tblGrid>
        <w:gridCol w:w="625"/>
        <w:gridCol w:w="5490"/>
        <w:gridCol w:w="3960"/>
      </w:tblGrid>
      <w:tr>
        <w:tblPrEx>
          <w:tblCellMar>
            <w:top w:w="57" w:type="dxa"/>
            <w:left w:w="108" w:type="dxa"/>
            <w:bottom w:w="0" w:type="dxa"/>
            <w:right w:w="107" w:type="dxa"/>
          </w:tblCellMar>
        </w:tblPrEx>
        <w:trPr>
          <w:trHeight w:val="980" w:hRule="atLeast"/>
        </w:trPr>
        <w:tc>
          <w:tcPr>
            <w:tcW w:w="625"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pPr>
          </w:p>
        </w:tc>
        <w:tc>
          <w:tcPr>
            <w:tcW w:w="5490" w:type="dxa"/>
            <w:tcBorders>
              <w:top w:val="single" w:color="000000" w:sz="4" w:space="0"/>
              <w:left w:val="single" w:color="000000" w:sz="4" w:space="0"/>
              <w:bottom w:val="single" w:color="000000" w:sz="4" w:space="0"/>
              <w:right w:val="single" w:color="000000" w:sz="4" w:space="0"/>
            </w:tcBorders>
          </w:tcPr>
          <w:p>
            <w:pPr>
              <w:spacing w:after="21" w:line="240" w:lineRule="auto"/>
            </w:pPr>
            <w:r>
              <w:rPr>
                <w:sz w:val="26"/>
              </w:rPr>
              <w:t xml:space="preserve">Communities in Cross River State and attendant </w:t>
            </w:r>
          </w:p>
          <w:p>
            <w:pPr>
              <w:spacing w:after="0" w:line="240" w:lineRule="auto"/>
            </w:pPr>
            <w:r>
              <w:rPr>
                <w:sz w:val="26"/>
              </w:rPr>
              <w:t xml:space="preserve">Security fallouts </w:t>
            </w:r>
          </w:p>
        </w:tc>
        <w:tc>
          <w:tcPr>
            <w:tcW w:w="3960" w:type="dxa"/>
            <w:tcBorders>
              <w:top w:val="single" w:color="000000" w:sz="4" w:space="0"/>
              <w:left w:val="single" w:color="000000" w:sz="4" w:space="0"/>
              <w:bottom w:val="single" w:color="000000" w:sz="4" w:space="0"/>
              <w:right w:val="single" w:color="000000" w:sz="4" w:space="0"/>
            </w:tcBorders>
          </w:tcPr>
          <w:p>
            <w:pPr>
              <w:spacing w:after="0" w:line="240" w:lineRule="auto"/>
            </w:pPr>
          </w:p>
        </w:tc>
      </w:tr>
      <w:tr>
        <w:tblPrEx>
          <w:tblCellMar>
            <w:top w:w="57" w:type="dxa"/>
            <w:left w:w="108" w:type="dxa"/>
            <w:bottom w:w="0" w:type="dxa"/>
            <w:right w:w="107" w:type="dxa"/>
          </w:tblCellMar>
        </w:tblPrEx>
        <w:trPr>
          <w:trHeight w:val="726" w:hRule="atLeast"/>
        </w:trPr>
        <w:tc>
          <w:tcPr>
            <w:tcW w:w="625" w:type="dxa"/>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pPr>
            <w:r>
              <w:rPr>
                <w:sz w:val="26"/>
              </w:rPr>
              <w:t xml:space="preserve">5 </w:t>
            </w:r>
          </w:p>
        </w:tc>
        <w:tc>
          <w:tcPr>
            <w:tcW w:w="5490" w:type="dxa"/>
            <w:tcBorders>
              <w:top w:val="single" w:color="000000" w:sz="4" w:space="0"/>
              <w:left w:val="single" w:color="000000" w:sz="4" w:space="0"/>
              <w:bottom w:val="single" w:color="000000" w:sz="4" w:space="0"/>
              <w:right w:val="single" w:color="000000" w:sz="4" w:space="0"/>
            </w:tcBorders>
          </w:tcPr>
          <w:p>
            <w:pPr>
              <w:spacing w:after="0" w:line="240" w:lineRule="auto"/>
            </w:pPr>
            <w:r>
              <w:rPr>
                <w:sz w:val="26"/>
              </w:rPr>
              <w:t xml:space="preserve">Year 2018 Budget Consideration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center"/>
            </w:pPr>
            <w:r>
              <w:rPr>
                <w:sz w:val="26"/>
              </w:rPr>
              <w:t>Wednesday 28</w:t>
            </w:r>
            <w:r>
              <w:rPr>
                <w:sz w:val="26"/>
                <w:vertAlign w:val="superscript"/>
              </w:rPr>
              <w:t>st</w:t>
            </w:r>
            <w:r>
              <w:rPr>
                <w:sz w:val="26"/>
              </w:rPr>
              <w:t xml:space="preserve">  February, 2018 </w:t>
            </w:r>
          </w:p>
        </w:tc>
      </w:tr>
      <w:tr>
        <w:tblPrEx>
          <w:tblCellMar>
            <w:top w:w="57" w:type="dxa"/>
            <w:left w:w="108" w:type="dxa"/>
            <w:bottom w:w="0" w:type="dxa"/>
            <w:right w:w="107" w:type="dxa"/>
          </w:tblCellMar>
        </w:tblPrEx>
        <w:trPr>
          <w:trHeight w:val="2075" w:hRule="atLeast"/>
        </w:trPr>
        <w:tc>
          <w:tcPr>
            <w:tcW w:w="625" w:type="dxa"/>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pPr>
            <w:r>
              <w:rPr>
                <w:sz w:val="26"/>
              </w:rPr>
              <w:t xml:space="preserve">6 </w:t>
            </w:r>
          </w:p>
        </w:tc>
        <w:tc>
          <w:tcPr>
            <w:tcW w:w="5490" w:type="dxa"/>
            <w:tcBorders>
              <w:top w:val="single" w:color="000000" w:sz="4" w:space="0"/>
              <w:left w:val="single" w:color="000000" w:sz="4" w:space="0"/>
              <w:bottom w:val="single" w:color="000000" w:sz="4" w:space="0"/>
              <w:right w:val="single" w:color="000000" w:sz="4" w:space="0"/>
            </w:tcBorders>
          </w:tcPr>
          <w:p>
            <w:pPr>
              <w:spacing w:after="21" w:line="240" w:lineRule="auto"/>
            </w:pPr>
            <w:r>
              <w:rPr>
                <w:sz w:val="26"/>
              </w:rPr>
              <w:t xml:space="preserve">Invitation to the Hon. Minister of Defence in </w:t>
            </w:r>
          </w:p>
          <w:p>
            <w:pPr>
              <w:spacing w:after="21" w:line="240" w:lineRule="auto"/>
            </w:pPr>
            <w:r>
              <w:rPr>
                <w:sz w:val="26"/>
              </w:rPr>
              <w:t xml:space="preserve">Respect of the Influx of Refugees from the </w:t>
            </w:r>
          </w:p>
          <w:p>
            <w:pPr>
              <w:spacing w:after="23" w:line="240" w:lineRule="auto"/>
            </w:pPr>
            <w:r>
              <w:rPr>
                <w:sz w:val="26"/>
              </w:rPr>
              <w:t xml:space="preserve">Republic of Cameroon to some Border </w:t>
            </w:r>
          </w:p>
          <w:p>
            <w:pPr>
              <w:spacing w:after="21" w:line="240" w:lineRule="auto"/>
            </w:pPr>
            <w:r>
              <w:rPr>
                <w:sz w:val="26"/>
              </w:rPr>
              <w:t xml:space="preserve">Communities in Cross River State and its </w:t>
            </w:r>
          </w:p>
          <w:p>
            <w:pPr>
              <w:spacing w:after="0" w:line="240" w:lineRule="auto"/>
            </w:pPr>
            <w:r>
              <w:rPr>
                <w:sz w:val="26"/>
              </w:rPr>
              <w:t xml:space="preserve">Attendant Security fall‐outs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sz w:val="26"/>
              </w:rPr>
              <w:t>Thursday 1</w:t>
            </w:r>
            <w:r>
              <w:rPr>
                <w:sz w:val="26"/>
                <w:vertAlign w:val="superscript"/>
              </w:rPr>
              <w:t>st</w:t>
            </w:r>
            <w:r>
              <w:rPr>
                <w:sz w:val="26"/>
              </w:rPr>
              <w:t xml:space="preserve"> March, 2018 </w:t>
            </w:r>
          </w:p>
        </w:tc>
      </w:tr>
      <w:tr>
        <w:tblPrEx>
          <w:tblCellMar>
            <w:top w:w="57" w:type="dxa"/>
            <w:left w:w="108" w:type="dxa"/>
            <w:bottom w:w="0" w:type="dxa"/>
            <w:right w:w="107" w:type="dxa"/>
          </w:tblCellMar>
        </w:tblPrEx>
        <w:trPr>
          <w:trHeight w:val="979" w:hRule="atLeast"/>
        </w:trPr>
        <w:tc>
          <w:tcPr>
            <w:tcW w:w="625" w:type="dxa"/>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pPr>
            <w:r>
              <w:rPr>
                <w:sz w:val="26"/>
              </w:rPr>
              <w:t xml:space="preserve">7 </w:t>
            </w:r>
          </w:p>
        </w:tc>
        <w:tc>
          <w:tcPr>
            <w:tcW w:w="5490" w:type="dxa"/>
            <w:tcBorders>
              <w:top w:val="single" w:color="000000" w:sz="4" w:space="0"/>
              <w:left w:val="single" w:color="000000" w:sz="4" w:space="0"/>
              <w:bottom w:val="single" w:color="000000" w:sz="4" w:space="0"/>
              <w:right w:val="single" w:color="000000" w:sz="4" w:space="0"/>
            </w:tcBorders>
          </w:tcPr>
          <w:p>
            <w:pPr>
              <w:spacing w:after="21" w:line="240" w:lineRule="auto"/>
            </w:pPr>
            <w:r>
              <w:rPr>
                <w:sz w:val="26"/>
              </w:rPr>
              <w:t xml:space="preserve">Consideration of Draft Report on Ministerial </w:t>
            </w:r>
          </w:p>
          <w:p>
            <w:pPr>
              <w:spacing w:after="0" w:line="240" w:lineRule="auto"/>
            </w:pPr>
            <w:r>
              <w:rPr>
                <w:sz w:val="26"/>
              </w:rPr>
              <w:t xml:space="preserve">Briefing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
              <w:jc w:val="center"/>
            </w:pPr>
            <w:r>
              <w:rPr>
                <w:sz w:val="26"/>
              </w:rPr>
              <w:t>Tuesday 13</w:t>
            </w:r>
            <w:r>
              <w:rPr>
                <w:sz w:val="26"/>
                <w:vertAlign w:val="superscript"/>
              </w:rPr>
              <w:t>th</w:t>
            </w:r>
            <w:r>
              <w:rPr>
                <w:sz w:val="26"/>
              </w:rPr>
              <w:t xml:space="preserve">, March, 2018 </w:t>
            </w:r>
          </w:p>
        </w:tc>
      </w:tr>
      <w:tr>
        <w:tblPrEx>
          <w:tblCellMar>
            <w:top w:w="57" w:type="dxa"/>
            <w:left w:w="108" w:type="dxa"/>
            <w:bottom w:w="0" w:type="dxa"/>
            <w:right w:w="107" w:type="dxa"/>
          </w:tblCellMar>
        </w:tblPrEx>
        <w:trPr>
          <w:trHeight w:val="980" w:hRule="atLeast"/>
        </w:trPr>
        <w:tc>
          <w:tcPr>
            <w:tcW w:w="625" w:type="dxa"/>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pPr>
            <w:r>
              <w:rPr>
                <w:sz w:val="26"/>
              </w:rPr>
              <w:t xml:space="preserve">8 </w:t>
            </w:r>
          </w:p>
        </w:tc>
        <w:tc>
          <w:tcPr>
            <w:tcW w:w="5490" w:type="dxa"/>
            <w:tcBorders>
              <w:top w:val="single" w:color="000000" w:sz="4" w:space="0"/>
              <w:left w:val="single" w:color="000000" w:sz="4" w:space="0"/>
              <w:bottom w:val="single" w:color="000000" w:sz="4" w:space="0"/>
              <w:right w:val="single" w:color="000000" w:sz="4" w:space="0"/>
            </w:tcBorders>
          </w:tcPr>
          <w:p>
            <w:pPr>
              <w:spacing w:after="21" w:line="240" w:lineRule="auto"/>
            </w:pPr>
            <w:r>
              <w:rPr>
                <w:sz w:val="26"/>
              </w:rPr>
              <w:t xml:space="preserve">Meeting to discuss the modalities of the </w:t>
            </w:r>
          </w:p>
          <w:p>
            <w:pPr>
              <w:spacing w:after="0" w:line="240" w:lineRule="auto"/>
            </w:pPr>
            <w:r>
              <w:rPr>
                <w:sz w:val="26"/>
              </w:rPr>
              <w:t xml:space="preserve">Committee Oversight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sz w:val="26"/>
              </w:rPr>
              <w:t>Tuesday, 23</w:t>
            </w:r>
            <w:r>
              <w:rPr>
                <w:sz w:val="26"/>
                <w:vertAlign w:val="superscript"/>
              </w:rPr>
              <w:t>rd</w:t>
            </w:r>
            <w:r>
              <w:rPr>
                <w:sz w:val="26"/>
              </w:rPr>
              <w:t xml:space="preserve"> January,2018 </w:t>
            </w:r>
          </w:p>
        </w:tc>
      </w:tr>
      <w:tr>
        <w:tblPrEx>
          <w:tblCellMar>
            <w:top w:w="57" w:type="dxa"/>
            <w:left w:w="108" w:type="dxa"/>
            <w:bottom w:w="0" w:type="dxa"/>
            <w:right w:w="107" w:type="dxa"/>
          </w:tblCellMar>
        </w:tblPrEx>
        <w:trPr>
          <w:trHeight w:val="1345" w:hRule="atLeast"/>
        </w:trPr>
        <w:tc>
          <w:tcPr>
            <w:tcW w:w="625" w:type="dxa"/>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pPr>
            <w:r>
              <w:rPr>
                <w:sz w:val="26"/>
              </w:rPr>
              <w:t xml:space="preserve">9 </w:t>
            </w:r>
          </w:p>
        </w:tc>
        <w:tc>
          <w:tcPr>
            <w:tcW w:w="5490" w:type="dxa"/>
            <w:tcBorders>
              <w:top w:val="single" w:color="000000" w:sz="4" w:space="0"/>
              <w:left w:val="single" w:color="000000" w:sz="4" w:space="0"/>
              <w:bottom w:val="single" w:color="000000" w:sz="4" w:space="0"/>
              <w:right w:val="single" w:color="000000" w:sz="4" w:space="0"/>
            </w:tcBorders>
          </w:tcPr>
          <w:p>
            <w:pPr>
              <w:spacing w:after="0" w:line="276" w:lineRule="auto"/>
            </w:pPr>
            <w:r>
              <w:rPr>
                <w:sz w:val="26"/>
              </w:rPr>
              <w:t xml:space="preserve">Meeting of the Committee to consider Budget update, use of Arms Restriction and Motion on </w:t>
            </w:r>
          </w:p>
          <w:p>
            <w:pPr>
              <w:spacing w:after="0" w:line="240" w:lineRule="auto"/>
            </w:pPr>
            <w:r>
              <w:rPr>
                <w:sz w:val="26"/>
              </w:rPr>
              <w:t xml:space="preserve">Influx of Refugees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
              <w:jc w:val="center"/>
            </w:pPr>
            <w:r>
              <w:rPr>
                <w:sz w:val="26"/>
              </w:rPr>
              <w:t>Wednesday, 21</w:t>
            </w:r>
            <w:r>
              <w:rPr>
                <w:sz w:val="26"/>
                <w:vertAlign w:val="superscript"/>
              </w:rPr>
              <w:t>st</w:t>
            </w:r>
            <w:r>
              <w:rPr>
                <w:sz w:val="26"/>
              </w:rPr>
              <w:t xml:space="preserve"> February, 2018 </w:t>
            </w:r>
          </w:p>
        </w:tc>
      </w:tr>
      <w:tr>
        <w:tblPrEx>
          <w:tblCellMar>
            <w:top w:w="57" w:type="dxa"/>
            <w:left w:w="108" w:type="dxa"/>
            <w:bottom w:w="0" w:type="dxa"/>
            <w:right w:w="107" w:type="dxa"/>
          </w:tblCellMar>
        </w:tblPrEx>
        <w:trPr>
          <w:trHeight w:val="374" w:hRule="atLeast"/>
        </w:trPr>
        <w:tc>
          <w:tcPr>
            <w:tcW w:w="625" w:type="dxa"/>
            <w:tcBorders>
              <w:top w:val="single" w:color="000000" w:sz="4" w:space="0"/>
              <w:left w:val="single" w:color="000000" w:sz="4" w:space="0"/>
              <w:bottom w:val="single" w:color="000000" w:sz="4" w:space="0"/>
              <w:right w:val="single" w:color="000000" w:sz="4" w:space="0"/>
            </w:tcBorders>
          </w:tcPr>
          <w:p>
            <w:pPr>
              <w:spacing w:after="0" w:line="240" w:lineRule="auto"/>
              <w:ind w:left="62"/>
            </w:pPr>
            <w:r>
              <w:rPr>
                <w:sz w:val="28"/>
              </w:rPr>
              <w:t xml:space="preserve">10 </w:t>
            </w:r>
          </w:p>
        </w:tc>
        <w:tc>
          <w:tcPr>
            <w:tcW w:w="5490" w:type="dxa"/>
            <w:tcBorders>
              <w:top w:val="single" w:color="000000" w:sz="4" w:space="0"/>
              <w:left w:val="single" w:color="000000" w:sz="4" w:space="0"/>
              <w:bottom w:val="single" w:color="000000" w:sz="4" w:space="0"/>
              <w:right w:val="single" w:color="000000" w:sz="4" w:space="0"/>
            </w:tcBorders>
          </w:tcPr>
          <w:p>
            <w:pPr>
              <w:spacing w:after="0" w:line="240" w:lineRule="auto"/>
            </w:pPr>
            <w:r>
              <w:rPr>
                <w:sz w:val="26"/>
              </w:rPr>
              <w:t xml:space="preserve">Budget Consideration </w:t>
            </w:r>
          </w:p>
        </w:tc>
        <w:tc>
          <w:tcPr>
            <w:tcW w:w="3960" w:type="dxa"/>
            <w:tcBorders>
              <w:top w:val="single" w:color="000000" w:sz="4" w:space="0"/>
              <w:left w:val="single" w:color="000000" w:sz="4" w:space="0"/>
              <w:bottom w:val="single" w:color="000000" w:sz="4" w:space="0"/>
              <w:right w:val="single" w:color="000000" w:sz="4" w:space="0"/>
            </w:tcBorders>
          </w:tcPr>
          <w:p>
            <w:pPr>
              <w:spacing w:after="0" w:line="240" w:lineRule="auto"/>
              <w:ind w:right="2"/>
              <w:jc w:val="center"/>
            </w:pPr>
            <w:r>
              <w:rPr>
                <w:sz w:val="26"/>
              </w:rPr>
              <w:t>Wednesday, 28</w:t>
            </w:r>
            <w:r>
              <w:rPr>
                <w:sz w:val="26"/>
                <w:vertAlign w:val="superscript"/>
              </w:rPr>
              <w:t>th</w:t>
            </w:r>
            <w:r>
              <w:rPr>
                <w:sz w:val="26"/>
              </w:rPr>
              <w:t xml:space="preserve"> February, 2018 </w:t>
            </w:r>
          </w:p>
        </w:tc>
      </w:tr>
      <w:tr>
        <w:tblPrEx>
          <w:tblCellMar>
            <w:top w:w="57" w:type="dxa"/>
            <w:left w:w="108" w:type="dxa"/>
            <w:bottom w:w="0" w:type="dxa"/>
            <w:right w:w="107" w:type="dxa"/>
          </w:tblCellMar>
        </w:tblPrEx>
        <w:trPr>
          <w:trHeight w:val="1470" w:hRule="atLeast"/>
        </w:trPr>
        <w:tc>
          <w:tcPr>
            <w:tcW w:w="62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62"/>
            </w:pPr>
            <w:r>
              <w:rPr>
                <w:sz w:val="28"/>
              </w:rPr>
              <w:t xml:space="preserve">11 </w:t>
            </w:r>
          </w:p>
        </w:tc>
        <w:tc>
          <w:tcPr>
            <w:tcW w:w="5490" w:type="dxa"/>
            <w:tcBorders>
              <w:top w:val="single" w:color="000000" w:sz="4" w:space="0"/>
              <w:left w:val="single" w:color="000000" w:sz="4" w:space="0"/>
              <w:bottom w:val="single" w:color="000000" w:sz="4" w:space="0"/>
              <w:right w:val="single" w:color="000000" w:sz="4" w:space="0"/>
            </w:tcBorders>
          </w:tcPr>
          <w:p>
            <w:pPr>
              <w:spacing w:after="0" w:line="275" w:lineRule="auto"/>
            </w:pPr>
            <w:r>
              <w:rPr>
                <w:sz w:val="26"/>
              </w:rPr>
              <w:t xml:space="preserve">Brief by the Hon. Minister of Defence in respect of the influx of Refugees from the Republic of </w:t>
            </w:r>
          </w:p>
          <w:p>
            <w:pPr>
              <w:spacing w:after="21" w:line="240" w:lineRule="auto"/>
            </w:pPr>
            <w:r>
              <w:rPr>
                <w:sz w:val="26"/>
              </w:rPr>
              <w:t xml:space="preserve">Cameroon to some border Communities in Cross </w:t>
            </w:r>
          </w:p>
          <w:p>
            <w:pPr>
              <w:spacing w:after="0" w:line="240" w:lineRule="auto"/>
            </w:pPr>
            <w:r>
              <w:rPr>
                <w:sz w:val="26"/>
              </w:rPr>
              <w:t xml:space="preserve">River and its attendant Security Fallout.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sz w:val="26"/>
              </w:rPr>
              <w:t>Thursday, 1</w:t>
            </w:r>
            <w:r>
              <w:rPr>
                <w:sz w:val="26"/>
                <w:vertAlign w:val="superscript"/>
              </w:rPr>
              <w:t>st</w:t>
            </w:r>
            <w:r>
              <w:rPr>
                <w:sz w:val="26"/>
              </w:rPr>
              <w:t xml:space="preserve"> March, 2018 </w:t>
            </w:r>
          </w:p>
        </w:tc>
      </w:tr>
      <w:tr>
        <w:tblPrEx>
          <w:tblCellMar>
            <w:top w:w="57" w:type="dxa"/>
            <w:left w:w="108" w:type="dxa"/>
            <w:bottom w:w="0" w:type="dxa"/>
            <w:right w:w="107" w:type="dxa"/>
          </w:tblCellMar>
        </w:tblPrEx>
        <w:trPr>
          <w:trHeight w:val="740" w:hRule="atLeast"/>
        </w:trPr>
        <w:tc>
          <w:tcPr>
            <w:tcW w:w="62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62"/>
            </w:pPr>
            <w:r>
              <w:rPr>
                <w:sz w:val="28"/>
              </w:rPr>
              <w:t xml:space="preserve">12 </w:t>
            </w:r>
          </w:p>
        </w:tc>
        <w:tc>
          <w:tcPr>
            <w:tcW w:w="5490" w:type="dxa"/>
            <w:tcBorders>
              <w:top w:val="single" w:color="000000" w:sz="4" w:space="0"/>
              <w:left w:val="single" w:color="000000" w:sz="4" w:space="0"/>
              <w:bottom w:val="single" w:color="000000" w:sz="4" w:space="0"/>
              <w:right w:val="single" w:color="000000" w:sz="4" w:space="0"/>
            </w:tcBorders>
          </w:tcPr>
          <w:p>
            <w:pPr>
              <w:spacing w:after="21" w:line="240" w:lineRule="auto"/>
            </w:pPr>
            <w:r>
              <w:rPr>
                <w:sz w:val="26"/>
              </w:rPr>
              <w:t xml:space="preserve">Consideration of the Draft Report on the </w:t>
            </w:r>
          </w:p>
          <w:p>
            <w:pPr>
              <w:spacing w:after="0" w:line="240" w:lineRule="auto"/>
            </w:pPr>
            <w:r>
              <w:rPr>
                <w:sz w:val="26"/>
              </w:rPr>
              <w:t xml:space="preserve">Ministerial Briefing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center"/>
            </w:pPr>
            <w:r>
              <w:rPr>
                <w:sz w:val="26"/>
              </w:rPr>
              <w:t>Tuesday, 13</w:t>
            </w:r>
            <w:r>
              <w:rPr>
                <w:sz w:val="26"/>
                <w:vertAlign w:val="superscript"/>
              </w:rPr>
              <w:t>th</w:t>
            </w:r>
            <w:r>
              <w:rPr>
                <w:sz w:val="26"/>
              </w:rPr>
              <w:t xml:space="preserve"> March, 2018 </w:t>
            </w:r>
          </w:p>
        </w:tc>
      </w:tr>
      <w:tr>
        <w:tblPrEx>
          <w:tblCellMar>
            <w:top w:w="57" w:type="dxa"/>
            <w:left w:w="108" w:type="dxa"/>
            <w:bottom w:w="0" w:type="dxa"/>
            <w:right w:w="107" w:type="dxa"/>
          </w:tblCellMar>
        </w:tblPrEx>
        <w:trPr>
          <w:trHeight w:val="1105" w:hRule="atLeast"/>
        </w:trPr>
        <w:tc>
          <w:tcPr>
            <w:tcW w:w="62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62"/>
            </w:pPr>
            <w:r>
              <w:rPr>
                <w:sz w:val="28"/>
              </w:rPr>
              <w:t xml:space="preserve">13 </w:t>
            </w:r>
          </w:p>
        </w:tc>
        <w:tc>
          <w:tcPr>
            <w:tcW w:w="5490" w:type="dxa"/>
            <w:tcBorders>
              <w:top w:val="single" w:color="000000" w:sz="4" w:space="0"/>
              <w:left w:val="single" w:color="000000" w:sz="4" w:space="0"/>
              <w:bottom w:val="single" w:color="000000" w:sz="4" w:space="0"/>
              <w:right w:val="single" w:color="000000" w:sz="4" w:space="0"/>
            </w:tcBorders>
          </w:tcPr>
          <w:p>
            <w:pPr>
              <w:spacing w:after="23" w:line="240" w:lineRule="auto"/>
            </w:pPr>
            <w:r>
              <w:rPr>
                <w:sz w:val="26"/>
              </w:rPr>
              <w:t xml:space="preserve">Consideration on Defence Research and </w:t>
            </w:r>
          </w:p>
          <w:p>
            <w:pPr>
              <w:spacing w:after="21" w:line="240" w:lineRule="auto"/>
            </w:pPr>
            <w:r>
              <w:rPr>
                <w:sz w:val="26"/>
              </w:rPr>
              <w:t xml:space="preserve">Development Bureau (DRDB) Establishment (etc) </w:t>
            </w:r>
          </w:p>
          <w:p>
            <w:pPr>
              <w:spacing w:after="0" w:line="240" w:lineRule="auto"/>
            </w:pPr>
            <w:r>
              <w:rPr>
                <w:sz w:val="26"/>
              </w:rPr>
              <w:t xml:space="preserve">Bill, 2018 (SB.623)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sz w:val="26"/>
              </w:rPr>
              <w:t>Thursday, 11</w:t>
            </w:r>
            <w:r>
              <w:rPr>
                <w:sz w:val="26"/>
                <w:vertAlign w:val="superscript"/>
              </w:rPr>
              <w:t>th</w:t>
            </w:r>
            <w:r>
              <w:rPr>
                <w:sz w:val="26"/>
              </w:rPr>
              <w:t xml:space="preserve"> October, 2018 </w:t>
            </w:r>
          </w:p>
        </w:tc>
      </w:tr>
      <w:tr>
        <w:tblPrEx>
          <w:tblCellMar>
            <w:top w:w="57" w:type="dxa"/>
            <w:left w:w="108" w:type="dxa"/>
            <w:bottom w:w="0" w:type="dxa"/>
            <w:right w:w="107" w:type="dxa"/>
          </w:tblCellMar>
        </w:tblPrEx>
        <w:trPr>
          <w:trHeight w:val="1105" w:hRule="atLeast"/>
        </w:trPr>
        <w:tc>
          <w:tcPr>
            <w:tcW w:w="62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62"/>
            </w:pPr>
            <w:r>
              <w:rPr>
                <w:sz w:val="28"/>
              </w:rPr>
              <w:t xml:space="preserve">14 </w:t>
            </w:r>
          </w:p>
        </w:tc>
        <w:tc>
          <w:tcPr>
            <w:tcW w:w="5490" w:type="dxa"/>
            <w:tcBorders>
              <w:top w:val="single" w:color="000000" w:sz="4" w:space="0"/>
              <w:left w:val="single" w:color="000000" w:sz="4" w:space="0"/>
              <w:bottom w:val="single" w:color="000000" w:sz="4" w:space="0"/>
              <w:right w:val="single" w:color="000000" w:sz="4" w:space="0"/>
            </w:tcBorders>
          </w:tcPr>
          <w:p>
            <w:pPr>
              <w:spacing w:after="21" w:line="240" w:lineRule="auto"/>
            </w:pPr>
            <w:r>
              <w:rPr>
                <w:sz w:val="26"/>
              </w:rPr>
              <w:t xml:space="preserve">Consideration of DRDB Establishment Bill and </w:t>
            </w:r>
          </w:p>
          <w:p>
            <w:pPr>
              <w:spacing w:after="23" w:line="240" w:lineRule="auto"/>
            </w:pPr>
            <w:r>
              <w:rPr>
                <w:sz w:val="26"/>
              </w:rPr>
              <w:t xml:space="preserve">National War College Act Cap N*@LFN 2004 </w:t>
            </w:r>
          </w:p>
          <w:p>
            <w:pPr>
              <w:spacing w:after="0" w:line="240" w:lineRule="auto"/>
            </w:pPr>
            <w:r>
              <w:rPr>
                <w:sz w:val="26"/>
              </w:rPr>
              <w:t xml:space="preserve">(Amendment) Bill, 2018 (SB. 551)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sz w:val="26"/>
              </w:rPr>
              <w:t>Tuesday, 16</w:t>
            </w:r>
            <w:r>
              <w:rPr>
                <w:sz w:val="26"/>
                <w:vertAlign w:val="superscript"/>
              </w:rPr>
              <w:t>th</w:t>
            </w:r>
            <w:r>
              <w:rPr>
                <w:sz w:val="26"/>
              </w:rPr>
              <w:t xml:space="preserve"> October, 2018 </w:t>
            </w:r>
          </w:p>
        </w:tc>
      </w:tr>
      <w:tr>
        <w:tblPrEx>
          <w:tblCellMar>
            <w:top w:w="57" w:type="dxa"/>
            <w:left w:w="108" w:type="dxa"/>
            <w:bottom w:w="0" w:type="dxa"/>
            <w:right w:w="107" w:type="dxa"/>
          </w:tblCellMar>
        </w:tblPrEx>
        <w:trPr>
          <w:trHeight w:val="740" w:hRule="atLeast"/>
        </w:trPr>
        <w:tc>
          <w:tcPr>
            <w:tcW w:w="62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62"/>
            </w:pPr>
            <w:r>
              <w:rPr>
                <w:sz w:val="28"/>
              </w:rPr>
              <w:t xml:space="preserve">15 </w:t>
            </w:r>
          </w:p>
        </w:tc>
        <w:tc>
          <w:tcPr>
            <w:tcW w:w="5490" w:type="dxa"/>
            <w:tcBorders>
              <w:top w:val="single" w:color="000000" w:sz="4" w:space="0"/>
              <w:left w:val="single" w:color="000000" w:sz="4" w:space="0"/>
              <w:bottom w:val="single" w:color="000000" w:sz="4" w:space="0"/>
              <w:right w:val="single" w:color="000000" w:sz="4" w:space="0"/>
            </w:tcBorders>
          </w:tcPr>
          <w:p>
            <w:pPr>
              <w:spacing w:after="21" w:line="240" w:lineRule="auto"/>
            </w:pPr>
            <w:r>
              <w:rPr>
                <w:sz w:val="26"/>
              </w:rPr>
              <w:t xml:space="preserve">Public Hearing on Defence Research and </w:t>
            </w:r>
          </w:p>
          <w:p>
            <w:pPr>
              <w:spacing w:after="0" w:line="240" w:lineRule="auto"/>
            </w:pPr>
            <w:r>
              <w:rPr>
                <w:sz w:val="26"/>
              </w:rPr>
              <w:t xml:space="preserve">Development Bureau and National War College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sz w:val="26"/>
              </w:rPr>
              <w:t>Tuesday, 6</w:t>
            </w:r>
            <w:r>
              <w:rPr>
                <w:sz w:val="26"/>
                <w:vertAlign w:val="superscript"/>
              </w:rPr>
              <w:t>th</w:t>
            </w:r>
            <w:r>
              <w:rPr>
                <w:sz w:val="26"/>
              </w:rPr>
              <w:t xml:space="preserve"> November, 2018 </w:t>
            </w:r>
          </w:p>
        </w:tc>
      </w:tr>
      <w:tr>
        <w:tblPrEx>
          <w:tblCellMar>
            <w:top w:w="57" w:type="dxa"/>
            <w:left w:w="108" w:type="dxa"/>
            <w:bottom w:w="0" w:type="dxa"/>
            <w:right w:w="107" w:type="dxa"/>
          </w:tblCellMar>
        </w:tblPrEx>
        <w:trPr>
          <w:trHeight w:val="374" w:hRule="atLeast"/>
        </w:trPr>
        <w:tc>
          <w:tcPr>
            <w:tcW w:w="625" w:type="dxa"/>
            <w:tcBorders>
              <w:top w:val="single" w:color="000000" w:sz="4" w:space="0"/>
              <w:left w:val="single" w:color="000000" w:sz="4" w:space="0"/>
              <w:bottom w:val="single" w:color="000000" w:sz="4" w:space="0"/>
              <w:right w:val="single" w:color="000000" w:sz="4" w:space="0"/>
            </w:tcBorders>
          </w:tcPr>
          <w:p>
            <w:pPr>
              <w:spacing w:after="0" w:line="240" w:lineRule="auto"/>
            </w:pPr>
          </w:p>
        </w:tc>
        <w:tc>
          <w:tcPr>
            <w:tcW w:w="5490" w:type="dxa"/>
            <w:tcBorders>
              <w:top w:val="single" w:color="000000" w:sz="4" w:space="0"/>
              <w:left w:val="single" w:color="000000" w:sz="4" w:space="0"/>
              <w:bottom w:val="single" w:color="000000" w:sz="4" w:space="0"/>
              <w:right w:val="single" w:color="000000" w:sz="4" w:space="0"/>
            </w:tcBorders>
          </w:tcPr>
          <w:p>
            <w:pPr>
              <w:spacing w:after="0" w:line="240" w:lineRule="auto"/>
            </w:pPr>
            <w:r>
              <w:rPr>
                <w:sz w:val="26"/>
              </w:rPr>
              <w:t xml:space="preserve">Amendment Bill </w:t>
            </w:r>
          </w:p>
        </w:tc>
        <w:tc>
          <w:tcPr>
            <w:tcW w:w="3960" w:type="dxa"/>
            <w:tcBorders>
              <w:top w:val="single" w:color="000000" w:sz="4" w:space="0"/>
              <w:left w:val="single" w:color="000000" w:sz="4" w:space="0"/>
              <w:bottom w:val="single" w:color="000000" w:sz="4" w:space="0"/>
              <w:right w:val="single" w:color="000000" w:sz="4" w:space="0"/>
            </w:tcBorders>
          </w:tcPr>
          <w:p>
            <w:pPr>
              <w:spacing w:after="0" w:line="240" w:lineRule="auto"/>
            </w:pPr>
          </w:p>
        </w:tc>
      </w:tr>
      <w:tr>
        <w:tblPrEx>
          <w:tblCellMar>
            <w:top w:w="57" w:type="dxa"/>
            <w:left w:w="108" w:type="dxa"/>
            <w:bottom w:w="0" w:type="dxa"/>
            <w:right w:w="107" w:type="dxa"/>
          </w:tblCellMar>
        </w:tblPrEx>
        <w:trPr>
          <w:trHeight w:val="1470" w:hRule="atLeast"/>
        </w:trPr>
        <w:tc>
          <w:tcPr>
            <w:tcW w:w="62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62"/>
            </w:pPr>
            <w:r>
              <w:rPr>
                <w:sz w:val="28"/>
              </w:rPr>
              <w:t xml:space="preserve">16 </w:t>
            </w:r>
          </w:p>
        </w:tc>
        <w:tc>
          <w:tcPr>
            <w:tcW w:w="5490" w:type="dxa"/>
            <w:tcBorders>
              <w:top w:val="single" w:color="000000" w:sz="4" w:space="0"/>
              <w:left w:val="single" w:color="000000" w:sz="4" w:space="0"/>
              <w:bottom w:val="single" w:color="000000" w:sz="4" w:space="0"/>
              <w:right w:val="single" w:color="000000" w:sz="4" w:space="0"/>
            </w:tcBorders>
          </w:tcPr>
          <w:p>
            <w:pPr>
              <w:spacing w:after="0" w:line="275" w:lineRule="auto"/>
            </w:pPr>
            <w:r>
              <w:rPr>
                <w:sz w:val="26"/>
              </w:rPr>
              <w:t xml:space="preserve">Consideration of the report of the Public Hearing on DRDB and Deliberation on the programme for the 2018 oversight visit to Defence Institutions in </w:t>
            </w:r>
          </w:p>
          <w:p>
            <w:pPr>
              <w:spacing w:after="0" w:line="240" w:lineRule="auto"/>
            </w:pPr>
            <w:r>
              <w:rPr>
                <w:sz w:val="26"/>
              </w:rPr>
              <w:t xml:space="preserve">Abuja, Kaduna and Lagos.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center"/>
            </w:pPr>
            <w:r>
              <w:rPr>
                <w:sz w:val="26"/>
              </w:rPr>
              <w:t>Thursday, 15</w:t>
            </w:r>
            <w:r>
              <w:rPr>
                <w:sz w:val="26"/>
                <w:vertAlign w:val="superscript"/>
              </w:rPr>
              <w:t>th</w:t>
            </w:r>
            <w:r>
              <w:rPr>
                <w:sz w:val="26"/>
              </w:rPr>
              <w:t xml:space="preserve"> November, 2018 </w:t>
            </w:r>
          </w:p>
        </w:tc>
      </w:tr>
      <w:tr>
        <w:tblPrEx>
          <w:tblCellMar>
            <w:top w:w="57" w:type="dxa"/>
            <w:left w:w="108" w:type="dxa"/>
            <w:bottom w:w="0" w:type="dxa"/>
            <w:right w:w="107" w:type="dxa"/>
          </w:tblCellMar>
        </w:tblPrEx>
        <w:trPr>
          <w:trHeight w:val="1471" w:hRule="atLeast"/>
        </w:trPr>
        <w:tc>
          <w:tcPr>
            <w:tcW w:w="625"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62"/>
            </w:pPr>
            <w:r>
              <w:rPr>
                <w:sz w:val="28"/>
              </w:rPr>
              <w:t xml:space="preserve">17 </w:t>
            </w:r>
          </w:p>
        </w:tc>
        <w:tc>
          <w:tcPr>
            <w:tcW w:w="5490" w:type="dxa"/>
            <w:tcBorders>
              <w:top w:val="single" w:color="000000" w:sz="4" w:space="0"/>
              <w:left w:val="single" w:color="000000" w:sz="4" w:space="0"/>
              <w:bottom w:val="single" w:color="000000" w:sz="4" w:space="0"/>
              <w:right w:val="single" w:color="000000" w:sz="4" w:space="0"/>
            </w:tcBorders>
          </w:tcPr>
          <w:p>
            <w:pPr>
              <w:spacing w:after="21" w:line="240" w:lineRule="auto"/>
            </w:pPr>
            <w:r>
              <w:rPr>
                <w:sz w:val="26"/>
              </w:rPr>
              <w:t xml:space="preserve">Public hearing to Investigate the Invasion of </w:t>
            </w:r>
          </w:p>
          <w:p>
            <w:pPr>
              <w:spacing w:after="21" w:line="240" w:lineRule="auto"/>
            </w:pPr>
            <w:r>
              <w:rPr>
                <w:sz w:val="26"/>
              </w:rPr>
              <w:t xml:space="preserve">Federal Capital Territory Indigenes’ Land around </w:t>
            </w:r>
          </w:p>
          <w:p>
            <w:pPr>
              <w:spacing w:after="21" w:line="240" w:lineRule="auto"/>
            </w:pPr>
            <w:r>
              <w:rPr>
                <w:sz w:val="26"/>
              </w:rPr>
              <w:t xml:space="preserve">Nnamdi Azikiwe International Airport by Nigerian </w:t>
            </w:r>
          </w:p>
          <w:p>
            <w:pPr>
              <w:spacing w:after="0" w:line="240" w:lineRule="auto"/>
            </w:pPr>
            <w:r>
              <w:rPr>
                <w:sz w:val="26"/>
              </w:rPr>
              <w:t xml:space="preserve">Army. </w:t>
            </w:r>
          </w:p>
        </w:tc>
        <w:tc>
          <w:tcPr>
            <w:tcW w:w="396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2"/>
              <w:jc w:val="center"/>
            </w:pPr>
            <w:r>
              <w:rPr>
                <w:sz w:val="26"/>
              </w:rPr>
              <w:t>Monday, 29</w:t>
            </w:r>
            <w:r>
              <w:rPr>
                <w:sz w:val="26"/>
                <w:vertAlign w:val="superscript"/>
              </w:rPr>
              <w:t>th</w:t>
            </w:r>
            <w:r>
              <w:rPr>
                <w:sz w:val="26"/>
              </w:rPr>
              <w:t xml:space="preserve"> April, 2019 </w:t>
            </w:r>
          </w:p>
        </w:tc>
      </w:tr>
    </w:tbl>
    <w:p>
      <w:pPr>
        <w:spacing w:after="24"/>
      </w:pPr>
      <w:r>
        <w:rPr>
          <w:sz w:val="28"/>
        </w:rPr>
        <w:t xml:space="preserve"> </w:t>
      </w:r>
    </w:p>
    <w:p>
      <w:pPr>
        <w:spacing w:after="14" w:line="268" w:lineRule="auto"/>
        <w:ind w:left="1440" w:right="245" w:hanging="720"/>
        <w:jc w:val="both"/>
      </w:pPr>
      <w:r>
        <w:rPr>
          <w:sz w:val="28"/>
        </w:rPr>
        <w:t>4.3</w:t>
      </w:r>
      <w:r>
        <w:rPr>
          <w:rFonts w:ascii="Arial" w:hAnsi="Arial" w:eastAsia="Arial" w:cs="Arial"/>
          <w:sz w:val="28"/>
        </w:rPr>
        <w:t xml:space="preserve"> </w:t>
      </w:r>
      <w:r>
        <w:rPr>
          <w:sz w:val="28"/>
        </w:rPr>
        <w:t xml:space="preserve">INTERACTIVE WORKING SESSIONS WITH FEDERAL MINISTRY OF DEFENCE AND ITS AGENCIES </w:t>
      </w:r>
    </w:p>
    <w:p>
      <w:pPr>
        <w:spacing w:after="0"/>
      </w:pPr>
      <w:r>
        <w:rPr>
          <w:sz w:val="28"/>
        </w:rPr>
        <w:t xml:space="preserve"> </w:t>
      </w:r>
    </w:p>
    <w:p>
      <w:pPr>
        <w:spacing w:after="9" w:line="271" w:lineRule="auto"/>
        <w:ind w:left="-5" w:right="247" w:hanging="10"/>
        <w:jc w:val="both"/>
      </w:pPr>
      <w:r>
        <w:rPr>
          <w:sz w:val="28"/>
        </w:rPr>
        <w:t xml:space="preserve">As part of the Committee’s proposed plan of action at its inception, the Senate Committee on Defence amongst other important issues discussed, resolved to embark on series of in‐house deliberation sessions with the Ministry, Agencies, Parastatals, Institutions and related Stakeholders and to partner with the Media and Civil Societies Organisations </w:t>
      </w:r>
      <w:r>
        <w:rPr>
          <w:b/>
          <w:sz w:val="28"/>
        </w:rPr>
        <w:t>(CSO’s)</w:t>
      </w:r>
      <w:r>
        <w:rPr>
          <w:sz w:val="28"/>
        </w:rPr>
        <w:t xml:space="preserve"> for a comprehensive understanding of the Nation’s national security covering budget, oversight, decision‐making processes, management and control of State activities and functions in the Security Sector. </w:t>
      </w:r>
    </w:p>
    <w:p>
      <w:pPr>
        <w:spacing w:after="0"/>
      </w:pPr>
      <w:r>
        <w:rPr>
          <w:sz w:val="28"/>
        </w:rPr>
        <w:t xml:space="preserve"> </w:t>
      </w:r>
    </w:p>
    <w:p>
      <w:pPr>
        <w:spacing w:after="9" w:line="271" w:lineRule="auto"/>
        <w:ind w:left="-5" w:right="247" w:hanging="10"/>
        <w:jc w:val="both"/>
      </w:pPr>
      <w:r>
        <w:rPr>
          <w:sz w:val="28"/>
        </w:rPr>
        <w:t xml:space="preserve">The Committee invited the </w:t>
      </w:r>
      <w:r>
        <w:rPr>
          <w:b/>
          <w:sz w:val="28"/>
        </w:rPr>
        <w:t>Honorable Minister of Defence</w:t>
      </w:r>
      <w:r>
        <w:rPr>
          <w:sz w:val="28"/>
        </w:rPr>
        <w:t xml:space="preserve"> and the </w:t>
      </w:r>
      <w:r>
        <w:rPr>
          <w:b/>
          <w:sz w:val="28"/>
        </w:rPr>
        <w:t>CEOs/DGs</w:t>
      </w:r>
      <w:r>
        <w:rPr>
          <w:sz w:val="28"/>
        </w:rPr>
        <w:t xml:space="preserve"> of the various Agencies for series of meetings. They presented individual briefs to the Committee on activities of their Organisations from inception till date especially those directly under the Committee’s jurisdiction. The Committee had baseline sessions with them and a lot of insight was drawn from the deliberative sessions which armed the Committee with first‐hand knowledge of the workings of the various Agencies thereby ensuring democratic security sector oversight which is a part of democratic governance of the security sector where by democratically elected or appointed authorities, civil society, the media of the public oversee the policies and activities of the security institutions responsible for the defense of the State and the security of the population. </w:t>
      </w:r>
    </w:p>
    <w:p>
      <w:pPr>
        <w:spacing w:after="0"/>
      </w:pPr>
      <w:r>
        <w:rPr>
          <w:sz w:val="28"/>
        </w:rPr>
        <w:t xml:space="preserve"> </w:t>
      </w:r>
      <w:r>
        <w:rPr>
          <w:sz w:val="28"/>
        </w:rPr>
        <w:tab/>
      </w:r>
      <w:r>
        <w:rPr>
          <w:sz w:val="28"/>
        </w:rPr>
        <w:t xml:space="preserve"> </w:t>
      </w:r>
    </w:p>
    <w:p>
      <w:pPr>
        <w:tabs>
          <w:tab w:val="center" w:pos="3387"/>
        </w:tabs>
        <w:spacing w:after="14" w:line="268" w:lineRule="auto"/>
        <w:ind w:left="-15"/>
      </w:pPr>
      <w:r>
        <w:rPr>
          <w:sz w:val="28"/>
        </w:rPr>
        <w:t>5.0</w:t>
      </w:r>
      <w:r>
        <w:rPr>
          <w:rFonts w:ascii="Arial" w:hAnsi="Arial" w:eastAsia="Arial" w:cs="Arial"/>
          <w:b/>
          <w:sz w:val="28"/>
        </w:rPr>
        <w:t xml:space="preserve"> </w:t>
      </w:r>
      <w:r>
        <w:rPr>
          <w:rFonts w:ascii="Arial" w:hAnsi="Arial" w:eastAsia="Arial" w:cs="Arial"/>
          <w:b/>
          <w:sz w:val="28"/>
        </w:rPr>
        <w:tab/>
      </w:r>
      <w:r>
        <w:rPr>
          <w:sz w:val="28"/>
        </w:rPr>
        <w:t xml:space="preserve">INVITATIONS /SEMINARS/CONFERENCES/TOURS </w:t>
      </w:r>
    </w:p>
    <w:p>
      <w:pPr>
        <w:spacing w:after="208" w:line="268" w:lineRule="auto"/>
        <w:ind w:left="-5" w:right="245" w:hanging="10"/>
        <w:jc w:val="both"/>
      </w:pPr>
      <w:r>
        <w:rPr>
          <w:sz w:val="28"/>
        </w:rPr>
        <w:t>INVITATION TO THE COMMISSIONING CEREMONY OF PROJECTS AT THE DEFENCE INTELLIGENCE AGENCY, ABUJA, ON TUESDAY 24</w:t>
      </w:r>
      <w:r>
        <w:rPr>
          <w:sz w:val="28"/>
          <w:vertAlign w:val="superscript"/>
        </w:rPr>
        <w:t>TH</w:t>
      </w:r>
      <w:r>
        <w:rPr>
          <w:sz w:val="28"/>
        </w:rPr>
        <w:t xml:space="preserve"> APRIL, 2018. </w:t>
      </w:r>
    </w:p>
    <w:p>
      <w:pPr>
        <w:spacing w:after="186" w:line="271" w:lineRule="auto"/>
        <w:ind w:left="-5" w:right="247" w:hanging="10"/>
        <w:jc w:val="both"/>
      </w:pPr>
      <w:r>
        <w:rPr>
          <w:sz w:val="28"/>
        </w:rPr>
        <w:t xml:space="preserve"> The Chairman, Senate Committee on Defence, Senator Abubakar Kyari was invited to the Commissioning Ceremony of Projects at the Defence Intelligence Agency. </w:t>
      </w:r>
    </w:p>
    <w:p>
      <w:pPr>
        <w:tabs>
          <w:tab w:val="center" w:pos="897"/>
          <w:tab w:val="center" w:pos="5400"/>
        </w:tabs>
        <w:spacing w:after="129" w:line="271" w:lineRule="auto"/>
      </w:pPr>
      <w:r>
        <w:tab/>
      </w:r>
      <w:r>
        <w:rPr>
          <w:sz w:val="28"/>
        </w:rPr>
        <w:t>5.1</w:t>
      </w:r>
      <w:r>
        <w:rPr>
          <w:rFonts w:ascii="Arial" w:hAnsi="Arial" w:eastAsia="Arial" w:cs="Arial"/>
          <w:sz w:val="28"/>
        </w:rPr>
        <w:t xml:space="preserve"> </w:t>
      </w:r>
      <w:r>
        <w:rPr>
          <w:rFonts w:ascii="Arial" w:hAnsi="Arial" w:eastAsia="Arial" w:cs="Arial"/>
          <w:sz w:val="28"/>
        </w:rPr>
        <w:tab/>
      </w:r>
      <w:r>
        <w:rPr>
          <w:sz w:val="28"/>
        </w:rPr>
        <w:t xml:space="preserve">The set of projects and platforms that were commissioned on </w:t>
      </w:r>
    </w:p>
    <w:p>
      <w:pPr>
        <w:pStyle w:val="3"/>
        <w:spacing w:after="163" w:line="268" w:lineRule="auto"/>
        <w:ind w:left="1450" w:right="244"/>
        <w:jc w:val="both"/>
      </w:pPr>
      <w:r>
        <w:rPr>
          <w:rFonts w:ascii="Calibri" w:hAnsi="Calibri" w:eastAsia="Calibri" w:cs="Calibri"/>
          <w:sz w:val="28"/>
        </w:rPr>
        <w:t>Tuesday, 24</w:t>
      </w:r>
      <w:r>
        <w:rPr>
          <w:rFonts w:ascii="Calibri" w:hAnsi="Calibri" w:eastAsia="Calibri" w:cs="Calibri"/>
          <w:sz w:val="28"/>
          <w:vertAlign w:val="superscript"/>
        </w:rPr>
        <w:t>th</w:t>
      </w:r>
      <w:r>
        <w:rPr>
          <w:rFonts w:ascii="Calibri" w:hAnsi="Calibri" w:eastAsia="Calibri" w:cs="Calibri"/>
          <w:sz w:val="28"/>
        </w:rPr>
        <w:t xml:space="preserve"> April, 2018</w:t>
      </w:r>
      <w:r>
        <w:rPr>
          <w:rFonts w:ascii="Calibri" w:hAnsi="Calibri" w:eastAsia="Calibri" w:cs="Calibri"/>
          <w:b w:val="0"/>
          <w:sz w:val="28"/>
        </w:rPr>
        <w:t xml:space="preserve"> included; </w:t>
      </w:r>
    </w:p>
    <w:p>
      <w:pPr>
        <w:numPr>
          <w:ilvl w:val="0"/>
          <w:numId w:val="31"/>
        </w:numPr>
        <w:spacing w:after="9" w:line="271" w:lineRule="auto"/>
        <w:ind w:right="247" w:hanging="360"/>
        <w:jc w:val="both"/>
      </w:pPr>
      <w:r>
        <w:rPr>
          <w:sz w:val="28"/>
        </w:rPr>
        <w:t xml:space="preserve">DIC Student Hostels </w:t>
      </w:r>
    </w:p>
    <w:p>
      <w:pPr>
        <w:numPr>
          <w:ilvl w:val="0"/>
          <w:numId w:val="31"/>
        </w:numPr>
        <w:spacing w:after="9" w:line="271" w:lineRule="auto"/>
        <w:ind w:right="247" w:hanging="360"/>
        <w:jc w:val="both"/>
      </w:pPr>
      <w:r>
        <w:rPr>
          <w:sz w:val="28"/>
        </w:rPr>
        <w:t xml:space="preserve">DIC Mosque and Church </w:t>
      </w:r>
    </w:p>
    <w:p>
      <w:pPr>
        <w:numPr>
          <w:ilvl w:val="0"/>
          <w:numId w:val="31"/>
        </w:numPr>
        <w:spacing w:after="9" w:line="271" w:lineRule="auto"/>
        <w:ind w:right="247" w:hanging="360"/>
        <w:jc w:val="both"/>
      </w:pPr>
      <w:r>
        <w:rPr>
          <w:sz w:val="28"/>
        </w:rPr>
        <w:t xml:space="preserve">Mabushi Staff Quarters </w:t>
      </w:r>
    </w:p>
    <w:p>
      <w:pPr>
        <w:numPr>
          <w:ilvl w:val="0"/>
          <w:numId w:val="31"/>
        </w:numPr>
        <w:spacing w:after="9" w:line="271" w:lineRule="auto"/>
        <w:ind w:right="247" w:hanging="360"/>
        <w:jc w:val="both"/>
      </w:pPr>
      <w:r>
        <w:rPr>
          <w:sz w:val="28"/>
        </w:rPr>
        <w:t xml:space="preserve">Fusion Center </w:t>
      </w:r>
    </w:p>
    <w:p>
      <w:pPr>
        <w:numPr>
          <w:ilvl w:val="0"/>
          <w:numId w:val="31"/>
        </w:numPr>
        <w:spacing w:after="9" w:line="271" w:lineRule="auto"/>
        <w:ind w:right="247" w:hanging="360"/>
        <w:jc w:val="both"/>
      </w:pPr>
      <w:r>
        <w:rPr>
          <w:sz w:val="28"/>
        </w:rPr>
        <w:t xml:space="preserve">Newly Acquired Vehicles </w:t>
      </w:r>
    </w:p>
    <w:p>
      <w:pPr>
        <w:numPr>
          <w:ilvl w:val="0"/>
          <w:numId w:val="31"/>
        </w:numPr>
        <w:spacing w:after="9" w:line="271" w:lineRule="auto"/>
        <w:ind w:right="247" w:hanging="360"/>
        <w:jc w:val="both"/>
      </w:pPr>
      <w:r>
        <w:rPr>
          <w:sz w:val="28"/>
        </w:rPr>
        <w:t xml:space="preserve">Other Completed Projects </w:t>
      </w:r>
    </w:p>
    <w:p>
      <w:pPr>
        <w:numPr>
          <w:ilvl w:val="0"/>
          <w:numId w:val="31"/>
        </w:numPr>
        <w:spacing w:after="9" w:line="271" w:lineRule="auto"/>
        <w:ind w:right="247" w:hanging="360"/>
        <w:jc w:val="both"/>
      </w:pPr>
      <w:r>
        <w:rPr>
          <w:sz w:val="28"/>
        </w:rPr>
        <w:t xml:space="preserve">Ongoing Projects.  </w:t>
      </w:r>
    </w:p>
    <w:p>
      <w:pPr>
        <w:spacing w:after="44"/>
      </w:pPr>
      <w:r>
        <w:rPr>
          <w:sz w:val="28"/>
        </w:rPr>
        <w:t xml:space="preserve"> </w:t>
      </w:r>
    </w:p>
    <w:p>
      <w:pPr>
        <w:numPr>
          <w:ilvl w:val="1"/>
          <w:numId w:val="32"/>
        </w:numPr>
        <w:spacing w:after="14" w:line="268" w:lineRule="auto"/>
        <w:ind w:right="245" w:hanging="720"/>
        <w:jc w:val="both"/>
      </w:pPr>
      <w:r>
        <w:rPr>
          <w:sz w:val="28"/>
        </w:rPr>
        <w:t xml:space="preserve">SENATE REFERRALS </w:t>
      </w:r>
    </w:p>
    <w:p>
      <w:pPr>
        <w:spacing w:after="25"/>
      </w:pPr>
      <w:r>
        <w:rPr>
          <w:b/>
          <w:sz w:val="28"/>
        </w:rPr>
        <w:t xml:space="preserve"> </w:t>
      </w:r>
    </w:p>
    <w:p>
      <w:pPr>
        <w:numPr>
          <w:ilvl w:val="1"/>
          <w:numId w:val="32"/>
        </w:numPr>
        <w:spacing w:after="9" w:line="271" w:lineRule="auto"/>
        <w:ind w:right="245" w:hanging="720"/>
        <w:jc w:val="both"/>
      </w:pPr>
      <w:r>
        <w:rPr>
          <w:sz w:val="28"/>
        </w:rPr>
        <w:t xml:space="preserve">The Committee received </w:t>
      </w:r>
      <w:r>
        <w:rPr>
          <w:b/>
          <w:sz w:val="28"/>
        </w:rPr>
        <w:t>Motions</w:t>
      </w:r>
      <w:r>
        <w:rPr>
          <w:sz w:val="28"/>
        </w:rPr>
        <w:t xml:space="preserve">, </w:t>
      </w:r>
      <w:r>
        <w:rPr>
          <w:b/>
          <w:sz w:val="28"/>
        </w:rPr>
        <w:t>Petitions</w:t>
      </w:r>
      <w:r>
        <w:rPr>
          <w:sz w:val="28"/>
        </w:rPr>
        <w:t xml:space="preserve">, by way of </w:t>
      </w:r>
      <w:r>
        <w:rPr>
          <w:b/>
          <w:sz w:val="28"/>
        </w:rPr>
        <w:t>referrals</w:t>
      </w:r>
      <w:r>
        <w:rPr>
          <w:sz w:val="28"/>
        </w:rPr>
        <w:t xml:space="preserve"> from the Senate Plenary which also transmitted several </w:t>
      </w:r>
      <w:r>
        <w:rPr>
          <w:b/>
          <w:sz w:val="28"/>
        </w:rPr>
        <w:t>Bills</w:t>
      </w:r>
      <w:r>
        <w:rPr>
          <w:sz w:val="28"/>
        </w:rPr>
        <w:t xml:space="preserve"> to it for further legislative actions. It held public hearings as part of the Legislative procedure for carryout such assignment to elicit the input of various stakeholders and to subject such Documents to public scrutiny. </w:t>
      </w:r>
    </w:p>
    <w:p>
      <w:pPr>
        <w:spacing w:after="44"/>
      </w:pPr>
      <w:r>
        <w:rPr>
          <w:b/>
          <w:sz w:val="28"/>
        </w:rPr>
        <w:t xml:space="preserve"> </w:t>
      </w:r>
    </w:p>
    <w:p>
      <w:pPr>
        <w:numPr>
          <w:ilvl w:val="1"/>
          <w:numId w:val="32"/>
        </w:numPr>
        <w:spacing w:after="14" w:line="268" w:lineRule="auto"/>
        <w:ind w:right="245" w:hanging="720"/>
        <w:jc w:val="both"/>
      </w:pPr>
      <w:r>
        <w:rPr>
          <w:sz w:val="28"/>
        </w:rPr>
        <w:t xml:space="preserve">BILLS </w:t>
      </w:r>
    </w:p>
    <w:p>
      <w:pPr>
        <w:spacing w:after="193" w:line="268" w:lineRule="auto"/>
        <w:ind w:left="-5" w:right="245" w:hanging="10"/>
        <w:jc w:val="both"/>
      </w:pPr>
      <w:r>
        <w:rPr>
          <w:sz w:val="28"/>
        </w:rPr>
        <w:t xml:space="preserve">The Bills received included; </w:t>
      </w:r>
    </w:p>
    <w:p>
      <w:pPr>
        <w:spacing w:after="9" w:line="271" w:lineRule="auto"/>
        <w:ind w:left="1800" w:right="247" w:hanging="720"/>
        <w:jc w:val="both"/>
      </w:pPr>
      <w:r>
        <w:rPr>
          <w:sz w:val="28"/>
        </w:rPr>
        <w:t>(I)</w:t>
      </w:r>
      <w:r>
        <w:rPr>
          <w:rFonts w:ascii="Arial" w:hAnsi="Arial" w:eastAsia="Arial" w:cs="Arial"/>
          <w:sz w:val="28"/>
        </w:rPr>
        <w:t xml:space="preserve"> </w:t>
      </w:r>
      <w:r>
        <w:rPr>
          <w:rFonts w:ascii="Arial" w:hAnsi="Arial" w:eastAsia="Arial" w:cs="Arial"/>
          <w:sz w:val="28"/>
        </w:rPr>
        <w:tab/>
      </w:r>
      <w:r>
        <w:rPr>
          <w:sz w:val="28"/>
        </w:rPr>
        <w:t xml:space="preserve">Armed Forces (Restriction on Use in Certain Internal Security Operations, Etc.) Bill, 2017 (SB.341). </w:t>
      </w:r>
    </w:p>
    <w:p>
      <w:pPr>
        <w:spacing w:after="0"/>
      </w:pPr>
      <w:r>
        <w:rPr>
          <w:sz w:val="28"/>
        </w:rPr>
        <w:t xml:space="preserve"> </w:t>
      </w:r>
    </w:p>
    <w:p>
      <w:pPr>
        <w:spacing w:after="9" w:line="271" w:lineRule="auto"/>
        <w:ind w:left="-5" w:right="247" w:hanging="10"/>
        <w:jc w:val="both"/>
      </w:pPr>
      <w:r>
        <w:rPr>
          <w:sz w:val="28"/>
        </w:rPr>
        <w:t xml:space="preserve">The Bill seeks to provide an effective legal framework for the deployment and use of the Armed Forces in aid to other Civil Security Authorities in certain internal security operations and domestic emergencies such as insurrections, ethnoreligious crisis, interdiction of narcotics and controlled substances, riots, mobs and other related civil disorders. </w:t>
      </w:r>
    </w:p>
    <w:p>
      <w:pPr>
        <w:spacing w:after="6"/>
      </w:pPr>
      <w:r>
        <w:rPr>
          <w:sz w:val="28"/>
        </w:rPr>
        <w:t xml:space="preserve"> </w:t>
      </w:r>
    </w:p>
    <w:p>
      <w:pPr>
        <w:spacing w:after="14" w:line="268" w:lineRule="auto"/>
        <w:ind w:left="2170" w:right="245" w:hanging="10"/>
        <w:jc w:val="both"/>
      </w:pPr>
      <w:r>
        <w:rPr>
          <w:rFonts w:ascii="Wingdings" w:hAnsi="Wingdings" w:eastAsia="Wingdings" w:cs="Wingdings"/>
          <w:sz w:val="28"/>
        </w:rPr>
        <w:t></w:t>
      </w:r>
      <w:r>
        <w:rPr>
          <w:rFonts w:ascii="Arial" w:hAnsi="Arial" w:eastAsia="Arial" w:cs="Arial"/>
          <w:sz w:val="28"/>
        </w:rPr>
        <w:t xml:space="preserve"> </w:t>
      </w:r>
      <w:r>
        <w:rPr>
          <w:sz w:val="28"/>
        </w:rPr>
        <w:t xml:space="preserve">The objectives of the Bill are: </w:t>
      </w:r>
    </w:p>
    <w:p>
      <w:pPr>
        <w:numPr>
          <w:ilvl w:val="0"/>
          <w:numId w:val="33"/>
        </w:numPr>
        <w:spacing w:after="9" w:line="271" w:lineRule="auto"/>
        <w:ind w:right="247" w:hanging="10"/>
        <w:jc w:val="both"/>
      </w:pPr>
      <w:r>
        <w:rPr>
          <w:sz w:val="28"/>
        </w:rPr>
        <w:t xml:space="preserve">Provide an effective legal frame work for use of the Armed Forces in internal security operations; </w:t>
      </w:r>
    </w:p>
    <w:p>
      <w:pPr>
        <w:numPr>
          <w:ilvl w:val="0"/>
          <w:numId w:val="33"/>
        </w:numPr>
        <w:spacing w:after="9" w:line="271" w:lineRule="auto"/>
        <w:ind w:right="247" w:hanging="10"/>
        <w:jc w:val="both"/>
      </w:pPr>
      <w:r>
        <w:rPr>
          <w:sz w:val="28"/>
        </w:rPr>
        <w:t xml:space="preserve">Ensure the observance and internal conventions on the use of force and fire arms by the Armed Forces during internal security operations; </w:t>
      </w:r>
    </w:p>
    <w:p>
      <w:pPr>
        <w:numPr>
          <w:ilvl w:val="0"/>
          <w:numId w:val="33"/>
        </w:numPr>
        <w:spacing w:after="9" w:line="271" w:lineRule="auto"/>
        <w:ind w:right="247" w:hanging="10"/>
        <w:jc w:val="both"/>
      </w:pPr>
      <w:r>
        <w:rPr>
          <w:sz w:val="28"/>
        </w:rPr>
        <w:t xml:space="preserve">Promote information sharing and effective collaboration between the Armed Force and the Civil Security Authorities in the interest of Nigeria’s counterterrorism campaign; </w:t>
      </w:r>
    </w:p>
    <w:p>
      <w:pPr>
        <w:numPr>
          <w:ilvl w:val="0"/>
          <w:numId w:val="33"/>
        </w:numPr>
        <w:spacing w:after="9" w:line="271" w:lineRule="auto"/>
        <w:ind w:right="247" w:hanging="10"/>
        <w:jc w:val="both"/>
      </w:pPr>
      <w:r>
        <w:rPr>
          <w:sz w:val="28"/>
        </w:rPr>
        <w:t xml:space="preserve">Stipulate conditions, procedure and other safeguards in the use of the Armed Forces in internal security operations; </w:t>
      </w:r>
    </w:p>
    <w:p>
      <w:pPr>
        <w:numPr>
          <w:ilvl w:val="0"/>
          <w:numId w:val="33"/>
        </w:numPr>
        <w:spacing w:after="9" w:line="271" w:lineRule="auto"/>
        <w:ind w:right="247" w:hanging="10"/>
        <w:jc w:val="both"/>
      </w:pPr>
      <w:r>
        <w:rPr>
          <w:sz w:val="28"/>
        </w:rPr>
        <w:t xml:space="preserve">To ensure that the Military capability of the Armed Forces to discharge its primary constitutional duty is not undermined and the statutory responsibilities of the Civil Security Authorities is not unintentional stultified; </w:t>
      </w:r>
    </w:p>
    <w:p>
      <w:pPr>
        <w:numPr>
          <w:ilvl w:val="0"/>
          <w:numId w:val="33"/>
        </w:numPr>
        <w:spacing w:after="9" w:line="271" w:lineRule="auto"/>
        <w:ind w:right="247" w:hanging="10"/>
        <w:jc w:val="both"/>
      </w:pPr>
      <w:r>
        <w:rPr>
          <w:sz w:val="28"/>
        </w:rPr>
        <w:t xml:space="preserve">To stipulate punitive measure against arbitrary use of the Armed Forces; and  </w:t>
      </w:r>
    </w:p>
    <w:p>
      <w:pPr>
        <w:numPr>
          <w:ilvl w:val="0"/>
          <w:numId w:val="33"/>
        </w:numPr>
        <w:spacing w:after="9" w:line="271" w:lineRule="auto"/>
        <w:ind w:right="247" w:hanging="10"/>
        <w:jc w:val="both"/>
      </w:pPr>
      <w:r>
        <w:rPr>
          <w:sz w:val="28"/>
        </w:rPr>
        <w:t xml:space="preserve">Promote accountability regarding the use of the armed forces in aid to Civil Security Authorities. </w:t>
      </w:r>
    </w:p>
    <w:p>
      <w:pPr>
        <w:spacing w:after="58"/>
      </w:pPr>
      <w:r>
        <w:rPr>
          <w:sz w:val="28"/>
        </w:rPr>
        <w:t xml:space="preserve"> </w:t>
      </w:r>
    </w:p>
    <w:p>
      <w:pPr>
        <w:tabs>
          <w:tab w:val="center" w:pos="2605"/>
          <w:tab w:val="center" w:pos="4962"/>
        </w:tabs>
        <w:spacing w:after="341" w:line="268" w:lineRule="auto"/>
      </w:pPr>
      <w:r>
        <w:tab/>
      </w:r>
      <w:r>
        <w:rPr>
          <w:rFonts w:ascii="Segoe UI Symbol" w:hAnsi="Segoe UI Symbol" w:eastAsia="Segoe UI Symbol" w:cs="Segoe UI Symbol"/>
          <w:sz w:val="28"/>
        </w:rPr>
        <w:t></w:t>
      </w:r>
      <w:r>
        <w:rPr>
          <w:rFonts w:ascii="Arial" w:hAnsi="Arial" w:eastAsia="Arial" w:cs="Arial"/>
          <w:sz w:val="28"/>
        </w:rPr>
        <w:t xml:space="preserve"> </w:t>
      </w:r>
      <w:r>
        <w:rPr>
          <w:sz w:val="28"/>
        </w:rPr>
        <w:t xml:space="preserve">STATUS: </w:t>
      </w:r>
      <w:r>
        <w:rPr>
          <w:sz w:val="28"/>
        </w:rPr>
        <w:tab/>
      </w:r>
      <w:r>
        <w:rPr>
          <w:sz w:val="28"/>
        </w:rPr>
        <w:t xml:space="preserve"> Awaiting Public Hearing </w:t>
      </w:r>
    </w:p>
    <w:p>
      <w:pPr>
        <w:numPr>
          <w:ilvl w:val="0"/>
          <w:numId w:val="34"/>
        </w:numPr>
        <w:spacing w:after="9" w:line="271" w:lineRule="auto"/>
        <w:ind w:right="247" w:hanging="361"/>
        <w:jc w:val="both"/>
      </w:pPr>
      <w:r>
        <w:rPr>
          <w:sz w:val="28"/>
        </w:rPr>
        <w:t xml:space="preserve">An Act to Amend the National War College Act (Cap. N82, 2004) To Provide For </w:t>
      </w:r>
    </w:p>
    <w:p>
      <w:pPr>
        <w:spacing w:after="147" w:line="271" w:lineRule="auto"/>
        <w:ind w:left="-5" w:right="247" w:hanging="10"/>
        <w:jc w:val="both"/>
      </w:pPr>
      <w:r>
        <w:rPr>
          <w:sz w:val="28"/>
        </w:rPr>
        <w:t xml:space="preserve">Change of Name to National Defence College and For Other Connected Purposes. </w:t>
      </w:r>
    </w:p>
    <w:p>
      <w:pPr>
        <w:spacing w:after="179"/>
      </w:pPr>
      <w:r>
        <w:rPr>
          <w:sz w:val="28"/>
        </w:rPr>
        <w:t xml:space="preserve"> </w:t>
      </w:r>
    </w:p>
    <w:p>
      <w:pPr>
        <w:tabs>
          <w:tab w:val="center" w:pos="360"/>
          <w:tab w:val="center" w:pos="720"/>
          <w:tab w:val="center" w:pos="3205"/>
        </w:tabs>
        <w:spacing w:after="14" w:line="268" w:lineRule="auto"/>
        <w:ind w:left="-15"/>
      </w:pPr>
      <w:r>
        <w:rPr>
          <w:b/>
          <w:sz w:val="28"/>
        </w:rPr>
        <w:t xml:space="preserve"> </w:t>
      </w:r>
      <w:r>
        <w:rPr>
          <w:b/>
          <w:sz w:val="28"/>
        </w:rPr>
        <w:tab/>
      </w:r>
      <w:r>
        <w:rPr>
          <w:b/>
          <w:sz w:val="28"/>
        </w:rPr>
        <w:t xml:space="preserve"> </w:t>
      </w:r>
      <w:r>
        <w:rPr>
          <w:b/>
          <w:sz w:val="28"/>
        </w:rPr>
        <w:tab/>
      </w:r>
      <w:r>
        <w:rPr>
          <w:b/>
          <w:sz w:val="28"/>
        </w:rPr>
        <w:t xml:space="preserve"> </w:t>
      </w:r>
      <w:r>
        <w:rPr>
          <w:b/>
          <w:sz w:val="28"/>
        </w:rPr>
        <w:tab/>
      </w:r>
      <w:r>
        <w:rPr>
          <w:sz w:val="28"/>
        </w:rPr>
        <w:t xml:space="preserve">The Objectives of the Bill are to; </w:t>
      </w:r>
    </w:p>
    <w:p>
      <w:pPr>
        <w:spacing w:after="0"/>
      </w:pPr>
      <w:r>
        <w:rPr>
          <w:sz w:val="28"/>
        </w:rPr>
        <w:t xml:space="preserve"> </w:t>
      </w:r>
    </w:p>
    <w:p>
      <w:pPr>
        <w:numPr>
          <w:ilvl w:val="1"/>
          <w:numId w:val="35"/>
        </w:numPr>
        <w:spacing w:after="9" w:line="271" w:lineRule="auto"/>
        <w:ind w:right="247" w:hanging="360"/>
        <w:jc w:val="both"/>
      </w:pPr>
      <w:r>
        <w:rPr>
          <w:sz w:val="28"/>
        </w:rPr>
        <w:t xml:space="preserve">Prepare Senior Military and Civilian Officers for operational and strategic level responsibilities at national and international environments. </w:t>
      </w:r>
    </w:p>
    <w:p>
      <w:pPr>
        <w:numPr>
          <w:ilvl w:val="1"/>
          <w:numId w:val="35"/>
        </w:numPr>
        <w:spacing w:after="9" w:line="271" w:lineRule="auto"/>
        <w:ind w:right="247" w:hanging="360"/>
        <w:jc w:val="both"/>
      </w:pPr>
      <w:r>
        <w:rPr>
          <w:sz w:val="28"/>
        </w:rPr>
        <w:t xml:space="preserve">Under leadership and command functions with a firm understanding of geo‐political considerations affecting Nigeria, Africa and the world at large; </w:t>
      </w:r>
    </w:p>
    <w:p>
      <w:pPr>
        <w:numPr>
          <w:ilvl w:val="1"/>
          <w:numId w:val="35"/>
        </w:numPr>
        <w:spacing w:after="9" w:line="271" w:lineRule="auto"/>
        <w:ind w:right="247" w:hanging="360"/>
        <w:jc w:val="both"/>
      </w:pPr>
      <w:r>
        <w:rPr>
          <w:sz w:val="28"/>
        </w:rPr>
        <w:t xml:space="preserve">Develop an in‐depth understanding of elements of national power, which will aid in the formulation of Grand National Strategy; </w:t>
      </w:r>
    </w:p>
    <w:p>
      <w:pPr>
        <w:numPr>
          <w:ilvl w:val="1"/>
          <w:numId w:val="35"/>
        </w:numPr>
        <w:spacing w:after="9" w:line="271" w:lineRule="auto"/>
        <w:ind w:right="247" w:hanging="360"/>
        <w:jc w:val="both"/>
      </w:pPr>
      <w:r>
        <w:rPr>
          <w:sz w:val="28"/>
        </w:rPr>
        <w:t xml:space="preserve">Provide knowledge of the political and strategic framework of the policy making and operations in joint and multi‐national environments; </w:t>
      </w:r>
    </w:p>
    <w:p>
      <w:pPr>
        <w:numPr>
          <w:ilvl w:val="1"/>
          <w:numId w:val="35"/>
        </w:numPr>
        <w:spacing w:after="9" w:line="271" w:lineRule="auto"/>
        <w:ind w:right="247" w:hanging="360"/>
        <w:jc w:val="both"/>
      </w:pPr>
      <w:r>
        <w:rPr>
          <w:sz w:val="28"/>
        </w:rPr>
        <w:t xml:space="preserve">Relate within a democratic framework, the higher management of defence to the broader national interest; </w:t>
      </w:r>
    </w:p>
    <w:p>
      <w:pPr>
        <w:numPr>
          <w:ilvl w:val="1"/>
          <w:numId w:val="35"/>
        </w:numPr>
        <w:spacing w:after="9" w:line="271" w:lineRule="auto"/>
        <w:ind w:right="247" w:hanging="360"/>
        <w:jc w:val="both"/>
      </w:pPr>
      <w:r>
        <w:rPr>
          <w:sz w:val="28"/>
        </w:rPr>
        <w:t xml:space="preserve">Undertake advanced academic research at national strategic policy level; and  </w:t>
      </w:r>
    </w:p>
    <w:p>
      <w:pPr>
        <w:numPr>
          <w:ilvl w:val="1"/>
          <w:numId w:val="35"/>
        </w:numPr>
        <w:spacing w:after="9" w:line="271" w:lineRule="auto"/>
        <w:ind w:right="247" w:hanging="360"/>
        <w:jc w:val="both"/>
      </w:pPr>
      <w:r>
        <w:rPr>
          <w:sz w:val="28"/>
        </w:rPr>
        <w:t xml:space="preserve">Proffer policy </w:t>
      </w:r>
      <w:r>
        <w:rPr>
          <w:sz w:val="28"/>
        </w:rPr>
        <w:tab/>
      </w:r>
      <w:r>
        <w:rPr>
          <w:sz w:val="28"/>
        </w:rPr>
        <w:t xml:space="preserve">recommendations on specific national and </w:t>
      </w:r>
    </w:p>
    <w:p>
      <w:pPr>
        <w:spacing w:after="9" w:line="271" w:lineRule="auto"/>
        <w:ind w:left="1810" w:right="247" w:hanging="10"/>
        <w:jc w:val="both"/>
      </w:pPr>
      <w:r>
        <w:rPr>
          <w:sz w:val="28"/>
        </w:rPr>
        <w:t xml:space="preserve">International issues that border on National security. </w:t>
      </w:r>
    </w:p>
    <w:p>
      <w:pPr>
        <w:spacing w:after="60"/>
      </w:pPr>
      <w:r>
        <w:rPr>
          <w:sz w:val="28"/>
        </w:rPr>
        <w:t xml:space="preserve"> </w:t>
      </w:r>
    </w:p>
    <w:p>
      <w:pPr>
        <w:tabs>
          <w:tab w:val="center" w:pos="2605"/>
          <w:tab w:val="center" w:pos="4930"/>
        </w:tabs>
        <w:spacing w:after="100" w:line="268" w:lineRule="auto"/>
      </w:pPr>
      <w:r>
        <w:tab/>
      </w:r>
      <w:r>
        <w:rPr>
          <w:rFonts w:ascii="Segoe UI Symbol" w:hAnsi="Segoe UI Symbol" w:eastAsia="Segoe UI Symbol" w:cs="Segoe UI Symbol"/>
          <w:sz w:val="28"/>
        </w:rPr>
        <w:t></w:t>
      </w:r>
      <w:r>
        <w:rPr>
          <w:rFonts w:ascii="Arial" w:hAnsi="Arial" w:eastAsia="Arial" w:cs="Arial"/>
          <w:sz w:val="28"/>
        </w:rPr>
        <w:t xml:space="preserve"> </w:t>
      </w:r>
      <w:r>
        <w:rPr>
          <w:sz w:val="28"/>
        </w:rPr>
        <w:t xml:space="preserve">STATUS: </w:t>
      </w:r>
      <w:r>
        <w:rPr>
          <w:sz w:val="28"/>
        </w:rPr>
        <w:tab/>
      </w:r>
      <w:r>
        <w:rPr>
          <w:sz w:val="28"/>
        </w:rPr>
        <w:t xml:space="preserve">Awaiting Public Hearing </w:t>
      </w:r>
    </w:p>
    <w:p>
      <w:pPr>
        <w:numPr>
          <w:ilvl w:val="0"/>
          <w:numId w:val="34"/>
        </w:numPr>
        <w:spacing w:after="145" w:line="271" w:lineRule="auto"/>
        <w:ind w:right="247" w:hanging="361"/>
        <w:jc w:val="both"/>
      </w:pPr>
      <w:r>
        <w:rPr>
          <w:sz w:val="28"/>
        </w:rPr>
        <w:t xml:space="preserve">The Bill for an Act to Provide for the Establishment of the Defence and Research and Development Bureau </w:t>
      </w:r>
      <w:r>
        <w:rPr>
          <w:b/>
          <w:sz w:val="28"/>
        </w:rPr>
        <w:t>(DRDB)</w:t>
      </w:r>
      <w:r>
        <w:rPr>
          <w:sz w:val="28"/>
        </w:rPr>
        <w:t xml:space="preserve"> and Other Related Matters (</w:t>
      </w:r>
      <w:r>
        <w:rPr>
          <w:b/>
          <w:sz w:val="28"/>
        </w:rPr>
        <w:t xml:space="preserve">SB.623) </w:t>
      </w:r>
    </w:p>
    <w:p>
      <w:pPr>
        <w:spacing w:after="179" w:line="271" w:lineRule="auto"/>
        <w:ind w:left="-5" w:right="247" w:hanging="10"/>
        <w:jc w:val="both"/>
      </w:pPr>
      <w:r>
        <w:rPr>
          <w:sz w:val="28"/>
        </w:rPr>
        <w:t xml:space="preserve">It may be recalled that the Defence Research and Development Bureau (DRDB) for Other Connected Purposes Bill 2018 (SB. 623) was read the first time on </w:t>
      </w:r>
      <w:r>
        <w:rPr>
          <w:b/>
          <w:i/>
          <w:sz w:val="28"/>
        </w:rPr>
        <w:t>Wednesday, February14</w:t>
      </w:r>
      <w:r>
        <w:rPr>
          <w:b/>
          <w:i/>
          <w:sz w:val="28"/>
          <w:vertAlign w:val="superscript"/>
        </w:rPr>
        <w:t xml:space="preserve">th </w:t>
      </w:r>
      <w:r>
        <w:rPr>
          <w:b/>
          <w:i/>
          <w:sz w:val="28"/>
        </w:rPr>
        <w:t xml:space="preserve">2018, </w:t>
      </w:r>
      <w:r>
        <w:rPr>
          <w:sz w:val="28"/>
        </w:rPr>
        <w:t xml:space="preserve">the Senate at its sitting on </w:t>
      </w:r>
      <w:r>
        <w:rPr>
          <w:b/>
          <w:i/>
          <w:sz w:val="28"/>
        </w:rPr>
        <w:t>Wednesday, 18</w:t>
      </w:r>
      <w:r>
        <w:rPr>
          <w:b/>
          <w:i/>
          <w:sz w:val="28"/>
          <w:vertAlign w:val="superscript"/>
        </w:rPr>
        <w:t>th</w:t>
      </w:r>
      <w:r>
        <w:rPr>
          <w:b/>
          <w:i/>
          <w:sz w:val="28"/>
        </w:rPr>
        <w:t xml:space="preserve"> July 2018</w:t>
      </w:r>
      <w:r>
        <w:rPr>
          <w:sz w:val="28"/>
        </w:rPr>
        <w:t>,</w:t>
      </w:r>
      <w:r>
        <w:rPr>
          <w:i/>
          <w:sz w:val="28"/>
        </w:rPr>
        <w:t>read it a Second time</w:t>
      </w:r>
      <w:r>
        <w:rPr>
          <w:sz w:val="28"/>
        </w:rPr>
        <w:t xml:space="preserve"> and referred same to the Senate Committee on Defence for further legislative action. </w:t>
      </w:r>
      <w:r>
        <w:rPr>
          <w:b/>
          <w:i/>
          <w:sz w:val="28"/>
        </w:rPr>
        <w:t xml:space="preserve"> </w:t>
      </w:r>
    </w:p>
    <w:p>
      <w:pPr>
        <w:spacing w:after="14" w:line="268" w:lineRule="auto"/>
        <w:ind w:left="1353" w:right="245" w:hanging="360"/>
        <w:jc w:val="both"/>
      </w:pPr>
      <w:r>
        <w:rPr>
          <w:rFonts w:ascii="Segoe UI Symbol" w:hAnsi="Segoe UI Symbol" w:eastAsia="Segoe UI Symbol" w:cs="Segoe UI Symbol"/>
          <w:sz w:val="28"/>
        </w:rPr>
        <w:t></w:t>
      </w:r>
      <w:r>
        <w:rPr>
          <w:rFonts w:ascii="Arial" w:hAnsi="Arial" w:eastAsia="Arial" w:cs="Arial"/>
          <w:sz w:val="28"/>
        </w:rPr>
        <w:t xml:space="preserve"> </w:t>
      </w:r>
      <w:r>
        <w:rPr>
          <w:sz w:val="28"/>
        </w:rPr>
        <w:t xml:space="preserve">The Bill seeks to establish the Defence Research and Development Bureau with the following objectives; </w:t>
      </w:r>
    </w:p>
    <w:p>
      <w:pPr>
        <w:spacing w:after="25"/>
      </w:pPr>
      <w:r>
        <w:rPr>
          <w:b/>
          <w:sz w:val="28"/>
        </w:rPr>
        <w:t xml:space="preserve"> </w:t>
      </w:r>
    </w:p>
    <w:p>
      <w:pPr>
        <w:numPr>
          <w:ilvl w:val="1"/>
          <w:numId w:val="36"/>
        </w:numPr>
        <w:spacing w:after="9" w:line="271" w:lineRule="auto"/>
        <w:ind w:right="247" w:hanging="360"/>
        <w:jc w:val="both"/>
      </w:pPr>
      <w:r>
        <w:rPr>
          <w:sz w:val="28"/>
        </w:rPr>
        <w:t xml:space="preserve">To coordinate activities of all defence related laboratories and R &amp; D establishments in Nigeria, It shall also formulate and execute programmes of scientific research, design and development for induction into the Armed Forces, a state of the art weapons and other equipment. It shall also coordinate industries, MDAs, tertiary institutions and private sector to meet critical national defence requirements. </w:t>
      </w:r>
    </w:p>
    <w:p>
      <w:pPr>
        <w:numPr>
          <w:ilvl w:val="1"/>
          <w:numId w:val="36"/>
        </w:numPr>
        <w:spacing w:after="9" w:line="271" w:lineRule="auto"/>
        <w:ind w:right="247" w:hanging="360"/>
        <w:jc w:val="both"/>
      </w:pPr>
      <w:r>
        <w:rPr>
          <w:sz w:val="28"/>
        </w:rPr>
        <w:t xml:space="preserve">To research into and acquisition of knowledge in technology relevant to the design and development of materials to meet the requirements of the Armed Force of Nigeria. </w:t>
      </w:r>
    </w:p>
    <w:p>
      <w:pPr>
        <w:numPr>
          <w:ilvl w:val="1"/>
          <w:numId w:val="36"/>
        </w:numPr>
        <w:spacing w:after="9" w:line="271" w:lineRule="auto"/>
        <w:ind w:right="247" w:hanging="360"/>
        <w:jc w:val="both"/>
      </w:pPr>
      <w:r>
        <w:rPr>
          <w:sz w:val="28"/>
        </w:rPr>
        <w:t xml:space="preserve">Monitor latest development in weapon systems and military technology for the purpose of localizing their production. </w:t>
      </w:r>
    </w:p>
    <w:p>
      <w:pPr>
        <w:numPr>
          <w:ilvl w:val="1"/>
          <w:numId w:val="36"/>
        </w:numPr>
        <w:spacing w:after="9" w:line="271" w:lineRule="auto"/>
        <w:ind w:right="247" w:hanging="360"/>
        <w:jc w:val="both"/>
      </w:pPr>
      <w:r>
        <w:rPr>
          <w:sz w:val="28"/>
        </w:rPr>
        <w:t xml:space="preserve">Liaising with various research institutions locally and abroad on behalf of the Defence Headquarters in order to partner with them on latest research initiatives for the benefit of the Armed Forces of Nigeria. </w:t>
      </w:r>
    </w:p>
    <w:p>
      <w:pPr>
        <w:numPr>
          <w:ilvl w:val="1"/>
          <w:numId w:val="36"/>
        </w:numPr>
        <w:spacing w:after="9" w:line="271" w:lineRule="auto"/>
        <w:ind w:right="247" w:hanging="360"/>
        <w:jc w:val="both"/>
      </w:pPr>
      <w:r>
        <w:rPr>
          <w:sz w:val="28"/>
        </w:rPr>
        <w:t xml:space="preserve">Make Defence Policy for basic and applied research on defence items and equipment, to initiate and coordinate the scientific, technological and environmental research activities of the Armed Forces, to provide strategic direction for self‐reliance in defence and security needs, to evaluate needs and liaise with private and government research institutions on defence related items and equipment, and </w:t>
      </w:r>
    </w:p>
    <w:p>
      <w:pPr>
        <w:numPr>
          <w:ilvl w:val="1"/>
          <w:numId w:val="36"/>
        </w:numPr>
        <w:spacing w:after="9" w:line="271" w:lineRule="auto"/>
        <w:ind w:right="247" w:hanging="360"/>
        <w:jc w:val="both"/>
      </w:pPr>
      <w:r>
        <w:rPr>
          <w:sz w:val="28"/>
        </w:rPr>
        <w:t xml:space="preserve">Organize Annual joint research and development seminars/exhibitions and participating in Research and Development seminar locally and abroad. </w:t>
      </w:r>
    </w:p>
    <w:p>
      <w:pPr>
        <w:spacing w:after="0"/>
        <w:ind w:left="1239" w:right="2082" w:hanging="10"/>
        <w:jc w:val="center"/>
      </w:pPr>
      <w:r>
        <w:rPr>
          <w:sz w:val="28"/>
        </w:rPr>
        <w:t>i.</w:t>
      </w:r>
      <w:r>
        <w:rPr>
          <w:rFonts w:ascii="Arial" w:hAnsi="Arial" w:eastAsia="Arial" w:cs="Arial"/>
          <w:b/>
          <w:sz w:val="28"/>
        </w:rPr>
        <w:t xml:space="preserve"> </w:t>
      </w:r>
      <w:r>
        <w:rPr>
          <w:sz w:val="28"/>
        </w:rPr>
        <w:t xml:space="preserve">PUBLIC HEARING </w:t>
      </w:r>
    </w:p>
    <w:p>
      <w:pPr>
        <w:spacing w:after="208"/>
      </w:pPr>
      <w:r>
        <w:t xml:space="preserve"> </w:t>
      </w:r>
    </w:p>
    <w:p>
      <w:pPr>
        <w:spacing w:after="165" w:line="271" w:lineRule="auto"/>
        <w:ind w:left="-5" w:right="247" w:hanging="10"/>
        <w:jc w:val="both"/>
      </w:pPr>
      <w:r>
        <w:rPr>
          <w:sz w:val="28"/>
        </w:rPr>
        <w:t>A well‐attended public hearing held on Tuesday November 6</w:t>
      </w:r>
      <w:r>
        <w:rPr>
          <w:sz w:val="28"/>
          <w:vertAlign w:val="superscript"/>
        </w:rPr>
        <w:t>th</w:t>
      </w:r>
      <w:r>
        <w:rPr>
          <w:sz w:val="28"/>
        </w:rPr>
        <w:t xml:space="preserve">, 2018 at Senate Conference Room 022, Zero Floor, Senate New Building, National Assembly Complex, Abuja to consider the enactment of </w:t>
      </w:r>
      <w:r>
        <w:rPr>
          <w:i/>
          <w:sz w:val="28"/>
        </w:rPr>
        <w:t xml:space="preserve">Defence Research and Development Bureau (DRDB) and the National War College (Amendment) Bill 2018. (SB. 551) </w:t>
      </w:r>
      <w:r>
        <w:rPr>
          <w:sz w:val="28"/>
        </w:rPr>
        <w:t xml:space="preserve">The Public Hearing was declared open by the President of the Senate ably represented by the Senate Leader, Distinguished Senator Ahmed Lawan. </w:t>
      </w:r>
    </w:p>
    <w:p>
      <w:pPr>
        <w:spacing w:after="9" w:line="271" w:lineRule="auto"/>
        <w:ind w:left="-5" w:right="247" w:hanging="10"/>
        <w:jc w:val="both"/>
      </w:pPr>
      <w:r>
        <w:rPr>
          <w:sz w:val="28"/>
        </w:rPr>
        <w:t xml:space="preserve">The Federal Ministry of Defence and its Agencies, other line Federal Agencies of the Defence Sector which encompassed Army, Navy, Air Force, Police, ParaMinistry, Experts, Non‐Governmental Organizations, the Organized Private Sector (Indigenous Organizations collaborating with the Defence Research and Development Bureau (DRDB), including the Academia were actively represented at the Public Hearing.  </w:t>
      </w:r>
    </w:p>
    <w:p>
      <w:pPr>
        <w:spacing w:after="25"/>
      </w:pPr>
      <w:r>
        <w:rPr>
          <w:sz w:val="28"/>
        </w:rPr>
        <w:t xml:space="preserve"> </w:t>
      </w:r>
    </w:p>
    <w:p>
      <w:pPr>
        <w:spacing w:after="9" w:line="271" w:lineRule="auto"/>
        <w:ind w:left="-5" w:right="247" w:hanging="10"/>
        <w:jc w:val="both"/>
      </w:pPr>
      <w:r>
        <w:rPr>
          <w:sz w:val="28"/>
        </w:rPr>
        <w:t xml:space="preserve">The following Stakeholders made written and oral presentations to the </w:t>
      </w:r>
    </w:p>
    <w:p>
      <w:pPr>
        <w:spacing w:after="177" w:line="271" w:lineRule="auto"/>
        <w:ind w:left="-5" w:right="247" w:hanging="10"/>
        <w:jc w:val="both"/>
      </w:pPr>
      <w:r>
        <w:rPr>
          <w:sz w:val="28"/>
        </w:rPr>
        <w:t xml:space="preserve">Committee at the Public Hearing. </w:t>
      </w:r>
    </w:p>
    <w:p>
      <w:pPr>
        <w:numPr>
          <w:ilvl w:val="2"/>
          <w:numId w:val="37"/>
        </w:numPr>
        <w:spacing w:after="9" w:line="271" w:lineRule="auto"/>
        <w:ind w:right="247" w:hanging="270"/>
        <w:jc w:val="both"/>
      </w:pPr>
      <w:r>
        <w:rPr>
          <w:sz w:val="28"/>
        </w:rPr>
        <w:t xml:space="preserve">Kaduna Polytechnic  </w:t>
      </w:r>
    </w:p>
    <w:p>
      <w:pPr>
        <w:numPr>
          <w:ilvl w:val="2"/>
          <w:numId w:val="37"/>
        </w:numPr>
        <w:spacing w:after="9" w:line="271" w:lineRule="auto"/>
        <w:ind w:right="247" w:hanging="270"/>
        <w:jc w:val="both"/>
      </w:pPr>
      <w:r>
        <w:rPr>
          <w:sz w:val="28"/>
        </w:rPr>
        <w:t xml:space="preserve">Geomine Technology Ltd </w:t>
      </w:r>
    </w:p>
    <w:p>
      <w:pPr>
        <w:numPr>
          <w:ilvl w:val="2"/>
          <w:numId w:val="37"/>
        </w:numPr>
        <w:spacing w:after="9" w:line="271" w:lineRule="auto"/>
        <w:ind w:right="247" w:hanging="270"/>
        <w:jc w:val="both"/>
      </w:pPr>
      <w:r>
        <w:rPr>
          <w:sz w:val="28"/>
        </w:rPr>
        <w:t xml:space="preserve">Sunup Logistics (Mg Vowgas Limited Group) </w:t>
      </w:r>
      <w:r>
        <w:rPr>
          <w:rFonts w:ascii="Wingdings" w:hAnsi="Wingdings" w:eastAsia="Wingdings" w:cs="Wingdings"/>
          <w:sz w:val="28"/>
        </w:rPr>
        <w:t></w:t>
      </w:r>
      <w:r>
        <w:rPr>
          <w:rFonts w:ascii="Arial" w:hAnsi="Arial" w:eastAsia="Arial" w:cs="Arial"/>
          <w:sz w:val="28"/>
        </w:rPr>
        <w:t xml:space="preserve"> </w:t>
      </w:r>
      <w:r>
        <w:rPr>
          <w:sz w:val="28"/>
        </w:rPr>
        <w:t xml:space="preserve">Erisco </w:t>
      </w:r>
    </w:p>
    <w:p>
      <w:pPr>
        <w:numPr>
          <w:ilvl w:val="2"/>
          <w:numId w:val="37"/>
        </w:numPr>
        <w:spacing w:after="9" w:line="271" w:lineRule="auto"/>
        <w:ind w:right="247" w:hanging="270"/>
        <w:jc w:val="both"/>
      </w:pPr>
      <w:r>
        <w:rPr>
          <w:sz w:val="28"/>
        </w:rPr>
        <w:t xml:space="preserve">Abu Zaria Department of Polymer and Textile Engineering </w:t>
      </w:r>
    </w:p>
    <w:p>
      <w:pPr>
        <w:numPr>
          <w:ilvl w:val="2"/>
          <w:numId w:val="37"/>
        </w:numPr>
        <w:spacing w:after="28"/>
        <w:ind w:right="247" w:hanging="270"/>
        <w:jc w:val="both"/>
      </w:pPr>
      <w:r>
        <w:rPr>
          <w:sz w:val="28"/>
        </w:rPr>
        <w:t xml:space="preserve">Proforce Safety Assured Limited. </w:t>
      </w:r>
    </w:p>
    <w:p>
      <w:pPr>
        <w:numPr>
          <w:ilvl w:val="2"/>
          <w:numId w:val="37"/>
        </w:numPr>
        <w:spacing w:after="9" w:line="271" w:lineRule="auto"/>
        <w:ind w:right="247" w:hanging="270"/>
        <w:jc w:val="both"/>
      </w:pPr>
      <w:r>
        <w:rPr>
          <w:sz w:val="28"/>
        </w:rPr>
        <w:t xml:space="preserve">Federal University of Technology, Minna Directorate for </w:t>
      </w:r>
    </w:p>
    <w:p>
      <w:pPr>
        <w:spacing w:after="28"/>
        <w:ind w:left="1750" w:right="1541" w:hanging="10"/>
        <w:jc w:val="center"/>
      </w:pPr>
      <w:r>
        <w:rPr>
          <w:sz w:val="28"/>
        </w:rPr>
        <w:t xml:space="preserve">Research Innovation and Development </w:t>
      </w:r>
    </w:p>
    <w:p>
      <w:pPr>
        <w:numPr>
          <w:ilvl w:val="2"/>
          <w:numId w:val="37"/>
        </w:numPr>
        <w:spacing w:after="9" w:line="271" w:lineRule="auto"/>
        <w:ind w:right="247" w:hanging="270"/>
        <w:jc w:val="both"/>
      </w:pPr>
      <w:r>
        <w:rPr>
          <w:sz w:val="28"/>
        </w:rPr>
        <w:t xml:space="preserve">Jahab Mubarak (Nig.) Ltd </w:t>
      </w:r>
    </w:p>
    <w:p>
      <w:pPr>
        <w:numPr>
          <w:ilvl w:val="2"/>
          <w:numId w:val="37"/>
        </w:numPr>
        <w:spacing w:after="9" w:line="271" w:lineRule="auto"/>
        <w:ind w:right="247" w:hanging="270"/>
        <w:jc w:val="both"/>
      </w:pPr>
      <w:r>
        <w:rPr>
          <w:sz w:val="28"/>
        </w:rPr>
        <w:t xml:space="preserve">Defence Research and Development Bureau. </w:t>
      </w:r>
    </w:p>
    <w:p>
      <w:pPr>
        <w:spacing w:after="190" w:line="271" w:lineRule="auto"/>
        <w:ind w:left="-5" w:right="247" w:hanging="10"/>
        <w:jc w:val="both"/>
      </w:pPr>
      <w:r>
        <w:rPr>
          <w:sz w:val="28"/>
        </w:rPr>
        <w:t xml:space="preserve">The Committee and the Stakeholders were all in agreement with the draft Bill and gave it received full support. The establishment of the Bureau will provide a veritable platform for coordination and control of military hardware leading to the establishment of military industrial complex in Nigeria while providing a Legal framework for the recognition, encouragement and licensing of private entrepreneurs with bias for research and production of military hardware. </w:t>
      </w:r>
    </w:p>
    <w:p>
      <w:pPr>
        <w:spacing w:after="14" w:line="268" w:lineRule="auto"/>
        <w:ind w:left="2070" w:right="245" w:hanging="360"/>
        <w:jc w:val="both"/>
      </w:pPr>
      <w:r>
        <w:rPr>
          <w:rFonts w:ascii="Segoe UI Symbol" w:hAnsi="Segoe UI Symbol" w:eastAsia="Segoe UI Symbol" w:cs="Segoe UI Symbol"/>
          <w:sz w:val="28"/>
        </w:rPr>
        <w:t></w:t>
      </w:r>
      <w:r>
        <w:rPr>
          <w:rFonts w:ascii="Arial" w:hAnsi="Arial" w:eastAsia="Arial" w:cs="Arial"/>
          <w:sz w:val="28"/>
        </w:rPr>
        <w:t xml:space="preserve"> </w:t>
      </w:r>
      <w:r>
        <w:rPr>
          <w:sz w:val="28"/>
        </w:rPr>
        <w:t xml:space="preserve">STATUS:   Third reading and passage on </w:t>
      </w:r>
      <w:r>
        <w:rPr>
          <w:i/>
          <w:sz w:val="28"/>
        </w:rPr>
        <w:t>Thursday, 24</w:t>
      </w:r>
      <w:r>
        <w:rPr>
          <w:i/>
          <w:sz w:val="28"/>
          <w:vertAlign w:val="superscript"/>
        </w:rPr>
        <w:t>th</w:t>
      </w:r>
      <w:r>
        <w:rPr>
          <w:i/>
          <w:sz w:val="28"/>
        </w:rPr>
        <w:t xml:space="preserve"> January, 2019.</w:t>
      </w:r>
      <w:r>
        <w:rPr>
          <w:sz w:val="28"/>
        </w:rPr>
        <w:t xml:space="preserve"> </w:t>
      </w:r>
    </w:p>
    <w:p>
      <w:pPr>
        <w:tabs>
          <w:tab w:val="center" w:pos="896"/>
          <w:tab w:val="center" w:pos="1987"/>
        </w:tabs>
        <w:spacing w:after="14" w:line="268" w:lineRule="auto"/>
      </w:pPr>
      <w:r>
        <w:tab/>
      </w:r>
      <w:r>
        <w:rPr>
          <w:sz w:val="28"/>
        </w:rPr>
        <w:t>6.3</w:t>
      </w:r>
      <w:r>
        <w:rPr>
          <w:rFonts w:ascii="Arial" w:hAnsi="Arial" w:eastAsia="Arial" w:cs="Arial"/>
          <w:sz w:val="28"/>
        </w:rPr>
        <w:t xml:space="preserve"> </w:t>
      </w:r>
      <w:r>
        <w:rPr>
          <w:rFonts w:ascii="Arial" w:hAnsi="Arial" w:eastAsia="Arial" w:cs="Arial"/>
          <w:sz w:val="28"/>
        </w:rPr>
        <w:tab/>
      </w:r>
      <w:r>
        <w:rPr>
          <w:sz w:val="28"/>
        </w:rPr>
        <w:t xml:space="preserve">MOTIONS </w:t>
      </w:r>
    </w:p>
    <w:p>
      <w:pPr>
        <w:spacing w:after="161"/>
      </w:pPr>
      <w:r>
        <w:rPr>
          <w:i/>
          <w:sz w:val="28"/>
        </w:rPr>
        <w:t xml:space="preserve">“Influx of Refugees from the Republic Of Cameroon to Some Boarder Communities in Cross River State and Its Attendant Security Fallout.” </w:t>
      </w:r>
    </w:p>
    <w:p>
      <w:pPr>
        <w:spacing w:after="33" w:line="271" w:lineRule="auto"/>
        <w:ind w:left="-5" w:right="247" w:hanging="10"/>
        <w:jc w:val="both"/>
      </w:pPr>
      <w:r>
        <w:rPr>
          <w:sz w:val="28"/>
        </w:rPr>
        <w:t xml:space="preserve">A letter of </w:t>
      </w:r>
      <w:r>
        <w:rPr>
          <w:b/>
          <w:i/>
          <w:sz w:val="28"/>
        </w:rPr>
        <w:t>Ref: NASS/8S/R/03/10L.1/927</w:t>
      </w:r>
      <w:r>
        <w:rPr>
          <w:sz w:val="28"/>
        </w:rPr>
        <w:t xml:space="preserve"> which emanated from the office of the Clerk (Senate) </w:t>
      </w:r>
      <w:r>
        <w:rPr>
          <w:i/>
          <w:sz w:val="28"/>
        </w:rPr>
        <w:t xml:space="preserve">dated </w:t>
      </w:r>
      <w:r>
        <w:rPr>
          <w:b/>
          <w:i/>
          <w:sz w:val="28"/>
        </w:rPr>
        <w:t>September 13</w:t>
      </w:r>
      <w:r>
        <w:rPr>
          <w:b/>
          <w:i/>
          <w:sz w:val="28"/>
          <w:vertAlign w:val="superscript"/>
        </w:rPr>
        <w:t>th</w:t>
      </w:r>
      <w:r>
        <w:rPr>
          <w:b/>
          <w:i/>
          <w:sz w:val="28"/>
        </w:rPr>
        <w:t xml:space="preserve"> February, 2018</w:t>
      </w:r>
      <w:r>
        <w:rPr>
          <w:sz w:val="28"/>
        </w:rPr>
        <w:t xml:space="preserve"> formally conveyed the Senate Resolution on this Committee’s assignment contained in the Votes and Proceedings of </w:t>
      </w:r>
      <w:r>
        <w:rPr>
          <w:b/>
          <w:i/>
          <w:sz w:val="28"/>
        </w:rPr>
        <w:t>Wednesday, 7</w:t>
      </w:r>
      <w:r>
        <w:rPr>
          <w:b/>
          <w:i/>
          <w:sz w:val="28"/>
          <w:vertAlign w:val="superscript"/>
        </w:rPr>
        <w:t>th</w:t>
      </w:r>
      <w:r>
        <w:rPr>
          <w:b/>
          <w:i/>
          <w:sz w:val="28"/>
        </w:rPr>
        <w:t xml:space="preserve"> February, 2018 under Resolution: S/RES/180/03/18,</w:t>
      </w:r>
      <w:r>
        <w:rPr>
          <w:sz w:val="28"/>
        </w:rPr>
        <w:t xml:space="preserve">a Motion made by Senator John Enoh and others on: </w:t>
      </w:r>
      <w:r>
        <w:rPr>
          <w:b/>
          <w:i/>
          <w:sz w:val="28"/>
        </w:rPr>
        <w:t>Influx of Refugees from the Republic of Cameroon to some border Communities in Cross Rivers State and its attendant security fallout</w:t>
      </w:r>
      <w:r>
        <w:rPr>
          <w:sz w:val="28"/>
        </w:rPr>
        <w:t xml:space="preserve"> which was debated by the Senate of the Federal Republic of Nigeria and resolved to; </w:t>
      </w:r>
      <w:r>
        <w:rPr>
          <w:i/>
          <w:sz w:val="28"/>
        </w:rPr>
        <w:t xml:space="preserve">“Invite the Minister of Defence to brief the Committee on Defence on the situation of trespass reported”. </w:t>
      </w:r>
    </w:p>
    <w:p>
      <w:pPr>
        <w:tabs>
          <w:tab w:val="center" w:pos="896"/>
          <w:tab w:val="center" w:pos="5047"/>
        </w:tabs>
        <w:spacing w:after="0"/>
      </w:pPr>
      <w:r>
        <w:tab/>
      </w:r>
      <w:r>
        <w:rPr>
          <w:sz w:val="28"/>
        </w:rPr>
        <w:t>6.4</w:t>
      </w:r>
      <w:r>
        <w:rPr>
          <w:rFonts w:ascii="Arial" w:hAnsi="Arial" w:eastAsia="Arial" w:cs="Arial"/>
          <w:sz w:val="28"/>
        </w:rPr>
        <w:t xml:space="preserve"> </w:t>
      </w:r>
      <w:r>
        <w:rPr>
          <w:rFonts w:ascii="Arial" w:hAnsi="Arial" w:eastAsia="Arial" w:cs="Arial"/>
          <w:sz w:val="28"/>
        </w:rPr>
        <w:tab/>
      </w:r>
      <w:r>
        <w:rPr>
          <w:sz w:val="28"/>
        </w:rPr>
        <w:t xml:space="preserve">MODUS OPERANDI OF THE COMMITTEE / WORK METHODOLOGY  </w:t>
      </w:r>
    </w:p>
    <w:p>
      <w:pPr>
        <w:spacing w:after="217"/>
      </w:pPr>
      <w:r>
        <w:t xml:space="preserve"> </w:t>
      </w:r>
    </w:p>
    <w:p>
      <w:pPr>
        <w:spacing w:after="14" w:line="268" w:lineRule="auto"/>
        <w:ind w:left="1450" w:right="245" w:hanging="10"/>
        <w:jc w:val="both"/>
      </w:pPr>
      <w:r>
        <w:rPr>
          <w:sz w:val="28"/>
        </w:rPr>
        <w:t>6.4.1</w:t>
      </w:r>
      <w:r>
        <w:rPr>
          <w:rFonts w:ascii="Arial" w:hAnsi="Arial" w:eastAsia="Arial" w:cs="Arial"/>
          <w:sz w:val="28"/>
        </w:rPr>
        <w:t xml:space="preserve"> </w:t>
      </w:r>
      <w:r>
        <w:rPr>
          <w:sz w:val="28"/>
        </w:rPr>
        <w:t xml:space="preserve">PREPARATORY WORK </w:t>
      </w:r>
    </w:p>
    <w:p>
      <w:pPr>
        <w:spacing w:after="162" w:line="271" w:lineRule="auto"/>
        <w:ind w:left="-5" w:right="247" w:hanging="10"/>
        <w:jc w:val="both"/>
      </w:pPr>
      <w:r>
        <w:rPr>
          <w:sz w:val="28"/>
        </w:rPr>
        <w:t xml:space="preserve">The Committee met on </w:t>
      </w:r>
      <w:r>
        <w:rPr>
          <w:b/>
          <w:i/>
          <w:sz w:val="28"/>
        </w:rPr>
        <w:t>Wednesday, 21</w:t>
      </w:r>
      <w:r>
        <w:rPr>
          <w:b/>
          <w:i/>
          <w:sz w:val="28"/>
          <w:vertAlign w:val="superscript"/>
        </w:rPr>
        <w:t xml:space="preserve">st   </w:t>
      </w:r>
      <w:r>
        <w:rPr>
          <w:b/>
          <w:i/>
          <w:sz w:val="28"/>
        </w:rPr>
        <w:t>February 2018</w:t>
      </w:r>
      <w:r>
        <w:rPr>
          <w:sz w:val="28"/>
        </w:rPr>
        <w:t xml:space="preserve"> to discuss the modalities for the assignment and agreed to; </w:t>
      </w:r>
    </w:p>
    <w:p>
      <w:pPr>
        <w:spacing w:after="9" w:line="271" w:lineRule="auto"/>
        <w:ind w:left="2771" w:right="1069" w:hanging="521"/>
        <w:jc w:val="both"/>
      </w:pPr>
      <w:r>
        <w:rPr>
          <w:sz w:val="28"/>
        </w:rPr>
        <w:t>a)</w:t>
      </w:r>
      <w:r>
        <w:rPr>
          <w:rFonts w:ascii="Arial" w:hAnsi="Arial" w:eastAsia="Arial" w:cs="Arial"/>
          <w:sz w:val="28"/>
        </w:rPr>
        <w:t xml:space="preserve"> </w:t>
      </w:r>
      <w:r>
        <w:rPr>
          <w:sz w:val="28"/>
        </w:rPr>
        <w:t>Invite the Under listed for the Ministerial Briefing; ii.</w:t>
      </w:r>
      <w:r>
        <w:rPr>
          <w:rFonts w:ascii="Arial" w:hAnsi="Arial" w:eastAsia="Arial" w:cs="Arial"/>
          <w:sz w:val="28"/>
        </w:rPr>
        <w:t xml:space="preserve"> </w:t>
      </w:r>
      <w:r>
        <w:rPr>
          <w:sz w:val="28"/>
        </w:rPr>
        <w:t xml:space="preserve">Minister of Defence; </w:t>
      </w:r>
    </w:p>
    <w:p>
      <w:pPr>
        <w:spacing w:after="9" w:line="271" w:lineRule="auto"/>
        <w:ind w:left="2716" w:right="3925" w:hanging="10"/>
        <w:jc w:val="both"/>
      </w:pPr>
      <w:r>
        <w:rPr>
          <w:sz w:val="28"/>
        </w:rPr>
        <w:t>iii.</w:t>
      </w:r>
      <w:r>
        <w:rPr>
          <w:rFonts w:ascii="Arial" w:hAnsi="Arial" w:eastAsia="Arial" w:cs="Arial"/>
          <w:sz w:val="28"/>
        </w:rPr>
        <w:t xml:space="preserve"> </w:t>
      </w:r>
      <w:r>
        <w:rPr>
          <w:sz w:val="28"/>
        </w:rPr>
        <w:t>Minister of Interior;  iv.</w:t>
      </w:r>
      <w:r>
        <w:rPr>
          <w:rFonts w:ascii="Arial" w:hAnsi="Arial" w:eastAsia="Arial" w:cs="Arial"/>
          <w:sz w:val="28"/>
        </w:rPr>
        <w:t xml:space="preserve"> </w:t>
      </w:r>
      <w:r>
        <w:rPr>
          <w:sz w:val="28"/>
        </w:rPr>
        <w:t xml:space="preserve">Chief of Army Staff; </w:t>
      </w:r>
    </w:p>
    <w:p>
      <w:pPr>
        <w:spacing w:after="9" w:line="271" w:lineRule="auto"/>
        <w:ind w:left="2709" w:right="3420" w:firstLine="65"/>
        <w:jc w:val="both"/>
      </w:pPr>
      <w:r>
        <w:rPr>
          <w:sz w:val="28"/>
        </w:rPr>
        <w:t>v.</w:t>
      </w:r>
      <w:r>
        <w:rPr>
          <w:rFonts w:ascii="Arial" w:hAnsi="Arial" w:eastAsia="Arial" w:cs="Arial"/>
          <w:sz w:val="28"/>
        </w:rPr>
        <w:t xml:space="preserve"> </w:t>
      </w:r>
      <w:r>
        <w:rPr>
          <w:sz w:val="28"/>
        </w:rPr>
        <w:t>Chief of Naval Staff; and vi.</w:t>
      </w:r>
      <w:r>
        <w:rPr>
          <w:rFonts w:ascii="Arial" w:hAnsi="Arial" w:eastAsia="Arial" w:cs="Arial"/>
          <w:sz w:val="28"/>
        </w:rPr>
        <w:t xml:space="preserve"> </w:t>
      </w:r>
      <w:r>
        <w:rPr>
          <w:sz w:val="28"/>
        </w:rPr>
        <w:t xml:space="preserve">Inspector General of Police. </w:t>
      </w:r>
    </w:p>
    <w:p>
      <w:pPr>
        <w:spacing w:after="24"/>
      </w:pPr>
      <w:r>
        <w:rPr>
          <w:sz w:val="28"/>
        </w:rPr>
        <w:t xml:space="preserve"> </w:t>
      </w:r>
    </w:p>
    <w:p>
      <w:pPr>
        <w:numPr>
          <w:ilvl w:val="2"/>
          <w:numId w:val="38"/>
        </w:numPr>
        <w:spacing w:after="9" w:line="271" w:lineRule="auto"/>
        <w:ind w:right="247" w:hanging="360"/>
        <w:jc w:val="both"/>
      </w:pPr>
      <w:r>
        <w:rPr>
          <w:sz w:val="28"/>
        </w:rPr>
        <w:t>A well‐attended briefing by the Honourable Minister of Defence held on Thursday 1</w:t>
      </w:r>
      <w:r>
        <w:rPr>
          <w:sz w:val="28"/>
          <w:vertAlign w:val="superscript"/>
        </w:rPr>
        <w:t>st</w:t>
      </w:r>
      <w:r>
        <w:rPr>
          <w:sz w:val="28"/>
        </w:rPr>
        <w:t xml:space="preserve"> March, 2018 at the Conference Hall 022, Senate New Building National Assembly Complex, Abuja, by 2: 00 pm to consider the Motion on “</w:t>
      </w:r>
      <w:r>
        <w:rPr>
          <w:b/>
          <w:i/>
          <w:sz w:val="28"/>
        </w:rPr>
        <w:t>Influxof Refugees from the Republic of Cameroon to some border Communities in Cross Rivers State and its attendant security fallout</w:t>
      </w:r>
      <w:r>
        <w:rPr>
          <w:sz w:val="28"/>
        </w:rPr>
        <w:t xml:space="preserve">”. </w:t>
      </w:r>
    </w:p>
    <w:p>
      <w:pPr>
        <w:spacing w:after="25"/>
      </w:pPr>
      <w:r>
        <w:rPr>
          <w:sz w:val="28"/>
        </w:rPr>
        <w:t xml:space="preserve"> </w:t>
      </w:r>
    </w:p>
    <w:p>
      <w:pPr>
        <w:numPr>
          <w:ilvl w:val="2"/>
          <w:numId w:val="38"/>
        </w:numPr>
        <w:spacing w:after="9" w:line="271" w:lineRule="auto"/>
        <w:ind w:right="247" w:hanging="360"/>
        <w:jc w:val="both"/>
      </w:pPr>
      <w:r>
        <w:rPr>
          <w:sz w:val="28"/>
        </w:rPr>
        <w:t xml:space="preserve">Furthermore, the Committee received high powered representatives of the Minister of Interior, Chief of Army Staff, Chief of Naval Staff and Inspector General of Police on the Occasion. </w:t>
      </w:r>
    </w:p>
    <w:p>
      <w:pPr>
        <w:spacing w:after="0"/>
      </w:pPr>
      <w:r>
        <w:rPr>
          <w:sz w:val="28"/>
        </w:rPr>
        <w:t xml:space="preserve"> </w:t>
      </w:r>
    </w:p>
    <w:p>
      <w:pPr>
        <w:numPr>
          <w:ilvl w:val="2"/>
          <w:numId w:val="38"/>
        </w:numPr>
        <w:spacing w:after="9" w:line="271" w:lineRule="auto"/>
        <w:ind w:right="247" w:hanging="360"/>
        <w:jc w:val="both"/>
      </w:pPr>
      <w:r>
        <w:rPr>
          <w:sz w:val="28"/>
        </w:rPr>
        <w:t xml:space="preserve">At the Briefing, the Motion received inputs from the various Stakeholders who made several positions and presentations before the Committee with the Honourable </w:t>
      </w:r>
    </w:p>
    <w:p>
      <w:pPr>
        <w:spacing w:after="28"/>
        <w:ind w:left="1750" w:right="2464" w:hanging="10"/>
        <w:jc w:val="center"/>
      </w:pPr>
      <w:r>
        <w:rPr>
          <w:sz w:val="28"/>
        </w:rPr>
        <w:t xml:space="preserve">Minister of Defence on the lead. </w:t>
      </w:r>
    </w:p>
    <w:p>
      <w:pPr>
        <w:spacing w:after="25"/>
        <w:ind w:left="1239" w:right="495" w:hanging="10"/>
        <w:jc w:val="center"/>
      </w:pPr>
      <w:r>
        <w:rPr>
          <w:sz w:val="28"/>
        </w:rPr>
        <w:t>i.</w:t>
      </w:r>
      <w:r>
        <w:rPr>
          <w:rFonts w:ascii="Arial" w:hAnsi="Arial" w:eastAsia="Arial" w:cs="Arial"/>
          <w:b/>
          <w:sz w:val="28"/>
        </w:rPr>
        <w:t xml:space="preserve"> </w:t>
      </w:r>
      <w:r>
        <w:rPr>
          <w:sz w:val="28"/>
        </w:rPr>
        <w:t xml:space="preserve">SUBMISSIONS/PRESENTATIONS </w:t>
      </w:r>
    </w:p>
    <w:p>
      <w:pPr>
        <w:spacing w:after="9" w:line="271" w:lineRule="auto"/>
        <w:ind w:left="-5" w:right="247" w:hanging="10"/>
        <w:jc w:val="both"/>
      </w:pPr>
      <w:r>
        <w:rPr>
          <w:sz w:val="28"/>
        </w:rPr>
        <w:t>Oral and written submissions were presented to the Committee by the Honourable Minister of Defence and other Invitees.  ii.</w:t>
      </w:r>
      <w:r>
        <w:rPr>
          <w:rFonts w:ascii="Arial" w:hAnsi="Arial" w:eastAsia="Arial" w:cs="Arial"/>
          <w:b/>
          <w:sz w:val="28"/>
        </w:rPr>
        <w:t xml:space="preserve"> </w:t>
      </w:r>
      <w:r>
        <w:rPr>
          <w:sz w:val="28"/>
        </w:rPr>
        <w:t xml:space="preserve">FINDINGS/OBSERVATIONS </w:t>
      </w:r>
    </w:p>
    <w:p>
      <w:pPr>
        <w:spacing w:after="9" w:line="271" w:lineRule="auto"/>
        <w:ind w:left="-5" w:right="247" w:hanging="10"/>
        <w:jc w:val="both"/>
      </w:pPr>
      <w:r>
        <w:rPr>
          <w:sz w:val="28"/>
        </w:rPr>
        <w:t xml:space="preserve">After analysing the brief by the Honourable Minister and having Interactions with other Stakeholders, the Committee established findings and made observations as follows; </w:t>
      </w:r>
    </w:p>
    <w:p>
      <w:pPr>
        <w:numPr>
          <w:ilvl w:val="2"/>
          <w:numId w:val="39"/>
        </w:numPr>
        <w:spacing w:after="9" w:line="271" w:lineRule="auto"/>
        <w:ind w:right="247" w:hanging="360"/>
        <w:jc w:val="both"/>
      </w:pPr>
      <w:r>
        <w:rPr>
          <w:sz w:val="28"/>
        </w:rPr>
        <w:t xml:space="preserve">That the emergence of Ambazonian Separatists Movement in Cameroon and the subsequent clampdown on the Movement by the Government of Cameroon led to the influx of refugees from neighboring Southern Cameroon villages into Nigeria border communities especially in Cross River and Akwa‐Ibom States. There were reports in newspapers and other media networks that currently over 3,000 Cameroonian refugees are camped in the border communities in Cross River State along the Nigeria ‐ Cameroon border. Attempts by the Cameroon Defence Forces (CDF) to arrest the Ambazonian Separatists in </w:t>
      </w:r>
    </w:p>
    <w:p>
      <w:pPr>
        <w:spacing w:after="9" w:line="271" w:lineRule="auto"/>
        <w:ind w:left="2530" w:right="247" w:hanging="10"/>
        <w:jc w:val="both"/>
      </w:pPr>
      <w:r>
        <w:rPr>
          <w:sz w:val="28"/>
        </w:rPr>
        <w:t xml:space="preserve">Nigeria has led to incursion into Nigeria territory. </w:t>
      </w:r>
    </w:p>
    <w:p>
      <w:pPr>
        <w:spacing w:after="24"/>
      </w:pPr>
      <w:r>
        <w:rPr>
          <w:sz w:val="28"/>
        </w:rPr>
        <w:t xml:space="preserve"> </w:t>
      </w:r>
    </w:p>
    <w:p>
      <w:pPr>
        <w:numPr>
          <w:ilvl w:val="2"/>
          <w:numId w:val="39"/>
        </w:numPr>
        <w:spacing w:after="9" w:line="271" w:lineRule="auto"/>
        <w:ind w:right="247" w:hanging="360"/>
        <w:jc w:val="both"/>
      </w:pPr>
      <w:r>
        <w:rPr>
          <w:sz w:val="28"/>
        </w:rPr>
        <w:t>A compendium of some of the key occurrences indicated that on 13</w:t>
      </w:r>
      <w:r>
        <w:rPr>
          <w:sz w:val="28"/>
          <w:vertAlign w:val="superscript"/>
        </w:rPr>
        <w:t>th</w:t>
      </w:r>
      <w:r>
        <w:rPr>
          <w:sz w:val="28"/>
        </w:rPr>
        <w:t xml:space="preserve"> October 2017, Cameroonian Gendarmes while attacking some Cameroonian border towns of Dadi, Bodam and Boka made incursions into Nigeria territory under the guise of pursuing dissident Cameroonians who ran into Nigeria. Similarly, on 5</w:t>
      </w:r>
      <w:r>
        <w:rPr>
          <w:sz w:val="28"/>
          <w:vertAlign w:val="superscript"/>
        </w:rPr>
        <w:t>th</w:t>
      </w:r>
      <w:r>
        <w:rPr>
          <w:sz w:val="28"/>
        </w:rPr>
        <w:t xml:space="preserve"> December 2017, about 32 armed Cameroonian military men invaded Ekang village in Cross River State and arrested five (5) citizens amongst other reported cases of incursions and harassment by the Cameroonian Security Forces without due regards to the International Laws and bilateral agreements between the two (2) Sovereign Nations. </w:t>
      </w:r>
    </w:p>
    <w:p>
      <w:pPr>
        <w:spacing w:after="28"/>
      </w:pPr>
      <w:r>
        <w:rPr>
          <w:sz w:val="28"/>
        </w:rPr>
        <w:t xml:space="preserve"> </w:t>
      </w:r>
    </w:p>
    <w:p>
      <w:pPr>
        <w:numPr>
          <w:ilvl w:val="2"/>
          <w:numId w:val="39"/>
        </w:numPr>
        <w:spacing w:after="9" w:line="271" w:lineRule="auto"/>
        <w:ind w:right="247" w:hanging="360"/>
        <w:jc w:val="both"/>
      </w:pPr>
      <w:r>
        <w:rPr>
          <w:sz w:val="28"/>
        </w:rPr>
        <w:t>More recently, on 1</w:t>
      </w:r>
      <w:r>
        <w:rPr>
          <w:sz w:val="28"/>
          <w:vertAlign w:val="superscript"/>
        </w:rPr>
        <w:t>st</w:t>
      </w:r>
      <w:r>
        <w:rPr>
          <w:sz w:val="28"/>
        </w:rPr>
        <w:t xml:space="preserve"> January 2018, Cameroonian Soldiers crossed into Inuan village of Boko LGA of Cross River State and arrested two (2) Nigerians and took them to Cameroon but however released them on 6</w:t>
      </w:r>
      <w:r>
        <w:rPr>
          <w:sz w:val="28"/>
          <w:vertAlign w:val="superscript"/>
        </w:rPr>
        <w:t>th</w:t>
      </w:r>
      <w:r>
        <w:rPr>
          <w:sz w:val="28"/>
        </w:rPr>
        <w:t xml:space="preserve"> January, 2018 after confirming that they were Nigerians. On 30</w:t>
      </w:r>
      <w:r>
        <w:rPr>
          <w:sz w:val="28"/>
          <w:vertAlign w:val="superscript"/>
        </w:rPr>
        <w:t>th</w:t>
      </w:r>
      <w:r>
        <w:rPr>
          <w:sz w:val="28"/>
        </w:rPr>
        <w:t xml:space="preserve"> January 2018, over 100 Gendarmes were reported to have crossed the international border between Cameroon and Nigeria in search of Ambazonian refugees. The Cameroonian forces were reported to have camped in Danare Forest in Cross River State, Nigeria. It is apparent that Cameroonian forces in a bid to respond to acts of aggression by Ambazonian secessionists have been violating the territorial integrity of Nigeria by embarking on these incursions across the borders. </w:t>
      </w:r>
    </w:p>
    <w:p>
      <w:pPr>
        <w:spacing w:after="25"/>
      </w:pPr>
      <w:r>
        <w:rPr>
          <w:sz w:val="28"/>
        </w:rPr>
        <w:t xml:space="preserve"> </w:t>
      </w:r>
    </w:p>
    <w:p>
      <w:pPr>
        <w:numPr>
          <w:ilvl w:val="2"/>
          <w:numId w:val="39"/>
        </w:numPr>
        <w:spacing w:after="9" w:line="271" w:lineRule="auto"/>
        <w:ind w:right="247" w:hanging="360"/>
        <w:jc w:val="both"/>
      </w:pPr>
      <w:r>
        <w:rPr>
          <w:sz w:val="28"/>
        </w:rPr>
        <w:t xml:space="preserve">That the various harsh treatment Nigerian citizens in Cross River State are subjected to in the hands of the Cameroonian military and their incursions into the Nigeria territory are becoming increasingly unbearable. Most of these invasions though very unjustifiable, may not be unconnected to the Cameroonian refugees settlements along the borderline communities located in Akamkpa, Bakassi, Boki, Etung, and Obanliku LGAs of Cross River State, presence of secessionist agitators among the refugees with consequent suspicion by the Government of Cameroon leading to occasional violation of Nigerian territory by Cameroonian security forces in pursuit of Ambazonia Defence Force Militants.  </w:t>
      </w:r>
    </w:p>
    <w:p>
      <w:pPr>
        <w:spacing w:after="0"/>
      </w:pPr>
      <w:r>
        <w:rPr>
          <w:sz w:val="28"/>
        </w:rPr>
        <w:t xml:space="preserve"> </w:t>
      </w:r>
    </w:p>
    <w:p>
      <w:pPr>
        <w:numPr>
          <w:ilvl w:val="2"/>
          <w:numId w:val="39"/>
        </w:numPr>
        <w:spacing w:after="9" w:line="271" w:lineRule="auto"/>
        <w:ind w:right="247" w:hanging="360"/>
        <w:jc w:val="both"/>
      </w:pPr>
      <w:r>
        <w:rPr>
          <w:sz w:val="28"/>
        </w:rPr>
        <w:t xml:space="preserve">The refugee’s influx resulting from the Cameroonian crisis is growing.  Though the United Nation </w:t>
      </w:r>
      <w:r>
        <w:rPr>
          <w:b/>
          <w:sz w:val="28"/>
        </w:rPr>
        <w:t>(UN)</w:t>
      </w:r>
      <w:r>
        <w:rPr>
          <w:sz w:val="28"/>
        </w:rPr>
        <w:t xml:space="preserve"> estimates the figures to be about 10,000 refugees, State Emergency Management Agencies of Benue and Cross River States indicated that the figures were higher as the United Nation (</w:t>
      </w:r>
      <w:r>
        <w:rPr>
          <w:b/>
          <w:sz w:val="28"/>
        </w:rPr>
        <w:t>UN)</w:t>
      </w:r>
      <w:r>
        <w:rPr>
          <w:sz w:val="28"/>
        </w:rPr>
        <w:t xml:space="preserve"> only accounted for refugees arriving through conventional routes. Considering their large numbers therefore, coupled with their proximity to Cameroon Republic, monitoring their movements in and out of Nigeria leaves much to be desired.  </w:t>
      </w:r>
    </w:p>
    <w:p>
      <w:pPr>
        <w:spacing w:after="24"/>
      </w:pPr>
      <w:r>
        <w:rPr>
          <w:sz w:val="28"/>
        </w:rPr>
        <w:t xml:space="preserve"> </w:t>
      </w:r>
    </w:p>
    <w:p>
      <w:pPr>
        <w:numPr>
          <w:ilvl w:val="2"/>
          <w:numId w:val="39"/>
        </w:numPr>
        <w:spacing w:after="9" w:line="271" w:lineRule="auto"/>
        <w:ind w:right="247" w:hanging="360"/>
        <w:jc w:val="both"/>
      </w:pPr>
      <w:r>
        <w:rPr>
          <w:sz w:val="28"/>
        </w:rPr>
        <w:t xml:space="preserve">That, the ability of Nigeria Security to effectively and efficiently monitor the movement of arms, light weapons and other incriminating items into the Country could be sabotaged/compromised as long as the refugees remain within the border Communities.  </w:t>
      </w:r>
    </w:p>
    <w:p>
      <w:pPr>
        <w:spacing w:after="0"/>
      </w:pPr>
      <w:r>
        <w:rPr>
          <w:sz w:val="28"/>
        </w:rPr>
        <w:t xml:space="preserve"> </w:t>
      </w:r>
    </w:p>
    <w:p>
      <w:pPr>
        <w:numPr>
          <w:ilvl w:val="2"/>
          <w:numId w:val="39"/>
        </w:numPr>
        <w:spacing w:after="9" w:line="271" w:lineRule="auto"/>
        <w:ind w:right="247" w:hanging="360"/>
        <w:jc w:val="both"/>
      </w:pPr>
      <w:r>
        <w:rPr>
          <w:sz w:val="28"/>
        </w:rPr>
        <w:t xml:space="preserve">That the Nigerian Government through the Ministry of Defence, Ministry of Interior, Minister of Foreign  had  already engaged in diplomatic moves with the Cameroonian Government to stem the situation.  </w:t>
      </w:r>
    </w:p>
    <w:p>
      <w:pPr>
        <w:spacing w:after="25"/>
      </w:pPr>
      <w:r>
        <w:rPr>
          <w:sz w:val="28"/>
        </w:rPr>
        <w:t xml:space="preserve"> </w:t>
      </w:r>
    </w:p>
    <w:p>
      <w:pPr>
        <w:numPr>
          <w:ilvl w:val="2"/>
          <w:numId w:val="39"/>
        </w:numPr>
        <w:spacing w:after="9" w:line="271" w:lineRule="auto"/>
        <w:ind w:right="247" w:hanging="360"/>
        <w:jc w:val="both"/>
      </w:pPr>
      <w:r>
        <w:rPr>
          <w:sz w:val="28"/>
        </w:rPr>
        <w:t xml:space="preserve">That the Cameroonian Government has been advised to employ all possible strategies in the Anglophone crisis. There are also plans to synchronize Cameroon and Nigeria military efforts in engendering peace in the Southern Cameroon. </w:t>
      </w:r>
    </w:p>
    <w:p>
      <w:pPr>
        <w:numPr>
          <w:ilvl w:val="2"/>
          <w:numId w:val="39"/>
        </w:numPr>
        <w:spacing w:after="9" w:line="271" w:lineRule="auto"/>
        <w:ind w:right="247" w:hanging="360"/>
        <w:jc w:val="both"/>
      </w:pPr>
      <w:r>
        <w:rPr>
          <w:sz w:val="28"/>
        </w:rPr>
        <w:t>The Committee observed that Nigeria has appointed a liaison officer in the Nigerian Embassy in Cameroon. The Cameroonian Government is yet to do same while the Defence Intelligence Agency (DIA) is awaiting the MOU to strengthen this liaison between the two (2) countries.</w:t>
      </w:r>
      <w:r>
        <w:rPr>
          <w:b/>
          <w:sz w:val="28"/>
        </w:rPr>
        <w:t xml:space="preserve"> </w:t>
      </w:r>
    </w:p>
    <w:p>
      <w:pPr>
        <w:spacing w:after="0"/>
      </w:pPr>
      <w:r>
        <w:rPr>
          <w:b/>
          <w:sz w:val="28"/>
        </w:rPr>
        <w:t xml:space="preserve"> </w:t>
      </w:r>
    </w:p>
    <w:p>
      <w:pPr>
        <w:numPr>
          <w:ilvl w:val="2"/>
          <w:numId w:val="39"/>
        </w:numPr>
        <w:spacing w:after="9" w:line="271" w:lineRule="auto"/>
        <w:ind w:right="247" w:hanging="360"/>
        <w:jc w:val="both"/>
      </w:pPr>
      <w:r>
        <w:rPr>
          <w:sz w:val="28"/>
        </w:rPr>
        <w:t xml:space="preserve">The Committee observed that there is lacuna among Security Operatives in terms of synergy, poor funding, lack of equipment and the need to strengthening security along our border posts among others. </w:t>
      </w:r>
      <w:r>
        <w:rPr>
          <w:color w:val="1F4C78"/>
          <w:sz w:val="28"/>
        </w:rPr>
        <w:t>iii.</w:t>
      </w:r>
      <w:r>
        <w:rPr>
          <w:rFonts w:ascii="Arial" w:hAnsi="Arial" w:eastAsia="Arial" w:cs="Arial"/>
          <w:b/>
          <w:color w:val="1F4C78"/>
          <w:sz w:val="28"/>
        </w:rPr>
        <w:t xml:space="preserve"> </w:t>
      </w:r>
      <w:r>
        <w:rPr>
          <w:sz w:val="28"/>
        </w:rPr>
        <w:t>RECOMMENDATIONS OF THE COMMITTEE</w:t>
      </w:r>
      <w:r>
        <w:rPr>
          <w:color w:val="1F4C78"/>
          <w:sz w:val="28"/>
        </w:rPr>
        <w:t xml:space="preserve"> </w:t>
      </w:r>
    </w:p>
    <w:p>
      <w:pPr>
        <w:spacing w:after="217"/>
      </w:pPr>
      <w:r>
        <w:t xml:space="preserve"> </w:t>
      </w:r>
    </w:p>
    <w:p>
      <w:pPr>
        <w:numPr>
          <w:ilvl w:val="2"/>
          <w:numId w:val="40"/>
        </w:numPr>
        <w:spacing w:after="9" w:line="271" w:lineRule="auto"/>
        <w:ind w:right="247" w:hanging="360"/>
        <w:jc w:val="both"/>
      </w:pPr>
      <w:r>
        <w:rPr>
          <w:sz w:val="28"/>
        </w:rPr>
        <w:t xml:space="preserve">That the Senate in unambiguous and strongest possible terms condemn the incursion of Cameroon into Nigeria territory as well as the arrest and abduction of five (5) of her innocent citizens amongst other reported cases of incursion and harassment by the Cameroonian Security Forces.  </w:t>
      </w:r>
    </w:p>
    <w:p>
      <w:pPr>
        <w:spacing w:after="25"/>
      </w:pPr>
      <w:r>
        <w:rPr>
          <w:sz w:val="28"/>
        </w:rPr>
        <w:t xml:space="preserve"> </w:t>
      </w:r>
    </w:p>
    <w:p>
      <w:pPr>
        <w:numPr>
          <w:ilvl w:val="2"/>
          <w:numId w:val="40"/>
        </w:numPr>
        <w:spacing w:after="9" w:line="271" w:lineRule="auto"/>
        <w:ind w:right="247" w:hanging="360"/>
        <w:jc w:val="both"/>
      </w:pPr>
      <w:r>
        <w:rPr>
          <w:sz w:val="28"/>
        </w:rPr>
        <w:t xml:space="preserve">The Committee calls for resolve on the part of the Nigerian Government to protect lives and properties of her citizens, the buildup of capacity for the Nigerian Armed Forces to defend the territorial integrity of the country at all times in the midst of reported/recorded security threats and  for synergy among Security Operatives.  </w:t>
      </w:r>
    </w:p>
    <w:p>
      <w:pPr>
        <w:spacing w:after="1"/>
      </w:pPr>
      <w:r>
        <w:rPr>
          <w:sz w:val="28"/>
        </w:rPr>
        <w:t xml:space="preserve"> </w:t>
      </w:r>
    </w:p>
    <w:p>
      <w:pPr>
        <w:numPr>
          <w:ilvl w:val="2"/>
          <w:numId w:val="40"/>
        </w:numPr>
        <w:spacing w:after="9" w:line="271" w:lineRule="auto"/>
        <w:ind w:right="247" w:hanging="360"/>
        <w:jc w:val="both"/>
      </w:pPr>
      <w:r>
        <w:rPr>
          <w:sz w:val="28"/>
        </w:rPr>
        <w:t xml:space="preserve">The Committee further calls on the Federal Government of Nigeria at bilateral level to draw the attention of the Cameroonian Government to the various violations of Nigeria’s territorial integrity by the Cameroonian forces, with a view to caution them to desist forthwith and the Ministry of Foreign Affairs to Fast‐track and strengthen the diplomatic means to address the situation of Nigeria territory by Cameroonian Defence Forces. </w:t>
      </w:r>
    </w:p>
    <w:p>
      <w:pPr>
        <w:numPr>
          <w:ilvl w:val="2"/>
          <w:numId w:val="40"/>
        </w:numPr>
        <w:spacing w:after="12" w:line="271" w:lineRule="auto"/>
        <w:ind w:right="247" w:hanging="360"/>
        <w:jc w:val="both"/>
      </w:pPr>
      <w:r>
        <w:rPr>
          <w:sz w:val="28"/>
        </w:rPr>
        <w:t xml:space="preserve">The Governments of Akwa‐Ibom, Benue, Cross River and </w:t>
      </w:r>
    </w:p>
    <w:p>
      <w:pPr>
        <w:spacing w:after="9" w:line="271" w:lineRule="auto"/>
        <w:ind w:left="2440" w:right="247" w:hanging="10"/>
        <w:jc w:val="both"/>
      </w:pPr>
      <w:r>
        <w:rPr>
          <w:sz w:val="28"/>
        </w:rPr>
        <w:t xml:space="preserve">Taraba States in collaboration with National Commission for Refugees Migrants and Internally Displaced Persons (NCRMIDPS) and the UNHCR should fast‐track the provision of basic infrastructure </w:t>
      </w:r>
      <w:r>
        <w:rPr>
          <w:i/>
          <w:sz w:val="28"/>
        </w:rPr>
        <w:t>(</w:t>
      </w:r>
      <w:r>
        <w:rPr>
          <w:b/>
          <w:i/>
          <w:sz w:val="28"/>
        </w:rPr>
        <w:t>central camp for the refugees</w:t>
      </w:r>
      <w:r>
        <w:rPr>
          <w:i/>
          <w:sz w:val="28"/>
        </w:rPr>
        <w:t xml:space="preserve">, </w:t>
      </w:r>
      <w:r>
        <w:rPr>
          <w:b/>
          <w:i/>
          <w:sz w:val="28"/>
        </w:rPr>
        <w:t>at a location that will not be less than 50 kilometers away from the borderline)</w:t>
      </w:r>
      <w:r>
        <w:rPr>
          <w:sz w:val="28"/>
        </w:rPr>
        <w:t xml:space="preserve">to cater for the growing refugees population. This when achieved, will help to keep the Cameroonian military away from the refugees, and deny them of the usual excuses with which they invade Nigeria territories at will.  </w:t>
      </w:r>
    </w:p>
    <w:p>
      <w:pPr>
        <w:spacing w:after="1"/>
      </w:pPr>
      <w:r>
        <w:rPr>
          <w:sz w:val="28"/>
        </w:rPr>
        <w:t xml:space="preserve"> </w:t>
      </w:r>
    </w:p>
    <w:p>
      <w:pPr>
        <w:numPr>
          <w:ilvl w:val="2"/>
          <w:numId w:val="40"/>
        </w:numPr>
        <w:spacing w:after="9" w:line="271" w:lineRule="auto"/>
        <w:ind w:right="247" w:hanging="360"/>
        <w:jc w:val="both"/>
      </w:pPr>
      <w:r>
        <w:rPr>
          <w:sz w:val="28"/>
        </w:rPr>
        <w:t xml:space="preserve">The National Emergency Management Agency (NEMA) to urgently provide relief support for the refugees and host communities to avoid a humanitarian crisis as refugee numbers were bound to increase due to the lingering confrontations between the Cameroonian Military and the Anglophone Agitators.  </w:t>
      </w:r>
    </w:p>
    <w:p>
      <w:pPr>
        <w:spacing w:after="24"/>
      </w:pPr>
      <w:r>
        <w:rPr>
          <w:sz w:val="28"/>
        </w:rPr>
        <w:t xml:space="preserve"> </w:t>
      </w:r>
    </w:p>
    <w:p>
      <w:pPr>
        <w:numPr>
          <w:ilvl w:val="2"/>
          <w:numId w:val="40"/>
        </w:numPr>
        <w:spacing w:after="9" w:line="271" w:lineRule="auto"/>
        <w:ind w:right="247" w:hanging="360"/>
        <w:jc w:val="both"/>
      </w:pPr>
      <w:r>
        <w:rPr>
          <w:sz w:val="28"/>
        </w:rPr>
        <w:t xml:space="preserve">The </w:t>
      </w:r>
      <w:r>
        <w:rPr>
          <w:b/>
          <w:sz w:val="28"/>
        </w:rPr>
        <w:t>N</w:t>
      </w:r>
      <w:r>
        <w:rPr>
          <w:sz w:val="28"/>
        </w:rPr>
        <w:t xml:space="preserve">igerian Military should make adequate deployments to these border communities even after the relocation of the refugees into the hinterland to reassure the Nigerian citizens living along border Communities of their security and safety more so to checkmate further violation of Nigeria territory by Cameroon. In addition, the recently established Force Operation Bases (FOBs) by the Nigerian Army due to the aforementioned incursions would need to be reinforced with critical equipment and logistics.  </w:t>
      </w:r>
    </w:p>
    <w:p>
      <w:pPr>
        <w:spacing w:after="1"/>
      </w:pPr>
      <w:r>
        <w:rPr>
          <w:sz w:val="28"/>
        </w:rPr>
        <w:t xml:space="preserve"> </w:t>
      </w:r>
    </w:p>
    <w:p>
      <w:pPr>
        <w:numPr>
          <w:ilvl w:val="2"/>
          <w:numId w:val="40"/>
        </w:numPr>
        <w:spacing w:after="12" w:line="271" w:lineRule="auto"/>
        <w:ind w:right="247" w:hanging="360"/>
        <w:jc w:val="both"/>
      </w:pPr>
      <w:r>
        <w:rPr>
          <w:sz w:val="28"/>
        </w:rPr>
        <w:t xml:space="preserve">Notwithstanding the cordial relationship that exists between Nigeria </w:t>
      </w:r>
      <w:r>
        <w:rPr>
          <w:sz w:val="28"/>
        </w:rPr>
        <w:tab/>
      </w:r>
      <w:r>
        <w:rPr>
          <w:sz w:val="28"/>
        </w:rPr>
        <w:t xml:space="preserve">and </w:t>
      </w:r>
      <w:r>
        <w:rPr>
          <w:sz w:val="28"/>
        </w:rPr>
        <w:tab/>
      </w:r>
      <w:r>
        <w:rPr>
          <w:sz w:val="28"/>
        </w:rPr>
        <w:t xml:space="preserve">Cameroon, </w:t>
      </w:r>
      <w:r>
        <w:rPr>
          <w:sz w:val="28"/>
        </w:rPr>
        <w:tab/>
      </w:r>
      <w:r>
        <w:rPr>
          <w:sz w:val="28"/>
        </w:rPr>
        <w:t xml:space="preserve">the </w:t>
      </w:r>
      <w:r>
        <w:rPr>
          <w:sz w:val="28"/>
        </w:rPr>
        <w:tab/>
      </w:r>
      <w:r>
        <w:rPr>
          <w:sz w:val="28"/>
        </w:rPr>
        <w:t xml:space="preserve">Committee </w:t>
      </w:r>
      <w:r>
        <w:rPr>
          <w:sz w:val="28"/>
        </w:rPr>
        <w:tab/>
      </w:r>
      <w:r>
        <w:rPr>
          <w:sz w:val="28"/>
        </w:rPr>
        <w:t xml:space="preserve">urges </w:t>
      </w:r>
      <w:r>
        <w:rPr>
          <w:sz w:val="28"/>
        </w:rPr>
        <w:tab/>
      </w:r>
      <w:r>
        <w:rPr>
          <w:sz w:val="28"/>
        </w:rPr>
        <w:t xml:space="preserve">both </w:t>
      </w:r>
    </w:p>
    <w:p>
      <w:pPr>
        <w:spacing w:after="9" w:line="271" w:lineRule="auto"/>
        <w:ind w:left="2440" w:right="247" w:hanging="10"/>
        <w:jc w:val="both"/>
      </w:pPr>
      <w:r>
        <w:rPr>
          <w:sz w:val="28"/>
        </w:rPr>
        <w:t xml:space="preserve">Governments to strengthen the capacity of NigerianCameroon trans‐border security and also call on the United Nations High Commission for Refugees to intensify on‐going efforts aimed at protecting the Cameroonian Refugees and assist their voluntary repatriation, local integration, and resettlement.  </w:t>
      </w:r>
    </w:p>
    <w:p>
      <w:pPr>
        <w:spacing w:after="1"/>
      </w:pPr>
      <w:r>
        <w:rPr>
          <w:sz w:val="28"/>
        </w:rPr>
        <w:t xml:space="preserve"> </w:t>
      </w:r>
    </w:p>
    <w:p>
      <w:pPr>
        <w:numPr>
          <w:ilvl w:val="2"/>
          <w:numId w:val="40"/>
        </w:numPr>
        <w:spacing w:after="9" w:line="271" w:lineRule="auto"/>
        <w:ind w:right="247" w:hanging="360"/>
        <w:jc w:val="both"/>
      </w:pPr>
      <w:r>
        <w:rPr>
          <w:sz w:val="28"/>
        </w:rPr>
        <w:t xml:space="preserve">Call on the Immigration Department to take cognizance of Nigerians crossing over to Cameroon and vice‐versa. On the part of Nigerian Government, high sense of restriction towards fleeing refugees and not the kind of open access that is currently witnessed  by the influx. </w:t>
      </w:r>
    </w:p>
    <w:p>
      <w:pPr>
        <w:spacing w:after="0"/>
      </w:pPr>
      <w:r>
        <w:rPr>
          <w:sz w:val="28"/>
        </w:rPr>
        <w:t xml:space="preserve"> </w:t>
      </w:r>
    </w:p>
    <w:p>
      <w:pPr>
        <w:numPr>
          <w:ilvl w:val="2"/>
          <w:numId w:val="40"/>
        </w:numPr>
        <w:spacing w:after="9" w:line="271" w:lineRule="auto"/>
        <w:ind w:right="247" w:hanging="360"/>
        <w:jc w:val="both"/>
      </w:pPr>
      <w:r>
        <w:rPr>
          <w:sz w:val="28"/>
        </w:rPr>
        <w:t xml:space="preserve">The Committee recommends adequate funding for Security Operations. </w:t>
      </w:r>
    </w:p>
    <w:p>
      <w:pPr>
        <w:spacing w:after="58"/>
      </w:pPr>
      <w:r>
        <w:rPr>
          <w:sz w:val="28"/>
        </w:rPr>
        <w:t xml:space="preserve"> </w:t>
      </w:r>
    </w:p>
    <w:p>
      <w:pPr>
        <w:tabs>
          <w:tab w:val="center" w:pos="2742"/>
          <w:tab w:val="center" w:pos="6459"/>
        </w:tabs>
        <w:spacing w:after="12" w:line="271" w:lineRule="auto"/>
      </w:pPr>
      <w:r>
        <w:tab/>
      </w:r>
      <w:r>
        <w:rPr>
          <w:rFonts w:ascii="Segoe UI Symbol" w:hAnsi="Segoe UI Symbol" w:eastAsia="Segoe UI Symbol" w:cs="Segoe UI Symbol"/>
          <w:sz w:val="28"/>
        </w:rPr>
        <w:t></w:t>
      </w:r>
      <w:r>
        <w:rPr>
          <w:rFonts w:ascii="Arial" w:hAnsi="Arial" w:eastAsia="Arial" w:cs="Arial"/>
          <w:sz w:val="28"/>
        </w:rPr>
        <w:t xml:space="preserve"> </w:t>
      </w:r>
      <w:r>
        <w:rPr>
          <w:b/>
          <w:sz w:val="28"/>
        </w:rPr>
        <w:t>Status:</w:t>
      </w:r>
      <w:r>
        <w:rPr>
          <w:sz w:val="28"/>
        </w:rPr>
        <w:t xml:space="preserve"> </w:t>
      </w:r>
      <w:r>
        <w:rPr>
          <w:sz w:val="28"/>
        </w:rPr>
        <w:tab/>
      </w:r>
      <w:r>
        <w:rPr>
          <w:sz w:val="28"/>
        </w:rPr>
        <w:t xml:space="preserve">REPORT laid in plenary and awaiting consideration </w:t>
      </w:r>
    </w:p>
    <w:p>
      <w:pPr>
        <w:spacing w:after="19"/>
      </w:pPr>
      <w:r>
        <w:rPr>
          <w:sz w:val="28"/>
        </w:rPr>
        <w:t xml:space="preserve"> </w:t>
      </w:r>
    </w:p>
    <w:p>
      <w:pPr>
        <w:tabs>
          <w:tab w:val="center" w:pos="896"/>
          <w:tab w:val="center" w:pos="2018"/>
        </w:tabs>
        <w:spacing w:after="14" w:line="268" w:lineRule="auto"/>
      </w:pPr>
      <w:r>
        <w:tab/>
      </w:r>
      <w:r>
        <w:rPr>
          <w:sz w:val="28"/>
        </w:rPr>
        <w:t>6.5</w:t>
      </w:r>
      <w:r>
        <w:rPr>
          <w:rFonts w:ascii="Arial" w:hAnsi="Arial" w:eastAsia="Arial" w:cs="Arial"/>
          <w:sz w:val="28"/>
        </w:rPr>
        <w:t xml:space="preserve"> </w:t>
      </w:r>
      <w:r>
        <w:rPr>
          <w:rFonts w:ascii="Arial" w:hAnsi="Arial" w:eastAsia="Arial" w:cs="Arial"/>
          <w:sz w:val="28"/>
        </w:rPr>
        <w:tab/>
      </w:r>
      <w:r>
        <w:rPr>
          <w:sz w:val="28"/>
        </w:rPr>
        <w:t xml:space="preserve">PETITIONS </w:t>
      </w:r>
    </w:p>
    <w:p>
      <w:pPr>
        <w:spacing w:after="25"/>
      </w:pPr>
      <w:r>
        <w:rPr>
          <w:b/>
          <w:sz w:val="28"/>
        </w:rPr>
        <w:t xml:space="preserve"> </w:t>
      </w:r>
    </w:p>
    <w:p>
      <w:pPr>
        <w:spacing w:after="14" w:line="268" w:lineRule="auto"/>
        <w:ind w:left="-5" w:right="245" w:hanging="10"/>
        <w:jc w:val="both"/>
      </w:pPr>
      <w:r>
        <w:rPr>
          <w:sz w:val="28"/>
        </w:rPr>
        <w:t>The Committee during the Legislative year received various petitions dealing with related issues on the Defence Sector. These included;</w:t>
      </w:r>
      <w:r>
        <w:rPr>
          <w:b/>
          <w:sz w:val="28"/>
        </w:rPr>
        <w:t xml:space="preserve"> </w:t>
      </w:r>
    </w:p>
    <w:p>
      <w:pPr>
        <w:numPr>
          <w:ilvl w:val="0"/>
          <w:numId w:val="41"/>
        </w:numPr>
        <w:spacing w:after="9" w:line="271" w:lineRule="auto"/>
        <w:ind w:right="247" w:hanging="10"/>
        <w:jc w:val="both"/>
      </w:pPr>
      <w:r>
        <w:rPr>
          <w:sz w:val="28"/>
        </w:rPr>
        <w:t xml:space="preserve">Complaint of acts inimical to service law by major General BI Ahanotu </w:t>
      </w:r>
      <w:r>
        <w:rPr>
          <w:b/>
          <w:i/>
          <w:sz w:val="28"/>
        </w:rPr>
        <w:t xml:space="preserve">(General Office Commanding 3 Division) </w:t>
      </w:r>
      <w:r>
        <w:rPr>
          <w:sz w:val="28"/>
        </w:rPr>
        <w:t xml:space="preserve">against warrant officer dodo Joshua </w:t>
      </w:r>
      <w:r>
        <w:rPr>
          <w:b/>
          <w:i/>
          <w:sz w:val="28"/>
        </w:rPr>
        <w:t>(91NA/42/3789)</w:t>
      </w:r>
      <w:r>
        <w:rPr>
          <w:sz w:val="28"/>
        </w:rPr>
        <w:t xml:space="preserve"> request for urgent intervention. </w:t>
      </w:r>
    </w:p>
    <w:p>
      <w:pPr>
        <w:numPr>
          <w:ilvl w:val="0"/>
          <w:numId w:val="41"/>
        </w:numPr>
        <w:spacing w:after="167" w:line="271" w:lineRule="auto"/>
        <w:ind w:right="247" w:hanging="10"/>
        <w:jc w:val="both"/>
      </w:pPr>
      <w:r>
        <w:rPr>
          <w:sz w:val="28"/>
        </w:rPr>
        <w:t xml:space="preserve">Complaint of my wrongful dismissal from the Nigeria Army by Eke Bartholomen. </w:t>
      </w:r>
    </w:p>
    <w:p>
      <w:pPr>
        <w:numPr>
          <w:ilvl w:val="0"/>
          <w:numId w:val="41"/>
        </w:numPr>
        <w:spacing w:after="166" w:line="271" w:lineRule="auto"/>
        <w:ind w:right="247" w:hanging="10"/>
        <w:jc w:val="both"/>
      </w:pPr>
      <w:r>
        <w:rPr>
          <w:sz w:val="28"/>
        </w:rPr>
        <w:t xml:space="preserve">Petition over nonpayment of compensation payable for interests on land acquired for Nigeria Army Barracks along Ibadan‐Akure dual carriage way at IbodiIjesa/Igila, Atakumosa West Local Government Area of the State of Osun. </w:t>
      </w:r>
    </w:p>
    <w:p>
      <w:pPr>
        <w:numPr>
          <w:ilvl w:val="0"/>
          <w:numId w:val="41"/>
        </w:numPr>
        <w:spacing w:after="166" w:line="271" w:lineRule="auto"/>
        <w:ind w:right="247" w:hanging="10"/>
        <w:jc w:val="both"/>
      </w:pPr>
      <w:r>
        <w:rPr>
          <w:sz w:val="28"/>
        </w:rPr>
        <w:t xml:space="preserve">The attempted murder of Mr. Emmanuel Stephen by officers and men of Nigerian navy led by an officer popularly called and known by his nickname “ Grand‐ P” OF Majidun Awori Navy Barracks, Ikorodu, Lagos State: Our demand for compensation to Mr. Emmanuel Stephen and Disciplining of the affected Officers and Men. </w:t>
      </w:r>
    </w:p>
    <w:p>
      <w:pPr>
        <w:spacing w:after="147" w:line="271" w:lineRule="auto"/>
        <w:ind w:left="-5" w:right="247" w:hanging="10"/>
        <w:jc w:val="both"/>
      </w:pPr>
      <w:r>
        <w:rPr>
          <w:b/>
          <w:sz w:val="28"/>
        </w:rPr>
        <w:t>(V)</w:t>
      </w:r>
      <w:r>
        <w:rPr>
          <w:sz w:val="28"/>
        </w:rPr>
        <w:t xml:space="preserve"> The Dismissal of </w:t>
      </w:r>
      <w:r>
        <w:rPr>
          <w:b/>
          <w:sz w:val="28"/>
        </w:rPr>
        <w:t>2002NA/51/1224</w:t>
      </w:r>
      <w:r>
        <w:rPr>
          <w:sz w:val="28"/>
        </w:rPr>
        <w:t xml:space="preserve"> PTE Ibrahim Abdullahi Letter for Redress. </w:t>
      </w:r>
    </w:p>
    <w:p>
      <w:pPr>
        <w:spacing w:after="155" w:line="271" w:lineRule="auto"/>
        <w:ind w:left="-5" w:right="247" w:hanging="10"/>
        <w:jc w:val="both"/>
      </w:pPr>
      <w:r>
        <w:rPr>
          <w:b/>
          <w:sz w:val="28"/>
        </w:rPr>
        <w:t xml:space="preserve">(Vi) </w:t>
      </w:r>
      <w:r>
        <w:rPr>
          <w:sz w:val="28"/>
        </w:rPr>
        <w:t xml:space="preserve"> Petition To Investigate The Invasion Of Federal Capital Territory Indigenes’ Land Around The Nnamdi Azikiwe International Airport By Nigerian Army. </w:t>
      </w:r>
    </w:p>
    <w:p>
      <w:pPr>
        <w:spacing w:after="9" w:line="271" w:lineRule="auto"/>
        <w:ind w:left="-5" w:right="247" w:hanging="10"/>
        <w:jc w:val="both"/>
      </w:pPr>
      <w:r>
        <w:rPr>
          <w:sz w:val="28"/>
        </w:rPr>
        <w:t xml:space="preserve">The Senate at its sitting on </w:t>
      </w:r>
      <w:r>
        <w:rPr>
          <w:b/>
          <w:i/>
          <w:sz w:val="28"/>
        </w:rPr>
        <w:t>Wednesday, 10</w:t>
      </w:r>
      <w:r>
        <w:rPr>
          <w:b/>
          <w:i/>
          <w:sz w:val="28"/>
          <w:vertAlign w:val="superscript"/>
        </w:rPr>
        <w:t>th</w:t>
      </w:r>
      <w:r>
        <w:rPr>
          <w:b/>
          <w:i/>
          <w:sz w:val="28"/>
        </w:rPr>
        <w:t xml:space="preserve"> April, 2019</w:t>
      </w:r>
      <w:r>
        <w:rPr>
          <w:i/>
          <w:sz w:val="28"/>
        </w:rPr>
        <w:t>,</w:t>
      </w:r>
      <w:r>
        <w:rPr>
          <w:sz w:val="28"/>
        </w:rPr>
        <w:t xml:space="preserve"> considered Personal Explanation: the Invasion of Federal Capital Territory Indigenes’ Land around the Nnamdi Azikiwe International Airport by the Nigerian Army; and mandated the Chairman, Committee on Defence to investigate the matter and report back to the Senate. </w:t>
      </w:r>
    </w:p>
    <w:p>
      <w:pPr>
        <w:spacing w:after="1"/>
      </w:pPr>
      <w:r>
        <w:rPr>
          <w:sz w:val="28"/>
        </w:rPr>
        <w:t xml:space="preserve"> </w:t>
      </w:r>
    </w:p>
    <w:p>
      <w:pPr>
        <w:spacing w:after="9" w:line="271" w:lineRule="auto"/>
        <w:ind w:left="-5" w:right="247" w:hanging="10"/>
        <w:jc w:val="both"/>
      </w:pPr>
      <w:r>
        <w:rPr>
          <w:sz w:val="28"/>
        </w:rPr>
        <w:t xml:space="preserve">The Senate decision on the matter was accordingly committed to the Ad‐hoc Committee for further legislative action vide a </w:t>
      </w:r>
      <w:r>
        <w:rPr>
          <w:b/>
          <w:sz w:val="28"/>
        </w:rPr>
        <w:t xml:space="preserve">letter </w:t>
      </w:r>
      <w:r>
        <w:rPr>
          <w:b/>
          <w:i/>
          <w:sz w:val="28"/>
        </w:rPr>
        <w:t xml:space="preserve">Ref: </w:t>
      </w:r>
    </w:p>
    <w:p>
      <w:pPr>
        <w:spacing w:after="0" w:line="268" w:lineRule="auto"/>
        <w:ind w:left="-15" w:right="245"/>
        <w:jc w:val="both"/>
      </w:pPr>
      <w:r>
        <w:rPr>
          <w:b/>
          <w:i/>
          <w:sz w:val="28"/>
        </w:rPr>
        <w:t xml:space="preserve">NASS/8S/R/03/VOL.1/1363 </w:t>
      </w:r>
      <w:r>
        <w:rPr>
          <w:i/>
          <w:sz w:val="28"/>
        </w:rPr>
        <w:t xml:space="preserve">to report </w:t>
      </w:r>
      <w:r>
        <w:rPr>
          <w:sz w:val="28"/>
        </w:rPr>
        <w:t xml:space="preserve">within the time frame. </w:t>
      </w:r>
    </w:p>
    <w:p>
      <w:pPr>
        <w:spacing w:after="18"/>
      </w:pPr>
      <w:r>
        <w:rPr>
          <w:sz w:val="28"/>
        </w:rPr>
        <w:t xml:space="preserve"> </w:t>
      </w:r>
    </w:p>
    <w:p>
      <w:pPr>
        <w:tabs>
          <w:tab w:val="center" w:pos="896"/>
          <w:tab w:val="center" w:pos="2337"/>
        </w:tabs>
        <w:spacing w:after="14" w:line="268" w:lineRule="auto"/>
      </w:pPr>
      <w:r>
        <w:tab/>
      </w:r>
      <w:r>
        <w:rPr>
          <w:sz w:val="28"/>
        </w:rPr>
        <w:t>6.6</w:t>
      </w:r>
      <w:r>
        <w:rPr>
          <w:rFonts w:ascii="Arial" w:hAnsi="Arial" w:eastAsia="Arial" w:cs="Arial"/>
          <w:sz w:val="28"/>
        </w:rPr>
        <w:t xml:space="preserve"> </w:t>
      </w:r>
      <w:r>
        <w:rPr>
          <w:rFonts w:ascii="Arial" w:hAnsi="Arial" w:eastAsia="Arial" w:cs="Arial"/>
          <w:sz w:val="28"/>
        </w:rPr>
        <w:tab/>
      </w:r>
      <w:r>
        <w:rPr>
          <w:sz w:val="28"/>
        </w:rPr>
        <w:t xml:space="preserve">METHODOLOGY </w:t>
      </w:r>
    </w:p>
    <w:p>
      <w:pPr>
        <w:spacing w:after="216"/>
      </w:pPr>
      <w:r>
        <w:t xml:space="preserve"> </w:t>
      </w:r>
    </w:p>
    <w:p>
      <w:pPr>
        <w:spacing w:after="28"/>
        <w:ind w:left="2460" w:right="245" w:hanging="10"/>
        <w:jc w:val="right"/>
      </w:pPr>
      <w:r>
        <w:rPr>
          <w:sz w:val="28"/>
        </w:rPr>
        <w:t>iv.</w:t>
      </w:r>
      <w:r>
        <w:rPr>
          <w:rFonts w:ascii="Arial" w:hAnsi="Arial" w:eastAsia="Arial" w:cs="Arial"/>
          <w:b/>
          <w:sz w:val="28"/>
        </w:rPr>
        <w:t xml:space="preserve"> </w:t>
      </w:r>
      <w:r>
        <w:rPr>
          <w:sz w:val="28"/>
        </w:rPr>
        <w:t xml:space="preserve">The Ad‐hoc Committee in a meeting held on </w:t>
      </w:r>
      <w:r>
        <w:rPr>
          <w:i/>
          <w:sz w:val="28"/>
        </w:rPr>
        <w:t>Tuesday, 16</w:t>
      </w:r>
      <w:r>
        <w:rPr>
          <w:i/>
          <w:sz w:val="28"/>
          <w:vertAlign w:val="superscript"/>
        </w:rPr>
        <w:t>th</w:t>
      </w:r>
      <w:r>
        <w:rPr>
          <w:i/>
          <w:sz w:val="28"/>
        </w:rPr>
        <w:t xml:space="preserve"> April, 2019</w:t>
      </w:r>
      <w:r>
        <w:rPr>
          <w:sz w:val="28"/>
        </w:rPr>
        <w:t xml:space="preserve">, resolved that the modalities for the assignment should be as follows: </w:t>
      </w:r>
    </w:p>
    <w:p>
      <w:pPr>
        <w:spacing w:after="217"/>
      </w:pPr>
      <w:r>
        <w:t xml:space="preserve"> </w:t>
      </w:r>
    </w:p>
    <w:p>
      <w:pPr>
        <w:numPr>
          <w:ilvl w:val="5"/>
          <w:numId w:val="42"/>
        </w:numPr>
        <w:spacing w:after="9" w:line="271" w:lineRule="auto"/>
        <w:ind w:right="247" w:hanging="360"/>
        <w:jc w:val="both"/>
      </w:pPr>
      <w:r>
        <w:rPr>
          <w:sz w:val="28"/>
        </w:rPr>
        <w:t xml:space="preserve">Adopt a Term of Reference; </w:t>
      </w:r>
    </w:p>
    <w:p>
      <w:pPr>
        <w:spacing w:after="24"/>
      </w:pPr>
      <w:r>
        <w:rPr>
          <w:sz w:val="28"/>
        </w:rPr>
        <w:t xml:space="preserve"> </w:t>
      </w:r>
    </w:p>
    <w:p>
      <w:pPr>
        <w:numPr>
          <w:ilvl w:val="5"/>
          <w:numId w:val="42"/>
        </w:numPr>
        <w:spacing w:after="9" w:line="271" w:lineRule="auto"/>
        <w:ind w:right="247" w:hanging="360"/>
        <w:jc w:val="both"/>
      </w:pPr>
      <w:r>
        <w:rPr>
          <w:sz w:val="28"/>
        </w:rPr>
        <w:t xml:space="preserve">Adopt a Roadmap for the Ad‐hoc Committee’s assignment with the intent to investigate and ascertain the following;  </w:t>
      </w:r>
    </w:p>
    <w:p>
      <w:pPr>
        <w:spacing w:after="25"/>
      </w:pPr>
      <w:r>
        <w:rPr>
          <w:sz w:val="28"/>
        </w:rPr>
        <w:t xml:space="preserve"> </w:t>
      </w:r>
    </w:p>
    <w:p>
      <w:pPr>
        <w:numPr>
          <w:ilvl w:val="6"/>
          <w:numId w:val="43"/>
        </w:numPr>
        <w:spacing w:after="9" w:line="271" w:lineRule="auto"/>
        <w:ind w:right="247" w:hanging="444"/>
        <w:jc w:val="both"/>
      </w:pPr>
      <w:r>
        <w:rPr>
          <w:sz w:val="28"/>
        </w:rPr>
        <w:t xml:space="preserve">Illegal and forceful acquisition of lands comprised within Iddo‐Sarki, Giri (along Abuja Airport Road), </w:t>
      </w:r>
    </w:p>
    <w:p>
      <w:pPr>
        <w:spacing w:after="12" w:line="271" w:lineRule="auto"/>
        <w:ind w:left="1893" w:right="248" w:hanging="10"/>
        <w:jc w:val="right"/>
      </w:pPr>
      <w:r>
        <w:rPr>
          <w:sz w:val="28"/>
        </w:rPr>
        <w:t xml:space="preserve">TungaMaje, </w:t>
      </w:r>
      <w:r>
        <w:rPr>
          <w:sz w:val="28"/>
        </w:rPr>
        <w:tab/>
      </w:r>
      <w:r>
        <w:rPr>
          <w:sz w:val="28"/>
        </w:rPr>
        <w:t xml:space="preserve">Kpakuru, </w:t>
      </w:r>
      <w:r>
        <w:rPr>
          <w:sz w:val="28"/>
        </w:rPr>
        <w:tab/>
      </w:r>
      <w:r>
        <w:rPr>
          <w:sz w:val="28"/>
        </w:rPr>
        <w:t xml:space="preserve">Gaku, </w:t>
      </w:r>
      <w:r>
        <w:rPr>
          <w:sz w:val="28"/>
        </w:rPr>
        <w:tab/>
      </w:r>
      <w:r>
        <w:rPr>
          <w:sz w:val="28"/>
        </w:rPr>
        <w:t xml:space="preserve">AngwanGwari, AngwanSamu, </w:t>
      </w:r>
      <w:r>
        <w:rPr>
          <w:sz w:val="28"/>
        </w:rPr>
        <w:tab/>
      </w:r>
      <w:r>
        <w:rPr>
          <w:sz w:val="28"/>
        </w:rPr>
        <w:t xml:space="preserve">Yelwan </w:t>
      </w:r>
      <w:r>
        <w:rPr>
          <w:sz w:val="28"/>
        </w:rPr>
        <w:tab/>
      </w:r>
      <w:r>
        <w:rPr>
          <w:sz w:val="28"/>
        </w:rPr>
        <w:t xml:space="preserve">Zuba, </w:t>
      </w:r>
      <w:r>
        <w:rPr>
          <w:sz w:val="28"/>
        </w:rPr>
        <w:tab/>
      </w:r>
      <w:r>
        <w:rPr>
          <w:sz w:val="28"/>
        </w:rPr>
        <w:t xml:space="preserve">AngwanNasara, TunganKwaso, Anagada, Zuba among others by </w:t>
      </w:r>
    </w:p>
    <w:p>
      <w:pPr>
        <w:spacing w:after="9" w:line="271" w:lineRule="auto"/>
        <w:ind w:left="3160" w:right="247" w:hanging="10"/>
        <w:jc w:val="both"/>
      </w:pPr>
      <w:r>
        <w:rPr>
          <w:sz w:val="28"/>
        </w:rPr>
        <w:t xml:space="preserve">Nigerian Military; </w:t>
      </w:r>
    </w:p>
    <w:p>
      <w:pPr>
        <w:spacing w:after="25"/>
      </w:pPr>
      <w:r>
        <w:rPr>
          <w:sz w:val="28"/>
        </w:rPr>
        <w:t xml:space="preserve"> </w:t>
      </w:r>
    </w:p>
    <w:p>
      <w:pPr>
        <w:numPr>
          <w:ilvl w:val="6"/>
          <w:numId w:val="43"/>
        </w:numPr>
        <w:spacing w:after="9" w:line="271" w:lineRule="auto"/>
        <w:ind w:right="247" w:hanging="444"/>
        <w:jc w:val="both"/>
      </w:pPr>
      <w:r>
        <w:rPr>
          <w:sz w:val="28"/>
        </w:rPr>
        <w:t xml:space="preserve">Wanton Destruction of Houses, farm crops/produce of the FCT natives by Nigerian Military; </w:t>
      </w:r>
    </w:p>
    <w:p>
      <w:pPr>
        <w:spacing w:after="24"/>
      </w:pPr>
      <w:r>
        <w:rPr>
          <w:sz w:val="28"/>
        </w:rPr>
        <w:t xml:space="preserve"> </w:t>
      </w:r>
    </w:p>
    <w:p>
      <w:pPr>
        <w:numPr>
          <w:ilvl w:val="6"/>
          <w:numId w:val="43"/>
        </w:numPr>
        <w:spacing w:after="9" w:line="271" w:lineRule="auto"/>
        <w:ind w:right="247" w:hanging="444"/>
        <w:jc w:val="both"/>
      </w:pPr>
      <w:r>
        <w:rPr>
          <w:sz w:val="28"/>
        </w:rPr>
        <w:t xml:space="preserve">Brutal infringement, Violation and abuse with impunity of the fundamental human rights of the original Inhabitants of the land and; </w:t>
      </w:r>
    </w:p>
    <w:p>
      <w:pPr>
        <w:spacing w:after="0"/>
      </w:pPr>
      <w:r>
        <w:rPr>
          <w:sz w:val="28"/>
        </w:rPr>
        <w:t xml:space="preserve"> </w:t>
      </w:r>
    </w:p>
    <w:p>
      <w:pPr>
        <w:numPr>
          <w:ilvl w:val="6"/>
          <w:numId w:val="43"/>
        </w:numPr>
        <w:spacing w:after="9" w:line="271" w:lineRule="auto"/>
        <w:ind w:right="247" w:hanging="444"/>
        <w:jc w:val="both"/>
      </w:pPr>
      <w:r>
        <w:rPr>
          <w:sz w:val="28"/>
        </w:rPr>
        <w:t xml:space="preserve">Gruesome extra judicial killing of Hamza Usman, (a native of TungaMaje, FCT) and infliction of serious degrees of injury of 28 others by Nigerian Army consequent upon the forceful acquisition of the land. </w:t>
      </w:r>
    </w:p>
    <w:p>
      <w:pPr>
        <w:spacing w:after="25"/>
      </w:pPr>
      <w:r>
        <w:rPr>
          <w:sz w:val="28"/>
        </w:rPr>
        <w:t xml:space="preserve"> </w:t>
      </w:r>
    </w:p>
    <w:p>
      <w:pPr>
        <w:spacing w:after="9" w:line="271" w:lineRule="auto"/>
        <w:ind w:left="2610" w:right="247" w:hanging="360"/>
        <w:jc w:val="both"/>
      </w:pPr>
      <w:r>
        <w:rPr>
          <w:sz w:val="28"/>
        </w:rPr>
        <w:t>3.</w:t>
      </w:r>
      <w:r>
        <w:rPr>
          <w:rFonts w:ascii="Arial" w:hAnsi="Arial" w:eastAsia="Arial" w:cs="Arial"/>
          <w:sz w:val="28"/>
        </w:rPr>
        <w:t xml:space="preserve"> </w:t>
      </w:r>
      <w:r>
        <w:rPr>
          <w:sz w:val="28"/>
        </w:rPr>
        <w:t xml:space="preserve">Conduct a One day Investigative Public Hearing to procure all such evidence, written or oral, direct or indirect or circumstantial, as the Ad‐hoc Committee may deem necessary or desirable and to examine all persons as witnesses whose evidence may be material or relevant to the subject matter and to require such evidence to be given on oath; in accordance with </w:t>
      </w:r>
      <w:r>
        <w:rPr>
          <w:i/>
          <w:sz w:val="28"/>
        </w:rPr>
        <w:t>Section 89 (1) (a) (b) (c)</w:t>
      </w:r>
      <w:r>
        <w:rPr>
          <w:sz w:val="28"/>
        </w:rPr>
        <w:t xml:space="preserve"> of the Constitution of the Federal Republic of Nigeria, (1999) (as amended).  </w:t>
      </w:r>
    </w:p>
    <w:p>
      <w:pPr>
        <w:spacing w:after="42"/>
      </w:pPr>
      <w:r>
        <w:rPr>
          <w:sz w:val="28"/>
        </w:rPr>
        <w:t xml:space="preserve"> </w:t>
      </w:r>
    </w:p>
    <w:p>
      <w:pPr>
        <w:tabs>
          <w:tab w:val="center" w:pos="896"/>
          <w:tab w:val="center" w:pos="3244"/>
        </w:tabs>
        <w:spacing w:after="14" w:line="268" w:lineRule="auto"/>
      </w:pPr>
      <w:r>
        <w:tab/>
      </w:r>
      <w:r>
        <w:rPr>
          <w:sz w:val="28"/>
        </w:rPr>
        <w:t>6.7</w:t>
      </w:r>
      <w:r>
        <w:rPr>
          <w:rFonts w:ascii="Arial" w:hAnsi="Arial" w:eastAsia="Arial" w:cs="Arial"/>
          <w:sz w:val="28"/>
        </w:rPr>
        <w:t xml:space="preserve"> </w:t>
      </w:r>
      <w:r>
        <w:rPr>
          <w:rFonts w:ascii="Arial" w:hAnsi="Arial" w:eastAsia="Arial" w:cs="Arial"/>
          <w:sz w:val="28"/>
        </w:rPr>
        <w:tab/>
      </w:r>
      <w:r>
        <w:rPr>
          <w:sz w:val="28"/>
        </w:rPr>
        <w:t xml:space="preserve">INVESTIGATIVE PUBLIC HEARING </w:t>
      </w:r>
    </w:p>
    <w:p>
      <w:pPr>
        <w:spacing w:after="28"/>
      </w:pPr>
      <w:r>
        <w:rPr>
          <w:rFonts w:ascii="Trebuchet MS" w:hAnsi="Trebuchet MS" w:eastAsia="Trebuchet MS" w:cs="Trebuchet MS"/>
          <w:b/>
          <w:sz w:val="27"/>
        </w:rPr>
        <w:t xml:space="preserve"> </w:t>
      </w:r>
    </w:p>
    <w:p>
      <w:pPr>
        <w:spacing w:after="9" w:line="271" w:lineRule="auto"/>
        <w:ind w:left="-5" w:right="247" w:hanging="10"/>
        <w:jc w:val="both"/>
      </w:pPr>
      <w:r>
        <w:rPr>
          <w:sz w:val="28"/>
        </w:rPr>
        <w:t xml:space="preserve">The Committee held an Investigative Public Hearing </w:t>
      </w:r>
      <w:r>
        <w:rPr>
          <w:b/>
          <w:i/>
          <w:sz w:val="28"/>
        </w:rPr>
        <w:t>on Monday, April 29</w:t>
      </w:r>
      <w:r>
        <w:rPr>
          <w:b/>
          <w:i/>
          <w:sz w:val="28"/>
          <w:vertAlign w:val="superscript"/>
        </w:rPr>
        <w:t>th</w:t>
      </w:r>
      <w:r>
        <w:rPr>
          <w:b/>
          <w:i/>
          <w:sz w:val="28"/>
        </w:rPr>
        <w:t>, 2019</w:t>
      </w:r>
      <w:r>
        <w:rPr>
          <w:sz w:val="28"/>
        </w:rPr>
        <w:t xml:space="preserve"> to receive the input of Stakeholders. </w:t>
      </w:r>
    </w:p>
    <w:p>
      <w:pPr>
        <w:spacing w:after="12"/>
      </w:pPr>
      <w:r>
        <w:rPr>
          <w:rFonts w:ascii="Trebuchet MS" w:hAnsi="Trebuchet MS" w:eastAsia="Trebuchet MS" w:cs="Trebuchet MS"/>
          <w:sz w:val="28"/>
        </w:rPr>
        <w:t xml:space="preserve"> </w:t>
      </w:r>
    </w:p>
    <w:p>
      <w:pPr>
        <w:spacing w:after="151" w:line="271" w:lineRule="auto"/>
        <w:ind w:left="-5" w:right="247" w:hanging="10"/>
        <w:jc w:val="both"/>
      </w:pPr>
      <w:r>
        <w:rPr>
          <w:sz w:val="28"/>
        </w:rPr>
        <w:t xml:space="preserve">The following Persons and Institutions/Organisations were enlisted for appearance before the Ad‐hoc Committee. </w:t>
      </w:r>
    </w:p>
    <w:p>
      <w:pPr>
        <w:numPr>
          <w:ilvl w:val="2"/>
          <w:numId w:val="44"/>
        </w:numPr>
        <w:spacing w:after="9" w:line="271" w:lineRule="auto"/>
        <w:ind w:right="247" w:hanging="360"/>
        <w:jc w:val="both"/>
      </w:pPr>
      <w:r>
        <w:rPr>
          <w:sz w:val="28"/>
        </w:rPr>
        <w:t xml:space="preserve">Nigerian Army </w:t>
      </w:r>
    </w:p>
    <w:p>
      <w:pPr>
        <w:numPr>
          <w:ilvl w:val="2"/>
          <w:numId w:val="44"/>
        </w:numPr>
        <w:spacing w:after="9" w:line="271" w:lineRule="auto"/>
        <w:ind w:right="247" w:hanging="360"/>
        <w:jc w:val="both"/>
      </w:pPr>
      <w:r>
        <w:rPr>
          <w:sz w:val="28"/>
        </w:rPr>
        <w:t xml:space="preserve">Federal Capital Territory Administration </w:t>
      </w:r>
    </w:p>
    <w:p>
      <w:pPr>
        <w:numPr>
          <w:ilvl w:val="2"/>
          <w:numId w:val="44"/>
        </w:numPr>
        <w:spacing w:after="9" w:line="271" w:lineRule="auto"/>
        <w:ind w:right="247" w:hanging="360"/>
        <w:jc w:val="both"/>
      </w:pPr>
      <w:r>
        <w:rPr>
          <w:sz w:val="28"/>
        </w:rPr>
        <w:t xml:space="preserve">Ministry of Defence </w:t>
      </w:r>
    </w:p>
    <w:p>
      <w:pPr>
        <w:numPr>
          <w:ilvl w:val="2"/>
          <w:numId w:val="44"/>
        </w:numPr>
        <w:spacing w:after="9" w:line="271" w:lineRule="auto"/>
        <w:ind w:right="247" w:hanging="360"/>
        <w:jc w:val="both"/>
      </w:pPr>
      <w:r>
        <w:rPr>
          <w:sz w:val="28"/>
        </w:rPr>
        <w:t xml:space="preserve">Nigeria Police Force  </w:t>
      </w:r>
    </w:p>
    <w:p>
      <w:pPr>
        <w:numPr>
          <w:ilvl w:val="2"/>
          <w:numId w:val="44"/>
        </w:numPr>
        <w:spacing w:after="9" w:line="271" w:lineRule="auto"/>
        <w:ind w:right="247" w:hanging="360"/>
        <w:jc w:val="both"/>
      </w:pPr>
      <w:r>
        <w:rPr>
          <w:sz w:val="28"/>
        </w:rPr>
        <w:t xml:space="preserve">Department of State Security Service  </w:t>
      </w:r>
    </w:p>
    <w:p>
      <w:pPr>
        <w:numPr>
          <w:ilvl w:val="2"/>
          <w:numId w:val="44"/>
        </w:numPr>
        <w:spacing w:after="9" w:line="271" w:lineRule="auto"/>
        <w:ind w:right="247" w:hanging="360"/>
        <w:jc w:val="both"/>
      </w:pPr>
      <w:r>
        <w:rPr>
          <w:sz w:val="28"/>
        </w:rPr>
        <w:t xml:space="preserve">The National Security Adviser  </w:t>
      </w:r>
    </w:p>
    <w:p>
      <w:pPr>
        <w:numPr>
          <w:ilvl w:val="2"/>
          <w:numId w:val="44"/>
        </w:numPr>
        <w:spacing w:after="9" w:line="271" w:lineRule="auto"/>
        <w:ind w:right="247" w:hanging="360"/>
        <w:jc w:val="both"/>
      </w:pPr>
      <w:r>
        <w:rPr>
          <w:sz w:val="28"/>
        </w:rPr>
        <w:t xml:space="preserve">Coalition of FCT Indigenous Associations </w:t>
      </w:r>
    </w:p>
    <w:p>
      <w:pPr>
        <w:numPr>
          <w:ilvl w:val="2"/>
          <w:numId w:val="44"/>
        </w:numPr>
        <w:spacing w:after="9" w:line="271" w:lineRule="auto"/>
        <w:ind w:right="247" w:hanging="360"/>
        <w:jc w:val="both"/>
      </w:pPr>
      <w:r>
        <w:rPr>
          <w:sz w:val="28"/>
        </w:rPr>
        <w:t xml:space="preserve">Chairmen of Area Councils within the FCT </w:t>
      </w:r>
    </w:p>
    <w:p>
      <w:pPr>
        <w:numPr>
          <w:ilvl w:val="2"/>
          <w:numId w:val="44"/>
        </w:numPr>
        <w:spacing w:after="9" w:line="271" w:lineRule="auto"/>
        <w:ind w:right="247" w:hanging="360"/>
        <w:jc w:val="both"/>
      </w:pPr>
      <w:r>
        <w:rPr>
          <w:sz w:val="28"/>
        </w:rPr>
        <w:t xml:space="preserve">Traditional Rulers of affected Communities </w:t>
      </w:r>
    </w:p>
    <w:p>
      <w:pPr>
        <w:spacing w:after="45"/>
      </w:pPr>
      <w:r>
        <w:rPr>
          <w:sz w:val="28"/>
        </w:rPr>
        <w:t xml:space="preserve"> </w:t>
      </w:r>
    </w:p>
    <w:p>
      <w:pPr>
        <w:tabs>
          <w:tab w:val="center" w:pos="896"/>
          <w:tab w:val="center" w:pos="3710"/>
        </w:tabs>
        <w:spacing w:after="14" w:line="268" w:lineRule="auto"/>
      </w:pPr>
      <w:r>
        <w:tab/>
      </w:r>
      <w:r>
        <w:rPr>
          <w:sz w:val="28"/>
        </w:rPr>
        <w:t>6.8</w:t>
      </w:r>
      <w:r>
        <w:rPr>
          <w:rFonts w:ascii="Arial" w:hAnsi="Arial" w:eastAsia="Arial" w:cs="Arial"/>
          <w:sz w:val="28"/>
        </w:rPr>
        <w:t xml:space="preserve"> </w:t>
      </w:r>
      <w:r>
        <w:rPr>
          <w:rFonts w:ascii="Arial" w:hAnsi="Arial" w:eastAsia="Arial" w:cs="Arial"/>
          <w:sz w:val="28"/>
        </w:rPr>
        <w:tab/>
      </w:r>
      <w:r>
        <w:rPr>
          <w:sz w:val="28"/>
        </w:rPr>
        <w:t xml:space="preserve">COMMITTEE’S OBSERVATIONS/FINDINGS </w:t>
      </w:r>
    </w:p>
    <w:p>
      <w:pPr>
        <w:spacing w:after="14" w:line="268" w:lineRule="auto"/>
        <w:ind w:left="1800" w:right="245" w:hanging="360"/>
        <w:jc w:val="both"/>
      </w:pPr>
      <w:r>
        <w:rPr>
          <w:sz w:val="28"/>
        </w:rPr>
        <w:t>1.</w:t>
      </w:r>
      <w:r>
        <w:rPr>
          <w:rFonts w:ascii="Arial" w:hAnsi="Arial" w:eastAsia="Arial" w:cs="Arial"/>
          <w:b/>
          <w:sz w:val="28"/>
        </w:rPr>
        <w:t xml:space="preserve"> </w:t>
      </w:r>
      <w:r>
        <w:rPr>
          <w:sz w:val="28"/>
        </w:rPr>
        <w:t xml:space="preserve">The Committee received a strong submission by the Nigerian Army alluding to their ownership of the Giri Land alongside other Services. </w:t>
      </w:r>
    </w:p>
    <w:p>
      <w:pPr>
        <w:spacing w:after="14" w:line="268" w:lineRule="auto"/>
        <w:ind w:left="1810" w:right="245" w:hanging="10"/>
        <w:jc w:val="both"/>
      </w:pPr>
      <w:r>
        <w:rPr>
          <w:sz w:val="28"/>
        </w:rPr>
        <w:t xml:space="preserve">The Nigerian Army called upon the Ad‐Hoc Committee to;  </w:t>
      </w:r>
    </w:p>
    <w:p>
      <w:pPr>
        <w:spacing w:after="0"/>
      </w:pPr>
      <w:r>
        <w:rPr>
          <w:b/>
          <w:sz w:val="28"/>
        </w:rPr>
        <w:t xml:space="preserve"> </w:t>
      </w:r>
    </w:p>
    <w:p>
      <w:pPr>
        <w:numPr>
          <w:ilvl w:val="2"/>
          <w:numId w:val="45"/>
        </w:numPr>
        <w:spacing w:after="9" w:line="271" w:lineRule="auto"/>
        <w:ind w:right="247" w:hanging="686"/>
        <w:jc w:val="both"/>
      </w:pPr>
      <w:r>
        <w:rPr>
          <w:sz w:val="28"/>
        </w:rPr>
        <w:t xml:space="preserve">Discountenance the report that the NA has no allocation in respect of the MOD/AFN land at Giri, Airport Road. </w:t>
      </w:r>
    </w:p>
    <w:p>
      <w:pPr>
        <w:spacing w:after="1"/>
      </w:pPr>
      <w:r>
        <w:rPr>
          <w:sz w:val="28"/>
        </w:rPr>
        <w:t xml:space="preserve"> </w:t>
      </w:r>
    </w:p>
    <w:p>
      <w:pPr>
        <w:numPr>
          <w:ilvl w:val="2"/>
          <w:numId w:val="45"/>
        </w:numPr>
        <w:spacing w:after="9" w:line="271" w:lineRule="auto"/>
        <w:ind w:right="247" w:hanging="686"/>
        <w:jc w:val="both"/>
      </w:pPr>
      <w:r>
        <w:rPr>
          <w:sz w:val="28"/>
        </w:rPr>
        <w:t xml:space="preserve">Cause the HMFCTA to assist the NA in hastening the process of computing the compensation due to the local Communities currently settling on the AFN’s land at Giri and all other NA lands within the FCT towards their expeditious settlement by the Federal Government. </w:t>
      </w:r>
    </w:p>
    <w:p>
      <w:pPr>
        <w:spacing w:after="1"/>
      </w:pPr>
      <w:r>
        <w:rPr>
          <w:sz w:val="28"/>
        </w:rPr>
        <w:t xml:space="preserve"> </w:t>
      </w:r>
    </w:p>
    <w:p>
      <w:pPr>
        <w:numPr>
          <w:ilvl w:val="2"/>
          <w:numId w:val="45"/>
        </w:numPr>
        <w:spacing w:after="9" w:line="271" w:lineRule="auto"/>
        <w:ind w:right="247" w:hanging="686"/>
        <w:jc w:val="both"/>
      </w:pPr>
      <w:r>
        <w:rPr>
          <w:sz w:val="28"/>
        </w:rPr>
        <w:t xml:space="preserve">Cause the HMFCTA to, in conjunction with HMOD, assist the NA in the recertification and expeditious Gazetting of the AFN’s lands at Giri along the Airport Road. </w:t>
      </w:r>
    </w:p>
    <w:p>
      <w:pPr>
        <w:spacing w:after="1"/>
      </w:pPr>
      <w:r>
        <w:rPr>
          <w:sz w:val="28"/>
        </w:rPr>
        <w:t xml:space="preserve"> </w:t>
      </w:r>
    </w:p>
    <w:p>
      <w:pPr>
        <w:numPr>
          <w:ilvl w:val="2"/>
          <w:numId w:val="45"/>
        </w:numPr>
        <w:spacing w:after="9" w:line="271" w:lineRule="auto"/>
        <w:ind w:right="247" w:hanging="686"/>
        <w:jc w:val="both"/>
      </w:pPr>
      <w:r>
        <w:rPr>
          <w:sz w:val="28"/>
        </w:rPr>
        <w:t xml:space="preserve">Cause the HMFCTA to assist the NA in the recertification and issuance of Cs of O in respect of all other NA lands within the FCT. </w:t>
      </w:r>
    </w:p>
    <w:p>
      <w:pPr>
        <w:spacing w:after="1"/>
      </w:pPr>
      <w:r>
        <w:rPr>
          <w:sz w:val="28"/>
        </w:rPr>
        <w:t xml:space="preserve"> </w:t>
      </w:r>
    </w:p>
    <w:p>
      <w:pPr>
        <w:numPr>
          <w:ilvl w:val="2"/>
          <w:numId w:val="45"/>
        </w:numPr>
        <w:spacing w:after="9" w:line="271" w:lineRule="auto"/>
        <w:ind w:right="247" w:hanging="686"/>
        <w:jc w:val="both"/>
      </w:pPr>
      <w:r>
        <w:rPr>
          <w:sz w:val="28"/>
        </w:rPr>
        <w:t xml:space="preserve">Cause the HMFCTA to assist the NA in intimating the Emir of Zuba and his subjects that the NA indeed has valid allocation for the land at Giri. </w:t>
      </w:r>
    </w:p>
    <w:p>
      <w:pPr>
        <w:spacing w:after="1"/>
      </w:pPr>
      <w:r>
        <w:rPr>
          <w:sz w:val="28"/>
        </w:rPr>
        <w:t xml:space="preserve"> </w:t>
      </w:r>
    </w:p>
    <w:p>
      <w:pPr>
        <w:numPr>
          <w:ilvl w:val="2"/>
          <w:numId w:val="45"/>
        </w:numPr>
        <w:spacing w:after="9" w:line="271" w:lineRule="auto"/>
        <w:ind w:right="247" w:hanging="686"/>
        <w:jc w:val="both"/>
      </w:pPr>
      <w:r>
        <w:rPr>
          <w:sz w:val="28"/>
        </w:rPr>
        <w:t xml:space="preserve">Direct the HMFCTA to set up a Commission of Inquiry to thoroughly investigate the disappearance of the FCDA File Reference No: </w:t>
      </w:r>
      <w:r>
        <w:rPr>
          <w:b/>
          <w:sz w:val="28"/>
        </w:rPr>
        <w:t>FG 2375</w:t>
      </w:r>
      <w:r>
        <w:rPr>
          <w:sz w:val="28"/>
        </w:rPr>
        <w:t xml:space="preserve"> which contains the allocation of the Giri land to the NA as well as several other documents relating to it and inform this revered Committee and the AHQ of the outcome. </w:t>
      </w:r>
    </w:p>
    <w:p>
      <w:pPr>
        <w:spacing w:after="0"/>
      </w:pPr>
      <w:r>
        <w:rPr>
          <w:sz w:val="28"/>
        </w:rPr>
        <w:t xml:space="preserve"> </w:t>
      </w:r>
    </w:p>
    <w:p>
      <w:pPr>
        <w:numPr>
          <w:ilvl w:val="2"/>
          <w:numId w:val="45"/>
        </w:numPr>
        <w:spacing w:after="9" w:line="271" w:lineRule="auto"/>
        <w:ind w:right="247" w:hanging="686"/>
        <w:jc w:val="both"/>
      </w:pPr>
      <w:r>
        <w:rPr>
          <w:sz w:val="28"/>
        </w:rPr>
        <w:t xml:space="preserve">Direct the HMFCTA to ensure that all those found culpable of the removal and possible destruction of FCDA File Number </w:t>
      </w:r>
      <w:r>
        <w:rPr>
          <w:b/>
          <w:sz w:val="28"/>
        </w:rPr>
        <w:t xml:space="preserve">FG 2375 </w:t>
      </w:r>
      <w:r>
        <w:rPr>
          <w:sz w:val="28"/>
        </w:rPr>
        <w:t xml:space="preserve">on the allocation of the AFN’s land at Giri and environs along with volumes of related documents contained therein are appropriately sanctioned for this dastardly act.   </w:t>
      </w:r>
    </w:p>
    <w:p>
      <w:pPr>
        <w:spacing w:after="67"/>
      </w:pPr>
      <w:r>
        <w:rPr>
          <w:sz w:val="28"/>
        </w:rPr>
        <w:t xml:space="preserve"> </w:t>
      </w:r>
    </w:p>
    <w:p>
      <w:pPr>
        <w:spacing w:after="14" w:line="268" w:lineRule="auto"/>
        <w:ind w:left="1800" w:right="245" w:hanging="360"/>
        <w:jc w:val="both"/>
      </w:pPr>
      <w:r>
        <w:rPr>
          <w:i/>
          <w:sz w:val="28"/>
        </w:rPr>
        <w:t>2.</w:t>
      </w:r>
      <w:r>
        <w:rPr>
          <w:rFonts w:ascii="Arial" w:hAnsi="Arial" w:eastAsia="Arial" w:cs="Arial"/>
          <w:b/>
          <w:i/>
          <w:sz w:val="28"/>
        </w:rPr>
        <w:t xml:space="preserve"> </w:t>
      </w:r>
      <w:r>
        <w:rPr>
          <w:sz w:val="28"/>
        </w:rPr>
        <w:t>The Ad‐Hoc Committee noted the position presented by the Navy thus;</w:t>
      </w:r>
      <w:r>
        <w:rPr>
          <w:i/>
          <w:sz w:val="28"/>
        </w:rPr>
        <w:t xml:space="preserve"> </w:t>
      </w:r>
    </w:p>
    <w:p>
      <w:pPr>
        <w:spacing w:after="1"/>
      </w:pPr>
      <w:r>
        <w:rPr>
          <w:b/>
          <w:i/>
          <w:sz w:val="28"/>
        </w:rPr>
        <w:t xml:space="preserve"> </w:t>
      </w:r>
    </w:p>
    <w:p>
      <w:pPr>
        <w:numPr>
          <w:ilvl w:val="3"/>
          <w:numId w:val="46"/>
        </w:numPr>
        <w:spacing w:after="9" w:line="271" w:lineRule="auto"/>
        <w:ind w:right="247" w:hanging="360"/>
        <w:jc w:val="both"/>
      </w:pPr>
      <w:r>
        <w:rPr>
          <w:sz w:val="28"/>
        </w:rPr>
        <w:t xml:space="preserve">That a high powered delegation setup by the President is looking into the matter and so the Nigerian Navy awaits the outcome/report of the Presidential Committee. </w:t>
      </w:r>
    </w:p>
    <w:p>
      <w:pPr>
        <w:numPr>
          <w:ilvl w:val="3"/>
          <w:numId w:val="46"/>
        </w:numPr>
        <w:spacing w:after="9" w:line="271" w:lineRule="auto"/>
        <w:ind w:right="247" w:hanging="360"/>
        <w:jc w:val="both"/>
      </w:pPr>
      <w:r>
        <w:rPr>
          <w:sz w:val="28"/>
        </w:rPr>
        <w:t xml:space="preserve">The Navy requested for fair treatment by the Ad‐Hoc Committee on the matter before it. </w:t>
      </w:r>
    </w:p>
    <w:p>
      <w:pPr>
        <w:spacing w:after="0"/>
      </w:pPr>
      <w:r>
        <w:rPr>
          <w:sz w:val="28"/>
        </w:rPr>
        <w:t xml:space="preserve"> </w:t>
      </w:r>
    </w:p>
    <w:p>
      <w:pPr>
        <w:numPr>
          <w:ilvl w:val="3"/>
          <w:numId w:val="46"/>
        </w:numPr>
        <w:spacing w:after="9" w:line="271" w:lineRule="auto"/>
        <w:ind w:right="247" w:hanging="360"/>
        <w:jc w:val="both"/>
      </w:pPr>
      <w:r>
        <w:rPr>
          <w:sz w:val="28"/>
        </w:rPr>
        <w:t xml:space="preserve">The Navy also informed the Ad‐Hoc Committee of a court proceeding on the matter. </w:t>
      </w:r>
    </w:p>
    <w:p>
      <w:pPr>
        <w:spacing w:after="0"/>
      </w:pPr>
      <w:r>
        <w:rPr>
          <w:sz w:val="28"/>
        </w:rPr>
        <w:t xml:space="preserve"> </w:t>
      </w:r>
    </w:p>
    <w:p>
      <w:pPr>
        <w:numPr>
          <w:ilvl w:val="3"/>
          <w:numId w:val="46"/>
        </w:numPr>
        <w:spacing w:after="9" w:line="271" w:lineRule="auto"/>
        <w:ind w:right="247" w:hanging="360"/>
        <w:jc w:val="both"/>
      </w:pPr>
      <w:r>
        <w:rPr>
          <w:sz w:val="28"/>
        </w:rPr>
        <w:t xml:space="preserve">The Navy further requested the Ad‐hoc Committee to take a critical look at the presentation by the Nigerian Armed Forces and the FCTA and to make resolutions based on informed decision. </w:t>
      </w:r>
    </w:p>
    <w:p>
      <w:pPr>
        <w:spacing w:after="0"/>
      </w:pPr>
      <w:r>
        <w:rPr>
          <w:sz w:val="28"/>
        </w:rPr>
        <w:t xml:space="preserve"> </w:t>
      </w:r>
    </w:p>
    <w:p>
      <w:pPr>
        <w:spacing w:after="14" w:line="268" w:lineRule="auto"/>
        <w:ind w:left="1800" w:right="245" w:hanging="360"/>
        <w:jc w:val="both"/>
      </w:pPr>
      <w:r>
        <w:rPr>
          <w:sz w:val="28"/>
        </w:rPr>
        <w:t>3.</w:t>
      </w:r>
      <w:r>
        <w:rPr>
          <w:rFonts w:ascii="Arial" w:hAnsi="Arial" w:eastAsia="Arial" w:cs="Arial"/>
          <w:sz w:val="28"/>
        </w:rPr>
        <w:t xml:space="preserve"> </w:t>
      </w:r>
      <w:r>
        <w:rPr>
          <w:sz w:val="28"/>
        </w:rPr>
        <w:t xml:space="preserve">The FCT Administration respectfully invited the Committee to observe the following; </w:t>
      </w:r>
    </w:p>
    <w:p>
      <w:pPr>
        <w:spacing w:after="21"/>
      </w:pPr>
      <w:r>
        <w:rPr>
          <w:sz w:val="28"/>
        </w:rPr>
        <w:t xml:space="preserve"> </w:t>
      </w:r>
    </w:p>
    <w:p>
      <w:pPr>
        <w:numPr>
          <w:ilvl w:val="5"/>
          <w:numId w:val="47"/>
        </w:numPr>
        <w:spacing w:after="178" w:line="279" w:lineRule="auto"/>
        <w:ind w:right="312" w:hanging="360"/>
        <w:jc w:val="right"/>
      </w:pPr>
      <w:r>
        <w:rPr>
          <w:sz w:val="28"/>
        </w:rPr>
        <w:t xml:space="preserve">That the Nigerian Armed Forces has laid claim to a large expanse of land along Airport Road/Giri‐Zuba axis without any valid document to support their claim. Furthermore, took possession of the acclaimed land without observing the laid down procedures and extant practices of the FCTA. </w:t>
      </w:r>
    </w:p>
    <w:p>
      <w:pPr>
        <w:spacing w:after="0"/>
      </w:pPr>
      <w:r>
        <w:rPr>
          <w:sz w:val="28"/>
        </w:rPr>
        <w:t xml:space="preserve"> </w:t>
      </w:r>
    </w:p>
    <w:p>
      <w:pPr>
        <w:numPr>
          <w:ilvl w:val="5"/>
          <w:numId w:val="47"/>
        </w:numPr>
        <w:spacing w:after="9" w:line="271" w:lineRule="auto"/>
        <w:ind w:right="312" w:hanging="360"/>
        <w:jc w:val="right"/>
      </w:pPr>
      <w:r>
        <w:rPr>
          <w:sz w:val="28"/>
        </w:rPr>
        <w:t xml:space="preserve">There is no record whatsoever in the Geographic Information System (GIS) and Land Information System (LIS) of the Abuja </w:t>
      </w:r>
    </w:p>
    <w:p>
      <w:pPr>
        <w:spacing w:after="12" w:line="271" w:lineRule="auto"/>
        <w:ind w:left="2088" w:right="378" w:hanging="10"/>
        <w:jc w:val="right"/>
      </w:pPr>
      <w:r>
        <w:rPr>
          <w:sz w:val="28"/>
        </w:rPr>
        <w:t xml:space="preserve">Geographic Information Systems (AGIS) or anywhere else in the FCTA regarding the allocation of land at Giri‐Airport Road to the Nigerian Armed Forces. </w:t>
      </w:r>
    </w:p>
    <w:p>
      <w:pPr>
        <w:spacing w:after="0"/>
      </w:pPr>
      <w:r>
        <w:rPr>
          <w:sz w:val="28"/>
        </w:rPr>
        <w:t xml:space="preserve"> </w:t>
      </w:r>
    </w:p>
    <w:p>
      <w:pPr>
        <w:numPr>
          <w:ilvl w:val="5"/>
          <w:numId w:val="47"/>
        </w:numPr>
        <w:spacing w:after="12" w:line="271" w:lineRule="auto"/>
        <w:ind w:right="312" w:hanging="360"/>
        <w:jc w:val="right"/>
      </w:pPr>
      <w:r>
        <w:rPr>
          <w:sz w:val="28"/>
        </w:rPr>
        <w:t xml:space="preserve">That the action of the Nigerian Armed Forces threatens the right of the indigenous Communities and settlers on the said land which triggered prompt protest from the affected population. </w:t>
      </w:r>
    </w:p>
    <w:p>
      <w:pPr>
        <w:spacing w:after="0"/>
      </w:pPr>
      <w:r>
        <w:rPr>
          <w:sz w:val="28"/>
        </w:rPr>
        <w:t xml:space="preserve"> </w:t>
      </w:r>
    </w:p>
    <w:p>
      <w:pPr>
        <w:numPr>
          <w:ilvl w:val="5"/>
          <w:numId w:val="47"/>
        </w:numPr>
        <w:spacing w:after="9" w:line="271" w:lineRule="auto"/>
        <w:ind w:right="312" w:hanging="360"/>
        <w:jc w:val="right"/>
      </w:pPr>
      <w:r>
        <w:rPr>
          <w:sz w:val="28"/>
        </w:rPr>
        <w:t xml:space="preserve">That allowing Nigerian Armed Forces access to the said land will truncate the development of the planned Engineering </w:t>
      </w:r>
    </w:p>
    <w:p>
      <w:pPr>
        <w:spacing w:after="12" w:line="271" w:lineRule="auto"/>
        <w:ind w:left="1893" w:right="380" w:hanging="10"/>
        <w:jc w:val="right"/>
      </w:pPr>
      <w:r>
        <w:rPr>
          <w:sz w:val="28"/>
        </w:rPr>
        <w:t xml:space="preserve">Infrastructure facilities in accordance with the Abuja Master </w:t>
      </w:r>
    </w:p>
    <w:p>
      <w:pPr>
        <w:spacing w:after="12" w:line="271" w:lineRule="auto"/>
        <w:ind w:left="1893" w:right="379" w:hanging="10"/>
        <w:jc w:val="right"/>
      </w:pPr>
      <w:r>
        <w:rPr>
          <w:sz w:val="28"/>
        </w:rPr>
        <w:t xml:space="preserve">Plan. </w:t>
      </w:r>
    </w:p>
    <w:p>
      <w:pPr>
        <w:spacing w:after="1"/>
      </w:pPr>
      <w:r>
        <w:rPr>
          <w:sz w:val="28"/>
        </w:rPr>
        <w:t xml:space="preserve"> </w:t>
      </w:r>
    </w:p>
    <w:p>
      <w:pPr>
        <w:numPr>
          <w:ilvl w:val="5"/>
          <w:numId w:val="47"/>
        </w:numPr>
        <w:spacing w:after="12" w:line="271" w:lineRule="auto"/>
        <w:ind w:right="312" w:hanging="360"/>
        <w:jc w:val="right"/>
      </w:pPr>
      <w:r>
        <w:rPr>
          <w:sz w:val="28"/>
        </w:rPr>
        <w:t xml:space="preserve">The development and expansion of the Abuja International </w:t>
      </w:r>
    </w:p>
    <w:p>
      <w:pPr>
        <w:spacing w:after="12" w:line="271" w:lineRule="auto"/>
        <w:ind w:left="1893" w:right="376" w:hanging="10"/>
        <w:jc w:val="right"/>
      </w:pPr>
      <w:r>
        <w:rPr>
          <w:sz w:val="28"/>
        </w:rPr>
        <w:t xml:space="preserve">Airport will also be adversely affected. </w:t>
      </w:r>
    </w:p>
    <w:p>
      <w:pPr>
        <w:spacing w:after="0"/>
      </w:pPr>
      <w:r>
        <w:rPr>
          <w:sz w:val="28"/>
        </w:rPr>
        <w:t xml:space="preserve"> </w:t>
      </w:r>
    </w:p>
    <w:p>
      <w:pPr>
        <w:numPr>
          <w:ilvl w:val="5"/>
          <w:numId w:val="47"/>
        </w:numPr>
        <w:spacing w:after="67" w:line="271" w:lineRule="auto"/>
        <w:ind w:right="312" w:hanging="360"/>
        <w:jc w:val="right"/>
      </w:pPr>
      <w:r>
        <w:rPr>
          <w:sz w:val="28"/>
        </w:rPr>
        <w:t xml:space="preserve">That the Armed Forces should be advised to observe due </w:t>
      </w:r>
    </w:p>
    <w:p>
      <w:pPr>
        <w:spacing w:after="61" w:line="271" w:lineRule="auto"/>
        <w:ind w:left="-5" w:right="377" w:hanging="10"/>
        <w:jc w:val="both"/>
      </w:pPr>
      <w:r>
        <w:rPr>
          <w:sz w:val="28"/>
        </w:rPr>
        <w:t xml:space="preserve">process and extant regulations of the FCTA in asserting their claim to the said land. That the extant procedures of land acquisition in the FCT provides for compliance with the requirements for land allocation in the FCT. </w:t>
      </w:r>
    </w:p>
    <w:p>
      <w:pPr>
        <w:spacing w:after="14" w:line="268" w:lineRule="auto"/>
        <w:ind w:left="1800" w:right="245" w:hanging="360"/>
        <w:jc w:val="both"/>
      </w:pPr>
      <w:r>
        <w:rPr>
          <w:sz w:val="28"/>
        </w:rPr>
        <w:t>4.</w:t>
      </w:r>
      <w:r>
        <w:rPr>
          <w:rFonts w:ascii="Arial" w:hAnsi="Arial" w:eastAsia="Arial" w:cs="Arial"/>
          <w:b/>
          <w:sz w:val="28"/>
        </w:rPr>
        <w:t xml:space="preserve"> </w:t>
      </w:r>
      <w:r>
        <w:rPr>
          <w:sz w:val="28"/>
        </w:rPr>
        <w:t xml:space="preserve">The Ad‐Hoc Committee’s findings on the presentation by the Police stands as follows; </w:t>
      </w:r>
    </w:p>
    <w:p>
      <w:pPr>
        <w:spacing w:after="42"/>
      </w:pPr>
      <w:r>
        <w:rPr>
          <w:sz w:val="28"/>
        </w:rPr>
        <w:t xml:space="preserve"> </w:t>
      </w:r>
    </w:p>
    <w:p>
      <w:pPr>
        <w:spacing w:after="9" w:line="271" w:lineRule="auto"/>
        <w:ind w:left="-5" w:right="247" w:hanging="10"/>
        <w:jc w:val="both"/>
      </w:pPr>
      <w:r>
        <w:rPr>
          <w:sz w:val="28"/>
        </w:rPr>
        <w:t xml:space="preserve">That the Nigerian Police Force wish to recommend the following in order to maintain peace and avoid a break‐down of law and order and stated;  </w:t>
      </w:r>
    </w:p>
    <w:p>
      <w:pPr>
        <w:spacing w:after="41"/>
      </w:pPr>
      <w:r>
        <w:rPr>
          <w:sz w:val="28"/>
        </w:rPr>
        <w:t xml:space="preserve"> </w:t>
      </w:r>
    </w:p>
    <w:p>
      <w:pPr>
        <w:numPr>
          <w:ilvl w:val="5"/>
          <w:numId w:val="48"/>
        </w:numPr>
        <w:spacing w:after="12" w:line="271" w:lineRule="auto"/>
        <w:ind w:right="247" w:hanging="270"/>
        <w:jc w:val="both"/>
      </w:pPr>
      <w:r>
        <w:rPr>
          <w:sz w:val="28"/>
        </w:rPr>
        <w:t xml:space="preserve">That since the matter is being investigated by a high ‐ level Committee headed by the Chief of Staff to the President, Alhaji Abba Kyari, the directives of the Presidential Committee on parties maintaining status quo be adhered to pending the outcome of its findings; and </w:t>
      </w:r>
    </w:p>
    <w:p>
      <w:pPr>
        <w:spacing w:after="41"/>
      </w:pPr>
      <w:r>
        <w:rPr>
          <w:sz w:val="28"/>
        </w:rPr>
        <w:t xml:space="preserve"> </w:t>
      </w:r>
    </w:p>
    <w:p>
      <w:pPr>
        <w:numPr>
          <w:ilvl w:val="5"/>
          <w:numId w:val="48"/>
        </w:numPr>
        <w:spacing w:after="9" w:line="271" w:lineRule="auto"/>
        <w:ind w:right="247" w:hanging="270"/>
        <w:jc w:val="both"/>
      </w:pPr>
      <w:r>
        <w:rPr>
          <w:sz w:val="28"/>
        </w:rPr>
        <w:t xml:space="preserve">That since the Federal Capital Territory Administration has categorically stated that there is no record whatsoever regarding the allocation of land at Giri – Airport Road to the Nigerian Armed Forces, all forms of development on the property should be stopped. </w:t>
      </w:r>
    </w:p>
    <w:p>
      <w:pPr>
        <w:spacing w:after="1"/>
      </w:pPr>
      <w:r>
        <w:rPr>
          <w:sz w:val="28"/>
        </w:rPr>
        <w:t xml:space="preserve"> </w:t>
      </w:r>
    </w:p>
    <w:p>
      <w:pPr>
        <w:numPr>
          <w:ilvl w:val="5"/>
          <w:numId w:val="48"/>
        </w:numPr>
        <w:spacing w:after="0" w:line="268" w:lineRule="auto"/>
        <w:ind w:right="247" w:hanging="270"/>
        <w:jc w:val="both"/>
      </w:pPr>
      <w:r>
        <w:rPr>
          <w:sz w:val="28"/>
        </w:rPr>
        <w:t xml:space="preserve">That the Nigeria Police Force will continue with its </w:t>
      </w:r>
      <w:r>
        <w:rPr>
          <w:b/>
          <w:i/>
          <w:sz w:val="28"/>
        </w:rPr>
        <w:t>ongoing investigation with the aim of arresting the perpetrator(s)who killed Hamza Usman 'M', and wounded others at TungaMaje</w:t>
      </w:r>
      <w:r>
        <w:rPr>
          <w:sz w:val="28"/>
        </w:rPr>
        <w:t xml:space="preserve">. </w:t>
      </w:r>
    </w:p>
    <w:p>
      <w:pPr>
        <w:spacing w:after="0"/>
      </w:pPr>
      <w:r>
        <w:rPr>
          <w:sz w:val="28"/>
        </w:rPr>
        <w:t xml:space="preserve"> </w:t>
      </w:r>
    </w:p>
    <w:p>
      <w:pPr>
        <w:spacing w:after="14" w:line="268" w:lineRule="auto"/>
        <w:ind w:left="1450" w:right="245" w:hanging="10"/>
        <w:jc w:val="both"/>
      </w:pPr>
      <w:r>
        <w:rPr>
          <w:sz w:val="28"/>
        </w:rPr>
        <w:t>5.</w:t>
      </w:r>
      <w:r>
        <w:rPr>
          <w:rFonts w:ascii="Arial" w:hAnsi="Arial" w:eastAsia="Arial" w:cs="Arial"/>
          <w:b/>
          <w:sz w:val="28"/>
        </w:rPr>
        <w:t xml:space="preserve"> </w:t>
      </w:r>
      <w:r>
        <w:rPr>
          <w:sz w:val="28"/>
        </w:rPr>
        <w:t xml:space="preserve">The Ad‐Hoc Committee noted the assertions of the DSS thus; </w:t>
      </w:r>
    </w:p>
    <w:p>
      <w:pPr>
        <w:spacing w:after="42"/>
      </w:pPr>
      <w:r>
        <w:rPr>
          <w:sz w:val="28"/>
        </w:rPr>
        <w:t xml:space="preserve"> </w:t>
      </w:r>
    </w:p>
    <w:p>
      <w:pPr>
        <w:numPr>
          <w:ilvl w:val="4"/>
          <w:numId w:val="49"/>
        </w:numPr>
        <w:spacing w:after="9" w:line="271" w:lineRule="auto"/>
        <w:ind w:right="247" w:hanging="360"/>
        <w:jc w:val="both"/>
      </w:pPr>
      <w:r>
        <w:rPr>
          <w:sz w:val="28"/>
        </w:rPr>
        <w:t xml:space="preserve">That the DSS is working on an in‐depth investigation on the request from the Ad‐Hoc Committee on the matter before it. </w:t>
      </w:r>
    </w:p>
    <w:p>
      <w:pPr>
        <w:spacing w:after="0"/>
      </w:pPr>
      <w:r>
        <w:rPr>
          <w:sz w:val="28"/>
        </w:rPr>
        <w:t xml:space="preserve"> </w:t>
      </w:r>
    </w:p>
    <w:p>
      <w:pPr>
        <w:numPr>
          <w:ilvl w:val="4"/>
          <w:numId w:val="49"/>
        </w:numPr>
        <w:spacing w:after="9" w:line="271" w:lineRule="auto"/>
        <w:ind w:right="247" w:hanging="360"/>
        <w:jc w:val="both"/>
      </w:pPr>
      <w:r>
        <w:rPr>
          <w:sz w:val="28"/>
        </w:rPr>
        <w:t xml:space="preserve">That based on the various investigations, there are issues that need to be unraveled. </w:t>
      </w:r>
    </w:p>
    <w:p>
      <w:pPr>
        <w:spacing w:after="0"/>
      </w:pPr>
      <w:r>
        <w:rPr>
          <w:sz w:val="28"/>
        </w:rPr>
        <w:t xml:space="preserve"> </w:t>
      </w:r>
    </w:p>
    <w:p>
      <w:pPr>
        <w:numPr>
          <w:ilvl w:val="4"/>
          <w:numId w:val="49"/>
        </w:numPr>
        <w:spacing w:after="9" w:line="271" w:lineRule="auto"/>
        <w:ind w:right="247" w:hanging="360"/>
        <w:jc w:val="both"/>
      </w:pPr>
      <w:r>
        <w:rPr>
          <w:sz w:val="28"/>
        </w:rPr>
        <w:t xml:space="preserve">Further stated that the Report of the DSS will be presented to the Ad‐Hoc Committee after the completion of their investigations. </w:t>
      </w:r>
    </w:p>
    <w:p>
      <w:pPr>
        <w:spacing w:after="0"/>
      </w:pPr>
      <w:r>
        <w:rPr>
          <w:sz w:val="28"/>
        </w:rPr>
        <w:t xml:space="preserve"> </w:t>
      </w:r>
    </w:p>
    <w:p>
      <w:pPr>
        <w:numPr>
          <w:ilvl w:val="4"/>
          <w:numId w:val="49"/>
        </w:numPr>
        <w:spacing w:after="9" w:line="271" w:lineRule="auto"/>
        <w:ind w:right="247" w:hanging="360"/>
        <w:jc w:val="both"/>
      </w:pPr>
      <w:r>
        <w:rPr>
          <w:sz w:val="28"/>
        </w:rPr>
        <w:t xml:space="preserve">Said that there is need to look into the complains of the Communities/Indigenes. </w:t>
      </w:r>
    </w:p>
    <w:p>
      <w:pPr>
        <w:spacing w:after="0"/>
      </w:pPr>
      <w:r>
        <w:rPr>
          <w:sz w:val="28"/>
        </w:rPr>
        <w:t xml:space="preserve"> </w:t>
      </w:r>
    </w:p>
    <w:p>
      <w:pPr>
        <w:spacing w:after="14" w:line="268" w:lineRule="auto"/>
        <w:ind w:left="1800" w:right="245" w:hanging="360"/>
        <w:jc w:val="both"/>
      </w:pPr>
      <w:r>
        <w:rPr>
          <w:sz w:val="28"/>
        </w:rPr>
        <w:t>6.</w:t>
      </w:r>
      <w:r>
        <w:rPr>
          <w:rFonts w:ascii="Arial" w:hAnsi="Arial" w:eastAsia="Arial" w:cs="Arial"/>
          <w:b/>
          <w:sz w:val="28"/>
        </w:rPr>
        <w:t xml:space="preserve"> </w:t>
      </w:r>
      <w:r>
        <w:rPr>
          <w:sz w:val="28"/>
        </w:rPr>
        <w:t xml:space="preserve">The Ad‐Hoc Committee Observed the submission of the Local Government Chairman of AMAC, </w:t>
      </w:r>
      <w:r>
        <w:rPr>
          <w:i/>
          <w:sz w:val="28"/>
        </w:rPr>
        <w:t>Hon. Abubakar Adamu Candido.</w:t>
      </w:r>
      <w:r>
        <w:rPr>
          <w:sz w:val="28"/>
        </w:rPr>
        <w:t xml:space="preserve"> accordingly as follows;  </w:t>
      </w:r>
    </w:p>
    <w:p>
      <w:pPr>
        <w:spacing w:after="0"/>
      </w:pPr>
      <w:r>
        <w:rPr>
          <w:b/>
          <w:sz w:val="28"/>
        </w:rPr>
        <w:t xml:space="preserve"> </w:t>
      </w:r>
    </w:p>
    <w:p>
      <w:pPr>
        <w:numPr>
          <w:ilvl w:val="4"/>
          <w:numId w:val="50"/>
        </w:numPr>
        <w:spacing w:after="9" w:line="271" w:lineRule="auto"/>
        <w:ind w:right="247" w:hanging="360"/>
        <w:jc w:val="both"/>
      </w:pPr>
      <w:r>
        <w:rPr>
          <w:sz w:val="28"/>
        </w:rPr>
        <w:t xml:space="preserve">Stated that there have been series of concerns raised on the matter contained in correspondences between his office and the Ministry of the Federal Capital Territory Administration. </w:t>
      </w:r>
    </w:p>
    <w:p>
      <w:pPr>
        <w:numPr>
          <w:ilvl w:val="4"/>
          <w:numId w:val="50"/>
        </w:numPr>
        <w:spacing w:after="9" w:line="271" w:lineRule="auto"/>
        <w:ind w:right="247" w:hanging="360"/>
        <w:jc w:val="both"/>
      </w:pPr>
      <w:r>
        <w:rPr>
          <w:sz w:val="28"/>
        </w:rPr>
        <w:t xml:space="preserve">Raised concerns for the seemingly threat to security in respect to the matter at hand.  </w:t>
      </w:r>
    </w:p>
    <w:p>
      <w:pPr>
        <w:spacing w:after="143"/>
      </w:pPr>
      <w:r>
        <w:rPr>
          <w:sz w:val="28"/>
        </w:rPr>
        <w:t xml:space="preserve"> </w:t>
      </w:r>
    </w:p>
    <w:p>
      <w:pPr>
        <w:numPr>
          <w:ilvl w:val="4"/>
          <w:numId w:val="50"/>
        </w:numPr>
        <w:spacing w:after="9" w:line="271" w:lineRule="auto"/>
        <w:ind w:right="247" w:hanging="360"/>
        <w:jc w:val="both"/>
      </w:pPr>
      <w:r>
        <w:rPr>
          <w:sz w:val="28"/>
        </w:rPr>
        <w:t xml:space="preserve">Observed that the Indigenes have not been accorded any recognition regarding their status. </w:t>
      </w:r>
    </w:p>
    <w:p>
      <w:pPr>
        <w:spacing w:after="0"/>
      </w:pPr>
      <w:r>
        <w:rPr>
          <w:sz w:val="28"/>
        </w:rPr>
        <w:t xml:space="preserve"> </w:t>
      </w:r>
    </w:p>
    <w:p>
      <w:pPr>
        <w:spacing w:after="14" w:line="268" w:lineRule="auto"/>
        <w:ind w:left="1800" w:right="245" w:hanging="360"/>
        <w:jc w:val="both"/>
      </w:pPr>
      <w:r>
        <w:rPr>
          <w:sz w:val="28"/>
        </w:rPr>
        <w:t>7.</w:t>
      </w:r>
      <w:r>
        <w:rPr>
          <w:rFonts w:ascii="Arial" w:hAnsi="Arial" w:eastAsia="Arial" w:cs="Arial"/>
          <w:b/>
          <w:sz w:val="28"/>
        </w:rPr>
        <w:t xml:space="preserve"> </w:t>
      </w:r>
      <w:r>
        <w:rPr>
          <w:sz w:val="28"/>
        </w:rPr>
        <w:t xml:space="preserve">The Ad‐Hoc Committee Observed the submission of the Local Government Chairman of GWAGWALADA, </w:t>
      </w:r>
      <w:r>
        <w:rPr>
          <w:i/>
          <w:sz w:val="28"/>
        </w:rPr>
        <w:t xml:space="preserve">Hon. Adamu Mustapha </w:t>
      </w:r>
      <w:r>
        <w:rPr>
          <w:sz w:val="28"/>
        </w:rPr>
        <w:t xml:space="preserve">accordingly that;  </w:t>
      </w:r>
    </w:p>
    <w:p>
      <w:pPr>
        <w:numPr>
          <w:ilvl w:val="4"/>
          <w:numId w:val="51"/>
        </w:numPr>
        <w:spacing w:after="9" w:line="271" w:lineRule="auto"/>
        <w:ind w:right="247" w:hanging="360"/>
        <w:jc w:val="both"/>
      </w:pPr>
      <w:r>
        <w:rPr>
          <w:sz w:val="28"/>
        </w:rPr>
        <w:t xml:space="preserve">The Committee should direct the Army to suspend all its activities on the affected land pending the outcome of the Committee’s assignment to forestall the present and future crises.  </w:t>
      </w:r>
    </w:p>
    <w:p>
      <w:pPr>
        <w:spacing w:after="24"/>
      </w:pPr>
      <w:r>
        <w:rPr>
          <w:sz w:val="28"/>
        </w:rPr>
        <w:t xml:space="preserve"> </w:t>
      </w:r>
    </w:p>
    <w:p>
      <w:pPr>
        <w:numPr>
          <w:ilvl w:val="4"/>
          <w:numId w:val="51"/>
        </w:numPr>
        <w:spacing w:after="48" w:line="271" w:lineRule="auto"/>
        <w:ind w:right="247" w:hanging="360"/>
        <w:jc w:val="both"/>
      </w:pPr>
      <w:r>
        <w:rPr>
          <w:sz w:val="28"/>
        </w:rPr>
        <w:t xml:space="preserve">The Senate should subject the Military to </w:t>
      </w:r>
      <w:r>
        <w:rPr>
          <w:b/>
          <w:sz w:val="28"/>
        </w:rPr>
        <w:t>Section 44(1)</w:t>
      </w:r>
      <w:r>
        <w:rPr>
          <w:sz w:val="28"/>
        </w:rPr>
        <w:t xml:space="preserve"> of the 1999 constitution (as amended), </w:t>
      </w:r>
      <w:r>
        <w:rPr>
          <w:b/>
          <w:sz w:val="28"/>
        </w:rPr>
        <w:t>Section 28</w:t>
      </w:r>
      <w:r>
        <w:rPr>
          <w:sz w:val="28"/>
        </w:rPr>
        <w:t xml:space="preserve"> of the Land Use Act, </w:t>
      </w:r>
      <w:r>
        <w:rPr>
          <w:b/>
          <w:sz w:val="28"/>
        </w:rPr>
        <w:t>Article 14</w:t>
      </w:r>
      <w:r>
        <w:rPr>
          <w:sz w:val="28"/>
        </w:rPr>
        <w:t xml:space="preserve"> of African Charter Peoples’ Rights, </w:t>
      </w:r>
      <w:r>
        <w:rPr>
          <w:b/>
          <w:sz w:val="28"/>
        </w:rPr>
        <w:t>Article 26</w:t>
      </w:r>
      <w:r>
        <w:rPr>
          <w:sz w:val="28"/>
        </w:rPr>
        <w:t xml:space="preserve"> of UN Declaration on the Rights of Indigenous People, and </w:t>
      </w:r>
      <w:r>
        <w:rPr>
          <w:b/>
          <w:sz w:val="28"/>
        </w:rPr>
        <w:t>Article 17</w:t>
      </w:r>
      <w:r>
        <w:rPr>
          <w:sz w:val="28"/>
        </w:rPr>
        <w:t xml:space="preserve"> UN Declaration on Human Right. </w:t>
      </w:r>
    </w:p>
    <w:p>
      <w:pPr>
        <w:spacing w:after="14" w:line="268" w:lineRule="auto"/>
        <w:ind w:left="1800" w:right="245" w:hanging="360"/>
        <w:jc w:val="both"/>
      </w:pPr>
      <w:r>
        <w:rPr>
          <w:i/>
          <w:sz w:val="28"/>
        </w:rPr>
        <w:t>8.</w:t>
      </w:r>
      <w:r>
        <w:rPr>
          <w:rFonts w:ascii="Arial" w:hAnsi="Arial" w:eastAsia="Arial" w:cs="Arial"/>
          <w:b/>
          <w:i/>
          <w:sz w:val="28"/>
        </w:rPr>
        <w:t xml:space="preserve"> </w:t>
      </w:r>
      <w:r>
        <w:rPr>
          <w:sz w:val="28"/>
        </w:rPr>
        <w:t xml:space="preserve">The Ad‐Hoc Committee Observed the submission of the Local Government Chairman of BWARI, </w:t>
      </w:r>
      <w:r>
        <w:rPr>
          <w:i/>
          <w:sz w:val="28"/>
        </w:rPr>
        <w:t xml:space="preserve">Hon. Musa Dikko </w:t>
      </w:r>
      <w:r>
        <w:rPr>
          <w:sz w:val="28"/>
        </w:rPr>
        <w:t xml:space="preserve">accordingly as follows; </w:t>
      </w:r>
      <w:r>
        <w:rPr>
          <w:i/>
          <w:sz w:val="28"/>
        </w:rPr>
        <w:t xml:space="preserve"> </w:t>
      </w:r>
    </w:p>
    <w:p>
      <w:pPr>
        <w:spacing w:after="0"/>
      </w:pPr>
      <w:r>
        <w:rPr>
          <w:sz w:val="28"/>
        </w:rPr>
        <w:t xml:space="preserve"> </w:t>
      </w:r>
    </w:p>
    <w:p>
      <w:pPr>
        <w:numPr>
          <w:ilvl w:val="4"/>
          <w:numId w:val="52"/>
        </w:numPr>
        <w:spacing w:after="4" w:line="279" w:lineRule="auto"/>
        <w:ind w:right="246" w:hanging="360"/>
      </w:pPr>
      <w:r>
        <w:rPr>
          <w:sz w:val="28"/>
        </w:rPr>
        <w:t xml:space="preserve">He recalled that as part of the Indigenes of FCT, they were moved from Maitama District within the FCT and resettled in Kubwa in 1990. </w:t>
      </w:r>
    </w:p>
    <w:p>
      <w:pPr>
        <w:spacing w:after="0"/>
      </w:pPr>
      <w:r>
        <w:rPr>
          <w:sz w:val="28"/>
        </w:rPr>
        <w:t xml:space="preserve"> </w:t>
      </w:r>
    </w:p>
    <w:p>
      <w:pPr>
        <w:numPr>
          <w:ilvl w:val="4"/>
          <w:numId w:val="52"/>
        </w:numPr>
        <w:spacing w:after="51" w:line="271" w:lineRule="auto"/>
        <w:ind w:right="246" w:hanging="360"/>
      </w:pPr>
      <w:r>
        <w:rPr>
          <w:sz w:val="28"/>
        </w:rPr>
        <w:t xml:space="preserve">He further stated that during the rule of the former Head of State </w:t>
      </w:r>
      <w:r>
        <w:rPr>
          <w:sz w:val="28"/>
        </w:rPr>
        <w:tab/>
      </w:r>
      <w:r>
        <w:rPr>
          <w:sz w:val="28"/>
        </w:rPr>
        <w:t xml:space="preserve">Gen. </w:t>
      </w:r>
      <w:r>
        <w:rPr>
          <w:sz w:val="28"/>
        </w:rPr>
        <w:tab/>
      </w:r>
      <w:r>
        <w:rPr>
          <w:sz w:val="28"/>
        </w:rPr>
        <w:t xml:space="preserve">Olusegun </w:t>
      </w:r>
      <w:r>
        <w:rPr>
          <w:sz w:val="28"/>
        </w:rPr>
        <w:tab/>
      </w:r>
      <w:r>
        <w:rPr>
          <w:sz w:val="28"/>
        </w:rPr>
        <w:t xml:space="preserve">Obasanjo, </w:t>
      </w:r>
      <w:r>
        <w:rPr>
          <w:sz w:val="28"/>
        </w:rPr>
        <w:tab/>
      </w:r>
      <w:r>
        <w:rPr>
          <w:sz w:val="28"/>
        </w:rPr>
        <w:t xml:space="preserve">a </w:t>
      </w:r>
      <w:r>
        <w:rPr>
          <w:sz w:val="28"/>
        </w:rPr>
        <w:tab/>
      </w:r>
      <w:r>
        <w:rPr>
          <w:sz w:val="28"/>
        </w:rPr>
        <w:t xml:space="preserve">presidential </w:t>
      </w:r>
      <w:r>
        <w:rPr>
          <w:sz w:val="28"/>
        </w:rPr>
        <w:tab/>
      </w:r>
      <w:r>
        <w:rPr>
          <w:sz w:val="28"/>
        </w:rPr>
        <w:t xml:space="preserve">letter emanated </w:t>
      </w:r>
      <w:r>
        <w:rPr>
          <w:sz w:val="28"/>
        </w:rPr>
        <w:tab/>
      </w:r>
      <w:r>
        <w:rPr>
          <w:sz w:val="28"/>
        </w:rPr>
        <w:t xml:space="preserve">and </w:t>
      </w:r>
      <w:r>
        <w:rPr>
          <w:sz w:val="28"/>
        </w:rPr>
        <w:tab/>
      </w:r>
      <w:r>
        <w:rPr>
          <w:sz w:val="28"/>
        </w:rPr>
        <w:t xml:space="preserve">was </w:t>
      </w:r>
      <w:r>
        <w:rPr>
          <w:sz w:val="28"/>
        </w:rPr>
        <w:tab/>
      </w:r>
      <w:r>
        <w:rPr>
          <w:sz w:val="28"/>
        </w:rPr>
        <w:t xml:space="preserve">addressed </w:t>
      </w:r>
      <w:r>
        <w:rPr>
          <w:sz w:val="28"/>
        </w:rPr>
        <w:tab/>
      </w:r>
      <w:r>
        <w:rPr>
          <w:sz w:val="28"/>
        </w:rPr>
        <w:t xml:space="preserve">to </w:t>
      </w:r>
      <w:r>
        <w:rPr>
          <w:sz w:val="28"/>
        </w:rPr>
        <w:tab/>
      </w:r>
      <w:r>
        <w:rPr>
          <w:sz w:val="28"/>
        </w:rPr>
        <w:t xml:space="preserve">the </w:t>
      </w:r>
      <w:r>
        <w:rPr>
          <w:sz w:val="28"/>
        </w:rPr>
        <w:tab/>
      </w:r>
      <w:r>
        <w:rPr>
          <w:sz w:val="28"/>
        </w:rPr>
        <w:t xml:space="preserve">then </w:t>
      </w:r>
      <w:r>
        <w:rPr>
          <w:sz w:val="28"/>
        </w:rPr>
        <w:tab/>
      </w:r>
      <w:r>
        <w:rPr>
          <w:sz w:val="28"/>
        </w:rPr>
        <w:t xml:space="preserve">Military </w:t>
      </w:r>
    </w:p>
    <w:p>
      <w:pPr>
        <w:spacing w:after="9" w:line="271" w:lineRule="auto"/>
        <w:ind w:left="2350" w:right="247" w:hanging="10"/>
        <w:jc w:val="both"/>
      </w:pPr>
      <w:r>
        <w:rPr>
          <w:sz w:val="28"/>
        </w:rPr>
        <w:t xml:space="preserve">Administrator of Kwara State on </w:t>
      </w:r>
      <w:r>
        <w:rPr>
          <w:b/>
          <w:sz w:val="28"/>
        </w:rPr>
        <w:t>14</w:t>
      </w:r>
      <w:r>
        <w:rPr>
          <w:b/>
          <w:sz w:val="28"/>
          <w:vertAlign w:val="superscript"/>
        </w:rPr>
        <w:t>th</w:t>
      </w:r>
      <w:r>
        <w:rPr>
          <w:b/>
          <w:sz w:val="28"/>
        </w:rPr>
        <w:t xml:space="preserve"> July, 1978</w:t>
      </w:r>
      <w:r>
        <w:rPr>
          <w:sz w:val="28"/>
        </w:rPr>
        <w:t xml:space="preserve"> which read in paragraph 2(d) that: emphasis should be on the development of infrastructure rather than paying minor compensation to Indigenes. </w:t>
      </w:r>
    </w:p>
    <w:p>
      <w:pPr>
        <w:spacing w:after="0"/>
      </w:pPr>
      <w:r>
        <w:rPr>
          <w:sz w:val="28"/>
        </w:rPr>
        <w:t xml:space="preserve"> </w:t>
      </w:r>
    </w:p>
    <w:p>
      <w:pPr>
        <w:numPr>
          <w:ilvl w:val="4"/>
          <w:numId w:val="52"/>
        </w:numPr>
        <w:spacing w:after="9" w:line="271" w:lineRule="auto"/>
        <w:ind w:right="246" w:hanging="360"/>
      </w:pPr>
      <w:r>
        <w:rPr>
          <w:sz w:val="28"/>
        </w:rPr>
        <w:t xml:space="preserve">He said that everyone including the Military should submit to the Authority whose role it is to administer land matters and therefore requested that they as Indigenes should be allowed to deal with the FCT Administration. </w:t>
      </w:r>
    </w:p>
    <w:p>
      <w:pPr>
        <w:spacing w:after="1"/>
      </w:pPr>
      <w:r>
        <w:rPr>
          <w:sz w:val="28"/>
        </w:rPr>
        <w:t xml:space="preserve"> </w:t>
      </w:r>
    </w:p>
    <w:p>
      <w:pPr>
        <w:numPr>
          <w:ilvl w:val="4"/>
          <w:numId w:val="52"/>
        </w:numPr>
        <w:spacing w:after="4" w:line="279" w:lineRule="auto"/>
        <w:ind w:right="246" w:hanging="360"/>
      </w:pPr>
      <w:r>
        <w:rPr>
          <w:sz w:val="28"/>
        </w:rPr>
        <w:t xml:space="preserve">He further observed that subjecting Traditional Rulers to constant investigation by Security Agencies will trigger unrest among their Subjects. </w:t>
      </w:r>
    </w:p>
    <w:p>
      <w:pPr>
        <w:spacing w:after="44"/>
      </w:pPr>
      <w:r>
        <w:rPr>
          <w:sz w:val="28"/>
        </w:rPr>
        <w:t xml:space="preserve"> </w:t>
      </w:r>
    </w:p>
    <w:p>
      <w:pPr>
        <w:spacing w:after="0" w:line="276" w:lineRule="auto"/>
        <w:ind w:left="1800" w:hanging="360"/>
      </w:pPr>
      <w:r>
        <w:rPr>
          <w:i/>
          <w:sz w:val="28"/>
        </w:rPr>
        <w:t>9.</w:t>
      </w:r>
      <w:r>
        <w:rPr>
          <w:rFonts w:ascii="Arial" w:hAnsi="Arial" w:eastAsia="Arial" w:cs="Arial"/>
          <w:b/>
          <w:i/>
          <w:sz w:val="28"/>
        </w:rPr>
        <w:t xml:space="preserve"> </w:t>
      </w:r>
      <w:r>
        <w:rPr>
          <w:sz w:val="28"/>
        </w:rPr>
        <w:t xml:space="preserve">The Ad‐Hoc Committee Observed the submission of the Local Government Chairman of KWALI, </w:t>
      </w:r>
      <w:r>
        <w:rPr>
          <w:i/>
          <w:sz w:val="28"/>
        </w:rPr>
        <w:t>Hon. J.kShazin</w:t>
      </w:r>
      <w:r>
        <w:rPr>
          <w:sz w:val="28"/>
        </w:rPr>
        <w:t xml:space="preserve"> accordingly as follows; </w:t>
      </w:r>
      <w:r>
        <w:rPr>
          <w:i/>
          <w:sz w:val="28"/>
        </w:rPr>
        <w:t xml:space="preserve"> </w:t>
      </w:r>
    </w:p>
    <w:p>
      <w:pPr>
        <w:spacing w:after="1"/>
      </w:pPr>
      <w:r>
        <w:rPr>
          <w:b/>
          <w:sz w:val="28"/>
        </w:rPr>
        <w:t xml:space="preserve"> </w:t>
      </w:r>
    </w:p>
    <w:p>
      <w:pPr>
        <w:numPr>
          <w:ilvl w:val="3"/>
          <w:numId w:val="53"/>
        </w:numPr>
        <w:spacing w:after="9" w:line="271" w:lineRule="auto"/>
        <w:ind w:right="247" w:hanging="360"/>
        <w:jc w:val="both"/>
      </w:pPr>
      <w:r>
        <w:rPr>
          <w:sz w:val="28"/>
        </w:rPr>
        <w:t xml:space="preserve">He concurred with the earlier presentations by the other Executive Chairmen of the Local Governments.  </w:t>
      </w:r>
    </w:p>
    <w:p>
      <w:pPr>
        <w:spacing w:after="0"/>
      </w:pPr>
      <w:r>
        <w:rPr>
          <w:sz w:val="28"/>
        </w:rPr>
        <w:t xml:space="preserve"> </w:t>
      </w:r>
    </w:p>
    <w:p>
      <w:pPr>
        <w:numPr>
          <w:ilvl w:val="3"/>
          <w:numId w:val="53"/>
        </w:numPr>
        <w:spacing w:after="9" w:line="271" w:lineRule="auto"/>
        <w:ind w:right="247" w:hanging="360"/>
        <w:jc w:val="both"/>
      </w:pPr>
      <w:r>
        <w:rPr>
          <w:sz w:val="28"/>
        </w:rPr>
        <w:t xml:space="preserve">The Committee however noted that the Honourable Minister during his presentation made mention that the Army has been allocated land in Kwali LGA.  </w:t>
      </w:r>
    </w:p>
    <w:p>
      <w:pPr>
        <w:spacing w:after="0"/>
      </w:pPr>
      <w:r>
        <w:rPr>
          <w:sz w:val="28"/>
        </w:rPr>
        <w:t xml:space="preserve"> </w:t>
      </w:r>
    </w:p>
    <w:p>
      <w:pPr>
        <w:spacing w:after="14" w:line="268" w:lineRule="auto"/>
        <w:ind w:left="1800" w:right="245" w:hanging="360"/>
        <w:jc w:val="both"/>
      </w:pPr>
      <w:r>
        <w:rPr>
          <w:sz w:val="28"/>
        </w:rPr>
        <w:t>10.</w:t>
      </w:r>
      <w:r>
        <w:rPr>
          <w:rFonts w:ascii="Arial" w:hAnsi="Arial" w:eastAsia="Arial" w:cs="Arial"/>
          <w:sz w:val="28"/>
        </w:rPr>
        <w:t xml:space="preserve"> </w:t>
      </w:r>
      <w:r>
        <w:rPr>
          <w:sz w:val="28"/>
        </w:rPr>
        <w:t xml:space="preserve">The Ad‐Hoc Committee observed the submission of HRH, Alhaji Mohammed Bello Umar III (Agora Of Zuba) who prayed the Committee to;  </w:t>
      </w:r>
    </w:p>
    <w:p>
      <w:pPr>
        <w:numPr>
          <w:ilvl w:val="4"/>
          <w:numId w:val="54"/>
        </w:numPr>
        <w:spacing w:after="9" w:line="271" w:lineRule="auto"/>
        <w:ind w:right="247" w:hanging="360"/>
        <w:jc w:val="both"/>
      </w:pPr>
      <w:r>
        <w:rPr>
          <w:sz w:val="28"/>
        </w:rPr>
        <w:t xml:space="preserve">Direct the Army to suspend all its activities on the affected land pending the outcome of the Committee’s assignment to forestall the present and future crises.  </w:t>
      </w:r>
    </w:p>
    <w:p>
      <w:pPr>
        <w:spacing w:after="0"/>
      </w:pPr>
      <w:r>
        <w:rPr>
          <w:sz w:val="28"/>
        </w:rPr>
        <w:t xml:space="preserve"> </w:t>
      </w:r>
    </w:p>
    <w:p>
      <w:pPr>
        <w:numPr>
          <w:ilvl w:val="4"/>
          <w:numId w:val="54"/>
        </w:numPr>
        <w:spacing w:after="9" w:line="271" w:lineRule="auto"/>
        <w:ind w:right="247" w:hanging="360"/>
        <w:jc w:val="both"/>
      </w:pPr>
      <w:r>
        <w:rPr>
          <w:sz w:val="28"/>
        </w:rPr>
        <w:t xml:space="preserve">The Senate should subject the Military to Section 44(1) of the 1999 constitution (as amended), Section 28 of the Land Use Act, Article 14 of African Charter Peoples’ Rights, Article 26 of UN Declaration on the Rights of Indigenous People, and Article 17 UN Declaration on Human Right.  </w:t>
      </w:r>
    </w:p>
    <w:p>
      <w:pPr>
        <w:spacing w:after="0"/>
      </w:pPr>
      <w:r>
        <w:rPr>
          <w:sz w:val="28"/>
        </w:rPr>
        <w:t xml:space="preserve"> </w:t>
      </w:r>
    </w:p>
    <w:p>
      <w:pPr>
        <w:spacing w:after="28"/>
        <w:ind w:left="10" w:right="245" w:hanging="10"/>
        <w:jc w:val="right"/>
      </w:pPr>
      <w:r>
        <w:rPr>
          <w:sz w:val="28"/>
        </w:rPr>
        <w:t>11.</w:t>
      </w:r>
      <w:r>
        <w:rPr>
          <w:rFonts w:ascii="Arial" w:hAnsi="Arial" w:eastAsia="Arial" w:cs="Arial"/>
          <w:sz w:val="28"/>
        </w:rPr>
        <w:t xml:space="preserve"> </w:t>
      </w:r>
      <w:r>
        <w:rPr>
          <w:sz w:val="28"/>
        </w:rPr>
        <w:t xml:space="preserve">The Ad‐Hoc Committee observed the submission of HRH, Dr. Idris </w:t>
      </w:r>
    </w:p>
    <w:p>
      <w:pPr>
        <w:spacing w:after="14" w:line="268" w:lineRule="auto"/>
        <w:ind w:left="1980" w:right="1690" w:hanging="180"/>
        <w:jc w:val="both"/>
      </w:pPr>
      <w:r>
        <w:rPr>
          <w:sz w:val="28"/>
        </w:rPr>
        <w:t>Musa (MFR) Emir Of Jiwa (Agora Of Zuba) as follows;  1.</w:t>
      </w:r>
      <w:r>
        <w:rPr>
          <w:rFonts w:ascii="Arial" w:hAnsi="Arial" w:eastAsia="Arial" w:cs="Arial"/>
          <w:sz w:val="28"/>
        </w:rPr>
        <w:t xml:space="preserve"> </w:t>
      </w:r>
      <w:r>
        <w:rPr>
          <w:sz w:val="28"/>
        </w:rPr>
        <w:t xml:space="preserve">Stated that FCT land is indigenous. </w:t>
      </w:r>
    </w:p>
    <w:p>
      <w:pPr>
        <w:spacing w:after="24"/>
      </w:pPr>
      <w:r>
        <w:rPr>
          <w:sz w:val="28"/>
        </w:rPr>
        <w:t xml:space="preserve"> </w:t>
      </w:r>
    </w:p>
    <w:p>
      <w:pPr>
        <w:numPr>
          <w:ilvl w:val="4"/>
          <w:numId w:val="55"/>
        </w:numPr>
        <w:spacing w:after="9" w:line="271" w:lineRule="auto"/>
        <w:ind w:right="247" w:hanging="360"/>
        <w:jc w:val="both"/>
      </w:pPr>
      <w:r>
        <w:rPr>
          <w:sz w:val="28"/>
        </w:rPr>
        <w:t xml:space="preserve">Informed the Ad‐hoc Committee of the trenches built by the Military around the farm lands. </w:t>
      </w:r>
    </w:p>
    <w:p>
      <w:pPr>
        <w:spacing w:after="25"/>
      </w:pPr>
      <w:r>
        <w:rPr>
          <w:sz w:val="28"/>
        </w:rPr>
        <w:t xml:space="preserve"> </w:t>
      </w:r>
    </w:p>
    <w:p>
      <w:pPr>
        <w:numPr>
          <w:ilvl w:val="4"/>
          <w:numId w:val="55"/>
        </w:numPr>
        <w:spacing w:after="9" w:line="271" w:lineRule="auto"/>
        <w:ind w:right="247" w:hanging="360"/>
        <w:jc w:val="both"/>
      </w:pPr>
      <w:r>
        <w:rPr>
          <w:sz w:val="28"/>
        </w:rPr>
        <w:t xml:space="preserve">Alleged that the Life Stock Market on the disputed land is owned privately by Army Generals. </w:t>
      </w:r>
    </w:p>
    <w:p>
      <w:pPr>
        <w:spacing w:after="25"/>
      </w:pPr>
      <w:r>
        <w:rPr>
          <w:sz w:val="28"/>
        </w:rPr>
        <w:t xml:space="preserve"> </w:t>
      </w:r>
    </w:p>
    <w:p>
      <w:pPr>
        <w:numPr>
          <w:ilvl w:val="4"/>
          <w:numId w:val="55"/>
        </w:numPr>
        <w:spacing w:after="9" w:line="271" w:lineRule="auto"/>
        <w:ind w:right="247" w:hanging="360"/>
        <w:jc w:val="both"/>
      </w:pPr>
      <w:r>
        <w:rPr>
          <w:sz w:val="28"/>
        </w:rPr>
        <w:t xml:space="preserve">Requested that villagers should be allowed to go to their farms in the rainy season. </w:t>
      </w:r>
    </w:p>
    <w:p>
      <w:pPr>
        <w:spacing w:after="0"/>
      </w:pPr>
      <w:r>
        <w:rPr>
          <w:sz w:val="28"/>
        </w:rPr>
        <w:t xml:space="preserve"> </w:t>
      </w:r>
    </w:p>
    <w:p>
      <w:pPr>
        <w:spacing w:after="14" w:line="268" w:lineRule="auto"/>
        <w:ind w:left="1800" w:right="245" w:hanging="360"/>
        <w:jc w:val="both"/>
      </w:pPr>
      <w:r>
        <w:rPr>
          <w:sz w:val="28"/>
        </w:rPr>
        <w:t>12.</w:t>
      </w:r>
      <w:r>
        <w:rPr>
          <w:rFonts w:ascii="Arial" w:hAnsi="Arial" w:eastAsia="Arial" w:cs="Arial"/>
          <w:sz w:val="28"/>
        </w:rPr>
        <w:t xml:space="preserve"> </w:t>
      </w:r>
      <w:r>
        <w:rPr>
          <w:sz w:val="28"/>
        </w:rPr>
        <w:t xml:space="preserve">The Ad‐Hoc Committee observed the submission Chairman, Council of Chiefs as follows;  </w:t>
      </w:r>
    </w:p>
    <w:p>
      <w:pPr>
        <w:spacing w:after="144"/>
      </w:pPr>
      <w:r>
        <w:rPr>
          <w:b/>
          <w:sz w:val="28"/>
        </w:rPr>
        <w:t xml:space="preserve"> </w:t>
      </w:r>
    </w:p>
    <w:p>
      <w:pPr>
        <w:numPr>
          <w:ilvl w:val="3"/>
          <w:numId w:val="56"/>
        </w:numPr>
        <w:spacing w:after="9" w:line="271" w:lineRule="auto"/>
        <w:ind w:right="247" w:hanging="360"/>
        <w:jc w:val="both"/>
      </w:pPr>
      <w:r>
        <w:rPr>
          <w:sz w:val="28"/>
        </w:rPr>
        <w:t xml:space="preserve">Asked the Army to put their heads together with the Minister of FCT to pursue and get approval for their newly allocated land in Kwali. </w:t>
      </w:r>
    </w:p>
    <w:p>
      <w:pPr>
        <w:spacing w:after="25"/>
      </w:pPr>
      <w:r>
        <w:rPr>
          <w:sz w:val="28"/>
        </w:rPr>
        <w:t xml:space="preserve"> </w:t>
      </w:r>
    </w:p>
    <w:p>
      <w:pPr>
        <w:numPr>
          <w:ilvl w:val="3"/>
          <w:numId w:val="56"/>
        </w:numPr>
        <w:spacing w:after="9" w:line="271" w:lineRule="auto"/>
        <w:ind w:right="247" w:hanging="360"/>
        <w:jc w:val="both"/>
      </w:pPr>
      <w:r>
        <w:rPr>
          <w:sz w:val="28"/>
        </w:rPr>
        <w:t xml:space="preserve">Requested investigation into the death of Hamza Usman. </w:t>
      </w:r>
    </w:p>
    <w:p>
      <w:pPr>
        <w:spacing w:after="25"/>
      </w:pPr>
      <w:r>
        <w:rPr>
          <w:sz w:val="28"/>
        </w:rPr>
        <w:t xml:space="preserve"> </w:t>
      </w:r>
    </w:p>
    <w:p>
      <w:pPr>
        <w:numPr>
          <w:ilvl w:val="3"/>
          <w:numId w:val="56"/>
        </w:numPr>
        <w:spacing w:after="9" w:line="271" w:lineRule="auto"/>
        <w:ind w:right="247" w:hanging="360"/>
        <w:jc w:val="both"/>
      </w:pPr>
      <w:r>
        <w:rPr>
          <w:sz w:val="28"/>
        </w:rPr>
        <w:t xml:space="preserve">On behalf of the Traditional Rules thanked the Senate Committee on Defence for undertaking the task to investigate the invasion of the indigenes land in the FCT by the Nigerian </w:t>
      </w:r>
    </w:p>
    <w:p>
      <w:pPr>
        <w:spacing w:after="9" w:line="271" w:lineRule="auto"/>
        <w:ind w:left="2170" w:right="247" w:hanging="10"/>
        <w:jc w:val="both"/>
      </w:pPr>
      <w:r>
        <w:rPr>
          <w:sz w:val="28"/>
        </w:rPr>
        <w:t xml:space="preserve">Army. </w:t>
      </w:r>
    </w:p>
    <w:p>
      <w:pPr>
        <w:spacing w:after="25"/>
      </w:pPr>
      <w:r>
        <w:rPr>
          <w:sz w:val="28"/>
        </w:rPr>
        <w:t xml:space="preserve"> </w:t>
      </w:r>
    </w:p>
    <w:p>
      <w:pPr>
        <w:spacing w:after="14" w:line="268" w:lineRule="auto"/>
        <w:ind w:left="1800" w:right="245" w:hanging="360"/>
        <w:jc w:val="both"/>
      </w:pPr>
      <w:r>
        <w:rPr>
          <w:sz w:val="28"/>
        </w:rPr>
        <w:t>13.</w:t>
      </w:r>
      <w:r>
        <w:rPr>
          <w:rFonts w:ascii="Arial" w:hAnsi="Arial" w:eastAsia="Arial" w:cs="Arial"/>
          <w:sz w:val="28"/>
        </w:rPr>
        <w:t xml:space="preserve"> </w:t>
      </w:r>
      <w:r>
        <w:rPr>
          <w:sz w:val="28"/>
        </w:rPr>
        <w:t xml:space="preserve">The Coalition of FCT Indigenous Associations in Collaboration with the affected Communities prayed the Senate to; </w:t>
      </w:r>
    </w:p>
    <w:p>
      <w:pPr>
        <w:spacing w:after="0"/>
      </w:pPr>
      <w:r>
        <w:rPr>
          <w:sz w:val="28"/>
        </w:rPr>
        <w:t xml:space="preserve"> </w:t>
      </w:r>
    </w:p>
    <w:p>
      <w:pPr>
        <w:spacing w:after="9" w:line="271" w:lineRule="auto"/>
        <w:ind w:left="2250" w:right="247" w:hanging="360"/>
        <w:jc w:val="both"/>
      </w:pPr>
      <w:r>
        <w:rPr>
          <w:sz w:val="28"/>
        </w:rPr>
        <w:t>1.</w:t>
      </w:r>
      <w:r>
        <w:rPr>
          <w:rFonts w:ascii="Arial" w:hAnsi="Arial" w:eastAsia="Arial" w:cs="Arial"/>
          <w:sz w:val="28"/>
        </w:rPr>
        <w:t xml:space="preserve"> </w:t>
      </w:r>
      <w:r>
        <w:rPr>
          <w:sz w:val="28"/>
        </w:rPr>
        <w:t xml:space="preserve">Prevail on the Nigerian Army to stop any construction work and vacate the land forthwith.  </w:t>
      </w:r>
    </w:p>
    <w:p>
      <w:pPr>
        <w:spacing w:after="1"/>
      </w:pPr>
      <w:r>
        <w:rPr>
          <w:sz w:val="28"/>
        </w:rPr>
        <w:t xml:space="preserve"> </w:t>
      </w:r>
    </w:p>
    <w:p>
      <w:pPr>
        <w:numPr>
          <w:ilvl w:val="6"/>
          <w:numId w:val="57"/>
        </w:numPr>
        <w:spacing w:after="9" w:line="271" w:lineRule="auto"/>
        <w:ind w:left="3033" w:right="247" w:hanging="423"/>
        <w:jc w:val="both"/>
      </w:pPr>
      <w:r>
        <w:rPr>
          <w:sz w:val="28"/>
        </w:rPr>
        <w:t xml:space="preserve">The original titled allocation letter of the said land. </w:t>
      </w:r>
    </w:p>
    <w:p>
      <w:pPr>
        <w:spacing w:after="0"/>
      </w:pPr>
      <w:r>
        <w:rPr>
          <w:sz w:val="28"/>
        </w:rPr>
        <w:t xml:space="preserve"> </w:t>
      </w:r>
    </w:p>
    <w:p>
      <w:pPr>
        <w:numPr>
          <w:ilvl w:val="6"/>
          <w:numId w:val="57"/>
        </w:numPr>
        <w:spacing w:after="9" w:line="271" w:lineRule="auto"/>
        <w:ind w:left="3033" w:right="247" w:hanging="423"/>
        <w:jc w:val="both"/>
      </w:pPr>
      <w:r>
        <w:rPr>
          <w:sz w:val="28"/>
        </w:rPr>
        <w:t xml:space="preserve">The building plan as approved by Development Control Department FCDA hence the Nigerian Army have commenced construction of building structures and even with a completed international cattle Market, Abattoir and other structures. </w:t>
      </w:r>
    </w:p>
    <w:p>
      <w:pPr>
        <w:spacing w:after="1"/>
      </w:pPr>
      <w:r>
        <w:rPr>
          <w:sz w:val="28"/>
        </w:rPr>
        <w:t xml:space="preserve"> </w:t>
      </w:r>
    </w:p>
    <w:p>
      <w:pPr>
        <w:numPr>
          <w:ilvl w:val="6"/>
          <w:numId w:val="57"/>
        </w:numPr>
        <w:spacing w:after="9" w:line="271" w:lineRule="auto"/>
        <w:ind w:left="3033" w:right="247" w:hanging="423"/>
        <w:jc w:val="both"/>
      </w:pPr>
      <w:r>
        <w:rPr>
          <w:sz w:val="28"/>
        </w:rPr>
        <w:t xml:space="preserve">Title Deed Plan (TDP) as approved by Survey Department FCDA.  </w:t>
      </w:r>
    </w:p>
    <w:p>
      <w:pPr>
        <w:spacing w:after="0"/>
      </w:pPr>
      <w:r>
        <w:rPr>
          <w:sz w:val="28"/>
        </w:rPr>
        <w:t xml:space="preserve"> </w:t>
      </w:r>
    </w:p>
    <w:p>
      <w:pPr>
        <w:numPr>
          <w:ilvl w:val="3"/>
          <w:numId w:val="58"/>
        </w:numPr>
        <w:spacing w:after="9" w:line="271" w:lineRule="auto"/>
        <w:ind w:right="247" w:hanging="360"/>
        <w:jc w:val="both"/>
      </w:pPr>
      <w:r>
        <w:rPr>
          <w:sz w:val="28"/>
        </w:rPr>
        <w:t xml:space="preserve">Issue order to other Government relevant institutions to ensure and prevail on the Nigerian Army to stop harassing and intimidating their traditional rulers and the original inhabitants of the land forthwith. </w:t>
      </w:r>
    </w:p>
    <w:p>
      <w:pPr>
        <w:spacing w:after="1"/>
      </w:pPr>
      <w:r>
        <w:rPr>
          <w:sz w:val="28"/>
        </w:rPr>
        <w:t xml:space="preserve"> </w:t>
      </w:r>
    </w:p>
    <w:p>
      <w:pPr>
        <w:numPr>
          <w:ilvl w:val="3"/>
          <w:numId w:val="58"/>
        </w:numPr>
        <w:spacing w:after="9" w:line="271" w:lineRule="auto"/>
        <w:ind w:right="247" w:hanging="360"/>
        <w:jc w:val="both"/>
      </w:pPr>
      <w:r>
        <w:rPr>
          <w:sz w:val="28"/>
        </w:rPr>
        <w:t xml:space="preserve">Prevail on the Nigerian Army to pay a quantifiable amount and punitive compensation to the family of </w:t>
      </w:r>
      <w:r>
        <w:rPr>
          <w:b/>
          <w:sz w:val="28"/>
        </w:rPr>
        <w:t>Late Hamza Usman</w:t>
      </w:r>
      <w:r>
        <w:rPr>
          <w:sz w:val="28"/>
        </w:rPr>
        <w:t xml:space="preserve"> for the irreparable loss of the life of the innocent young man, even though no amount of money worth his life. </w:t>
      </w:r>
    </w:p>
    <w:p>
      <w:pPr>
        <w:spacing w:after="0"/>
      </w:pPr>
      <w:r>
        <w:rPr>
          <w:sz w:val="28"/>
        </w:rPr>
        <w:t xml:space="preserve"> </w:t>
      </w:r>
    </w:p>
    <w:p>
      <w:pPr>
        <w:numPr>
          <w:ilvl w:val="3"/>
          <w:numId w:val="58"/>
        </w:numPr>
        <w:spacing w:after="9" w:line="271" w:lineRule="auto"/>
        <w:ind w:right="247" w:hanging="360"/>
        <w:jc w:val="both"/>
      </w:pPr>
      <w:r>
        <w:rPr>
          <w:sz w:val="28"/>
        </w:rPr>
        <w:t xml:space="preserve">Prevail on the Nigerian Army to foot the medical and other bills for the treatment of the 28 other people who sustained serious degrees of injuries and were left unattended to by the Nigerian Army. </w:t>
      </w:r>
    </w:p>
    <w:p>
      <w:pPr>
        <w:spacing w:after="0"/>
      </w:pPr>
      <w:r>
        <w:rPr>
          <w:sz w:val="28"/>
        </w:rPr>
        <w:t xml:space="preserve"> </w:t>
      </w:r>
    </w:p>
    <w:p>
      <w:pPr>
        <w:numPr>
          <w:ilvl w:val="3"/>
          <w:numId w:val="58"/>
        </w:numPr>
        <w:spacing w:after="9" w:line="271" w:lineRule="auto"/>
        <w:ind w:right="247" w:hanging="360"/>
        <w:jc w:val="both"/>
      </w:pPr>
      <w:r>
        <w:rPr>
          <w:sz w:val="28"/>
        </w:rPr>
        <w:t xml:space="preserve">Prevail on the Nigerian Army or any relevant prosecuting authority to investigate, court martial and bring to justice the group of Army officers that shot Hamza Usman to death and injured other 28 persons with live bullets.  </w:t>
      </w:r>
    </w:p>
    <w:p>
      <w:pPr>
        <w:spacing w:after="1"/>
      </w:pPr>
      <w:r>
        <w:rPr>
          <w:sz w:val="28"/>
        </w:rPr>
        <w:t xml:space="preserve"> </w:t>
      </w:r>
    </w:p>
    <w:p>
      <w:pPr>
        <w:numPr>
          <w:ilvl w:val="3"/>
          <w:numId w:val="58"/>
        </w:numPr>
        <w:spacing w:after="9" w:line="271" w:lineRule="auto"/>
        <w:ind w:right="247" w:hanging="360"/>
        <w:jc w:val="both"/>
      </w:pPr>
      <w:r>
        <w:rPr>
          <w:sz w:val="28"/>
        </w:rPr>
        <w:t>Prevail on the Nigerian Army to pay compensation of the sum of two billion four hundred and fifty thousand naira only (</w:t>
      </w:r>
      <w:r>
        <w:rPr>
          <w:dstrike/>
          <w:sz w:val="28"/>
        </w:rPr>
        <w:t>N</w:t>
      </w:r>
      <w:r>
        <w:rPr>
          <w:sz w:val="28"/>
        </w:rPr>
        <w:t xml:space="preserve">2,000,450,000.00) to the original inhabitants of the affected communities for the destruction of their farm produce, crops, valuable properties and the psychological trauma inflicted on them thereof. </w:t>
      </w:r>
    </w:p>
    <w:p>
      <w:pPr>
        <w:spacing w:after="0"/>
      </w:pPr>
      <w:r>
        <w:rPr>
          <w:sz w:val="28"/>
        </w:rPr>
        <w:t xml:space="preserve"> </w:t>
      </w:r>
    </w:p>
    <w:p>
      <w:pPr>
        <w:numPr>
          <w:ilvl w:val="3"/>
          <w:numId w:val="58"/>
        </w:numPr>
        <w:spacing w:after="9" w:line="271" w:lineRule="auto"/>
        <w:ind w:right="247" w:hanging="360"/>
        <w:jc w:val="both"/>
      </w:pPr>
      <w:r>
        <w:rPr>
          <w:sz w:val="28"/>
        </w:rPr>
        <w:t xml:space="preserve">Urged the National Assembly which doubles as the State House of Assembly of Federal Capital Territory to in the spirit of sportsmanship, take up the matter expediently to its logical conclusion with a view to ensuring that justice is served on the concerned parties, and particularly to avoid further bloodshed. </w:t>
      </w:r>
    </w:p>
    <w:p>
      <w:pPr>
        <w:spacing w:after="18"/>
      </w:pPr>
      <w:r>
        <w:rPr>
          <w:sz w:val="28"/>
        </w:rPr>
        <w:t xml:space="preserve"> </w:t>
      </w:r>
    </w:p>
    <w:p>
      <w:pPr>
        <w:tabs>
          <w:tab w:val="center" w:pos="896"/>
          <w:tab w:val="center" w:pos="2633"/>
        </w:tabs>
        <w:spacing w:after="14" w:line="268" w:lineRule="auto"/>
      </w:pPr>
      <w:r>
        <w:tab/>
      </w:r>
      <w:r>
        <w:rPr>
          <w:sz w:val="28"/>
        </w:rPr>
        <w:t>6.9</w:t>
      </w:r>
      <w:r>
        <w:rPr>
          <w:rFonts w:ascii="Arial" w:hAnsi="Arial" w:eastAsia="Arial" w:cs="Arial"/>
          <w:sz w:val="28"/>
        </w:rPr>
        <w:t xml:space="preserve"> </w:t>
      </w:r>
      <w:r>
        <w:rPr>
          <w:rFonts w:ascii="Arial" w:hAnsi="Arial" w:eastAsia="Arial" w:cs="Arial"/>
          <w:sz w:val="28"/>
        </w:rPr>
        <w:tab/>
      </w:r>
      <w:r>
        <w:rPr>
          <w:sz w:val="28"/>
        </w:rPr>
        <w:t xml:space="preserve">RECOMMENDATIONS </w:t>
      </w:r>
    </w:p>
    <w:p>
      <w:pPr>
        <w:spacing w:after="174" w:line="268" w:lineRule="auto"/>
        <w:ind w:left="-5" w:right="245" w:hanging="10"/>
        <w:jc w:val="both"/>
      </w:pPr>
      <w:r>
        <w:rPr>
          <w:sz w:val="28"/>
        </w:rPr>
        <w:t xml:space="preserve">Based on the statements received, the Committee proposes as follows;  </w:t>
      </w:r>
    </w:p>
    <w:p>
      <w:pPr>
        <w:numPr>
          <w:ilvl w:val="4"/>
          <w:numId w:val="59"/>
        </w:numPr>
        <w:spacing w:after="9" w:line="271" w:lineRule="auto"/>
        <w:ind w:right="247" w:hanging="360"/>
        <w:jc w:val="both"/>
      </w:pPr>
      <w:r>
        <w:rPr>
          <w:sz w:val="28"/>
        </w:rPr>
        <w:t xml:space="preserve">Since there is a high level Presidential Committee working on the matter setup by </w:t>
      </w:r>
      <w:r>
        <w:rPr>
          <w:i/>
          <w:sz w:val="28"/>
        </w:rPr>
        <w:t>Mr. President</w:t>
      </w:r>
      <w:r>
        <w:rPr>
          <w:sz w:val="28"/>
        </w:rPr>
        <w:t xml:space="preserve">, the Ad‐hoc Committee demands that they hasten their work to conclusion to enable the Ad‐Hoc Committee finalize its assignment. </w:t>
      </w:r>
    </w:p>
    <w:p>
      <w:pPr>
        <w:spacing w:after="24"/>
      </w:pPr>
      <w:r>
        <w:rPr>
          <w:sz w:val="28"/>
        </w:rPr>
        <w:t xml:space="preserve"> </w:t>
      </w:r>
    </w:p>
    <w:p>
      <w:pPr>
        <w:numPr>
          <w:ilvl w:val="4"/>
          <w:numId w:val="59"/>
        </w:numPr>
        <w:spacing w:after="9" w:line="271" w:lineRule="auto"/>
        <w:ind w:right="247" w:hanging="360"/>
        <w:jc w:val="both"/>
      </w:pPr>
      <w:r>
        <w:rPr>
          <w:sz w:val="28"/>
        </w:rPr>
        <w:t xml:space="preserve">That the Senate do communicate to </w:t>
      </w:r>
      <w:r>
        <w:rPr>
          <w:i/>
          <w:sz w:val="28"/>
        </w:rPr>
        <w:t>Mr. President</w:t>
      </w:r>
      <w:r>
        <w:rPr>
          <w:sz w:val="28"/>
        </w:rPr>
        <w:t xml:space="preserve"> on the need for a comprehensive resolution to the issue.  </w:t>
      </w:r>
    </w:p>
    <w:p>
      <w:pPr>
        <w:spacing w:after="25"/>
      </w:pPr>
      <w:r>
        <w:rPr>
          <w:sz w:val="28"/>
        </w:rPr>
        <w:t xml:space="preserve"> </w:t>
      </w:r>
    </w:p>
    <w:p>
      <w:pPr>
        <w:numPr>
          <w:ilvl w:val="4"/>
          <w:numId w:val="59"/>
        </w:numPr>
        <w:spacing w:after="9" w:line="271" w:lineRule="auto"/>
        <w:ind w:right="247" w:hanging="360"/>
        <w:jc w:val="both"/>
      </w:pPr>
      <w:r>
        <w:rPr>
          <w:sz w:val="28"/>
        </w:rPr>
        <w:t xml:space="preserve">The Committee wishes to strongly advise that the Nigerian Army in the interest of peace and Military‐Civil co‐existence suspend any further action on the land in contention along Giri‐Zuba axis pending the conclusion of the High Level Committee work setup by </w:t>
      </w:r>
      <w:r>
        <w:rPr>
          <w:i/>
          <w:sz w:val="28"/>
        </w:rPr>
        <w:t>Mr. President</w:t>
      </w:r>
      <w:r>
        <w:rPr>
          <w:sz w:val="28"/>
        </w:rPr>
        <w:t xml:space="preserve">.  </w:t>
      </w:r>
    </w:p>
    <w:p>
      <w:pPr>
        <w:spacing w:after="25"/>
      </w:pPr>
      <w:r>
        <w:rPr>
          <w:sz w:val="28"/>
        </w:rPr>
        <w:t xml:space="preserve"> </w:t>
      </w:r>
    </w:p>
    <w:p>
      <w:pPr>
        <w:numPr>
          <w:ilvl w:val="4"/>
          <w:numId w:val="59"/>
        </w:numPr>
        <w:spacing w:after="9" w:line="271" w:lineRule="auto"/>
        <w:ind w:right="247" w:hanging="360"/>
        <w:jc w:val="both"/>
      </w:pPr>
      <w:r>
        <w:rPr>
          <w:sz w:val="28"/>
        </w:rPr>
        <w:t xml:space="preserve">Requests that the Community show respect and pursue their grievances according to the rule of law. </w:t>
      </w:r>
    </w:p>
    <w:p>
      <w:pPr>
        <w:spacing w:after="24"/>
      </w:pPr>
      <w:r>
        <w:rPr>
          <w:sz w:val="28"/>
        </w:rPr>
        <w:t xml:space="preserve"> </w:t>
      </w:r>
    </w:p>
    <w:p>
      <w:pPr>
        <w:numPr>
          <w:ilvl w:val="4"/>
          <w:numId w:val="59"/>
        </w:numPr>
        <w:spacing w:after="9" w:line="271" w:lineRule="auto"/>
        <w:ind w:right="247" w:hanging="360"/>
        <w:jc w:val="both"/>
      </w:pPr>
      <w:r>
        <w:rPr>
          <w:sz w:val="28"/>
        </w:rPr>
        <w:t xml:space="preserve">Police and Department of State Service </w:t>
      </w:r>
      <w:r>
        <w:rPr>
          <w:b/>
          <w:sz w:val="28"/>
        </w:rPr>
        <w:t>(DSS)</w:t>
      </w:r>
      <w:r>
        <w:rPr>
          <w:sz w:val="28"/>
        </w:rPr>
        <w:t xml:space="preserve"> to urgently investigate the Killing of </w:t>
      </w:r>
      <w:r>
        <w:rPr>
          <w:b/>
          <w:sz w:val="28"/>
        </w:rPr>
        <w:t>Hamza Usman</w:t>
      </w:r>
      <w:r>
        <w:rPr>
          <w:sz w:val="28"/>
        </w:rPr>
        <w:t xml:space="preserve"> and all those injured in the fracas. </w:t>
      </w:r>
    </w:p>
    <w:p>
      <w:pPr>
        <w:spacing w:after="0"/>
      </w:pPr>
      <w:r>
        <w:rPr>
          <w:sz w:val="28"/>
        </w:rPr>
        <w:t xml:space="preserve"> </w:t>
      </w:r>
    </w:p>
    <w:p>
      <w:pPr>
        <w:spacing w:after="14" w:line="268" w:lineRule="auto"/>
        <w:ind w:left="944" w:right="245" w:hanging="10"/>
        <w:jc w:val="both"/>
      </w:pPr>
      <w:r>
        <w:rPr>
          <w:sz w:val="28"/>
        </w:rPr>
        <w:t>(2015</w:t>
      </w:r>
      <w:r>
        <w:rPr>
          <w:rFonts w:ascii="Arial" w:hAnsi="Arial" w:eastAsia="Arial" w:cs="Arial"/>
          <w:b/>
          <w:sz w:val="28"/>
        </w:rPr>
        <w:t xml:space="preserve"> </w:t>
      </w:r>
      <w:r>
        <w:rPr>
          <w:sz w:val="28"/>
        </w:rPr>
        <w:t xml:space="preserve">BUDGET SESSIONS/APPROPRIATION BILLS (FGN BUDGET PROPOSAL </w:t>
      </w:r>
    </w:p>
    <w:p>
      <w:pPr>
        <w:spacing w:after="0"/>
        <w:ind w:left="1239" w:hanging="10"/>
        <w:jc w:val="center"/>
      </w:pPr>
      <w:r>
        <w:rPr>
          <w:sz w:val="28"/>
        </w:rPr>
        <w:t xml:space="preserve">(2015 ‐ 2019) </w:t>
      </w:r>
    </w:p>
    <w:p>
      <w:pPr>
        <w:spacing w:after="1"/>
      </w:pPr>
      <w:r>
        <w:rPr>
          <w:sz w:val="28"/>
        </w:rPr>
        <w:t xml:space="preserve"> </w:t>
      </w:r>
    </w:p>
    <w:p>
      <w:pPr>
        <w:spacing w:after="9" w:line="271" w:lineRule="auto"/>
        <w:ind w:left="1440" w:right="247" w:hanging="720"/>
        <w:jc w:val="both"/>
      </w:pPr>
      <w:r>
        <w:rPr>
          <w:sz w:val="28"/>
        </w:rPr>
        <w:t>6.10</w:t>
      </w:r>
      <w:r>
        <w:rPr>
          <w:rFonts w:ascii="Arial" w:hAnsi="Arial" w:eastAsia="Arial" w:cs="Arial"/>
          <w:sz w:val="28"/>
        </w:rPr>
        <w:t xml:space="preserve"> </w:t>
      </w:r>
      <w:r>
        <w:rPr>
          <w:sz w:val="28"/>
        </w:rPr>
        <w:t xml:space="preserve">In compliance with its statutory functions in connection with the </w:t>
      </w:r>
      <w:r>
        <w:rPr>
          <w:b/>
          <w:sz w:val="28"/>
        </w:rPr>
        <w:t>Appropriations Bills</w:t>
      </w:r>
      <w:r>
        <w:rPr>
          <w:sz w:val="28"/>
        </w:rPr>
        <w:t xml:space="preserve"> presented by Mr. President of the Federal Republic of Nigeria to the National Assembly, the Senate referred the </w:t>
      </w:r>
    </w:p>
    <w:p>
      <w:pPr>
        <w:spacing w:after="12" w:line="271" w:lineRule="auto"/>
        <w:ind w:left="10" w:right="248" w:hanging="10"/>
        <w:jc w:val="right"/>
      </w:pPr>
      <w:r>
        <w:rPr>
          <w:sz w:val="28"/>
        </w:rPr>
        <w:t xml:space="preserve">Appropriation Bills to the Committee as a Sub‐Committee on </w:t>
      </w:r>
    </w:p>
    <w:p>
      <w:pPr>
        <w:spacing w:after="9" w:line="271" w:lineRule="auto"/>
        <w:ind w:left="1450" w:right="247" w:hanging="10"/>
        <w:jc w:val="both"/>
      </w:pPr>
      <w:r>
        <w:rPr>
          <w:sz w:val="28"/>
        </w:rPr>
        <w:t xml:space="preserve">Appropriation for further Legislative action. </w:t>
      </w:r>
    </w:p>
    <w:p>
      <w:pPr>
        <w:spacing w:after="1"/>
      </w:pPr>
      <w:r>
        <w:rPr>
          <w:sz w:val="28"/>
        </w:rPr>
        <w:t xml:space="preserve"> </w:t>
      </w:r>
    </w:p>
    <w:p>
      <w:pPr>
        <w:spacing w:after="9" w:line="271" w:lineRule="auto"/>
        <w:ind w:left="1440" w:right="247" w:hanging="720"/>
        <w:jc w:val="both"/>
      </w:pPr>
      <w:r>
        <w:rPr>
          <w:sz w:val="28"/>
        </w:rPr>
        <w:t>6.11</w:t>
      </w:r>
      <w:r>
        <w:rPr>
          <w:rFonts w:ascii="Arial" w:hAnsi="Arial" w:eastAsia="Arial" w:cs="Arial"/>
          <w:sz w:val="28"/>
        </w:rPr>
        <w:t xml:space="preserve"> </w:t>
      </w:r>
      <w:r>
        <w:rPr>
          <w:sz w:val="28"/>
        </w:rPr>
        <w:t xml:space="preserve">Within the period under review, the Committee in discharging its Legislative functions invited the Hon. Minister of Defence alongside the Agencies to defend the Ministry’s Budgets. </w:t>
      </w:r>
    </w:p>
    <w:p>
      <w:pPr>
        <w:numPr>
          <w:ilvl w:val="0"/>
          <w:numId w:val="60"/>
        </w:numPr>
        <w:spacing w:after="246" w:line="271" w:lineRule="auto"/>
        <w:ind w:right="247" w:hanging="10"/>
        <w:jc w:val="both"/>
      </w:pPr>
      <w:r>
        <w:rPr>
          <w:sz w:val="28"/>
        </w:rPr>
        <w:t xml:space="preserve">The Committee in the period under review scrutinized the Executive Proposals of each year’s budget as submitted to the Ministry of Finance by the Ministry of Defence and its Agencies based on prioritized projects and developmental needs of the Sector. </w:t>
      </w:r>
    </w:p>
    <w:p>
      <w:pPr>
        <w:numPr>
          <w:ilvl w:val="0"/>
          <w:numId w:val="60"/>
        </w:numPr>
        <w:spacing w:after="247" w:line="271" w:lineRule="auto"/>
        <w:ind w:right="247" w:hanging="10"/>
        <w:jc w:val="both"/>
      </w:pPr>
      <w:r>
        <w:rPr>
          <w:sz w:val="28"/>
        </w:rPr>
        <w:t xml:space="preserve">The Committee considered the Budget proposals </w:t>
      </w:r>
      <w:r>
        <w:rPr>
          <w:b/>
          <w:i/>
          <w:sz w:val="28"/>
        </w:rPr>
        <w:t>(2015 ‐ 2019)</w:t>
      </w:r>
      <w:r>
        <w:rPr>
          <w:sz w:val="28"/>
        </w:rPr>
        <w:t xml:space="preserve"> of the Ministry of Defence and its Agencies, implementations and expenditures and directed for the submission of the level of performances.  </w:t>
      </w:r>
    </w:p>
    <w:p>
      <w:pPr>
        <w:numPr>
          <w:ilvl w:val="0"/>
          <w:numId w:val="60"/>
        </w:numPr>
        <w:spacing w:after="147" w:line="271" w:lineRule="auto"/>
        <w:ind w:right="247" w:hanging="10"/>
        <w:jc w:val="both"/>
      </w:pPr>
      <w:r>
        <w:rPr>
          <w:sz w:val="28"/>
        </w:rPr>
        <w:t xml:space="preserve">The Committee with the active support of the National Assembly </w:t>
      </w:r>
      <w:r>
        <w:rPr>
          <w:b/>
          <w:sz w:val="28"/>
        </w:rPr>
        <w:t xml:space="preserve">(NASS) </w:t>
      </w:r>
      <w:r>
        <w:rPr>
          <w:sz w:val="28"/>
        </w:rPr>
        <w:t xml:space="preserve">which is invested with the constitutional power to appropriate funds and also power to either decrease or increase the budget of the Ministry or reassign provisions based on prioritized projects and development need of the Sectors. Attention was also given to the human resource development as adequate budgetary allocation was made for recurrent expenditures. Provisions were also deployed to effectively sustain troops in various operations spread across the country and the sub‐region towards guaranteeing a secured Nigeria nation and successful peace support operations through the Defence Headquarters </w:t>
      </w:r>
      <w:r>
        <w:rPr>
          <w:b/>
          <w:sz w:val="28"/>
        </w:rPr>
        <w:t xml:space="preserve">(DHQ). </w:t>
      </w:r>
    </w:p>
    <w:p>
      <w:pPr>
        <w:numPr>
          <w:ilvl w:val="0"/>
          <w:numId w:val="60"/>
        </w:numPr>
        <w:spacing w:after="147" w:line="271" w:lineRule="auto"/>
        <w:ind w:right="247" w:hanging="10"/>
        <w:jc w:val="both"/>
      </w:pPr>
      <w:r>
        <w:rPr>
          <w:sz w:val="28"/>
        </w:rPr>
        <w:t>The Ministry’s overall objective in its budget presentations was to improve on the present state of security and safety of Nigerians and will, accordingly, ensure that our Armed Forces are provided with the necessary platforms to enhance their operational capabilities. Barracks rehabilitation to provide suitable accommodation for officers and men was given priority in 2019.  It is important to take adequate care of the welfare of the officers and men of the Armed Forces to boost their morale. The recruitment of needed personnel was a priority amongst other strategic plans.  The Services had accordingly made provisions in their respective Budget proposals for procurement of armaments/ammunition in 2019 to enable them prepare for their operations.  The Agencies such as Nigerian Defence Academy, National Defence College, Armed Forces Command and Staff College, Jaji etc. would concentrate on their mandates of providing the required manpower, training and retraining of the Armed Forces Personnel.</w:t>
      </w:r>
      <w:r>
        <w:rPr>
          <w:b/>
          <w:sz w:val="28"/>
        </w:rPr>
        <w:t xml:space="preserve"> </w:t>
      </w:r>
    </w:p>
    <w:p>
      <w:pPr>
        <w:spacing w:after="14" w:line="268" w:lineRule="auto"/>
        <w:ind w:left="1440" w:right="245" w:hanging="720"/>
        <w:jc w:val="both"/>
      </w:pPr>
      <w:r>
        <w:rPr>
          <w:sz w:val="28"/>
        </w:rPr>
        <w:t>6.12</w:t>
      </w:r>
      <w:r>
        <w:rPr>
          <w:rFonts w:ascii="Arial" w:hAnsi="Arial" w:eastAsia="Arial" w:cs="Arial"/>
          <w:sz w:val="28"/>
        </w:rPr>
        <w:t xml:space="preserve"> </w:t>
      </w:r>
      <w:r>
        <w:rPr>
          <w:sz w:val="28"/>
        </w:rPr>
        <w:t xml:space="preserve">Specific Area of Needs For The Defence Sector Covering The Period Under Review Included The Following; </w:t>
      </w:r>
    </w:p>
    <w:p>
      <w:pPr>
        <w:spacing w:after="0"/>
      </w:pPr>
      <w:r>
        <w:rPr>
          <w:sz w:val="28"/>
        </w:rPr>
        <w:t xml:space="preserve"> </w:t>
      </w:r>
    </w:p>
    <w:p>
      <w:pPr>
        <w:numPr>
          <w:ilvl w:val="2"/>
          <w:numId w:val="61"/>
        </w:numPr>
        <w:spacing w:after="9" w:line="271" w:lineRule="auto"/>
        <w:ind w:right="247" w:hanging="360"/>
        <w:jc w:val="both"/>
      </w:pPr>
      <w:r>
        <w:rPr>
          <w:sz w:val="28"/>
        </w:rPr>
        <w:t xml:space="preserve">The Inclusion of the re‐prioritized list of line budget items resubmitted by the MDAs. </w:t>
      </w:r>
    </w:p>
    <w:p>
      <w:pPr>
        <w:spacing w:after="24"/>
      </w:pPr>
      <w:r>
        <w:rPr>
          <w:sz w:val="28"/>
        </w:rPr>
        <w:t xml:space="preserve"> </w:t>
      </w:r>
    </w:p>
    <w:p>
      <w:pPr>
        <w:numPr>
          <w:ilvl w:val="2"/>
          <w:numId w:val="61"/>
        </w:numPr>
        <w:spacing w:after="9" w:line="271" w:lineRule="auto"/>
        <w:ind w:right="247" w:hanging="360"/>
        <w:jc w:val="both"/>
      </w:pPr>
      <w:r>
        <w:rPr>
          <w:sz w:val="28"/>
        </w:rPr>
        <w:t xml:space="preserve">Additional request of </w:t>
      </w:r>
      <w:r>
        <w:rPr>
          <w:b/>
          <w:sz w:val="28"/>
        </w:rPr>
        <w:t>₦5,322,217,750.00</w:t>
      </w:r>
      <w:r>
        <w:rPr>
          <w:sz w:val="28"/>
        </w:rPr>
        <w:t xml:space="preserve"> for emolument under Personnel to cover regular and non‐regular allowances. </w:t>
      </w:r>
    </w:p>
    <w:p>
      <w:pPr>
        <w:spacing w:after="9" w:line="271" w:lineRule="auto"/>
        <w:ind w:left="-5" w:right="980" w:hanging="10"/>
        <w:jc w:val="both"/>
      </w:pPr>
      <w:r>
        <w:rPr>
          <w:sz w:val="28"/>
        </w:rPr>
        <w:t xml:space="preserve">3i. The request for Intervention Fund in respect of the purchase of equipment and training of Personnel of Defence Space Agency Administration and requirement of Staff Accommodation which cuts across all the departments of the Administration amounting to </w:t>
      </w:r>
    </w:p>
    <w:p>
      <w:pPr>
        <w:spacing w:after="3" w:line="268" w:lineRule="auto"/>
        <w:ind w:left="10" w:right="244" w:hanging="10"/>
        <w:jc w:val="both"/>
      </w:pPr>
      <w:r>
        <w:rPr>
          <w:sz w:val="28"/>
        </w:rPr>
        <w:t>₦</w:t>
      </w:r>
      <w:r>
        <w:rPr>
          <w:b/>
          <w:sz w:val="28"/>
        </w:rPr>
        <w:t xml:space="preserve">17,688,350,234.10. </w:t>
      </w:r>
    </w:p>
    <w:p>
      <w:pPr>
        <w:spacing w:after="166" w:line="271" w:lineRule="auto"/>
        <w:ind w:left="-5" w:right="979" w:hanging="10"/>
        <w:jc w:val="both"/>
      </w:pPr>
      <w:r>
        <w:rPr>
          <w:sz w:val="28"/>
        </w:rPr>
        <w:t>3ii.  The need of Defence Space Administration also included detailed requirements which amounted to ₦</w:t>
      </w:r>
      <w:r>
        <w:rPr>
          <w:b/>
          <w:sz w:val="28"/>
        </w:rPr>
        <w:t>34,821,828,754.00</w:t>
      </w:r>
      <w:r>
        <w:rPr>
          <w:sz w:val="28"/>
        </w:rPr>
        <w:t xml:space="preserve"> for the purchase of equipment, set up of facilities and training for three (3) of the Directorates prioritized as capable of having immediate impact on the current security challenges faced by the Country. There is also the need to implement the DSA Act 2016. The release and access to the Intervention fund will provide for the purchase of equipment, laboratories and training to provide requisite support to the Armed Forces and other Security Agencies. </w:t>
      </w:r>
    </w:p>
    <w:p>
      <w:pPr>
        <w:spacing w:after="166" w:line="271" w:lineRule="auto"/>
        <w:ind w:left="-5" w:right="980" w:hanging="10"/>
        <w:jc w:val="both"/>
      </w:pPr>
      <w:r>
        <w:rPr>
          <w:sz w:val="28"/>
        </w:rPr>
        <w:t>3iii. Thirdly the increase in the DSA Personnel budget to the tune of ₦</w:t>
      </w:r>
      <w:r>
        <w:rPr>
          <w:b/>
          <w:sz w:val="28"/>
        </w:rPr>
        <w:t>931,809,070</w:t>
      </w:r>
      <w:r>
        <w:rPr>
          <w:sz w:val="28"/>
        </w:rPr>
        <w:t xml:space="preserve"> captures the approved salary and wage structure for Defence Space Administration based on the established strength of DSA personnel on its strategic projections for the period 2017 to 2019 only. Emolument also covered shift allowances. </w:t>
      </w:r>
    </w:p>
    <w:p>
      <w:pPr>
        <w:spacing w:after="166" w:line="271" w:lineRule="auto"/>
        <w:ind w:left="-5" w:right="979" w:hanging="10"/>
        <w:jc w:val="both"/>
      </w:pPr>
      <w:r>
        <w:rPr>
          <w:sz w:val="28"/>
        </w:rPr>
        <w:t>3iv. DSA also seeks approval for increase of the overhead budget proposal to ₦</w:t>
      </w:r>
      <w:r>
        <w:rPr>
          <w:b/>
          <w:sz w:val="28"/>
        </w:rPr>
        <w:t xml:space="preserve">360,720,000 </w:t>
      </w:r>
      <w:r>
        <w:rPr>
          <w:sz w:val="28"/>
        </w:rPr>
        <w:t xml:space="preserve">as the 2018 Overhead proposal is grossly inadequate for the Administration based on the strategic plan 2017 – 2022 coupled with rising cost of goods and services which necessitated  the need to increase proposal by 100 percent.  </w:t>
      </w:r>
    </w:p>
    <w:p>
      <w:pPr>
        <w:spacing w:after="167" w:line="271" w:lineRule="auto"/>
        <w:ind w:left="-5" w:right="980" w:hanging="10"/>
        <w:jc w:val="both"/>
      </w:pPr>
      <w:r>
        <w:rPr>
          <w:sz w:val="28"/>
        </w:rPr>
        <w:t xml:space="preserve">3v. Within the current year, the Administration plans to carryout Staff recruitment to enable it achieve its approved strategic plan 2017 – 2022 which justifies the need for adequate funding. </w:t>
      </w:r>
    </w:p>
    <w:p>
      <w:pPr>
        <w:numPr>
          <w:ilvl w:val="0"/>
          <w:numId w:val="62"/>
        </w:numPr>
        <w:spacing w:after="9" w:line="271" w:lineRule="auto"/>
        <w:ind w:right="833" w:hanging="360"/>
        <w:jc w:val="both"/>
      </w:pPr>
      <w:r>
        <w:rPr>
          <w:sz w:val="28"/>
        </w:rPr>
        <w:t xml:space="preserve">Whereas the Defence Mission received a Presidential Approval of $580 Million USD equivalent of </w:t>
      </w:r>
      <w:r>
        <w:rPr>
          <w:b/>
          <w:sz w:val="28"/>
        </w:rPr>
        <w:t xml:space="preserve">₦2,800,000,000 </w:t>
      </w:r>
      <w:r>
        <w:rPr>
          <w:sz w:val="28"/>
        </w:rPr>
        <w:t xml:space="preserve">as takeoff </w:t>
      </w:r>
    </w:p>
    <w:p>
      <w:pPr>
        <w:spacing w:after="12" w:line="271" w:lineRule="auto"/>
        <w:ind w:left="10" w:right="1013" w:hanging="10"/>
        <w:jc w:val="right"/>
      </w:pPr>
      <w:r>
        <w:rPr>
          <w:sz w:val="28"/>
        </w:rPr>
        <w:t xml:space="preserve">Grant in 2017, it was for inclusion in the 2018 budget proposal. </w:t>
      </w:r>
    </w:p>
    <w:p>
      <w:pPr>
        <w:spacing w:after="24"/>
      </w:pPr>
      <w:r>
        <w:rPr>
          <w:sz w:val="28"/>
        </w:rPr>
        <w:t xml:space="preserve"> </w:t>
      </w:r>
    </w:p>
    <w:p>
      <w:pPr>
        <w:numPr>
          <w:ilvl w:val="0"/>
          <w:numId w:val="62"/>
        </w:numPr>
        <w:spacing w:after="9" w:line="271" w:lineRule="auto"/>
        <w:ind w:right="833" w:hanging="360"/>
        <w:jc w:val="both"/>
      </w:pPr>
      <w:r>
        <w:rPr>
          <w:sz w:val="28"/>
        </w:rPr>
        <w:t xml:space="preserve">Defence Industries Corporation of Nigeria is requested for increase in its overhead cost to the tune of </w:t>
      </w:r>
      <w:r>
        <w:rPr>
          <w:b/>
          <w:sz w:val="28"/>
        </w:rPr>
        <w:t>₦360 Million</w:t>
      </w:r>
      <w:r>
        <w:rPr>
          <w:sz w:val="28"/>
        </w:rPr>
        <w:t xml:space="preserve"> from the sum of ₦141,972,939 which is considered grossly inadequate to meet DICON’s overhead challenges which include – purchase of diesel to power its plants/equipment for production activities among others, hence the plea for consideration of the increase of its overhead appropriations to enable it meet its overhead needs. </w:t>
      </w:r>
    </w:p>
    <w:p>
      <w:pPr>
        <w:spacing w:after="1"/>
      </w:pPr>
      <w:r>
        <w:rPr>
          <w:b/>
          <w:sz w:val="28"/>
        </w:rPr>
        <w:t xml:space="preserve"> </w:t>
      </w:r>
    </w:p>
    <w:p>
      <w:pPr>
        <w:pStyle w:val="4"/>
        <w:spacing w:after="134" w:line="268" w:lineRule="auto"/>
        <w:ind w:left="1075" w:right="244"/>
        <w:jc w:val="both"/>
      </w:pPr>
      <w:r>
        <w:rPr>
          <w:rFonts w:ascii="Calibri" w:hAnsi="Calibri" w:eastAsia="Calibri" w:cs="Calibri"/>
          <w:b w:val="0"/>
          <w:sz w:val="28"/>
        </w:rPr>
        <w:t>6.</w:t>
      </w:r>
      <w:r>
        <w:rPr>
          <w:rFonts w:ascii="Arial" w:hAnsi="Arial" w:eastAsia="Arial" w:cs="Arial"/>
          <w:b w:val="0"/>
          <w:sz w:val="28"/>
        </w:rPr>
        <w:t xml:space="preserve"> </w:t>
      </w:r>
      <w:r>
        <w:rPr>
          <w:rFonts w:ascii="Calibri" w:hAnsi="Calibri" w:eastAsia="Calibri" w:cs="Calibri"/>
          <w:sz w:val="28"/>
        </w:rPr>
        <w:t>Ministry of Defence (MOD)</w:t>
      </w:r>
      <w:r>
        <w:rPr>
          <w:rFonts w:ascii="Calibri" w:hAnsi="Calibri" w:eastAsia="Calibri" w:cs="Calibri"/>
          <w:b w:val="0"/>
          <w:sz w:val="28"/>
        </w:rPr>
        <w:t xml:space="preserve"> </w:t>
      </w:r>
    </w:p>
    <w:p>
      <w:pPr>
        <w:spacing w:after="158" w:line="279" w:lineRule="auto"/>
        <w:ind w:left="-15" w:right="245" w:firstLine="1080"/>
      </w:pPr>
      <w:r>
        <w:rPr>
          <w:sz w:val="28"/>
        </w:rPr>
        <w:t>a.</w:t>
      </w:r>
      <w:r>
        <w:rPr>
          <w:rFonts w:ascii="Arial" w:hAnsi="Arial" w:eastAsia="Arial" w:cs="Arial"/>
          <w:sz w:val="28"/>
        </w:rPr>
        <w:t xml:space="preserve"> </w:t>
      </w:r>
      <w:r>
        <w:rPr>
          <w:sz w:val="28"/>
        </w:rPr>
        <w:t xml:space="preserve">Construction of A 120 bed Armed Forces Trauma Centre in 2019 Due to the casualties sustained in the continued crisis in the North East and other parts of the country, the MOD is compelled to propose the establishment of a 120 bed, world class Armed Forces Trauma Centre. </w:t>
      </w:r>
    </w:p>
    <w:p>
      <w:pPr>
        <w:spacing w:after="204" w:line="271" w:lineRule="auto"/>
        <w:ind w:left="-5" w:right="247" w:hanging="10"/>
        <w:jc w:val="both"/>
      </w:pPr>
      <w:r>
        <w:rPr>
          <w:sz w:val="28"/>
        </w:rPr>
        <w:t xml:space="preserve">The estimated cost of establishing the Centre, (Construction, furnishing, equipping of the Centre, as well as provision of a Helipad) is </w:t>
      </w:r>
      <w:r>
        <w:rPr>
          <w:b/>
          <w:sz w:val="28"/>
        </w:rPr>
        <w:t>₦ 15.6 Billion</w:t>
      </w:r>
      <w:r>
        <w:rPr>
          <w:sz w:val="28"/>
        </w:rPr>
        <w:t xml:space="preserve">, to be completed within a medium‐term‐period of 3 years, at a budgetary rate of </w:t>
      </w:r>
      <w:r>
        <w:rPr>
          <w:b/>
          <w:sz w:val="28"/>
        </w:rPr>
        <w:t>₦5 Billion, ₦5.6Billion</w:t>
      </w:r>
      <w:r>
        <w:rPr>
          <w:sz w:val="28"/>
        </w:rPr>
        <w:t xml:space="preserve"> and </w:t>
      </w:r>
      <w:r>
        <w:rPr>
          <w:b/>
          <w:sz w:val="28"/>
        </w:rPr>
        <w:t>₦ 5 Billion</w:t>
      </w:r>
      <w:r>
        <w:rPr>
          <w:sz w:val="28"/>
        </w:rPr>
        <w:t xml:space="preserve"> in the 1</w:t>
      </w:r>
      <w:r>
        <w:rPr>
          <w:sz w:val="28"/>
          <w:vertAlign w:val="superscript"/>
        </w:rPr>
        <w:t>st</w:t>
      </w:r>
      <w:r>
        <w:rPr>
          <w:sz w:val="28"/>
        </w:rPr>
        <w:t>, 2</w:t>
      </w:r>
      <w:r>
        <w:rPr>
          <w:sz w:val="28"/>
          <w:vertAlign w:val="superscript"/>
        </w:rPr>
        <w:t>nd</w:t>
      </w:r>
      <w:r>
        <w:rPr>
          <w:sz w:val="28"/>
        </w:rPr>
        <w:t xml:space="preserve"> and 3</w:t>
      </w:r>
      <w:r>
        <w:rPr>
          <w:sz w:val="28"/>
          <w:vertAlign w:val="superscript"/>
        </w:rPr>
        <w:t>rd</w:t>
      </w:r>
      <w:r>
        <w:rPr>
          <w:sz w:val="28"/>
        </w:rPr>
        <w:t xml:space="preserve">  years respectively. </w:t>
      </w:r>
    </w:p>
    <w:p>
      <w:pPr>
        <w:spacing w:after="166" w:line="271" w:lineRule="auto"/>
        <w:ind w:left="-5" w:right="247" w:hanging="10"/>
        <w:jc w:val="both"/>
      </w:pPr>
      <w:r>
        <w:rPr>
          <w:sz w:val="28"/>
        </w:rPr>
        <w:t xml:space="preserve">Accordingly, the Minister made some adjustments to the initial proposal for its 2019 Capital projects and has been able to raise </w:t>
      </w:r>
      <w:r>
        <w:rPr>
          <w:b/>
          <w:sz w:val="28"/>
        </w:rPr>
        <w:t>₦2.5Billlion</w:t>
      </w:r>
      <w:r>
        <w:rPr>
          <w:sz w:val="28"/>
        </w:rPr>
        <w:t xml:space="preserve"> for this project within the total </w:t>
      </w:r>
      <w:r>
        <w:rPr>
          <w:b/>
          <w:sz w:val="28"/>
        </w:rPr>
        <w:t xml:space="preserve">₦10.11 Billion. </w:t>
      </w:r>
    </w:p>
    <w:p>
      <w:pPr>
        <w:spacing w:after="165" w:line="271" w:lineRule="auto"/>
        <w:ind w:left="-5" w:right="247" w:hanging="10"/>
        <w:jc w:val="both"/>
      </w:pPr>
      <w:r>
        <w:rPr>
          <w:sz w:val="28"/>
        </w:rPr>
        <w:t xml:space="preserve">With this adjustment, it will be most appreciated if this esteemed Committee will provide for additional sum of </w:t>
      </w:r>
      <w:r>
        <w:rPr>
          <w:b/>
          <w:sz w:val="28"/>
        </w:rPr>
        <w:t>₦2.5Billion</w:t>
      </w:r>
      <w:r>
        <w:rPr>
          <w:sz w:val="28"/>
        </w:rPr>
        <w:t xml:space="preserve"> to augment the sum of </w:t>
      </w:r>
      <w:r>
        <w:rPr>
          <w:b/>
          <w:sz w:val="28"/>
        </w:rPr>
        <w:t>₦2.5Billion</w:t>
      </w:r>
      <w:r>
        <w:rPr>
          <w:sz w:val="28"/>
        </w:rPr>
        <w:t xml:space="preserve"> raised from within and meet the total </w:t>
      </w:r>
      <w:r>
        <w:rPr>
          <w:b/>
          <w:sz w:val="28"/>
        </w:rPr>
        <w:t>₦5Billion</w:t>
      </w:r>
      <w:r>
        <w:rPr>
          <w:sz w:val="28"/>
        </w:rPr>
        <w:t xml:space="preserve"> required for phase 1 of this important project. </w:t>
      </w:r>
    </w:p>
    <w:p>
      <w:pPr>
        <w:numPr>
          <w:ilvl w:val="0"/>
          <w:numId w:val="63"/>
        </w:numPr>
        <w:spacing w:after="9" w:line="271" w:lineRule="auto"/>
        <w:ind w:right="247" w:hanging="642"/>
        <w:jc w:val="both"/>
      </w:pPr>
      <w:r>
        <w:rPr>
          <w:sz w:val="28"/>
        </w:rPr>
        <w:t xml:space="preserve">The sum of </w:t>
      </w:r>
      <w:r>
        <w:rPr>
          <w:b/>
          <w:sz w:val="28"/>
        </w:rPr>
        <w:t>₦23 Million</w:t>
      </w:r>
      <w:r>
        <w:rPr>
          <w:sz w:val="28"/>
        </w:rPr>
        <w:t xml:space="preserve"> required for the PPP Unit has been raised through internal adjustment in the 2019 Budget proposal and will enable the Unit process, monitor and evaluate PPP projects across the nation’s Defence Sector in liaison with the Infrastructure Concession Regulatory Commission.  </w:t>
      </w:r>
    </w:p>
    <w:p>
      <w:pPr>
        <w:spacing w:after="0"/>
      </w:pPr>
      <w:r>
        <w:rPr>
          <w:sz w:val="28"/>
        </w:rPr>
        <w:t xml:space="preserve"> </w:t>
      </w:r>
    </w:p>
    <w:p>
      <w:pPr>
        <w:numPr>
          <w:ilvl w:val="0"/>
          <w:numId w:val="63"/>
        </w:numPr>
        <w:spacing w:after="9" w:line="271" w:lineRule="auto"/>
        <w:ind w:right="247" w:hanging="642"/>
        <w:jc w:val="both"/>
      </w:pPr>
      <w:r>
        <w:rPr>
          <w:sz w:val="28"/>
        </w:rPr>
        <w:t xml:space="preserve">Request for inclusion of the Sum of </w:t>
      </w:r>
      <w:r>
        <w:rPr>
          <w:b/>
          <w:sz w:val="28"/>
        </w:rPr>
        <w:t>4 Billion Naira</w:t>
      </w:r>
      <w:r>
        <w:rPr>
          <w:sz w:val="28"/>
        </w:rPr>
        <w:t xml:space="preserve"> only in the 2019 Capital Appropriation to cater for the premium of the Group Life Assurance Programme (GLAP) for the Armed Forces which is part of the welfare package put in place by the Federal Government to ameliorate the sufferings of the Next‐of‐Kins (NOKs) of officers and men of the Armed Forces who lost their lives in the Defence of the Nation’s territorial integrity up till 2018 premiums approved for the Armed Forces Group Life Assurance were paid and released from service wide vote, however Mr. President directed the Ministry of Defence to start making yearly budgetary  provision for the Armed Forces Group Life Assurance policy.  </w:t>
      </w:r>
    </w:p>
    <w:p>
      <w:pPr>
        <w:spacing w:after="0"/>
      </w:pPr>
      <w:r>
        <w:rPr>
          <w:sz w:val="28"/>
        </w:rPr>
        <w:t xml:space="preserve"> </w:t>
      </w:r>
    </w:p>
    <w:p>
      <w:pPr>
        <w:spacing w:after="1"/>
      </w:pPr>
      <w:r>
        <w:rPr>
          <w:sz w:val="28"/>
        </w:rPr>
        <w:t xml:space="preserve"> </w:t>
      </w:r>
    </w:p>
    <w:p>
      <w:pPr>
        <w:spacing w:after="18"/>
      </w:pPr>
      <w:r>
        <w:rPr>
          <w:sz w:val="28"/>
        </w:rPr>
        <w:t xml:space="preserve"> </w:t>
      </w:r>
    </w:p>
    <w:p>
      <w:pPr>
        <w:tabs>
          <w:tab w:val="center" w:pos="2926"/>
          <w:tab w:val="center" w:pos="5305"/>
          <w:tab w:val="center" w:pos="6480"/>
          <w:tab w:val="center" w:pos="8167"/>
        </w:tabs>
        <w:spacing w:after="9" w:line="271" w:lineRule="auto"/>
      </w:pPr>
      <w:r>
        <w:tab/>
      </w:r>
      <w:r>
        <w:rPr>
          <w:sz w:val="28"/>
        </w:rPr>
        <w:t>7.</w:t>
      </w:r>
      <w:r>
        <w:rPr>
          <w:rFonts w:ascii="Arial" w:hAnsi="Arial" w:eastAsia="Arial" w:cs="Arial"/>
          <w:sz w:val="28"/>
        </w:rPr>
        <w:t xml:space="preserve"> </w:t>
      </w:r>
      <w:r>
        <w:rPr>
          <w:b/>
          <w:sz w:val="28"/>
        </w:rPr>
        <w:t>Defence Headquarters(DHQ)</w:t>
      </w:r>
      <w:r>
        <w:rPr>
          <w:sz w:val="28"/>
        </w:rPr>
        <w:t xml:space="preserve"> </w:t>
      </w:r>
      <w:r>
        <w:rPr>
          <w:sz w:val="28"/>
        </w:rPr>
        <w:tab/>
      </w:r>
      <w:r>
        <w:rPr>
          <w:sz w:val="28"/>
        </w:rPr>
        <w:t xml:space="preserve">       ‐  </w:t>
      </w:r>
      <w:r>
        <w:rPr>
          <w:sz w:val="28"/>
        </w:rPr>
        <w:tab/>
      </w:r>
      <w:r>
        <w:rPr>
          <w:sz w:val="28"/>
        </w:rPr>
        <w:t xml:space="preserve"> </w:t>
      </w:r>
      <w:r>
        <w:rPr>
          <w:sz w:val="28"/>
        </w:rPr>
        <w:tab/>
      </w:r>
      <w:r>
        <w:rPr>
          <w:sz w:val="28"/>
        </w:rPr>
        <w:t xml:space="preserve">             Sustained </w:t>
      </w:r>
    </w:p>
    <w:p>
      <w:pPr>
        <w:spacing w:after="1"/>
      </w:pPr>
      <w:r>
        <w:rPr>
          <w:sz w:val="28"/>
        </w:rPr>
        <w:t xml:space="preserve"> </w:t>
      </w:r>
    </w:p>
    <w:p>
      <w:pPr>
        <w:pStyle w:val="4"/>
        <w:spacing w:after="3" w:line="268" w:lineRule="auto"/>
        <w:ind w:left="1075" w:right="244"/>
        <w:jc w:val="both"/>
      </w:pPr>
      <w:r>
        <w:rPr>
          <w:rFonts w:ascii="Calibri" w:hAnsi="Calibri" w:eastAsia="Calibri" w:cs="Calibri"/>
          <w:b w:val="0"/>
          <w:sz w:val="28"/>
        </w:rPr>
        <w:t>8.</w:t>
      </w:r>
      <w:r>
        <w:rPr>
          <w:rFonts w:ascii="Arial" w:hAnsi="Arial" w:eastAsia="Arial" w:cs="Arial"/>
          <w:b w:val="0"/>
          <w:sz w:val="28"/>
        </w:rPr>
        <w:t xml:space="preserve"> </w:t>
      </w:r>
      <w:r>
        <w:rPr>
          <w:rFonts w:ascii="Calibri" w:hAnsi="Calibri" w:eastAsia="Calibri" w:cs="Calibri"/>
          <w:sz w:val="28"/>
        </w:rPr>
        <w:t xml:space="preserve">Nigerian Defence Academy (NDA) </w:t>
      </w:r>
    </w:p>
    <w:p>
      <w:pPr>
        <w:spacing w:after="1"/>
      </w:pPr>
      <w:r>
        <w:rPr>
          <w:b/>
          <w:sz w:val="28"/>
        </w:rPr>
        <w:t xml:space="preserve"> </w:t>
      </w:r>
    </w:p>
    <w:p>
      <w:pPr>
        <w:numPr>
          <w:ilvl w:val="0"/>
          <w:numId w:val="64"/>
        </w:numPr>
        <w:spacing w:after="9" w:line="271" w:lineRule="auto"/>
        <w:ind w:right="247" w:hanging="270"/>
        <w:jc w:val="both"/>
      </w:pPr>
      <w:r>
        <w:rPr>
          <w:sz w:val="28"/>
        </w:rPr>
        <w:t xml:space="preserve">Facilitate the release of Capital in the year 2018 Appropriation with the balance of </w:t>
      </w:r>
      <w:r>
        <w:rPr>
          <w:b/>
          <w:sz w:val="28"/>
        </w:rPr>
        <w:t>₦4,770,956,921.30.</w:t>
      </w:r>
      <w:r>
        <w:rPr>
          <w:sz w:val="28"/>
        </w:rPr>
        <w:t xml:space="preserve"> </w:t>
      </w:r>
    </w:p>
    <w:p>
      <w:pPr>
        <w:numPr>
          <w:ilvl w:val="0"/>
          <w:numId w:val="64"/>
        </w:numPr>
        <w:spacing w:after="9" w:line="271" w:lineRule="auto"/>
        <w:ind w:right="247" w:hanging="270"/>
        <w:jc w:val="both"/>
      </w:pPr>
      <w:r>
        <w:rPr>
          <w:sz w:val="28"/>
        </w:rPr>
        <w:t xml:space="preserve">Facilitate the release of the balance of </w:t>
      </w:r>
      <w:r>
        <w:rPr>
          <w:b/>
          <w:sz w:val="28"/>
        </w:rPr>
        <w:t xml:space="preserve">₦1,373,733,313.50 </w:t>
      </w:r>
      <w:r>
        <w:rPr>
          <w:sz w:val="28"/>
        </w:rPr>
        <w:t xml:space="preserve">for </w:t>
      </w:r>
    </w:p>
    <w:p>
      <w:pPr>
        <w:spacing w:after="9" w:line="271" w:lineRule="auto"/>
        <w:ind w:left="1450" w:right="247" w:hanging="10"/>
        <w:jc w:val="both"/>
      </w:pPr>
      <w:r>
        <w:rPr>
          <w:sz w:val="28"/>
        </w:rPr>
        <w:t xml:space="preserve">Personnel Emolument in </w:t>
      </w:r>
      <w:r>
        <w:rPr>
          <w:b/>
          <w:i/>
          <w:sz w:val="28"/>
        </w:rPr>
        <w:t>2018 Appropriation</w:t>
      </w:r>
      <w:r>
        <w:rPr>
          <w:sz w:val="28"/>
        </w:rPr>
        <w:t xml:space="preserve">. </w:t>
      </w:r>
    </w:p>
    <w:p>
      <w:pPr>
        <w:numPr>
          <w:ilvl w:val="0"/>
          <w:numId w:val="64"/>
        </w:numPr>
        <w:spacing w:after="9" w:line="271" w:lineRule="auto"/>
        <w:ind w:right="247" w:hanging="270"/>
        <w:jc w:val="both"/>
      </w:pPr>
      <w:r>
        <w:rPr>
          <w:sz w:val="28"/>
        </w:rPr>
        <w:t xml:space="preserve">Consider and approve the NDA original 2019 Personnel Emolument proposal of </w:t>
      </w:r>
      <w:r>
        <w:rPr>
          <w:b/>
          <w:sz w:val="28"/>
        </w:rPr>
        <w:t xml:space="preserve">₦ 9,016,884,828.28 </w:t>
      </w:r>
      <w:r>
        <w:rPr>
          <w:sz w:val="28"/>
        </w:rPr>
        <w:t xml:space="preserve">by adding the difference to the tune of that </w:t>
      </w:r>
      <w:r>
        <w:rPr>
          <w:b/>
          <w:sz w:val="28"/>
        </w:rPr>
        <w:t>₦944,254,471.5.</w:t>
      </w:r>
      <w:r>
        <w:rPr>
          <w:sz w:val="28"/>
        </w:rPr>
        <w:t xml:space="preserve"> </w:t>
      </w:r>
    </w:p>
    <w:p>
      <w:pPr>
        <w:numPr>
          <w:ilvl w:val="0"/>
          <w:numId w:val="64"/>
        </w:numPr>
        <w:spacing w:after="9" w:line="271" w:lineRule="auto"/>
        <w:ind w:right="247" w:hanging="270"/>
        <w:jc w:val="both"/>
      </w:pPr>
      <w:r>
        <w:rPr>
          <w:sz w:val="28"/>
        </w:rPr>
        <w:t xml:space="preserve">Consider an upward review of Overhead to meet the critical needs of highly specialized units in the Academy. </w:t>
      </w:r>
    </w:p>
    <w:p>
      <w:pPr>
        <w:spacing w:after="0"/>
      </w:pPr>
      <w:r>
        <w:rPr>
          <w:sz w:val="28"/>
        </w:rPr>
        <w:t xml:space="preserve"> </w:t>
      </w:r>
    </w:p>
    <w:p>
      <w:pPr>
        <w:pStyle w:val="4"/>
        <w:spacing w:after="3" w:line="268" w:lineRule="auto"/>
        <w:ind w:left="1075" w:right="244"/>
        <w:jc w:val="both"/>
      </w:pPr>
      <w:r>
        <w:rPr>
          <w:rFonts w:ascii="Calibri" w:hAnsi="Calibri" w:eastAsia="Calibri" w:cs="Calibri"/>
          <w:b w:val="0"/>
          <w:sz w:val="28"/>
        </w:rPr>
        <w:t>9.</w:t>
      </w:r>
      <w:r>
        <w:rPr>
          <w:rFonts w:ascii="Arial" w:hAnsi="Arial" w:eastAsia="Arial" w:cs="Arial"/>
          <w:b w:val="0"/>
          <w:sz w:val="28"/>
        </w:rPr>
        <w:t xml:space="preserve"> </w:t>
      </w:r>
      <w:r>
        <w:rPr>
          <w:rFonts w:ascii="Calibri" w:hAnsi="Calibri" w:eastAsia="Calibri" w:cs="Calibri"/>
          <w:sz w:val="28"/>
        </w:rPr>
        <w:t xml:space="preserve">Defence Space Administration  (DSA) </w:t>
      </w:r>
    </w:p>
    <w:p>
      <w:pPr>
        <w:spacing w:after="20"/>
      </w:pPr>
      <w:r>
        <w:rPr>
          <w:b/>
          <w:sz w:val="28"/>
        </w:rPr>
        <w:t xml:space="preserve"> </w:t>
      </w:r>
    </w:p>
    <w:p>
      <w:pPr>
        <w:numPr>
          <w:ilvl w:val="0"/>
          <w:numId w:val="65"/>
        </w:numPr>
        <w:spacing w:after="9" w:line="271" w:lineRule="auto"/>
        <w:ind w:right="247" w:hanging="360"/>
        <w:jc w:val="both"/>
      </w:pPr>
      <w:r>
        <w:rPr>
          <w:sz w:val="28"/>
        </w:rPr>
        <w:t xml:space="preserve">Upgrade </w:t>
      </w:r>
      <w:r>
        <w:rPr>
          <w:sz w:val="28"/>
        </w:rPr>
        <w:tab/>
      </w:r>
      <w:r>
        <w:rPr>
          <w:sz w:val="28"/>
        </w:rPr>
        <w:t xml:space="preserve">and </w:t>
      </w:r>
      <w:r>
        <w:rPr>
          <w:sz w:val="28"/>
        </w:rPr>
        <w:tab/>
      </w:r>
      <w:r>
        <w:rPr>
          <w:sz w:val="28"/>
        </w:rPr>
        <w:t xml:space="preserve">revert </w:t>
      </w:r>
      <w:r>
        <w:rPr>
          <w:sz w:val="28"/>
        </w:rPr>
        <w:tab/>
      </w:r>
      <w:r>
        <w:rPr>
          <w:sz w:val="28"/>
        </w:rPr>
        <w:t xml:space="preserve">the </w:t>
      </w:r>
      <w:r>
        <w:rPr>
          <w:sz w:val="28"/>
        </w:rPr>
        <w:tab/>
      </w:r>
      <w:r>
        <w:rPr>
          <w:sz w:val="28"/>
        </w:rPr>
        <w:t xml:space="preserve">DSA </w:t>
      </w:r>
      <w:r>
        <w:rPr>
          <w:sz w:val="28"/>
        </w:rPr>
        <w:tab/>
      </w:r>
      <w:r>
        <w:rPr>
          <w:sz w:val="28"/>
        </w:rPr>
        <w:t xml:space="preserve">2019 </w:t>
      </w:r>
      <w:r>
        <w:rPr>
          <w:sz w:val="28"/>
        </w:rPr>
        <w:tab/>
      </w:r>
      <w:r>
        <w:rPr>
          <w:sz w:val="28"/>
        </w:rPr>
        <w:t xml:space="preserve">Capital </w:t>
      </w:r>
      <w:r>
        <w:rPr>
          <w:sz w:val="28"/>
        </w:rPr>
        <w:tab/>
      </w:r>
      <w:r>
        <w:rPr>
          <w:sz w:val="28"/>
        </w:rPr>
        <w:t xml:space="preserve">Budget </w:t>
      </w:r>
      <w:r>
        <w:rPr>
          <w:sz w:val="28"/>
        </w:rPr>
        <w:tab/>
      </w:r>
      <w:r>
        <w:rPr>
          <w:sz w:val="28"/>
        </w:rPr>
        <w:t xml:space="preserve">from </w:t>
      </w:r>
    </w:p>
    <w:p>
      <w:pPr>
        <w:spacing w:after="3" w:line="268" w:lineRule="auto"/>
        <w:ind w:left="1540" w:right="244" w:hanging="10"/>
        <w:jc w:val="both"/>
      </w:pPr>
      <w:r>
        <w:rPr>
          <w:b/>
          <w:sz w:val="28"/>
        </w:rPr>
        <w:t xml:space="preserve">₦1,115,907,700.85 </w:t>
      </w:r>
      <w:r>
        <w:rPr>
          <w:sz w:val="28"/>
        </w:rPr>
        <w:t xml:space="preserve">to that of 2018 which was </w:t>
      </w:r>
      <w:r>
        <w:rPr>
          <w:b/>
          <w:sz w:val="28"/>
        </w:rPr>
        <w:t xml:space="preserve">₦1,678,056,693.00. </w:t>
      </w:r>
    </w:p>
    <w:p>
      <w:pPr>
        <w:numPr>
          <w:ilvl w:val="0"/>
          <w:numId w:val="65"/>
        </w:numPr>
        <w:spacing w:after="9" w:line="271" w:lineRule="auto"/>
        <w:ind w:right="247" w:hanging="360"/>
        <w:jc w:val="both"/>
      </w:pPr>
      <w:r>
        <w:rPr>
          <w:sz w:val="28"/>
        </w:rPr>
        <w:t xml:space="preserve">Approve an annual Special Training fund in the sum of </w:t>
      </w:r>
    </w:p>
    <w:p>
      <w:pPr>
        <w:spacing w:after="9" w:line="271" w:lineRule="auto"/>
        <w:ind w:left="1540" w:right="247" w:hanging="10"/>
        <w:jc w:val="both"/>
      </w:pPr>
      <w:r>
        <w:rPr>
          <w:b/>
          <w:sz w:val="28"/>
        </w:rPr>
        <w:t xml:space="preserve">₦975,000,000.00 </w:t>
      </w:r>
      <w:r>
        <w:rPr>
          <w:sz w:val="28"/>
        </w:rPr>
        <w:t>henceforth for DSA from the 2019 Budget.</w:t>
      </w:r>
      <w:r>
        <w:rPr>
          <w:b/>
          <w:sz w:val="28"/>
        </w:rPr>
        <w:t xml:space="preserve"> </w:t>
      </w:r>
    </w:p>
    <w:p>
      <w:pPr>
        <w:numPr>
          <w:ilvl w:val="0"/>
          <w:numId w:val="65"/>
        </w:numPr>
        <w:spacing w:after="9" w:line="271" w:lineRule="auto"/>
        <w:ind w:right="247" w:hanging="360"/>
        <w:jc w:val="both"/>
      </w:pPr>
      <w:r>
        <w:rPr>
          <w:sz w:val="28"/>
        </w:rPr>
        <w:t xml:space="preserve">Cause for the increase of DSA PE from </w:t>
      </w:r>
      <w:r>
        <w:rPr>
          <w:b/>
          <w:sz w:val="28"/>
        </w:rPr>
        <w:t xml:space="preserve">₦651,286,547.84 </w:t>
      </w:r>
      <w:r>
        <w:rPr>
          <w:sz w:val="28"/>
        </w:rPr>
        <w:t xml:space="preserve">to </w:t>
      </w:r>
      <w:r>
        <w:rPr>
          <w:b/>
          <w:sz w:val="28"/>
        </w:rPr>
        <w:t xml:space="preserve">₦911,267,089.70. </w:t>
      </w:r>
    </w:p>
    <w:p>
      <w:pPr>
        <w:spacing w:after="0"/>
      </w:pPr>
      <w:r>
        <w:rPr>
          <w:b/>
          <w:sz w:val="28"/>
        </w:rPr>
        <w:t xml:space="preserve"> </w:t>
      </w:r>
    </w:p>
    <w:p>
      <w:pPr>
        <w:pStyle w:val="4"/>
        <w:spacing w:after="3" w:line="268" w:lineRule="auto"/>
        <w:ind w:left="1075" w:right="244"/>
        <w:jc w:val="both"/>
      </w:pPr>
      <w:r>
        <w:rPr>
          <w:rFonts w:ascii="Calibri" w:hAnsi="Calibri" w:eastAsia="Calibri" w:cs="Calibri"/>
          <w:b w:val="0"/>
          <w:sz w:val="28"/>
        </w:rPr>
        <w:t>10.</w:t>
      </w:r>
      <w:r>
        <w:rPr>
          <w:rFonts w:ascii="Arial" w:hAnsi="Arial" w:eastAsia="Arial" w:cs="Arial"/>
          <w:b w:val="0"/>
          <w:sz w:val="28"/>
        </w:rPr>
        <w:t xml:space="preserve"> </w:t>
      </w:r>
      <w:r>
        <w:rPr>
          <w:rFonts w:ascii="Calibri" w:hAnsi="Calibri" w:eastAsia="Calibri" w:cs="Calibri"/>
          <w:sz w:val="28"/>
        </w:rPr>
        <w:t xml:space="preserve">National Defence College (NDC) </w:t>
      </w:r>
    </w:p>
    <w:p>
      <w:pPr>
        <w:spacing w:after="20"/>
      </w:pPr>
      <w:r>
        <w:rPr>
          <w:b/>
          <w:sz w:val="28"/>
        </w:rPr>
        <w:t xml:space="preserve"> </w:t>
      </w:r>
    </w:p>
    <w:p>
      <w:pPr>
        <w:numPr>
          <w:ilvl w:val="0"/>
          <w:numId w:val="66"/>
        </w:numPr>
        <w:spacing w:after="9" w:line="271" w:lineRule="auto"/>
        <w:ind w:right="247" w:hanging="360"/>
        <w:jc w:val="both"/>
      </w:pPr>
      <w:r>
        <w:rPr>
          <w:sz w:val="28"/>
        </w:rPr>
        <w:t xml:space="preserve">Request </w:t>
      </w:r>
      <w:r>
        <w:rPr>
          <w:sz w:val="28"/>
        </w:rPr>
        <w:tab/>
      </w:r>
      <w:r>
        <w:rPr>
          <w:sz w:val="28"/>
        </w:rPr>
        <w:t xml:space="preserve">for </w:t>
      </w:r>
      <w:r>
        <w:rPr>
          <w:sz w:val="28"/>
        </w:rPr>
        <w:tab/>
      </w:r>
      <w:r>
        <w:rPr>
          <w:sz w:val="28"/>
        </w:rPr>
        <w:t xml:space="preserve">improvement </w:t>
      </w:r>
      <w:r>
        <w:rPr>
          <w:sz w:val="28"/>
        </w:rPr>
        <w:tab/>
      </w:r>
      <w:r>
        <w:rPr>
          <w:sz w:val="28"/>
        </w:rPr>
        <w:t xml:space="preserve">in </w:t>
      </w:r>
      <w:r>
        <w:rPr>
          <w:sz w:val="28"/>
        </w:rPr>
        <w:tab/>
      </w:r>
      <w:r>
        <w:rPr>
          <w:sz w:val="28"/>
        </w:rPr>
        <w:t xml:space="preserve">the </w:t>
      </w:r>
      <w:r>
        <w:rPr>
          <w:sz w:val="28"/>
        </w:rPr>
        <w:tab/>
      </w:r>
      <w:r>
        <w:rPr>
          <w:sz w:val="28"/>
        </w:rPr>
        <w:t xml:space="preserve">overhead </w:t>
      </w:r>
      <w:r>
        <w:rPr>
          <w:sz w:val="28"/>
        </w:rPr>
        <w:tab/>
      </w:r>
      <w:r>
        <w:rPr>
          <w:sz w:val="28"/>
        </w:rPr>
        <w:t xml:space="preserve">budget </w:t>
      </w:r>
      <w:r>
        <w:rPr>
          <w:sz w:val="28"/>
        </w:rPr>
        <w:tab/>
      </w:r>
      <w:r>
        <w:rPr>
          <w:sz w:val="28"/>
        </w:rPr>
        <w:t xml:space="preserve">of </w:t>
      </w:r>
    </w:p>
    <w:p>
      <w:pPr>
        <w:spacing w:after="9" w:line="271" w:lineRule="auto"/>
        <w:ind w:left="1630" w:right="247" w:hanging="10"/>
        <w:jc w:val="both"/>
      </w:pPr>
      <w:r>
        <w:rPr>
          <w:b/>
          <w:sz w:val="28"/>
        </w:rPr>
        <w:t>(₦4,008,130,588.00)</w:t>
      </w:r>
      <w:r>
        <w:rPr>
          <w:sz w:val="28"/>
        </w:rPr>
        <w:t xml:space="preserve"> only allocated in 2018. </w:t>
      </w:r>
    </w:p>
    <w:p>
      <w:pPr>
        <w:numPr>
          <w:ilvl w:val="0"/>
          <w:numId w:val="66"/>
        </w:numPr>
        <w:spacing w:after="9" w:line="271" w:lineRule="auto"/>
        <w:ind w:right="247" w:hanging="360"/>
        <w:jc w:val="both"/>
      </w:pPr>
      <w:r>
        <w:rPr>
          <w:sz w:val="28"/>
        </w:rPr>
        <w:t xml:space="preserve">Request for </w:t>
      </w:r>
      <w:r>
        <w:rPr>
          <w:b/>
          <w:sz w:val="28"/>
        </w:rPr>
        <w:t>(₦250, 000,000)</w:t>
      </w:r>
      <w:r>
        <w:rPr>
          <w:sz w:val="28"/>
        </w:rPr>
        <w:t xml:space="preserve"> only to accommodate research grants for participants, faculty Members and Research fellows. </w:t>
      </w:r>
    </w:p>
    <w:p>
      <w:pPr>
        <w:numPr>
          <w:ilvl w:val="0"/>
          <w:numId w:val="66"/>
        </w:numPr>
        <w:spacing w:after="9" w:line="271" w:lineRule="auto"/>
        <w:ind w:right="247" w:hanging="360"/>
        <w:jc w:val="both"/>
      </w:pPr>
      <w:r>
        <w:rPr>
          <w:b/>
          <w:sz w:val="28"/>
        </w:rPr>
        <w:t>₦42, 000, 000</w:t>
      </w:r>
      <w:r>
        <w:rPr>
          <w:sz w:val="28"/>
        </w:rPr>
        <w:t xml:space="preserve"> only be appropriated for seminars and conference. </w:t>
      </w:r>
    </w:p>
    <w:p>
      <w:pPr>
        <w:numPr>
          <w:ilvl w:val="0"/>
          <w:numId w:val="66"/>
        </w:numPr>
        <w:spacing w:after="9" w:line="271" w:lineRule="auto"/>
        <w:ind w:right="247" w:hanging="360"/>
        <w:jc w:val="both"/>
      </w:pPr>
      <w:r>
        <w:rPr>
          <w:sz w:val="28"/>
        </w:rPr>
        <w:t xml:space="preserve">Deliberate funding of the permanent site. </w:t>
      </w:r>
    </w:p>
    <w:p>
      <w:pPr>
        <w:numPr>
          <w:ilvl w:val="0"/>
          <w:numId w:val="66"/>
        </w:numPr>
        <w:spacing w:after="9" w:line="271" w:lineRule="auto"/>
        <w:ind w:right="247" w:hanging="360"/>
        <w:jc w:val="both"/>
      </w:pPr>
      <w:r>
        <w:rPr>
          <w:sz w:val="28"/>
        </w:rPr>
        <w:t xml:space="preserve">Approve the sum of </w:t>
      </w:r>
      <w:r>
        <w:rPr>
          <w:b/>
          <w:sz w:val="28"/>
        </w:rPr>
        <w:t xml:space="preserve">₦716,098,820 </w:t>
      </w:r>
      <w:r>
        <w:rPr>
          <w:sz w:val="28"/>
        </w:rPr>
        <w:t xml:space="preserve">balance for shortfall of allocation in year 2018 under Personnel Emolument and to cover salaries for the recruitment done in year 2018. </w:t>
      </w:r>
    </w:p>
    <w:p>
      <w:pPr>
        <w:spacing w:after="24"/>
      </w:pPr>
      <w:r>
        <w:rPr>
          <w:sz w:val="28"/>
        </w:rPr>
        <w:t xml:space="preserve"> </w:t>
      </w:r>
    </w:p>
    <w:p>
      <w:pPr>
        <w:pStyle w:val="4"/>
        <w:spacing w:after="3" w:line="268" w:lineRule="auto"/>
        <w:ind w:left="1075" w:right="244"/>
        <w:jc w:val="both"/>
      </w:pPr>
      <w:r>
        <w:rPr>
          <w:rFonts w:ascii="Calibri" w:hAnsi="Calibri" w:eastAsia="Calibri" w:cs="Calibri"/>
          <w:b w:val="0"/>
          <w:sz w:val="28"/>
        </w:rPr>
        <w:t>11.</w:t>
      </w:r>
      <w:r>
        <w:rPr>
          <w:rFonts w:ascii="Arial" w:hAnsi="Arial" w:eastAsia="Arial" w:cs="Arial"/>
          <w:b w:val="0"/>
          <w:sz w:val="28"/>
        </w:rPr>
        <w:t xml:space="preserve"> </w:t>
      </w:r>
      <w:r>
        <w:rPr>
          <w:rFonts w:ascii="Calibri" w:hAnsi="Calibri" w:eastAsia="Calibri" w:cs="Calibri"/>
          <w:sz w:val="28"/>
        </w:rPr>
        <w:t xml:space="preserve">Defence Research and Development Bureau (DRDB) </w:t>
      </w:r>
    </w:p>
    <w:p>
      <w:pPr>
        <w:spacing w:after="0"/>
      </w:pPr>
      <w:r>
        <w:rPr>
          <w:b/>
          <w:sz w:val="28"/>
        </w:rPr>
        <w:t xml:space="preserve"> </w:t>
      </w:r>
    </w:p>
    <w:p>
      <w:pPr>
        <w:numPr>
          <w:ilvl w:val="0"/>
          <w:numId w:val="67"/>
        </w:numPr>
        <w:spacing w:after="4" w:line="279" w:lineRule="auto"/>
        <w:ind w:right="247" w:hanging="360"/>
        <w:jc w:val="both"/>
      </w:pPr>
      <w:r>
        <w:rPr>
          <w:sz w:val="28"/>
        </w:rPr>
        <w:t xml:space="preserve">That the DRDB earlier submitted 2019 budget proposal be reviewed upward to </w:t>
      </w:r>
      <w:r>
        <w:rPr>
          <w:b/>
          <w:sz w:val="28"/>
        </w:rPr>
        <w:t>₦5, 286, 859, 559. 34</w:t>
      </w:r>
      <w:r>
        <w:rPr>
          <w:sz w:val="28"/>
        </w:rPr>
        <w:t xml:space="preserve"> and passed in line with its proposal to enable them provide the necessary support to the AFN.</w:t>
      </w:r>
      <w:r>
        <w:rPr>
          <w:b/>
          <w:sz w:val="28"/>
        </w:rPr>
        <w:t xml:space="preserve"> </w:t>
      </w:r>
    </w:p>
    <w:p>
      <w:pPr>
        <w:spacing w:after="0"/>
      </w:pPr>
      <w:r>
        <w:rPr>
          <w:b/>
          <w:sz w:val="28"/>
        </w:rPr>
        <w:t xml:space="preserve"> </w:t>
      </w:r>
    </w:p>
    <w:p>
      <w:pPr>
        <w:numPr>
          <w:ilvl w:val="0"/>
          <w:numId w:val="67"/>
        </w:numPr>
        <w:spacing w:after="9" w:line="271" w:lineRule="auto"/>
        <w:ind w:right="247" w:hanging="360"/>
        <w:jc w:val="both"/>
      </w:pPr>
      <w:r>
        <w:rPr>
          <w:sz w:val="28"/>
        </w:rPr>
        <w:t xml:space="preserve">Consideration for project/programme justification is placed in the efficient, effective and timely employment of strategic and standardized response to the Armed Forces of Nigeria’s defence research and development imperatives. In line with this, the sum of </w:t>
      </w:r>
      <w:r>
        <w:rPr>
          <w:b/>
          <w:sz w:val="28"/>
        </w:rPr>
        <w:t>₦ 5, 286, 859, 559. 34</w:t>
      </w:r>
      <w:r>
        <w:rPr>
          <w:sz w:val="28"/>
        </w:rPr>
        <w:t>is proposed as DRDB 2019 budget. The breakdown of this amount is detailed below.</w:t>
      </w:r>
      <w:r>
        <w:rPr>
          <w:b/>
          <w:sz w:val="28"/>
        </w:rPr>
        <w:t xml:space="preserve"> </w:t>
      </w:r>
    </w:p>
    <w:p>
      <w:pPr>
        <w:numPr>
          <w:ilvl w:val="1"/>
          <w:numId w:val="67"/>
        </w:numPr>
        <w:spacing w:after="30" w:line="271" w:lineRule="auto"/>
        <w:ind w:right="377" w:hanging="224"/>
        <w:jc w:val="both"/>
      </w:pPr>
      <w:r>
        <w:rPr>
          <w:sz w:val="28"/>
        </w:rPr>
        <w:t xml:space="preserve">Personnel Emolument </w:t>
      </w:r>
      <w:r>
        <w:rPr>
          <w:sz w:val="28"/>
        </w:rPr>
        <w:tab/>
      </w:r>
      <w:r>
        <w:rPr>
          <w:sz w:val="28"/>
        </w:rPr>
        <w:t xml:space="preserve">‐ </w:t>
      </w:r>
      <w:r>
        <w:rPr>
          <w:sz w:val="28"/>
        </w:rPr>
        <w:tab/>
      </w:r>
      <w:r>
        <w:rPr>
          <w:sz w:val="28"/>
        </w:rPr>
        <w:t xml:space="preserve"> </w:t>
      </w:r>
      <w:r>
        <w:rPr>
          <w:sz w:val="28"/>
        </w:rPr>
        <w:tab/>
      </w:r>
      <w:r>
        <w:rPr>
          <w:b/>
          <w:sz w:val="28"/>
        </w:rPr>
        <w:t xml:space="preserve">₦ 268, 457, 490.34 </w:t>
      </w:r>
    </w:p>
    <w:p>
      <w:pPr>
        <w:numPr>
          <w:ilvl w:val="1"/>
          <w:numId w:val="67"/>
        </w:numPr>
        <w:spacing w:after="28"/>
        <w:ind w:right="377" w:hanging="224"/>
        <w:jc w:val="both"/>
      </w:pPr>
      <w:r>
        <w:rPr>
          <w:sz w:val="28"/>
        </w:rPr>
        <w:t xml:space="preserve">Overhead Estimate </w:t>
      </w:r>
      <w:r>
        <w:rPr>
          <w:sz w:val="28"/>
        </w:rPr>
        <w:tab/>
      </w:r>
      <w:r>
        <w:rPr>
          <w:sz w:val="28"/>
        </w:rPr>
        <w:t xml:space="preserve">‐ </w:t>
      </w:r>
      <w:r>
        <w:rPr>
          <w:sz w:val="28"/>
        </w:rPr>
        <w:tab/>
      </w:r>
      <w:r>
        <w:rPr>
          <w:sz w:val="28"/>
        </w:rPr>
        <w:t xml:space="preserve"> </w:t>
      </w:r>
      <w:r>
        <w:rPr>
          <w:sz w:val="28"/>
        </w:rPr>
        <w:tab/>
      </w:r>
      <w:r>
        <w:rPr>
          <w:b/>
          <w:sz w:val="28"/>
        </w:rPr>
        <w:t xml:space="preserve">₦ 1, 851, 142, 514.00 </w:t>
      </w:r>
      <w:r>
        <w:rPr>
          <w:sz w:val="28"/>
        </w:rPr>
        <w:t>iii.</w:t>
      </w:r>
      <w:r>
        <w:rPr>
          <w:rFonts w:ascii="Arial" w:hAnsi="Arial" w:eastAsia="Arial" w:cs="Arial"/>
          <w:sz w:val="28"/>
        </w:rPr>
        <w:t xml:space="preserve"> </w:t>
      </w:r>
      <w:r>
        <w:rPr>
          <w:sz w:val="28"/>
        </w:rPr>
        <w:t xml:space="preserve">Capital Estimate </w:t>
      </w:r>
      <w:r>
        <w:rPr>
          <w:sz w:val="28"/>
        </w:rPr>
        <w:tab/>
      </w:r>
      <w:r>
        <w:rPr>
          <w:sz w:val="28"/>
        </w:rPr>
        <w:t xml:space="preserve"> </w:t>
      </w:r>
      <w:r>
        <w:rPr>
          <w:sz w:val="28"/>
        </w:rPr>
        <w:tab/>
      </w:r>
      <w:r>
        <w:rPr>
          <w:sz w:val="28"/>
        </w:rPr>
        <w:t xml:space="preserve">‐ </w:t>
      </w:r>
      <w:r>
        <w:rPr>
          <w:sz w:val="28"/>
        </w:rPr>
        <w:tab/>
      </w:r>
      <w:r>
        <w:rPr>
          <w:sz w:val="28"/>
        </w:rPr>
        <w:t xml:space="preserve"> </w:t>
      </w:r>
      <w:r>
        <w:rPr>
          <w:sz w:val="28"/>
        </w:rPr>
        <w:tab/>
      </w:r>
      <w:r>
        <w:rPr>
          <w:b/>
          <w:sz w:val="28"/>
        </w:rPr>
        <w:t xml:space="preserve">₦ 3, 167, 259, 555.00 </w:t>
      </w:r>
    </w:p>
    <w:p>
      <w:pPr>
        <w:spacing w:after="25"/>
      </w:pPr>
      <w:r>
        <w:rPr>
          <w:b/>
          <w:sz w:val="28"/>
        </w:rPr>
        <w:t xml:space="preserve"> </w:t>
      </w:r>
    </w:p>
    <w:p>
      <w:pPr>
        <w:numPr>
          <w:ilvl w:val="0"/>
          <w:numId w:val="67"/>
        </w:numPr>
        <w:spacing w:after="9" w:line="271" w:lineRule="auto"/>
        <w:ind w:right="247" w:hanging="360"/>
        <w:jc w:val="both"/>
      </w:pPr>
      <w:r>
        <w:rPr>
          <w:sz w:val="28"/>
        </w:rPr>
        <w:t>To approve for DRDB the Annual R&amp;D Expenditure Budget which is 15 percent(%) of the Defence Sector’s Annual Capital Expenditure Budget as captured in Chapter 7 para 3, sub para (d) of the NNDP 2019.</w:t>
      </w:r>
      <w:r>
        <w:rPr>
          <w:b/>
          <w:sz w:val="28"/>
        </w:rPr>
        <w:t xml:space="preserve"> </w:t>
      </w:r>
    </w:p>
    <w:p>
      <w:pPr>
        <w:spacing w:after="0"/>
      </w:pPr>
      <w:r>
        <w:rPr>
          <w:b/>
          <w:sz w:val="28"/>
        </w:rPr>
        <w:t xml:space="preserve"> </w:t>
      </w:r>
    </w:p>
    <w:p>
      <w:pPr>
        <w:pStyle w:val="4"/>
        <w:spacing w:after="134" w:line="268" w:lineRule="auto"/>
        <w:ind w:left="1075" w:right="244"/>
        <w:jc w:val="both"/>
      </w:pPr>
      <w:r>
        <w:rPr>
          <w:rFonts w:ascii="Calibri" w:hAnsi="Calibri" w:eastAsia="Calibri" w:cs="Calibri"/>
          <w:b w:val="0"/>
          <w:sz w:val="28"/>
        </w:rPr>
        <w:t>12.</w:t>
      </w:r>
      <w:r>
        <w:rPr>
          <w:rFonts w:ascii="Arial" w:hAnsi="Arial" w:eastAsia="Arial" w:cs="Arial"/>
          <w:b w:val="0"/>
          <w:sz w:val="28"/>
        </w:rPr>
        <w:t xml:space="preserve"> </w:t>
      </w:r>
      <w:r>
        <w:rPr>
          <w:rFonts w:ascii="Calibri" w:hAnsi="Calibri" w:eastAsia="Calibri" w:cs="Calibri"/>
          <w:sz w:val="28"/>
        </w:rPr>
        <w:t xml:space="preserve"> Defence Intelligence Agency (DIA) </w:t>
      </w:r>
    </w:p>
    <w:p>
      <w:pPr>
        <w:numPr>
          <w:ilvl w:val="0"/>
          <w:numId w:val="68"/>
        </w:numPr>
        <w:spacing w:after="130" w:line="271" w:lineRule="auto"/>
        <w:ind w:right="247" w:hanging="360"/>
        <w:jc w:val="both"/>
      </w:pPr>
      <w:r>
        <w:rPr>
          <w:sz w:val="28"/>
        </w:rPr>
        <w:t xml:space="preserve">Favorably consider the </w:t>
      </w:r>
      <w:r>
        <w:rPr>
          <w:b/>
          <w:sz w:val="28"/>
        </w:rPr>
        <w:t xml:space="preserve">DIC, DIA </w:t>
      </w:r>
      <w:r>
        <w:rPr>
          <w:sz w:val="28"/>
        </w:rPr>
        <w:t xml:space="preserve">and </w:t>
      </w:r>
      <w:r>
        <w:rPr>
          <w:b/>
          <w:sz w:val="28"/>
        </w:rPr>
        <w:t xml:space="preserve">DMs’ </w:t>
      </w:r>
      <w:r>
        <w:rPr>
          <w:sz w:val="28"/>
        </w:rPr>
        <w:t>2019 budget estimates.</w:t>
      </w:r>
      <w:r>
        <w:rPr>
          <w:b/>
          <w:sz w:val="28"/>
        </w:rPr>
        <w:t xml:space="preserve"> </w:t>
      </w:r>
    </w:p>
    <w:p>
      <w:pPr>
        <w:spacing w:after="144"/>
      </w:pPr>
      <w:r>
        <w:rPr>
          <w:b/>
          <w:sz w:val="28"/>
        </w:rPr>
        <w:t xml:space="preserve"> </w:t>
      </w:r>
    </w:p>
    <w:p>
      <w:pPr>
        <w:numPr>
          <w:ilvl w:val="0"/>
          <w:numId w:val="68"/>
        </w:numPr>
        <w:spacing w:after="9" w:line="271" w:lineRule="auto"/>
        <w:ind w:right="247" w:hanging="360"/>
        <w:jc w:val="both"/>
      </w:pPr>
      <w:r>
        <w:rPr>
          <w:sz w:val="28"/>
        </w:rPr>
        <w:t xml:space="preserve">Review of the 2019 DIA PE and Overhead Cost to a minimum of the sums of </w:t>
      </w:r>
      <w:r>
        <w:rPr>
          <w:b/>
          <w:sz w:val="28"/>
        </w:rPr>
        <w:t>₦2,930, 321,480.00</w:t>
      </w:r>
      <w:r>
        <w:rPr>
          <w:sz w:val="28"/>
        </w:rPr>
        <w:t xml:space="preserve"> and </w:t>
      </w:r>
      <w:r>
        <w:rPr>
          <w:b/>
          <w:sz w:val="28"/>
        </w:rPr>
        <w:t>₦1,842,342,185.00</w:t>
      </w:r>
      <w:r>
        <w:rPr>
          <w:sz w:val="28"/>
        </w:rPr>
        <w:t xml:space="preserve"> respectively approved in the 2018 Budget Appropriation Act.</w:t>
      </w:r>
      <w:r>
        <w:rPr>
          <w:b/>
          <w:sz w:val="28"/>
        </w:rPr>
        <w:t xml:space="preserve"> </w:t>
      </w:r>
    </w:p>
    <w:p>
      <w:pPr>
        <w:spacing w:after="144"/>
      </w:pPr>
      <w:r>
        <w:rPr>
          <w:b/>
          <w:sz w:val="28"/>
        </w:rPr>
        <w:t xml:space="preserve"> </w:t>
      </w:r>
    </w:p>
    <w:p>
      <w:pPr>
        <w:numPr>
          <w:ilvl w:val="0"/>
          <w:numId w:val="68"/>
        </w:numPr>
        <w:spacing w:after="9" w:line="271" w:lineRule="auto"/>
        <w:ind w:right="247" w:hanging="360"/>
        <w:jc w:val="both"/>
      </w:pPr>
      <w:r>
        <w:rPr>
          <w:sz w:val="28"/>
        </w:rPr>
        <w:t xml:space="preserve">Significantly, increase the </w:t>
      </w:r>
      <w:r>
        <w:rPr>
          <w:b/>
          <w:sz w:val="28"/>
        </w:rPr>
        <w:t>PE</w:t>
      </w:r>
      <w:r>
        <w:rPr>
          <w:sz w:val="28"/>
        </w:rPr>
        <w:t xml:space="preserve">, overhead Cost and Capital Expenditure budgets of the </w:t>
      </w:r>
      <w:r>
        <w:rPr>
          <w:b/>
          <w:sz w:val="28"/>
        </w:rPr>
        <w:t>DMs</w:t>
      </w:r>
      <w:r>
        <w:rPr>
          <w:sz w:val="28"/>
        </w:rPr>
        <w:t xml:space="preserve"> to address the perennial shortfalls in their allocations occasioned by the parallel and official FOREX rates in 2016.</w:t>
      </w:r>
      <w:r>
        <w:rPr>
          <w:b/>
          <w:sz w:val="28"/>
        </w:rPr>
        <w:t xml:space="preserve"> </w:t>
      </w:r>
    </w:p>
    <w:p>
      <w:pPr>
        <w:spacing w:after="143"/>
      </w:pPr>
      <w:r>
        <w:rPr>
          <w:b/>
          <w:sz w:val="28"/>
        </w:rPr>
        <w:t xml:space="preserve"> </w:t>
      </w:r>
    </w:p>
    <w:p>
      <w:pPr>
        <w:numPr>
          <w:ilvl w:val="0"/>
          <w:numId w:val="68"/>
        </w:numPr>
        <w:spacing w:after="9" w:line="271" w:lineRule="auto"/>
        <w:ind w:right="247" w:hanging="360"/>
        <w:jc w:val="both"/>
      </w:pPr>
      <w:r>
        <w:rPr>
          <w:sz w:val="28"/>
        </w:rPr>
        <w:t xml:space="preserve">Increase the Overhead Cost and Capital Expenditure of </w:t>
      </w:r>
      <w:r>
        <w:rPr>
          <w:b/>
          <w:sz w:val="28"/>
        </w:rPr>
        <w:t xml:space="preserve">DIC </w:t>
      </w:r>
      <w:r>
        <w:rPr>
          <w:sz w:val="28"/>
        </w:rPr>
        <w:t>considerably to accommodate the rising recurrent expenditure and the need to enhance infrastructural development of the College.</w:t>
      </w:r>
      <w:r>
        <w:rPr>
          <w:b/>
          <w:sz w:val="28"/>
        </w:rPr>
        <w:t xml:space="preserve"> </w:t>
      </w:r>
    </w:p>
    <w:p>
      <w:pPr>
        <w:spacing w:after="0"/>
      </w:pPr>
      <w:r>
        <w:rPr>
          <w:b/>
          <w:sz w:val="28"/>
        </w:rPr>
        <w:t xml:space="preserve"> </w:t>
      </w:r>
    </w:p>
    <w:p>
      <w:pPr>
        <w:pStyle w:val="4"/>
        <w:spacing w:after="3" w:line="268" w:lineRule="auto"/>
        <w:ind w:left="280" w:right="244"/>
        <w:jc w:val="both"/>
      </w:pPr>
      <w:r>
        <w:rPr>
          <w:rFonts w:ascii="Calibri" w:hAnsi="Calibri" w:eastAsia="Calibri" w:cs="Calibri"/>
          <w:b w:val="0"/>
          <w:sz w:val="28"/>
        </w:rPr>
        <w:t>13.</w:t>
      </w:r>
      <w:r>
        <w:rPr>
          <w:rFonts w:ascii="Arial" w:hAnsi="Arial" w:eastAsia="Arial" w:cs="Arial"/>
          <w:b w:val="0"/>
          <w:sz w:val="28"/>
        </w:rPr>
        <w:t xml:space="preserve"> </w:t>
      </w:r>
      <w:r>
        <w:rPr>
          <w:rFonts w:ascii="Calibri" w:hAnsi="Calibri" w:eastAsia="Calibri" w:cs="Calibri"/>
          <w:sz w:val="28"/>
        </w:rPr>
        <w:t xml:space="preserve"> Defence Industries Corporation of Nigeria (DICON)  </w:t>
      </w:r>
    </w:p>
    <w:p>
      <w:pPr>
        <w:spacing w:after="0"/>
      </w:pPr>
      <w:r>
        <w:rPr>
          <w:b/>
          <w:sz w:val="28"/>
        </w:rPr>
        <w:t xml:space="preserve"> </w:t>
      </w:r>
    </w:p>
    <w:p>
      <w:pPr>
        <w:spacing w:after="9" w:line="271" w:lineRule="auto"/>
        <w:ind w:left="-5" w:right="247" w:hanging="10"/>
        <w:jc w:val="both"/>
      </w:pPr>
      <w:r>
        <w:rPr>
          <w:sz w:val="28"/>
        </w:rPr>
        <w:t xml:space="preserve">Submitted a re‐prioritized document on 2019 budget Capital proposal </w:t>
      </w:r>
    </w:p>
    <w:p>
      <w:pPr>
        <w:spacing w:after="0"/>
      </w:pPr>
      <w:r>
        <w:rPr>
          <w:sz w:val="28"/>
        </w:rPr>
        <w:t xml:space="preserve"> </w:t>
      </w:r>
    </w:p>
    <w:tbl>
      <w:tblPr>
        <w:tblStyle w:val="11"/>
        <w:tblW w:w="9094" w:type="dxa"/>
        <w:tblInd w:w="0" w:type="dxa"/>
        <w:tblLayout w:type="autofit"/>
        <w:tblCellMar>
          <w:top w:w="0" w:type="dxa"/>
          <w:left w:w="0" w:type="dxa"/>
          <w:bottom w:w="0" w:type="dxa"/>
          <w:right w:w="0" w:type="dxa"/>
        </w:tblCellMar>
      </w:tblPr>
      <w:tblGrid>
        <w:gridCol w:w="7200"/>
        <w:gridCol w:w="720"/>
        <w:gridCol w:w="1174"/>
      </w:tblGrid>
      <w:tr>
        <w:trPr>
          <w:trHeight w:val="695" w:hRule="atLeast"/>
        </w:trPr>
        <w:tc>
          <w:tcPr>
            <w:tcW w:w="7200" w:type="dxa"/>
            <w:tcBorders>
              <w:top w:val="nil"/>
              <w:left w:val="nil"/>
              <w:bottom w:val="nil"/>
              <w:right w:val="nil"/>
            </w:tcBorders>
          </w:tcPr>
          <w:p>
            <w:pPr>
              <w:tabs>
                <w:tab w:val="center" w:pos="2262"/>
                <w:tab w:val="center" w:pos="5083"/>
                <w:tab w:val="center" w:pos="5760"/>
                <w:tab w:val="center" w:pos="6480"/>
              </w:tabs>
              <w:spacing w:after="0" w:line="240" w:lineRule="auto"/>
            </w:pPr>
            <w:r>
              <w:tab/>
            </w:r>
            <w:r>
              <w:rPr>
                <w:sz w:val="28"/>
              </w:rPr>
              <w:t>14.</w:t>
            </w:r>
            <w:r>
              <w:rPr>
                <w:rFonts w:ascii="Arial" w:hAnsi="Arial" w:eastAsia="Arial" w:cs="Arial"/>
                <w:sz w:val="28"/>
              </w:rPr>
              <w:t xml:space="preserve"> </w:t>
            </w:r>
            <w:r>
              <w:rPr>
                <w:b/>
                <w:sz w:val="28"/>
              </w:rPr>
              <w:t xml:space="preserve"> Military Pensions Board (MPB) </w:t>
            </w:r>
            <w:r>
              <w:rPr>
                <w:sz w:val="28"/>
              </w:rPr>
              <w:t xml:space="preserve"> </w:t>
            </w:r>
            <w:r>
              <w:rPr>
                <w:sz w:val="28"/>
              </w:rPr>
              <w:tab/>
            </w:r>
            <w:r>
              <w:rPr>
                <w:sz w:val="28"/>
              </w:rPr>
              <w:t xml:space="preserve">‐ </w:t>
            </w:r>
            <w:r>
              <w:rPr>
                <w:sz w:val="28"/>
              </w:rPr>
              <w:tab/>
            </w:r>
            <w:r>
              <w:rPr>
                <w:sz w:val="28"/>
              </w:rPr>
              <w:t xml:space="preserve"> </w:t>
            </w:r>
            <w:r>
              <w:rPr>
                <w:sz w:val="28"/>
              </w:rPr>
              <w:tab/>
            </w:r>
            <w:r>
              <w:rPr>
                <w:sz w:val="28"/>
              </w:rPr>
              <w:t xml:space="preserve"> </w:t>
            </w:r>
          </w:p>
          <w:p>
            <w:pPr>
              <w:spacing w:after="0" w:line="240" w:lineRule="auto"/>
            </w:pPr>
            <w:r>
              <w:rPr>
                <w:sz w:val="28"/>
              </w:rPr>
              <w:t xml:space="preserve"> </w:t>
            </w:r>
          </w:p>
        </w:tc>
        <w:tc>
          <w:tcPr>
            <w:tcW w:w="720" w:type="dxa"/>
            <w:tcBorders>
              <w:top w:val="nil"/>
              <w:left w:val="nil"/>
              <w:bottom w:val="nil"/>
              <w:right w:val="nil"/>
            </w:tcBorders>
          </w:tcPr>
          <w:p>
            <w:pPr>
              <w:spacing w:after="0" w:line="240" w:lineRule="auto"/>
            </w:pPr>
            <w:r>
              <w:rPr>
                <w:sz w:val="28"/>
              </w:rPr>
              <w:t xml:space="preserve"> </w:t>
            </w:r>
          </w:p>
        </w:tc>
        <w:tc>
          <w:tcPr>
            <w:tcW w:w="1174" w:type="dxa"/>
            <w:tcBorders>
              <w:top w:val="nil"/>
              <w:left w:val="nil"/>
              <w:bottom w:val="nil"/>
              <w:right w:val="nil"/>
            </w:tcBorders>
          </w:tcPr>
          <w:p>
            <w:pPr>
              <w:spacing w:after="0" w:line="240" w:lineRule="auto"/>
              <w:jc w:val="both"/>
            </w:pPr>
            <w:r>
              <w:rPr>
                <w:sz w:val="28"/>
              </w:rPr>
              <w:t xml:space="preserve">Sustained </w:t>
            </w:r>
          </w:p>
        </w:tc>
      </w:tr>
      <w:tr>
        <w:trPr>
          <w:trHeight w:val="738" w:hRule="atLeast"/>
        </w:trPr>
        <w:tc>
          <w:tcPr>
            <w:tcW w:w="7200" w:type="dxa"/>
            <w:tcBorders>
              <w:top w:val="nil"/>
              <w:left w:val="nil"/>
              <w:bottom w:val="nil"/>
              <w:right w:val="nil"/>
            </w:tcBorders>
          </w:tcPr>
          <w:p>
            <w:pPr>
              <w:spacing w:after="1" w:line="240" w:lineRule="auto"/>
              <w:ind w:left="270"/>
            </w:pPr>
            <w:r>
              <w:rPr>
                <w:sz w:val="28"/>
              </w:rPr>
              <w:t>15.</w:t>
            </w:r>
            <w:r>
              <w:rPr>
                <w:rFonts w:ascii="Arial" w:hAnsi="Arial" w:eastAsia="Arial" w:cs="Arial"/>
                <w:sz w:val="28"/>
              </w:rPr>
              <w:t xml:space="preserve"> </w:t>
            </w:r>
            <w:r>
              <w:rPr>
                <w:b/>
                <w:sz w:val="28"/>
              </w:rPr>
              <w:t xml:space="preserve"> Armed Forces Command and Staff College (AFCSC)   </w:t>
            </w:r>
          </w:p>
          <w:p>
            <w:pPr>
              <w:spacing w:after="0" w:line="240" w:lineRule="auto"/>
            </w:pPr>
            <w:r>
              <w:rPr>
                <w:sz w:val="28"/>
              </w:rPr>
              <w:t xml:space="preserve"> </w:t>
            </w:r>
          </w:p>
        </w:tc>
        <w:tc>
          <w:tcPr>
            <w:tcW w:w="720" w:type="dxa"/>
            <w:tcBorders>
              <w:top w:val="nil"/>
              <w:left w:val="nil"/>
              <w:bottom w:val="nil"/>
              <w:right w:val="nil"/>
            </w:tcBorders>
          </w:tcPr>
          <w:p>
            <w:pPr>
              <w:spacing w:after="0" w:line="240" w:lineRule="auto"/>
            </w:pPr>
            <w:r>
              <w:rPr>
                <w:sz w:val="28"/>
              </w:rPr>
              <w:t xml:space="preserve">‐ </w:t>
            </w:r>
          </w:p>
        </w:tc>
        <w:tc>
          <w:tcPr>
            <w:tcW w:w="1174" w:type="dxa"/>
            <w:tcBorders>
              <w:top w:val="nil"/>
              <w:left w:val="nil"/>
              <w:bottom w:val="nil"/>
              <w:right w:val="nil"/>
            </w:tcBorders>
          </w:tcPr>
          <w:p>
            <w:pPr>
              <w:spacing w:after="0" w:line="240" w:lineRule="auto"/>
              <w:jc w:val="both"/>
            </w:pPr>
            <w:r>
              <w:rPr>
                <w:sz w:val="28"/>
              </w:rPr>
              <w:t xml:space="preserve">Sustained </w:t>
            </w:r>
          </w:p>
        </w:tc>
      </w:tr>
      <w:tr>
        <w:tblPrEx>
          <w:tblCellMar>
            <w:top w:w="0" w:type="dxa"/>
            <w:left w:w="0" w:type="dxa"/>
            <w:bottom w:w="0" w:type="dxa"/>
            <w:right w:w="0" w:type="dxa"/>
          </w:tblCellMar>
        </w:tblPrEx>
        <w:trPr>
          <w:trHeight w:val="327" w:hRule="atLeast"/>
        </w:trPr>
        <w:tc>
          <w:tcPr>
            <w:tcW w:w="7200" w:type="dxa"/>
            <w:tcBorders>
              <w:top w:val="nil"/>
              <w:left w:val="nil"/>
              <w:bottom w:val="nil"/>
              <w:right w:val="nil"/>
            </w:tcBorders>
          </w:tcPr>
          <w:p>
            <w:pPr>
              <w:spacing w:after="0" w:line="240" w:lineRule="auto"/>
              <w:ind w:right="92"/>
              <w:jc w:val="center"/>
            </w:pPr>
            <w:r>
              <w:rPr>
                <w:sz w:val="28"/>
              </w:rPr>
              <w:t>16.</w:t>
            </w:r>
            <w:r>
              <w:rPr>
                <w:rFonts w:ascii="Arial" w:hAnsi="Arial" w:eastAsia="Arial" w:cs="Arial"/>
                <w:sz w:val="28"/>
              </w:rPr>
              <w:t xml:space="preserve"> </w:t>
            </w:r>
            <w:r>
              <w:rPr>
                <w:b/>
                <w:sz w:val="28"/>
              </w:rPr>
              <w:t xml:space="preserve"> Nigerian Armed Forces Resettlement Centre (NAFRC)</w:t>
            </w:r>
            <w:r>
              <w:rPr>
                <w:sz w:val="28"/>
              </w:rPr>
              <w:t xml:space="preserve"> </w:t>
            </w:r>
          </w:p>
        </w:tc>
        <w:tc>
          <w:tcPr>
            <w:tcW w:w="720" w:type="dxa"/>
            <w:tcBorders>
              <w:top w:val="nil"/>
              <w:left w:val="nil"/>
              <w:bottom w:val="nil"/>
              <w:right w:val="nil"/>
            </w:tcBorders>
          </w:tcPr>
          <w:p>
            <w:pPr>
              <w:spacing w:after="0" w:line="240" w:lineRule="auto"/>
            </w:pPr>
            <w:r>
              <w:rPr>
                <w:sz w:val="28"/>
              </w:rPr>
              <w:t xml:space="preserve">‐ </w:t>
            </w:r>
          </w:p>
        </w:tc>
        <w:tc>
          <w:tcPr>
            <w:tcW w:w="1174" w:type="dxa"/>
            <w:tcBorders>
              <w:top w:val="nil"/>
              <w:left w:val="nil"/>
              <w:bottom w:val="nil"/>
              <w:right w:val="nil"/>
            </w:tcBorders>
          </w:tcPr>
          <w:p>
            <w:pPr>
              <w:spacing w:after="0" w:line="240" w:lineRule="auto"/>
              <w:jc w:val="both"/>
            </w:pPr>
            <w:r>
              <w:rPr>
                <w:sz w:val="28"/>
              </w:rPr>
              <w:t xml:space="preserve">Sustained </w:t>
            </w:r>
          </w:p>
        </w:tc>
      </w:tr>
    </w:tbl>
    <w:p>
      <w:pPr>
        <w:spacing w:after="202"/>
      </w:pPr>
      <w:r>
        <w:rPr>
          <w:sz w:val="28"/>
        </w:rPr>
        <w:t xml:space="preserve"> </w:t>
      </w:r>
    </w:p>
    <w:p>
      <w:pPr>
        <w:tabs>
          <w:tab w:val="center" w:pos="1362"/>
        </w:tabs>
        <w:spacing w:after="14" w:line="268" w:lineRule="auto"/>
        <w:ind w:left="-15"/>
      </w:pPr>
      <w:r>
        <w:rPr>
          <w:sz w:val="28"/>
        </w:rPr>
        <w:t>7.0</w:t>
      </w:r>
      <w:r>
        <w:rPr>
          <w:rFonts w:ascii="Arial" w:hAnsi="Arial" w:eastAsia="Arial" w:cs="Arial"/>
          <w:b/>
          <w:sz w:val="28"/>
        </w:rPr>
        <w:t xml:space="preserve"> </w:t>
      </w:r>
      <w:r>
        <w:rPr>
          <w:rFonts w:ascii="Arial" w:hAnsi="Arial" w:eastAsia="Arial" w:cs="Arial"/>
          <w:b/>
          <w:sz w:val="28"/>
        </w:rPr>
        <w:tab/>
      </w:r>
      <w:r>
        <w:rPr>
          <w:sz w:val="28"/>
        </w:rPr>
        <w:t xml:space="preserve">OVERSIGHT  </w:t>
      </w:r>
    </w:p>
    <w:p>
      <w:pPr>
        <w:spacing w:after="44"/>
      </w:pPr>
      <w:r>
        <w:rPr>
          <w:b/>
          <w:sz w:val="28"/>
        </w:rPr>
        <w:t xml:space="preserve"> </w:t>
      </w:r>
    </w:p>
    <w:p>
      <w:pPr>
        <w:tabs>
          <w:tab w:val="center" w:pos="896"/>
          <w:tab w:val="center" w:pos="2043"/>
        </w:tabs>
        <w:spacing w:after="14" w:line="268" w:lineRule="auto"/>
      </w:pPr>
      <w:r>
        <w:tab/>
      </w:r>
      <w:r>
        <w:rPr>
          <w:sz w:val="28"/>
        </w:rPr>
        <w:t>7.1</w:t>
      </w:r>
      <w:r>
        <w:rPr>
          <w:rFonts w:ascii="Arial" w:hAnsi="Arial" w:eastAsia="Arial" w:cs="Arial"/>
          <w:sz w:val="28"/>
        </w:rPr>
        <w:t xml:space="preserve"> </w:t>
      </w:r>
      <w:r>
        <w:rPr>
          <w:rFonts w:ascii="Arial" w:hAnsi="Arial" w:eastAsia="Arial" w:cs="Arial"/>
          <w:sz w:val="28"/>
        </w:rPr>
        <w:tab/>
      </w:r>
      <w:r>
        <w:rPr>
          <w:sz w:val="28"/>
        </w:rPr>
        <w:t xml:space="preserve">PREAMBLE  </w:t>
      </w:r>
    </w:p>
    <w:p>
      <w:pPr>
        <w:spacing w:after="44"/>
      </w:pPr>
      <w:r>
        <w:rPr>
          <w:b/>
          <w:sz w:val="28"/>
        </w:rPr>
        <w:t xml:space="preserve"> </w:t>
      </w:r>
    </w:p>
    <w:p>
      <w:pPr>
        <w:tabs>
          <w:tab w:val="center" w:pos="896"/>
          <w:tab w:val="center" w:pos="2676"/>
        </w:tabs>
        <w:spacing w:after="14" w:line="268" w:lineRule="auto"/>
      </w:pPr>
      <w:r>
        <w:tab/>
      </w:r>
      <w:r>
        <w:rPr>
          <w:sz w:val="28"/>
        </w:rPr>
        <w:t>7.2</w:t>
      </w:r>
      <w:r>
        <w:rPr>
          <w:rFonts w:ascii="Arial" w:hAnsi="Arial" w:eastAsia="Arial" w:cs="Arial"/>
          <w:sz w:val="28"/>
        </w:rPr>
        <w:t xml:space="preserve"> </w:t>
      </w:r>
      <w:r>
        <w:rPr>
          <w:rFonts w:ascii="Arial" w:hAnsi="Arial" w:eastAsia="Arial" w:cs="Arial"/>
          <w:sz w:val="28"/>
        </w:rPr>
        <w:tab/>
      </w:r>
      <w:r>
        <w:rPr>
          <w:sz w:val="28"/>
        </w:rPr>
        <w:t xml:space="preserve">EXECUTIVE SUMMARY </w:t>
      </w:r>
    </w:p>
    <w:p>
      <w:pPr>
        <w:spacing w:after="157" w:line="279" w:lineRule="auto"/>
        <w:ind w:left="-5" w:right="245" w:hanging="10"/>
      </w:pPr>
      <w:r>
        <w:rPr>
          <w:sz w:val="28"/>
        </w:rPr>
        <w:t xml:space="preserve">In compliance with the Senate President’s policy statement as encapsulated in the Senate Legislative Agenda of conducting effective, constructive and productive Oversight, the Senate Committee on Defence at its meeting held on </w:t>
      </w:r>
      <w:r>
        <w:rPr>
          <w:b/>
          <w:i/>
          <w:sz w:val="28"/>
        </w:rPr>
        <w:t>Thursday, 11</w:t>
      </w:r>
      <w:r>
        <w:rPr>
          <w:b/>
          <w:i/>
          <w:sz w:val="28"/>
          <w:vertAlign w:val="superscript"/>
        </w:rPr>
        <w:t>th</w:t>
      </w:r>
      <w:r>
        <w:rPr>
          <w:b/>
          <w:i/>
          <w:sz w:val="28"/>
        </w:rPr>
        <w:t xml:space="preserve"> October </w:t>
      </w:r>
      <w:r>
        <w:rPr>
          <w:sz w:val="28"/>
        </w:rPr>
        <w:t xml:space="preserve">adopted a draft programme for </w:t>
      </w:r>
      <w:r>
        <w:rPr>
          <w:b/>
          <w:sz w:val="28"/>
        </w:rPr>
        <w:t>2018 Oversight</w:t>
      </w:r>
      <w:r>
        <w:rPr>
          <w:sz w:val="28"/>
        </w:rPr>
        <w:t xml:space="preserve"> visits to </w:t>
      </w:r>
      <w:r>
        <w:rPr>
          <w:b/>
          <w:sz w:val="28"/>
        </w:rPr>
        <w:t>Defence Installations</w:t>
      </w:r>
      <w:r>
        <w:rPr>
          <w:sz w:val="28"/>
        </w:rPr>
        <w:t xml:space="preserve"> </w:t>
      </w:r>
      <w:r>
        <w:rPr>
          <w:sz w:val="28"/>
        </w:rPr>
        <w:tab/>
      </w:r>
      <w:r>
        <w:rPr>
          <w:sz w:val="28"/>
        </w:rPr>
        <w:t xml:space="preserve">in </w:t>
      </w:r>
      <w:r>
        <w:rPr>
          <w:sz w:val="28"/>
        </w:rPr>
        <w:tab/>
      </w:r>
      <w:r>
        <w:rPr>
          <w:b/>
          <w:sz w:val="28"/>
        </w:rPr>
        <w:t xml:space="preserve">Abuja, </w:t>
      </w:r>
      <w:r>
        <w:rPr>
          <w:b/>
          <w:sz w:val="28"/>
        </w:rPr>
        <w:tab/>
      </w:r>
      <w:r>
        <w:rPr>
          <w:b/>
          <w:sz w:val="28"/>
        </w:rPr>
        <w:t xml:space="preserve">Kaduna </w:t>
      </w:r>
      <w:r>
        <w:rPr>
          <w:b/>
          <w:sz w:val="28"/>
        </w:rPr>
        <w:tab/>
      </w:r>
      <w:r>
        <w:rPr>
          <w:b/>
          <w:sz w:val="28"/>
        </w:rPr>
        <w:t xml:space="preserve">and </w:t>
      </w:r>
      <w:r>
        <w:rPr>
          <w:b/>
          <w:sz w:val="28"/>
        </w:rPr>
        <w:tab/>
      </w:r>
      <w:r>
        <w:rPr>
          <w:b/>
          <w:sz w:val="28"/>
        </w:rPr>
        <w:t>Lagos</w:t>
      </w:r>
      <w:r>
        <w:rPr>
          <w:sz w:val="28"/>
        </w:rPr>
        <w:t xml:space="preserve"> </w:t>
      </w:r>
      <w:r>
        <w:rPr>
          <w:sz w:val="28"/>
        </w:rPr>
        <w:tab/>
      </w:r>
      <w:r>
        <w:rPr>
          <w:sz w:val="28"/>
        </w:rPr>
        <w:t xml:space="preserve">respectively. </w:t>
      </w:r>
      <w:r>
        <w:rPr>
          <w:sz w:val="28"/>
        </w:rPr>
        <w:tab/>
      </w:r>
      <w:r>
        <w:rPr>
          <w:sz w:val="28"/>
        </w:rPr>
        <w:t xml:space="preserve">Legislative Oversight/Inspection refers to mission embarked by Legislators to Ministries, Departments and Agencies </w:t>
      </w:r>
      <w:r>
        <w:rPr>
          <w:b/>
          <w:sz w:val="28"/>
        </w:rPr>
        <w:t>(MDAs)</w:t>
      </w:r>
      <w:r>
        <w:rPr>
          <w:sz w:val="28"/>
        </w:rPr>
        <w:t xml:space="preserve"> to promote transparency and accountability in governance. </w:t>
      </w:r>
    </w:p>
    <w:p>
      <w:pPr>
        <w:numPr>
          <w:ilvl w:val="0"/>
          <w:numId w:val="69"/>
        </w:numPr>
        <w:spacing w:after="14" w:line="268" w:lineRule="auto"/>
        <w:ind w:right="245" w:hanging="428"/>
        <w:jc w:val="both"/>
      </w:pPr>
      <w:r>
        <w:rPr>
          <w:sz w:val="28"/>
        </w:rPr>
        <w:t xml:space="preserve">AUTHORITY TO CONDUCT OVERSIGHT </w:t>
      </w:r>
    </w:p>
    <w:p>
      <w:pPr>
        <w:spacing w:after="235"/>
      </w:pPr>
      <w:r>
        <w:t xml:space="preserve"> </w:t>
      </w:r>
    </w:p>
    <w:p>
      <w:pPr>
        <w:numPr>
          <w:ilvl w:val="0"/>
          <w:numId w:val="69"/>
        </w:numPr>
        <w:spacing w:after="14" w:line="268" w:lineRule="auto"/>
        <w:ind w:right="245" w:hanging="428"/>
        <w:jc w:val="both"/>
      </w:pPr>
      <w:r>
        <w:rPr>
          <w:sz w:val="28"/>
        </w:rPr>
        <w:t xml:space="preserve">CONSTITUTIONAL </w:t>
      </w:r>
      <w:r>
        <w:rPr>
          <w:sz w:val="28"/>
        </w:rPr>
        <w:tab/>
      </w:r>
      <w:r>
        <w:rPr>
          <w:sz w:val="28"/>
        </w:rPr>
        <w:t xml:space="preserve">IMPERATIVES </w:t>
      </w:r>
      <w:r>
        <w:rPr>
          <w:sz w:val="28"/>
        </w:rPr>
        <w:tab/>
      </w:r>
      <w:r>
        <w:rPr>
          <w:sz w:val="28"/>
        </w:rPr>
        <w:t xml:space="preserve">UNDERPINNING OVERSIGHT </w:t>
      </w:r>
    </w:p>
    <w:p>
      <w:pPr>
        <w:spacing w:after="217"/>
      </w:pPr>
      <w:r>
        <w:t xml:space="preserve"> </w:t>
      </w:r>
    </w:p>
    <w:p>
      <w:pPr>
        <w:spacing w:after="172" w:line="279" w:lineRule="auto"/>
        <w:ind w:left="-5" w:right="245" w:hanging="10"/>
      </w:pPr>
      <w:r>
        <w:rPr>
          <w:sz w:val="28"/>
        </w:rPr>
        <w:t>The Nigeria Constitution endows the National Assembly (</w:t>
      </w:r>
      <w:r>
        <w:rPr>
          <w:b/>
          <w:sz w:val="28"/>
        </w:rPr>
        <w:t>NASS)</w:t>
      </w:r>
      <w:r>
        <w:rPr>
          <w:sz w:val="28"/>
        </w:rPr>
        <w:t xml:space="preserve"> with the legislative authority to make laws for the “peace, order and good government” of the Federation. The Constitution further envisages a society founded on democratic principles in which: </w:t>
      </w:r>
    </w:p>
    <w:p>
      <w:pPr>
        <w:numPr>
          <w:ilvl w:val="0"/>
          <w:numId w:val="70"/>
        </w:numPr>
        <w:spacing w:after="9" w:line="271" w:lineRule="auto"/>
        <w:ind w:right="247" w:hanging="360"/>
        <w:jc w:val="both"/>
      </w:pPr>
      <w:r>
        <w:rPr>
          <w:sz w:val="28"/>
        </w:rPr>
        <w:t xml:space="preserve">“sovereignty belongs to the people, from whom government derives all its powers and authority”; </w:t>
      </w:r>
    </w:p>
    <w:p>
      <w:pPr>
        <w:numPr>
          <w:ilvl w:val="0"/>
          <w:numId w:val="70"/>
        </w:numPr>
        <w:spacing w:after="9" w:line="271" w:lineRule="auto"/>
        <w:ind w:right="247" w:hanging="360"/>
        <w:jc w:val="both"/>
      </w:pPr>
      <w:r>
        <w:rPr>
          <w:sz w:val="28"/>
        </w:rPr>
        <w:t xml:space="preserve">“the security and welfare of the people shall be the primary purpose of government”; </w:t>
      </w:r>
    </w:p>
    <w:p>
      <w:pPr>
        <w:numPr>
          <w:ilvl w:val="0"/>
          <w:numId w:val="70"/>
        </w:numPr>
        <w:spacing w:after="9" w:line="271" w:lineRule="auto"/>
        <w:ind w:right="247" w:hanging="360"/>
        <w:jc w:val="both"/>
      </w:pPr>
      <w:r>
        <w:rPr>
          <w:sz w:val="28"/>
        </w:rPr>
        <w:t xml:space="preserve">A key “principle of state policy” is to “abolish all corrupt practices and abuse of power”; </w:t>
      </w:r>
    </w:p>
    <w:p>
      <w:pPr>
        <w:spacing w:after="25"/>
      </w:pPr>
      <w:r>
        <w:rPr>
          <w:sz w:val="28"/>
        </w:rPr>
        <w:t xml:space="preserve"> </w:t>
      </w:r>
    </w:p>
    <w:p>
      <w:pPr>
        <w:spacing w:after="14" w:line="268" w:lineRule="auto"/>
        <w:ind w:left="1450" w:right="245" w:hanging="10"/>
        <w:jc w:val="both"/>
      </w:pPr>
      <w:r>
        <w:rPr>
          <w:sz w:val="28"/>
        </w:rPr>
        <w:t>7.2.1</w:t>
      </w:r>
      <w:r>
        <w:rPr>
          <w:rFonts w:ascii="Arial" w:hAnsi="Arial" w:eastAsia="Arial" w:cs="Arial"/>
          <w:sz w:val="28"/>
        </w:rPr>
        <w:t xml:space="preserve"> </w:t>
      </w:r>
      <w:r>
        <w:rPr>
          <w:sz w:val="28"/>
        </w:rPr>
        <w:t xml:space="preserve">COMMITTEE MANDATE ON OVERSIGHT </w:t>
      </w:r>
    </w:p>
    <w:p>
      <w:pPr>
        <w:spacing w:after="25"/>
      </w:pPr>
      <w:r>
        <w:rPr>
          <w:sz w:val="28"/>
        </w:rPr>
        <w:t xml:space="preserve"> </w:t>
      </w:r>
    </w:p>
    <w:p>
      <w:pPr>
        <w:spacing w:after="9" w:line="271" w:lineRule="auto"/>
        <w:ind w:left="-5" w:right="247" w:hanging="10"/>
        <w:jc w:val="both"/>
      </w:pPr>
      <w:r>
        <w:rPr>
          <w:sz w:val="28"/>
        </w:rPr>
        <w:t xml:space="preserve">The Committee’s Oversight visit was in fulfillment of its mandate and keeping abreast with the Legislative Power of the Federal Republic of Nigeria vested in the National Assembly as contained in </w:t>
      </w:r>
      <w:r>
        <w:rPr>
          <w:b/>
          <w:sz w:val="28"/>
        </w:rPr>
        <w:t>sections 88 &amp; 89</w:t>
      </w:r>
      <w:r>
        <w:rPr>
          <w:sz w:val="28"/>
        </w:rPr>
        <w:t xml:space="preserve"> of the 1999 Constitution (as Amended). </w:t>
      </w:r>
    </w:p>
    <w:p>
      <w:pPr>
        <w:spacing w:after="0"/>
      </w:pPr>
      <w:r>
        <w:rPr>
          <w:sz w:val="28"/>
        </w:rPr>
        <w:t xml:space="preserve"> </w:t>
      </w:r>
    </w:p>
    <w:p>
      <w:pPr>
        <w:spacing w:after="14" w:line="268" w:lineRule="auto"/>
        <w:ind w:left="1450" w:right="245" w:hanging="10"/>
        <w:jc w:val="both"/>
      </w:pPr>
      <w:r>
        <w:rPr>
          <w:sz w:val="28"/>
        </w:rPr>
        <w:t>7.2.2</w:t>
      </w:r>
      <w:r>
        <w:rPr>
          <w:rFonts w:ascii="Arial" w:hAnsi="Arial" w:eastAsia="Arial" w:cs="Arial"/>
          <w:sz w:val="28"/>
        </w:rPr>
        <w:t xml:space="preserve"> </w:t>
      </w:r>
      <w:r>
        <w:rPr>
          <w:sz w:val="28"/>
        </w:rPr>
        <w:t xml:space="preserve">AIMS/OBJECTIVES OF OVERSIGHT </w:t>
      </w:r>
    </w:p>
    <w:p>
      <w:pPr>
        <w:spacing w:after="24"/>
      </w:pPr>
      <w:r>
        <w:rPr>
          <w:sz w:val="28"/>
        </w:rPr>
        <w:t xml:space="preserve"> </w:t>
      </w:r>
    </w:p>
    <w:p>
      <w:pPr>
        <w:spacing w:after="9" w:line="271" w:lineRule="auto"/>
        <w:ind w:left="-5" w:right="247" w:hanging="10"/>
        <w:jc w:val="both"/>
      </w:pPr>
      <w:r>
        <w:rPr>
          <w:sz w:val="28"/>
        </w:rPr>
        <w:t xml:space="preserve">To give effect to above imperatives, the objectives of oversight within the National Assembly </w:t>
      </w:r>
      <w:r>
        <w:rPr>
          <w:b/>
          <w:sz w:val="28"/>
        </w:rPr>
        <w:t xml:space="preserve">(NASS) </w:t>
      </w:r>
      <w:r>
        <w:rPr>
          <w:sz w:val="28"/>
        </w:rPr>
        <w:t xml:space="preserve">are to: </w:t>
      </w:r>
    </w:p>
    <w:p>
      <w:pPr>
        <w:numPr>
          <w:ilvl w:val="0"/>
          <w:numId w:val="70"/>
        </w:numPr>
        <w:spacing w:after="9" w:line="271" w:lineRule="auto"/>
        <w:ind w:right="247" w:hanging="360"/>
        <w:jc w:val="both"/>
      </w:pPr>
      <w:r>
        <w:rPr>
          <w:sz w:val="28"/>
        </w:rPr>
        <w:t xml:space="preserve">protect the right of citizens by curbing excesses of government; </w:t>
      </w:r>
    </w:p>
    <w:p>
      <w:pPr>
        <w:numPr>
          <w:ilvl w:val="0"/>
          <w:numId w:val="70"/>
        </w:numPr>
        <w:spacing w:after="9" w:line="271" w:lineRule="auto"/>
        <w:ind w:right="247" w:hanging="360"/>
        <w:jc w:val="both"/>
      </w:pPr>
      <w:r>
        <w:rPr>
          <w:sz w:val="28"/>
        </w:rPr>
        <w:t xml:space="preserve">determine the extent of compliance with constitutional and statutory directives; </w:t>
      </w:r>
    </w:p>
    <w:p>
      <w:pPr>
        <w:numPr>
          <w:ilvl w:val="0"/>
          <w:numId w:val="70"/>
        </w:numPr>
        <w:spacing w:after="9" w:line="271" w:lineRule="auto"/>
        <w:ind w:right="247" w:hanging="360"/>
        <w:jc w:val="both"/>
      </w:pPr>
      <w:r>
        <w:rPr>
          <w:sz w:val="28"/>
        </w:rPr>
        <w:t xml:space="preserve">prompt the National Executive authority to report (through annual reports, national and departmental budgets) on compliance with constitutional and statutory directives; </w:t>
      </w:r>
    </w:p>
    <w:p>
      <w:pPr>
        <w:numPr>
          <w:ilvl w:val="0"/>
          <w:numId w:val="70"/>
        </w:numPr>
        <w:spacing w:after="9" w:line="271" w:lineRule="auto"/>
        <w:ind w:right="247" w:hanging="360"/>
        <w:jc w:val="both"/>
      </w:pPr>
      <w:r>
        <w:rPr>
          <w:sz w:val="28"/>
        </w:rPr>
        <w:t xml:space="preserve">detect waste within government and public agencies; </w:t>
      </w:r>
    </w:p>
    <w:p>
      <w:pPr>
        <w:numPr>
          <w:ilvl w:val="0"/>
          <w:numId w:val="70"/>
        </w:numPr>
        <w:spacing w:after="9" w:line="271" w:lineRule="auto"/>
        <w:ind w:right="247" w:hanging="360"/>
        <w:jc w:val="both"/>
      </w:pPr>
      <w:r>
        <w:rPr>
          <w:sz w:val="28"/>
        </w:rPr>
        <w:t xml:space="preserve">improve transparency and enhance public trust in government; and </w:t>
      </w:r>
    </w:p>
    <w:p>
      <w:pPr>
        <w:numPr>
          <w:ilvl w:val="0"/>
          <w:numId w:val="70"/>
        </w:numPr>
        <w:spacing w:after="9" w:line="271" w:lineRule="auto"/>
        <w:ind w:right="247" w:hanging="360"/>
        <w:jc w:val="both"/>
      </w:pPr>
      <w:r>
        <w:rPr>
          <w:sz w:val="28"/>
        </w:rPr>
        <w:t xml:space="preserve">generate information to develop new legislative proposals or amend current legislations; and promote transparency and accountability in public expenditure management. </w:t>
      </w:r>
    </w:p>
    <w:p>
      <w:pPr>
        <w:spacing w:after="25"/>
      </w:pPr>
      <w:r>
        <w:rPr>
          <w:sz w:val="28"/>
        </w:rPr>
        <w:t xml:space="preserve"> </w:t>
      </w:r>
    </w:p>
    <w:p>
      <w:pPr>
        <w:spacing w:after="9" w:line="271" w:lineRule="auto"/>
        <w:ind w:left="-5" w:right="247" w:hanging="10"/>
        <w:jc w:val="both"/>
      </w:pPr>
      <w:r>
        <w:rPr>
          <w:sz w:val="28"/>
        </w:rPr>
        <w:t xml:space="preserve">The Committee’s objective was particularly to access the economic performance of the Ministry of Defence and its Agencies </w:t>
      </w:r>
      <w:r>
        <w:rPr>
          <w:b/>
          <w:sz w:val="28"/>
        </w:rPr>
        <w:t>(MDAs)</w:t>
      </w:r>
      <w:r>
        <w:rPr>
          <w:sz w:val="28"/>
        </w:rPr>
        <w:t xml:space="preserve"> in the usage of economic resources deployed to it within the period under review </w:t>
      </w:r>
      <w:r>
        <w:rPr>
          <w:b/>
          <w:sz w:val="28"/>
        </w:rPr>
        <w:t xml:space="preserve">(2015–2019) </w:t>
      </w:r>
      <w:r>
        <w:rPr>
          <w:sz w:val="28"/>
        </w:rPr>
        <w:t xml:space="preserve">budgetary appropriations for achieving specific goals of projects implementation, performance and outcomes of specific, measureable, achievable, realistic time bound objectives. </w:t>
      </w:r>
    </w:p>
    <w:p>
      <w:pPr>
        <w:spacing w:after="167" w:line="271" w:lineRule="auto"/>
        <w:ind w:left="-5" w:right="247" w:hanging="10"/>
        <w:jc w:val="both"/>
      </w:pPr>
      <w:r>
        <w:rPr>
          <w:sz w:val="28"/>
        </w:rPr>
        <w:t xml:space="preserve">The Committee also intended through its oversight jurisdiction, to evaluate and monitor services measured in terms of input, output and outcomes of the </w:t>
      </w:r>
      <w:r>
        <w:rPr>
          <w:b/>
          <w:sz w:val="28"/>
        </w:rPr>
        <w:t>year 2018 budget</w:t>
      </w:r>
      <w:r>
        <w:rPr>
          <w:sz w:val="28"/>
        </w:rPr>
        <w:t xml:space="preserve"> derivable of the Ministry and its Agencies and to ensure that funds appropriated tot the Agencies were judiciously utilized. </w:t>
      </w:r>
    </w:p>
    <w:p>
      <w:pPr>
        <w:spacing w:after="14" w:line="268" w:lineRule="auto"/>
        <w:ind w:left="1450" w:right="245" w:hanging="10"/>
        <w:jc w:val="both"/>
      </w:pPr>
      <w:r>
        <w:rPr>
          <w:sz w:val="28"/>
        </w:rPr>
        <w:t>7.2.3</w:t>
      </w:r>
      <w:r>
        <w:rPr>
          <w:rFonts w:ascii="Arial" w:hAnsi="Arial" w:eastAsia="Arial" w:cs="Arial"/>
          <w:sz w:val="28"/>
        </w:rPr>
        <w:t xml:space="preserve"> </w:t>
      </w:r>
      <w:r>
        <w:rPr>
          <w:sz w:val="28"/>
        </w:rPr>
        <w:t xml:space="preserve">OVERSIGHT ACTIVITIES </w:t>
      </w:r>
    </w:p>
    <w:p>
      <w:pPr>
        <w:spacing w:after="166" w:line="271" w:lineRule="auto"/>
        <w:ind w:left="-5" w:right="247" w:hanging="10"/>
        <w:jc w:val="both"/>
      </w:pPr>
      <w:r>
        <w:rPr>
          <w:sz w:val="28"/>
        </w:rPr>
        <w:t xml:space="preserve">The Committee carried out oversight function/visits with the intent of monitoring and evaluating the execution of prioritized projects provided for in the budget and executed by the Ministry of Defence. It also supervised the operations of other relevant institutions/bodies whose activities impact on the Defence Sector. </w:t>
      </w:r>
    </w:p>
    <w:p>
      <w:pPr>
        <w:spacing w:after="148" w:line="271" w:lineRule="auto"/>
        <w:ind w:left="-5" w:right="247" w:hanging="10"/>
        <w:jc w:val="both"/>
      </w:pPr>
      <w:r>
        <w:rPr>
          <w:sz w:val="28"/>
        </w:rPr>
        <w:t xml:space="preserve">Committee also visited Institutions within the zones e.g. Ministry of Defence </w:t>
      </w:r>
      <w:r>
        <w:rPr>
          <w:b/>
          <w:sz w:val="28"/>
        </w:rPr>
        <w:t xml:space="preserve">(MOD), </w:t>
      </w:r>
      <w:r>
        <w:rPr>
          <w:sz w:val="28"/>
        </w:rPr>
        <w:t xml:space="preserve">Defence Headquarters </w:t>
      </w:r>
      <w:r>
        <w:rPr>
          <w:b/>
          <w:sz w:val="28"/>
        </w:rPr>
        <w:t>(DHQ)</w:t>
      </w:r>
      <w:r>
        <w:rPr>
          <w:sz w:val="28"/>
        </w:rPr>
        <w:t xml:space="preserve">, Nigerian Defence Academy </w:t>
      </w:r>
      <w:r>
        <w:rPr>
          <w:b/>
          <w:sz w:val="28"/>
        </w:rPr>
        <w:t>(NDA)</w:t>
      </w:r>
      <w:r>
        <w:rPr>
          <w:sz w:val="28"/>
        </w:rPr>
        <w:t xml:space="preserve">, Defence Research and Development Bureau </w:t>
      </w:r>
      <w:r>
        <w:rPr>
          <w:b/>
          <w:sz w:val="28"/>
        </w:rPr>
        <w:t>(DRDB)</w:t>
      </w:r>
      <w:r>
        <w:rPr>
          <w:sz w:val="28"/>
        </w:rPr>
        <w:t xml:space="preserve">, Defence Industries Corporation of Nigeria </w:t>
      </w:r>
      <w:r>
        <w:rPr>
          <w:b/>
          <w:sz w:val="28"/>
        </w:rPr>
        <w:t>(DICON)</w:t>
      </w:r>
      <w:r>
        <w:rPr>
          <w:sz w:val="28"/>
        </w:rPr>
        <w:t xml:space="preserve">, Armed Forces Command and Staff College </w:t>
      </w:r>
      <w:r>
        <w:rPr>
          <w:b/>
          <w:sz w:val="28"/>
        </w:rPr>
        <w:t>(AFCSC)</w:t>
      </w:r>
      <w:r>
        <w:rPr>
          <w:sz w:val="28"/>
        </w:rPr>
        <w:t xml:space="preserve">,National Defence College </w:t>
      </w:r>
      <w:r>
        <w:rPr>
          <w:b/>
          <w:sz w:val="28"/>
        </w:rPr>
        <w:t>(NDC)</w:t>
      </w:r>
      <w:r>
        <w:rPr>
          <w:sz w:val="28"/>
        </w:rPr>
        <w:t xml:space="preserve">, Defence Space Agency </w:t>
      </w:r>
      <w:r>
        <w:rPr>
          <w:b/>
          <w:sz w:val="28"/>
        </w:rPr>
        <w:t>(DSA)</w:t>
      </w:r>
      <w:r>
        <w:rPr>
          <w:sz w:val="28"/>
        </w:rPr>
        <w:t xml:space="preserve">, Defence Intelligence Agency </w:t>
      </w:r>
      <w:r>
        <w:rPr>
          <w:b/>
          <w:sz w:val="28"/>
        </w:rPr>
        <w:t>(DIA</w:t>
      </w:r>
      <w:r>
        <w:rPr>
          <w:sz w:val="28"/>
        </w:rPr>
        <w:t xml:space="preserve">),Military Pensions Board </w:t>
      </w:r>
      <w:r>
        <w:rPr>
          <w:b/>
          <w:sz w:val="28"/>
        </w:rPr>
        <w:t>(MPB)</w:t>
      </w:r>
      <w:r>
        <w:rPr>
          <w:sz w:val="28"/>
        </w:rPr>
        <w:t xml:space="preserve">, Nigerian Armed Forces Resettlement Centre </w:t>
      </w:r>
      <w:r>
        <w:rPr>
          <w:b/>
          <w:sz w:val="28"/>
        </w:rPr>
        <w:t>(NAFRC)</w:t>
      </w:r>
      <w:r>
        <w:rPr>
          <w:sz w:val="28"/>
        </w:rPr>
        <w:t>.</w:t>
      </w:r>
      <w:r>
        <w:t xml:space="preserve"> </w:t>
      </w:r>
    </w:p>
    <w:p>
      <w:pPr>
        <w:spacing w:after="167" w:line="271" w:lineRule="auto"/>
        <w:ind w:left="-5" w:right="247" w:hanging="10"/>
        <w:jc w:val="both"/>
      </w:pPr>
      <w:r>
        <w:rPr>
          <w:sz w:val="28"/>
        </w:rPr>
        <w:t xml:space="preserve">Such visits were undertaken to acquit members with the enormity of security challenges and to proffer solution by adopting appropriate policies and institutional structures to combat the security problems through legislation.  </w:t>
      </w:r>
    </w:p>
    <w:p>
      <w:pPr>
        <w:spacing w:after="14" w:line="268" w:lineRule="auto"/>
        <w:ind w:left="1450" w:right="245" w:hanging="10"/>
        <w:jc w:val="both"/>
      </w:pPr>
      <w:r>
        <w:rPr>
          <w:sz w:val="28"/>
        </w:rPr>
        <w:t>7.2.4</w:t>
      </w:r>
      <w:r>
        <w:rPr>
          <w:rFonts w:ascii="Arial" w:hAnsi="Arial" w:eastAsia="Arial" w:cs="Arial"/>
          <w:sz w:val="28"/>
        </w:rPr>
        <w:t xml:space="preserve"> </w:t>
      </w:r>
      <w:r>
        <w:rPr>
          <w:sz w:val="28"/>
        </w:rPr>
        <w:t xml:space="preserve">HIGHLIGHTS OF INSPECTION VISITS </w:t>
      </w:r>
    </w:p>
    <w:p>
      <w:pPr>
        <w:spacing w:after="56"/>
      </w:pPr>
      <w:r>
        <w:t xml:space="preserve"> </w:t>
      </w:r>
    </w:p>
    <w:p>
      <w:pPr>
        <w:spacing w:after="9" w:line="271" w:lineRule="auto"/>
        <w:ind w:left="-5" w:right="247" w:hanging="10"/>
        <w:jc w:val="both"/>
      </w:pPr>
      <w:r>
        <w:rPr>
          <w:sz w:val="28"/>
        </w:rPr>
        <w:t xml:space="preserve">The inspection visit of the Committee was geared towards achieving the following; </w:t>
      </w:r>
    </w:p>
    <w:p>
      <w:pPr>
        <w:numPr>
          <w:ilvl w:val="0"/>
          <w:numId w:val="71"/>
        </w:numPr>
        <w:spacing w:after="9" w:line="271" w:lineRule="auto"/>
        <w:ind w:right="247" w:hanging="360"/>
        <w:jc w:val="both"/>
      </w:pPr>
      <w:r>
        <w:rPr>
          <w:sz w:val="28"/>
        </w:rPr>
        <w:t xml:space="preserve">The need to access the performance annual budget; </w:t>
      </w:r>
    </w:p>
    <w:p>
      <w:pPr>
        <w:numPr>
          <w:ilvl w:val="0"/>
          <w:numId w:val="71"/>
        </w:numPr>
        <w:spacing w:after="9" w:line="271" w:lineRule="auto"/>
        <w:ind w:right="247" w:hanging="360"/>
        <w:jc w:val="both"/>
      </w:pPr>
      <w:r>
        <w:rPr>
          <w:sz w:val="28"/>
        </w:rPr>
        <w:t xml:space="preserve">The need to ascertain the releases made in respect of recurrent and capital expenditure; </w:t>
      </w:r>
    </w:p>
    <w:p>
      <w:pPr>
        <w:numPr>
          <w:ilvl w:val="0"/>
          <w:numId w:val="71"/>
        </w:numPr>
        <w:spacing w:after="9" w:line="271" w:lineRule="auto"/>
        <w:ind w:right="247" w:hanging="360"/>
        <w:jc w:val="both"/>
      </w:pPr>
      <w:r>
        <w:rPr>
          <w:sz w:val="28"/>
        </w:rPr>
        <w:t xml:space="preserve">The need to ascertain completed and ongoing projects; </w:t>
      </w:r>
    </w:p>
    <w:p>
      <w:pPr>
        <w:numPr>
          <w:ilvl w:val="0"/>
          <w:numId w:val="71"/>
        </w:numPr>
        <w:spacing w:after="9" w:line="271" w:lineRule="auto"/>
        <w:ind w:right="247" w:hanging="360"/>
        <w:jc w:val="both"/>
      </w:pPr>
      <w:r>
        <w:rPr>
          <w:sz w:val="28"/>
        </w:rPr>
        <w:t xml:space="preserve">The need to identity projects in the pipe line;  </w:t>
      </w:r>
    </w:p>
    <w:p>
      <w:pPr>
        <w:numPr>
          <w:ilvl w:val="0"/>
          <w:numId w:val="71"/>
        </w:numPr>
        <w:spacing w:after="9" w:line="271" w:lineRule="auto"/>
        <w:ind w:right="247" w:hanging="360"/>
        <w:jc w:val="both"/>
      </w:pPr>
      <w:r>
        <w:rPr>
          <w:sz w:val="28"/>
        </w:rPr>
        <w:t xml:space="preserve">The need to ascertain the level of preparedness for future budget; and </w:t>
      </w:r>
    </w:p>
    <w:p>
      <w:pPr>
        <w:numPr>
          <w:ilvl w:val="0"/>
          <w:numId w:val="71"/>
        </w:numPr>
        <w:spacing w:after="9" w:line="271" w:lineRule="auto"/>
        <w:ind w:right="247" w:hanging="360"/>
        <w:jc w:val="both"/>
      </w:pPr>
      <w:r>
        <w:rPr>
          <w:sz w:val="28"/>
        </w:rPr>
        <w:t xml:space="preserve">Observations/Challenges of Budget Implementation. </w:t>
      </w:r>
    </w:p>
    <w:p>
      <w:pPr>
        <w:spacing w:after="24"/>
      </w:pPr>
      <w:r>
        <w:rPr>
          <w:b/>
          <w:sz w:val="28"/>
        </w:rPr>
        <w:t xml:space="preserve"> </w:t>
      </w:r>
    </w:p>
    <w:p>
      <w:pPr>
        <w:spacing w:after="14" w:line="268" w:lineRule="auto"/>
        <w:ind w:left="1450" w:right="245" w:hanging="10"/>
        <w:jc w:val="both"/>
      </w:pPr>
      <w:r>
        <w:rPr>
          <w:sz w:val="28"/>
        </w:rPr>
        <w:t>7.2.5</w:t>
      </w:r>
      <w:r>
        <w:rPr>
          <w:rFonts w:ascii="Arial" w:hAnsi="Arial" w:eastAsia="Arial" w:cs="Arial"/>
          <w:sz w:val="28"/>
        </w:rPr>
        <w:t xml:space="preserve"> </w:t>
      </w:r>
      <w:r>
        <w:rPr>
          <w:sz w:val="28"/>
        </w:rPr>
        <w:t xml:space="preserve">FINDINGS WITHIN THE PERIOD UNDER REVIEW; </w:t>
      </w:r>
    </w:p>
    <w:p>
      <w:pPr>
        <w:spacing w:after="24"/>
      </w:pPr>
      <w:r>
        <w:rPr>
          <w:sz w:val="28"/>
        </w:rPr>
        <w:t xml:space="preserve"> </w:t>
      </w:r>
      <w:r>
        <w:rPr>
          <w:sz w:val="28"/>
        </w:rPr>
        <w:tab/>
      </w:r>
      <w:r>
        <w:rPr>
          <w:sz w:val="28"/>
        </w:rPr>
        <w:t xml:space="preserve"> </w:t>
      </w:r>
    </w:p>
    <w:p>
      <w:pPr>
        <w:numPr>
          <w:ilvl w:val="0"/>
          <w:numId w:val="72"/>
        </w:numPr>
        <w:spacing w:after="9" w:line="271" w:lineRule="auto"/>
        <w:ind w:right="247" w:hanging="360"/>
        <w:jc w:val="both"/>
      </w:pPr>
      <w:r>
        <w:rPr>
          <w:sz w:val="28"/>
        </w:rPr>
        <w:t xml:space="preserve">The Committee discovered that non‐release and inadequate releases of funds across board to MDAs have negatively affected operational plans of the Ministry. </w:t>
      </w:r>
    </w:p>
    <w:p>
      <w:pPr>
        <w:spacing w:after="25"/>
      </w:pPr>
      <w:r>
        <w:rPr>
          <w:sz w:val="28"/>
        </w:rPr>
        <w:t xml:space="preserve"> </w:t>
      </w:r>
    </w:p>
    <w:p>
      <w:pPr>
        <w:numPr>
          <w:ilvl w:val="0"/>
          <w:numId w:val="72"/>
        </w:numPr>
        <w:spacing w:after="9" w:line="271" w:lineRule="auto"/>
        <w:ind w:right="247" w:hanging="360"/>
        <w:jc w:val="both"/>
      </w:pPr>
      <w:r>
        <w:rPr>
          <w:sz w:val="28"/>
        </w:rPr>
        <w:t xml:space="preserve">The Committee observed poor performance of overhead implementations across board by MDAs. </w:t>
      </w:r>
    </w:p>
    <w:p>
      <w:pPr>
        <w:spacing w:after="24"/>
      </w:pPr>
      <w:r>
        <w:rPr>
          <w:sz w:val="28"/>
        </w:rPr>
        <w:t xml:space="preserve"> </w:t>
      </w:r>
    </w:p>
    <w:p>
      <w:pPr>
        <w:numPr>
          <w:ilvl w:val="0"/>
          <w:numId w:val="72"/>
        </w:numPr>
        <w:spacing w:after="9" w:line="271" w:lineRule="auto"/>
        <w:ind w:right="247" w:hanging="360"/>
        <w:jc w:val="both"/>
      </w:pPr>
      <w:r>
        <w:rPr>
          <w:sz w:val="28"/>
        </w:rPr>
        <w:t xml:space="preserve">Interrogation of Soldiers at the theater of operation revealed that lack of equipment is bane and therefore the need to facilitate provisions for the Defence Sector. </w:t>
      </w:r>
    </w:p>
    <w:p>
      <w:pPr>
        <w:spacing w:after="24"/>
      </w:pPr>
      <w:r>
        <w:rPr>
          <w:sz w:val="28"/>
        </w:rPr>
        <w:t xml:space="preserve"> </w:t>
      </w:r>
    </w:p>
    <w:p>
      <w:pPr>
        <w:numPr>
          <w:ilvl w:val="0"/>
          <w:numId w:val="72"/>
        </w:numPr>
        <w:spacing w:after="9" w:line="271" w:lineRule="auto"/>
        <w:ind w:right="247" w:hanging="360"/>
        <w:jc w:val="both"/>
      </w:pPr>
      <w:r>
        <w:rPr>
          <w:sz w:val="28"/>
        </w:rPr>
        <w:t xml:space="preserve">The Committee was told by the Chief of Defence Staff (CDS) that the President had graciously obliged to increase ration cash allowance from </w:t>
      </w:r>
      <w:r>
        <w:rPr>
          <w:b/>
          <w:color w:val="222222"/>
          <w:sz w:val="28"/>
        </w:rPr>
        <w:t>₦</w:t>
      </w:r>
      <w:r>
        <w:rPr>
          <w:b/>
          <w:sz w:val="28"/>
        </w:rPr>
        <w:t xml:space="preserve">500 ‐ </w:t>
      </w:r>
      <w:r>
        <w:rPr>
          <w:b/>
          <w:color w:val="222222"/>
          <w:sz w:val="28"/>
        </w:rPr>
        <w:t>₦</w:t>
      </w:r>
      <w:r>
        <w:rPr>
          <w:b/>
          <w:sz w:val="28"/>
        </w:rPr>
        <w:t>1000</w:t>
      </w:r>
      <w:r>
        <w:rPr>
          <w:sz w:val="28"/>
        </w:rPr>
        <w:t xml:space="preserve"> and operation allowance from </w:t>
      </w:r>
      <w:r>
        <w:rPr>
          <w:b/>
          <w:color w:val="222222"/>
          <w:sz w:val="28"/>
        </w:rPr>
        <w:t>₦</w:t>
      </w:r>
      <w:r>
        <w:rPr>
          <w:b/>
          <w:sz w:val="28"/>
        </w:rPr>
        <w:t>1000 ‐</w:t>
      </w:r>
      <w:r>
        <w:rPr>
          <w:b/>
          <w:color w:val="222222"/>
          <w:sz w:val="28"/>
        </w:rPr>
        <w:t>₦</w:t>
      </w:r>
      <w:r>
        <w:rPr>
          <w:b/>
          <w:sz w:val="28"/>
        </w:rPr>
        <w:t>1500</w:t>
      </w:r>
      <w:r>
        <w:rPr>
          <w:sz w:val="28"/>
        </w:rPr>
        <w:t xml:space="preserve">. </w:t>
      </w:r>
    </w:p>
    <w:p>
      <w:pPr>
        <w:spacing w:after="24"/>
      </w:pPr>
      <w:r>
        <w:rPr>
          <w:sz w:val="28"/>
        </w:rPr>
        <w:t xml:space="preserve"> </w:t>
      </w:r>
    </w:p>
    <w:p>
      <w:pPr>
        <w:numPr>
          <w:ilvl w:val="0"/>
          <w:numId w:val="72"/>
        </w:numPr>
        <w:spacing w:after="9" w:line="271" w:lineRule="auto"/>
        <w:ind w:right="247" w:hanging="360"/>
        <w:jc w:val="both"/>
      </w:pPr>
      <w:r>
        <w:rPr>
          <w:sz w:val="28"/>
        </w:rPr>
        <w:t xml:space="preserve">The DHQ informed the Committee that issues of allowance are being taken very seriously as against the barrage of negative news on the network. </w:t>
      </w:r>
    </w:p>
    <w:p>
      <w:pPr>
        <w:spacing w:after="24"/>
      </w:pPr>
      <w:r>
        <w:rPr>
          <w:sz w:val="28"/>
        </w:rPr>
        <w:t xml:space="preserve"> </w:t>
      </w:r>
    </w:p>
    <w:p>
      <w:pPr>
        <w:numPr>
          <w:ilvl w:val="0"/>
          <w:numId w:val="72"/>
        </w:numPr>
        <w:spacing w:after="9" w:line="271" w:lineRule="auto"/>
        <w:ind w:right="247" w:hanging="360"/>
        <w:jc w:val="both"/>
      </w:pPr>
      <w:r>
        <w:rPr>
          <w:sz w:val="28"/>
        </w:rPr>
        <w:t xml:space="preserve">At the Defence Research and Development Bureau (DRDB), the Committee observed that IED is a major threat to the troops in the North‐East and said that the output of Research and Development (R&amp;D) by the Bureau will deal with this and also create economic and development for the Nation. </w:t>
      </w:r>
    </w:p>
    <w:p>
      <w:pPr>
        <w:spacing w:after="24"/>
      </w:pPr>
      <w:r>
        <w:rPr>
          <w:sz w:val="28"/>
        </w:rPr>
        <w:t xml:space="preserve"> </w:t>
      </w:r>
    </w:p>
    <w:p>
      <w:pPr>
        <w:numPr>
          <w:ilvl w:val="0"/>
          <w:numId w:val="72"/>
        </w:numPr>
        <w:spacing w:after="9" w:line="271" w:lineRule="auto"/>
        <w:ind w:right="247" w:hanging="360"/>
        <w:jc w:val="both"/>
      </w:pPr>
      <w:r>
        <w:rPr>
          <w:sz w:val="28"/>
        </w:rPr>
        <w:t xml:space="preserve">The Committee also detected a particular Agency that domiciled money in its account without use to the tune of </w:t>
      </w:r>
      <w:r>
        <w:rPr>
          <w:b/>
          <w:color w:val="222222"/>
          <w:sz w:val="28"/>
        </w:rPr>
        <w:t>₦</w:t>
      </w:r>
      <w:r>
        <w:rPr>
          <w:b/>
          <w:sz w:val="28"/>
        </w:rPr>
        <w:t xml:space="preserve"> 6,000,000,000 </w:t>
      </w:r>
      <w:r>
        <w:rPr>
          <w:sz w:val="28"/>
        </w:rPr>
        <w:t xml:space="preserve">naira. </w:t>
      </w:r>
    </w:p>
    <w:p>
      <w:pPr>
        <w:spacing w:after="25"/>
      </w:pPr>
      <w:r>
        <w:rPr>
          <w:sz w:val="28"/>
        </w:rPr>
        <w:t xml:space="preserve"> </w:t>
      </w:r>
    </w:p>
    <w:p>
      <w:pPr>
        <w:numPr>
          <w:ilvl w:val="0"/>
          <w:numId w:val="72"/>
        </w:numPr>
        <w:spacing w:after="9" w:line="271" w:lineRule="auto"/>
        <w:ind w:right="247" w:hanging="360"/>
        <w:jc w:val="both"/>
      </w:pPr>
      <w:r>
        <w:rPr>
          <w:sz w:val="28"/>
        </w:rPr>
        <w:t xml:space="preserve">The Committee observed the slow pace of implementation of some projects that were still under construction due to late releases of funds. </w:t>
      </w:r>
    </w:p>
    <w:p>
      <w:pPr>
        <w:spacing w:after="0"/>
      </w:pPr>
      <w:r>
        <w:rPr>
          <w:sz w:val="28"/>
        </w:rPr>
        <w:t xml:space="preserve"> </w:t>
      </w:r>
    </w:p>
    <w:p>
      <w:pPr>
        <w:numPr>
          <w:ilvl w:val="0"/>
          <w:numId w:val="72"/>
        </w:numPr>
        <w:spacing w:after="3" w:line="268" w:lineRule="auto"/>
        <w:ind w:right="247" w:hanging="360"/>
        <w:jc w:val="both"/>
      </w:pPr>
      <w:r>
        <w:rPr>
          <w:sz w:val="28"/>
        </w:rPr>
        <w:t xml:space="preserve">There were recorded achievements attained by some Agencies in the areas of Information Communication and Technology (ICT) as was seen at the </w:t>
      </w:r>
      <w:r>
        <w:rPr>
          <w:b/>
          <w:sz w:val="28"/>
        </w:rPr>
        <w:t xml:space="preserve">DSA deployed in the fight against cybercrime and the development of Research and Development (R&amp;D) leading to the production of armaments for Armed Forces of Nigeria so as the make them more responsive to the national security commitments. </w:t>
      </w:r>
      <w:r>
        <w:rPr>
          <w:sz w:val="28"/>
        </w:rPr>
        <w:t xml:space="preserve"> </w:t>
      </w:r>
    </w:p>
    <w:p>
      <w:pPr>
        <w:spacing w:after="25"/>
      </w:pPr>
      <w:r>
        <w:rPr>
          <w:sz w:val="28"/>
        </w:rPr>
        <w:t xml:space="preserve"> </w:t>
      </w:r>
    </w:p>
    <w:p>
      <w:pPr>
        <w:numPr>
          <w:ilvl w:val="0"/>
          <w:numId w:val="72"/>
        </w:numPr>
        <w:spacing w:after="9" w:line="271" w:lineRule="auto"/>
        <w:ind w:right="247" w:hanging="360"/>
        <w:jc w:val="both"/>
      </w:pPr>
      <w:r>
        <w:rPr>
          <w:sz w:val="28"/>
        </w:rPr>
        <w:t xml:space="preserve">Observed that intelligence depends on Information Communication and Technology (ICT) to create a better Nigeria that is safe and secured. </w:t>
      </w:r>
    </w:p>
    <w:p>
      <w:pPr>
        <w:spacing w:after="24"/>
      </w:pPr>
      <w:r>
        <w:rPr>
          <w:sz w:val="28"/>
        </w:rPr>
        <w:t xml:space="preserve"> </w:t>
      </w:r>
    </w:p>
    <w:p>
      <w:pPr>
        <w:numPr>
          <w:ilvl w:val="0"/>
          <w:numId w:val="72"/>
        </w:numPr>
        <w:spacing w:after="9" w:line="271" w:lineRule="auto"/>
        <w:ind w:right="247" w:hanging="360"/>
        <w:jc w:val="both"/>
      </w:pPr>
      <w:r>
        <w:rPr>
          <w:sz w:val="28"/>
        </w:rPr>
        <w:t xml:space="preserve">The Chairman said that the Committee noted and commended some of the achievements and innovations in the fields of innovation of Defence and Security recorded by DICON in line with the strategic vision of the </w:t>
      </w:r>
      <w:r>
        <w:rPr>
          <w:b/>
          <w:sz w:val="28"/>
        </w:rPr>
        <w:t>CDS</w:t>
      </w:r>
      <w:r>
        <w:rPr>
          <w:sz w:val="28"/>
        </w:rPr>
        <w:t xml:space="preserve">, Gen A.G Olanishakin, to promote Science and Technology for selfreliance in Defence needs of the AFN which is to be sourced locally. </w:t>
      </w:r>
    </w:p>
    <w:p>
      <w:pPr>
        <w:spacing w:after="25"/>
      </w:pPr>
      <w:r>
        <w:rPr>
          <w:sz w:val="28"/>
        </w:rPr>
        <w:t xml:space="preserve"> </w:t>
      </w:r>
    </w:p>
    <w:p>
      <w:pPr>
        <w:numPr>
          <w:ilvl w:val="0"/>
          <w:numId w:val="72"/>
        </w:numPr>
        <w:spacing w:after="9" w:line="271" w:lineRule="auto"/>
        <w:ind w:right="247" w:hanging="360"/>
        <w:jc w:val="both"/>
      </w:pPr>
      <w:r>
        <w:rPr>
          <w:sz w:val="28"/>
        </w:rPr>
        <w:t xml:space="preserve">Up to date payment of Pensioners allowances up till the time of the Committee visit. </w:t>
      </w:r>
    </w:p>
    <w:p>
      <w:pPr>
        <w:spacing w:after="14" w:line="268" w:lineRule="auto"/>
        <w:ind w:left="3095" w:right="4574" w:hanging="3110"/>
        <w:jc w:val="both"/>
      </w:pPr>
      <w:r>
        <w:rPr>
          <w:sz w:val="28"/>
        </w:rPr>
        <w:t xml:space="preserve"> vii.</w:t>
      </w:r>
      <w:r>
        <w:rPr>
          <w:rFonts w:ascii="Arial" w:hAnsi="Arial" w:eastAsia="Arial" w:cs="Arial"/>
          <w:b/>
          <w:sz w:val="28"/>
        </w:rPr>
        <w:t xml:space="preserve"> </w:t>
      </w:r>
      <w:r>
        <w:rPr>
          <w:sz w:val="28"/>
        </w:rPr>
        <w:t xml:space="preserve">CHALLENGES </w:t>
      </w:r>
    </w:p>
    <w:p>
      <w:pPr>
        <w:spacing w:after="223"/>
      </w:pPr>
      <w:r>
        <w:t xml:space="preserve"> </w:t>
      </w:r>
    </w:p>
    <w:p>
      <w:pPr>
        <w:numPr>
          <w:ilvl w:val="0"/>
          <w:numId w:val="73"/>
        </w:numPr>
        <w:spacing w:after="9" w:line="271" w:lineRule="auto"/>
        <w:ind w:right="247" w:hanging="360"/>
        <w:jc w:val="both"/>
      </w:pPr>
      <w:r>
        <w:rPr>
          <w:sz w:val="28"/>
        </w:rPr>
        <w:t xml:space="preserve">There are emerging new challenges with attendant security fallouts facing the Country at the moment. </w:t>
      </w:r>
    </w:p>
    <w:p>
      <w:pPr>
        <w:numPr>
          <w:ilvl w:val="0"/>
          <w:numId w:val="73"/>
        </w:numPr>
        <w:spacing w:after="9" w:line="271" w:lineRule="auto"/>
        <w:ind w:right="247" w:hanging="360"/>
        <w:jc w:val="both"/>
      </w:pPr>
      <w:r>
        <w:rPr>
          <w:sz w:val="28"/>
        </w:rPr>
        <w:t xml:space="preserve">The major challenge faced by the </w:t>
      </w:r>
      <w:r>
        <w:rPr>
          <w:b/>
          <w:sz w:val="28"/>
        </w:rPr>
        <w:t>MDAs</w:t>
      </w:r>
      <w:r>
        <w:rPr>
          <w:sz w:val="28"/>
        </w:rPr>
        <w:t xml:space="preserve"> among others was poor budgetary releases which hindered the implementation of projects. </w:t>
      </w:r>
    </w:p>
    <w:p>
      <w:pPr>
        <w:numPr>
          <w:ilvl w:val="0"/>
          <w:numId w:val="73"/>
        </w:numPr>
        <w:spacing w:after="9" w:line="271" w:lineRule="auto"/>
        <w:ind w:right="247" w:hanging="360"/>
        <w:jc w:val="both"/>
      </w:pPr>
      <w:r>
        <w:rPr>
          <w:sz w:val="28"/>
        </w:rPr>
        <w:t xml:space="preserve">Lack of intervention fund. </w:t>
      </w:r>
    </w:p>
    <w:p>
      <w:pPr>
        <w:spacing w:after="25"/>
      </w:pPr>
      <w:r>
        <w:rPr>
          <w:sz w:val="28"/>
        </w:rPr>
        <w:t xml:space="preserve"> </w:t>
      </w:r>
    </w:p>
    <w:p>
      <w:pPr>
        <w:spacing w:after="14" w:line="268" w:lineRule="auto"/>
        <w:ind w:left="3600" w:right="245" w:hanging="551"/>
        <w:jc w:val="both"/>
      </w:pPr>
      <w:r>
        <w:rPr>
          <w:sz w:val="28"/>
        </w:rPr>
        <w:t>viii.</w:t>
      </w:r>
      <w:r>
        <w:rPr>
          <w:rFonts w:ascii="Arial" w:hAnsi="Arial" w:eastAsia="Arial" w:cs="Arial"/>
          <w:b/>
          <w:sz w:val="28"/>
        </w:rPr>
        <w:t xml:space="preserve"> </w:t>
      </w:r>
      <w:r>
        <w:rPr>
          <w:sz w:val="28"/>
        </w:rPr>
        <w:t xml:space="preserve">  RECOMMENDATIONS ON APPROPRIATION BILLS (2015 ‐ 2019) </w:t>
      </w:r>
    </w:p>
    <w:p>
      <w:pPr>
        <w:spacing w:after="217"/>
      </w:pPr>
      <w:r>
        <w:t xml:space="preserve"> </w:t>
      </w:r>
    </w:p>
    <w:p>
      <w:pPr>
        <w:spacing w:after="167" w:line="271" w:lineRule="auto"/>
        <w:ind w:left="-5" w:right="247" w:hanging="10"/>
        <w:jc w:val="both"/>
      </w:pPr>
      <w:r>
        <w:rPr>
          <w:sz w:val="28"/>
        </w:rPr>
        <w:t xml:space="preserve">Flowing from the Highlights of the Visit of the Committee and briefings received from the Honorable Minister, the Chief of Defence Staff and Chief Executives of other Agencies, observations and findings, the Committee hereby makes recommendations as follows; </w:t>
      </w:r>
    </w:p>
    <w:p>
      <w:pPr>
        <w:numPr>
          <w:ilvl w:val="0"/>
          <w:numId w:val="74"/>
        </w:numPr>
        <w:spacing w:after="9" w:line="271" w:lineRule="auto"/>
        <w:ind w:left="2043" w:right="247" w:hanging="423"/>
        <w:jc w:val="both"/>
      </w:pPr>
      <w:r>
        <w:rPr>
          <w:sz w:val="28"/>
        </w:rPr>
        <w:t xml:space="preserve">The Committee recommends that Government has responsibility to make use of economic resources and therefore the need to put to best use of available resources which involves assessing the identified needs of the people in the Defence sector. </w:t>
      </w:r>
    </w:p>
    <w:p>
      <w:pPr>
        <w:spacing w:after="24"/>
      </w:pPr>
      <w:r>
        <w:rPr>
          <w:sz w:val="28"/>
        </w:rPr>
        <w:t xml:space="preserve"> </w:t>
      </w:r>
    </w:p>
    <w:p>
      <w:pPr>
        <w:numPr>
          <w:ilvl w:val="0"/>
          <w:numId w:val="74"/>
        </w:numPr>
        <w:spacing w:after="9" w:line="271" w:lineRule="auto"/>
        <w:ind w:left="2043" w:right="247" w:hanging="423"/>
        <w:jc w:val="both"/>
      </w:pPr>
      <w:r>
        <w:rPr>
          <w:sz w:val="28"/>
        </w:rPr>
        <w:t xml:space="preserve">That implementation of budget should be intended to achieve specific, measurable, achievable, realistic time bound objectives to satisfy the three functions of budget namely; Allocation, Distribution and Stabilization of the economy for attaining sustainable development. </w:t>
      </w:r>
    </w:p>
    <w:p>
      <w:pPr>
        <w:spacing w:after="25"/>
      </w:pPr>
      <w:r>
        <w:rPr>
          <w:sz w:val="28"/>
        </w:rPr>
        <w:t xml:space="preserve"> </w:t>
      </w:r>
    </w:p>
    <w:p>
      <w:pPr>
        <w:numPr>
          <w:ilvl w:val="0"/>
          <w:numId w:val="74"/>
        </w:numPr>
        <w:spacing w:after="9" w:line="271" w:lineRule="auto"/>
        <w:ind w:left="2043" w:right="247" w:hanging="423"/>
        <w:jc w:val="both"/>
      </w:pPr>
      <w:r>
        <w:rPr>
          <w:sz w:val="28"/>
        </w:rPr>
        <w:t xml:space="preserve">The Committee recommends and is in agreement that budget must fall within the National plan and must have performance measures. </w:t>
      </w:r>
    </w:p>
    <w:p>
      <w:pPr>
        <w:spacing w:after="25"/>
      </w:pPr>
      <w:r>
        <w:rPr>
          <w:sz w:val="28"/>
        </w:rPr>
        <w:t xml:space="preserve"> </w:t>
      </w:r>
    </w:p>
    <w:p>
      <w:pPr>
        <w:numPr>
          <w:ilvl w:val="0"/>
          <w:numId w:val="74"/>
        </w:numPr>
        <w:spacing w:after="9" w:line="271" w:lineRule="auto"/>
        <w:ind w:left="2043" w:right="247" w:hanging="423"/>
        <w:jc w:val="both"/>
      </w:pPr>
      <w:r>
        <w:rPr>
          <w:sz w:val="28"/>
        </w:rPr>
        <w:t xml:space="preserve">Without doubt, realistic budgetary allocations and appropriation with on time release of funds would go a long way in achieving enduring goals, but more importantly is the judicious use and deployment of allocated funds to achieve aimed objectives, set goals and targets. </w:t>
      </w:r>
    </w:p>
    <w:p>
      <w:pPr>
        <w:spacing w:after="0"/>
      </w:pPr>
      <w:r>
        <w:rPr>
          <w:sz w:val="28"/>
        </w:rPr>
        <w:t xml:space="preserve"> </w:t>
      </w:r>
    </w:p>
    <w:p>
      <w:pPr>
        <w:numPr>
          <w:ilvl w:val="0"/>
          <w:numId w:val="74"/>
        </w:numPr>
        <w:spacing w:after="9" w:line="271" w:lineRule="auto"/>
        <w:ind w:left="2043" w:right="247" w:hanging="423"/>
        <w:jc w:val="both"/>
      </w:pPr>
      <w:r>
        <w:rPr>
          <w:sz w:val="28"/>
        </w:rPr>
        <w:t xml:space="preserve">The need for additional funding for the Defence sector such as </w:t>
      </w:r>
      <w:r>
        <w:rPr>
          <w:b/>
          <w:sz w:val="28"/>
        </w:rPr>
        <w:t xml:space="preserve">intervention fund </w:t>
      </w:r>
      <w:r>
        <w:rPr>
          <w:sz w:val="28"/>
        </w:rPr>
        <w:t>to enable it meet up with the current enormous security challenges confronting the Nation.</w:t>
      </w:r>
      <w:r>
        <w:rPr>
          <w:b/>
          <w:i/>
          <w:sz w:val="28"/>
        </w:rPr>
        <w:t xml:space="preserve"> </w:t>
      </w:r>
    </w:p>
    <w:p>
      <w:pPr>
        <w:spacing w:after="24"/>
      </w:pPr>
      <w:r>
        <w:rPr>
          <w:b/>
          <w:i/>
          <w:sz w:val="28"/>
        </w:rPr>
        <w:t xml:space="preserve"> </w:t>
      </w:r>
    </w:p>
    <w:p>
      <w:pPr>
        <w:numPr>
          <w:ilvl w:val="0"/>
          <w:numId w:val="74"/>
        </w:numPr>
        <w:spacing w:after="9" w:line="271" w:lineRule="auto"/>
        <w:ind w:left="2043" w:right="247" w:hanging="423"/>
        <w:jc w:val="both"/>
      </w:pPr>
      <w:r>
        <w:rPr>
          <w:sz w:val="28"/>
        </w:rPr>
        <w:t>Need to re‐prioritize security in term of releases and funding as it was said to be number one (1) for intelligent gathering.</w:t>
      </w:r>
      <w:r>
        <w:rPr>
          <w:b/>
          <w:i/>
          <w:sz w:val="28"/>
        </w:rPr>
        <w:t xml:space="preserve"> </w:t>
      </w:r>
    </w:p>
    <w:p>
      <w:pPr>
        <w:spacing w:after="25"/>
      </w:pPr>
      <w:r>
        <w:rPr>
          <w:b/>
          <w:i/>
          <w:sz w:val="28"/>
        </w:rPr>
        <w:t xml:space="preserve"> </w:t>
      </w:r>
    </w:p>
    <w:p>
      <w:pPr>
        <w:numPr>
          <w:ilvl w:val="0"/>
          <w:numId w:val="74"/>
        </w:numPr>
        <w:spacing w:after="9" w:line="271" w:lineRule="auto"/>
        <w:ind w:left="2043" w:right="247" w:hanging="423"/>
        <w:jc w:val="both"/>
      </w:pPr>
      <w:r>
        <w:rPr>
          <w:sz w:val="28"/>
        </w:rPr>
        <w:t>Efforts should be put in place by the Nigeria Military to ensure that criminals don’t cross the border.</w:t>
      </w:r>
      <w:r>
        <w:rPr>
          <w:b/>
          <w:i/>
          <w:sz w:val="28"/>
        </w:rPr>
        <w:t xml:space="preserve"> </w:t>
      </w:r>
    </w:p>
    <w:p>
      <w:pPr>
        <w:spacing w:after="25"/>
      </w:pPr>
      <w:r>
        <w:rPr>
          <w:b/>
          <w:i/>
          <w:sz w:val="28"/>
        </w:rPr>
        <w:t xml:space="preserve"> </w:t>
      </w:r>
    </w:p>
    <w:p>
      <w:pPr>
        <w:numPr>
          <w:ilvl w:val="0"/>
          <w:numId w:val="74"/>
        </w:numPr>
        <w:spacing w:after="9" w:line="271" w:lineRule="auto"/>
        <w:ind w:left="2043" w:right="247" w:hanging="423"/>
        <w:jc w:val="both"/>
      </w:pPr>
      <w:r>
        <w:rPr>
          <w:sz w:val="28"/>
        </w:rPr>
        <w:t xml:space="preserve">The need for National Assembly to appropriate takeoff grant of </w:t>
      </w:r>
    </w:p>
    <w:p>
      <w:pPr>
        <w:spacing w:after="9" w:line="271" w:lineRule="auto"/>
        <w:ind w:left="1990" w:right="247" w:hanging="10"/>
        <w:jc w:val="both"/>
      </w:pPr>
      <w:r>
        <w:rPr>
          <w:b/>
          <w:sz w:val="28"/>
        </w:rPr>
        <w:t>45 Billion</w:t>
      </w:r>
      <w:r>
        <w:rPr>
          <w:sz w:val="28"/>
        </w:rPr>
        <w:t xml:space="preserve"> naira operation maintained released to </w:t>
      </w:r>
      <w:r>
        <w:rPr>
          <w:b/>
          <w:sz w:val="28"/>
        </w:rPr>
        <w:t>DSA</w:t>
      </w:r>
      <w:r>
        <w:rPr>
          <w:sz w:val="28"/>
        </w:rPr>
        <w:t>.</w:t>
      </w:r>
      <w:r>
        <w:rPr>
          <w:b/>
          <w:i/>
          <w:sz w:val="28"/>
        </w:rPr>
        <w:t xml:space="preserve"> </w:t>
      </w:r>
    </w:p>
    <w:p>
      <w:pPr>
        <w:spacing w:after="24"/>
      </w:pPr>
      <w:r>
        <w:rPr>
          <w:b/>
          <w:i/>
          <w:sz w:val="28"/>
        </w:rPr>
        <w:t xml:space="preserve"> </w:t>
      </w:r>
    </w:p>
    <w:p>
      <w:pPr>
        <w:numPr>
          <w:ilvl w:val="0"/>
          <w:numId w:val="74"/>
        </w:numPr>
        <w:spacing w:after="9" w:line="271" w:lineRule="auto"/>
        <w:ind w:left="2043" w:right="247" w:hanging="423"/>
        <w:jc w:val="both"/>
      </w:pPr>
      <w:r>
        <w:rPr>
          <w:sz w:val="28"/>
        </w:rPr>
        <w:t>Committee to liaise with the authority to enhance releases and encourage the Defence Sector for the services they render – international security, territorial integrity and civil security.</w:t>
      </w:r>
      <w:r>
        <w:rPr>
          <w:b/>
          <w:i/>
          <w:sz w:val="28"/>
        </w:rPr>
        <w:t xml:space="preserve"> </w:t>
      </w:r>
    </w:p>
    <w:p>
      <w:pPr>
        <w:spacing w:after="24"/>
      </w:pPr>
      <w:r>
        <w:rPr>
          <w:sz w:val="28"/>
        </w:rPr>
        <w:t xml:space="preserve"> </w:t>
      </w:r>
    </w:p>
    <w:p>
      <w:pPr>
        <w:numPr>
          <w:ilvl w:val="0"/>
          <w:numId w:val="74"/>
        </w:numPr>
        <w:spacing w:after="9" w:line="271" w:lineRule="auto"/>
        <w:ind w:left="2043" w:right="247" w:hanging="423"/>
        <w:jc w:val="both"/>
      </w:pPr>
      <w:r>
        <w:rPr>
          <w:sz w:val="28"/>
        </w:rPr>
        <w:t>The need to use Space Technology to fight Insurgence.</w:t>
      </w:r>
      <w:r>
        <w:rPr>
          <w:b/>
          <w:i/>
          <w:sz w:val="28"/>
        </w:rPr>
        <w:t xml:space="preserve"> </w:t>
      </w:r>
    </w:p>
    <w:p>
      <w:pPr>
        <w:spacing w:after="25"/>
      </w:pPr>
      <w:r>
        <w:rPr>
          <w:b/>
          <w:i/>
          <w:sz w:val="28"/>
        </w:rPr>
        <w:t xml:space="preserve"> </w:t>
      </w:r>
    </w:p>
    <w:p>
      <w:pPr>
        <w:numPr>
          <w:ilvl w:val="0"/>
          <w:numId w:val="74"/>
        </w:numPr>
        <w:spacing w:after="9" w:line="271" w:lineRule="auto"/>
        <w:ind w:left="2043" w:right="247" w:hanging="423"/>
        <w:jc w:val="both"/>
      </w:pPr>
      <w:r>
        <w:rPr>
          <w:sz w:val="28"/>
        </w:rPr>
        <w:t xml:space="preserve">The need for advocacy to drive funds for the Defence Sector in a way and manner that will produce result and requested that the </w:t>
      </w:r>
    </w:p>
    <w:p>
      <w:pPr>
        <w:spacing w:after="12" w:line="271" w:lineRule="auto"/>
        <w:ind w:left="1893" w:right="400" w:hanging="10"/>
        <w:jc w:val="right"/>
      </w:pPr>
      <w:r>
        <w:rPr>
          <w:sz w:val="28"/>
        </w:rPr>
        <w:t>Heads of Agencies/Institutions spell out needs in specific terms.</w:t>
      </w:r>
      <w:r>
        <w:rPr>
          <w:b/>
          <w:i/>
          <w:sz w:val="28"/>
        </w:rPr>
        <w:t xml:space="preserve"> </w:t>
      </w:r>
    </w:p>
    <w:p>
      <w:pPr>
        <w:spacing w:after="25"/>
      </w:pPr>
      <w:r>
        <w:rPr>
          <w:b/>
          <w:i/>
          <w:sz w:val="28"/>
        </w:rPr>
        <w:t xml:space="preserve"> </w:t>
      </w:r>
    </w:p>
    <w:p>
      <w:pPr>
        <w:numPr>
          <w:ilvl w:val="0"/>
          <w:numId w:val="74"/>
        </w:numPr>
        <w:spacing w:after="9" w:line="271" w:lineRule="auto"/>
        <w:ind w:left="2043" w:right="247" w:hanging="423"/>
        <w:jc w:val="both"/>
      </w:pPr>
      <w:r>
        <w:rPr>
          <w:sz w:val="28"/>
        </w:rPr>
        <w:t xml:space="preserve">Requested CEOs to work assiduously to beat the budget session. </w:t>
      </w:r>
      <w:r>
        <w:rPr>
          <w:b/>
          <w:i/>
          <w:sz w:val="28"/>
        </w:rPr>
        <w:t xml:space="preserve"> </w:t>
      </w:r>
    </w:p>
    <w:p>
      <w:pPr>
        <w:spacing w:after="25"/>
      </w:pPr>
      <w:r>
        <w:rPr>
          <w:b/>
          <w:i/>
          <w:sz w:val="28"/>
        </w:rPr>
        <w:t xml:space="preserve"> </w:t>
      </w:r>
    </w:p>
    <w:p>
      <w:pPr>
        <w:numPr>
          <w:ilvl w:val="0"/>
          <w:numId w:val="74"/>
        </w:numPr>
        <w:spacing w:after="9" w:line="271" w:lineRule="auto"/>
        <w:ind w:left="2043" w:right="247" w:hanging="423"/>
        <w:jc w:val="both"/>
      </w:pPr>
      <w:r>
        <w:rPr>
          <w:sz w:val="28"/>
        </w:rPr>
        <w:t>Recommended that the Senate should ensure that the budget of Defence Sector should be released on time for proper implementation of Defence policies, programs and projects. The committee also recommended that intervention funds should be allocated to the Defence sector.</w:t>
      </w:r>
      <w:r>
        <w:rPr>
          <w:b/>
          <w:i/>
          <w:sz w:val="28"/>
        </w:rPr>
        <w:t xml:space="preserve"> </w:t>
      </w:r>
    </w:p>
    <w:p>
      <w:pPr>
        <w:spacing w:after="24"/>
      </w:pPr>
      <w:r>
        <w:rPr>
          <w:b/>
          <w:i/>
          <w:sz w:val="28"/>
        </w:rPr>
        <w:t xml:space="preserve"> </w:t>
      </w:r>
    </w:p>
    <w:p>
      <w:pPr>
        <w:numPr>
          <w:ilvl w:val="0"/>
          <w:numId w:val="74"/>
        </w:numPr>
        <w:spacing w:after="9" w:line="271" w:lineRule="auto"/>
        <w:ind w:left="2043" w:right="247" w:hanging="423"/>
        <w:jc w:val="both"/>
      </w:pPr>
      <w:r>
        <w:rPr>
          <w:sz w:val="28"/>
        </w:rPr>
        <w:t xml:space="preserve">Sen. Kyari emphasized the need for timely release of budgetary appropriations and effective allocations as it would go a long way in achieving the objectives set by the Agency and subsequently the judicious use of funds to achieve desired goals. </w:t>
      </w:r>
    </w:p>
    <w:p>
      <w:pPr>
        <w:spacing w:after="25"/>
      </w:pPr>
      <w:r>
        <w:rPr>
          <w:sz w:val="28"/>
        </w:rPr>
        <w:t xml:space="preserve"> </w:t>
      </w:r>
    </w:p>
    <w:p>
      <w:pPr>
        <w:numPr>
          <w:ilvl w:val="0"/>
          <w:numId w:val="74"/>
        </w:numPr>
        <w:spacing w:after="9" w:line="271" w:lineRule="auto"/>
        <w:ind w:left="2043" w:right="247" w:hanging="423"/>
        <w:jc w:val="both"/>
      </w:pPr>
      <w:r>
        <w:rPr>
          <w:sz w:val="28"/>
        </w:rPr>
        <w:t>The Chairman expressed that DICON’s strategic importance in the current world of competitiveness in Science and Technology cannot be ruled out and envisaged that DICON and DRDB will collaborate in the years to come therefore advocated for continuous engagement and liaison between DICON, DRDB, formations and Units in operation.</w:t>
      </w:r>
      <w:r>
        <w:rPr>
          <w:b/>
          <w:i/>
          <w:sz w:val="28"/>
        </w:rPr>
        <w:t xml:space="preserve"> </w:t>
      </w:r>
    </w:p>
    <w:p>
      <w:pPr>
        <w:spacing w:after="203"/>
      </w:pPr>
      <w:r>
        <w:rPr>
          <w:b/>
          <w:sz w:val="28"/>
        </w:rPr>
        <w:t xml:space="preserve"> </w:t>
      </w:r>
    </w:p>
    <w:p>
      <w:pPr>
        <w:numPr>
          <w:ilvl w:val="1"/>
          <w:numId w:val="75"/>
        </w:numPr>
        <w:spacing w:after="14" w:line="268" w:lineRule="auto"/>
        <w:ind w:right="246" w:hanging="720"/>
        <w:jc w:val="both"/>
      </w:pPr>
      <w:r>
        <w:rPr>
          <w:sz w:val="28"/>
        </w:rPr>
        <w:t xml:space="preserve">EXECUTIVE BODIES </w:t>
      </w:r>
    </w:p>
    <w:p>
      <w:pPr>
        <w:spacing w:after="25"/>
      </w:pPr>
      <w:r>
        <w:rPr>
          <w:sz w:val="28"/>
        </w:rPr>
        <w:t xml:space="preserve"> </w:t>
      </w:r>
    </w:p>
    <w:p>
      <w:pPr>
        <w:numPr>
          <w:ilvl w:val="1"/>
          <w:numId w:val="75"/>
        </w:numPr>
        <w:spacing w:after="9" w:line="271" w:lineRule="auto"/>
        <w:ind w:right="246" w:hanging="720"/>
        <w:jc w:val="both"/>
      </w:pPr>
      <w:r>
        <w:rPr>
          <w:sz w:val="28"/>
        </w:rPr>
        <w:t xml:space="preserve">Section 9 majored on the Executive bodies under the oversight of the Committee i.e. the Ministry of Defence and its Agencies as well as their powers, mandate, role, functions including </w:t>
      </w:r>
    </w:p>
    <w:p>
      <w:pPr>
        <w:spacing w:after="9" w:line="271" w:lineRule="auto"/>
        <w:ind w:left="1450" w:right="247" w:hanging="10"/>
        <w:jc w:val="both"/>
      </w:pPr>
      <w:r>
        <w:rPr>
          <w:sz w:val="28"/>
        </w:rPr>
        <w:t xml:space="preserve">achievement/contribution to the National Economy. </w:t>
      </w:r>
    </w:p>
    <w:p>
      <w:pPr>
        <w:numPr>
          <w:ilvl w:val="0"/>
          <w:numId w:val="76"/>
        </w:numPr>
        <w:spacing w:after="132" w:line="268" w:lineRule="auto"/>
        <w:ind w:left="782" w:right="245" w:hanging="422"/>
        <w:jc w:val="both"/>
      </w:pPr>
      <w:r>
        <w:rPr>
          <w:sz w:val="28"/>
        </w:rPr>
        <w:t xml:space="preserve">Ministry Of Defence (MOD) </w:t>
      </w:r>
    </w:p>
    <w:p>
      <w:pPr>
        <w:spacing w:after="9" w:line="271" w:lineRule="auto"/>
        <w:ind w:left="-5" w:right="247" w:hanging="10"/>
        <w:jc w:val="both"/>
      </w:pPr>
      <w:r>
        <w:drawing>
          <wp:anchor distT="0" distB="0" distL="114300" distR="114300" simplePos="0" relativeHeight="251659264" behindDoc="0" locked="0" layoutInCell="1" allowOverlap="0">
            <wp:simplePos x="0" y="0"/>
            <wp:positionH relativeFrom="column">
              <wp:posOffset>590550</wp:posOffset>
            </wp:positionH>
            <wp:positionV relativeFrom="paragraph">
              <wp:posOffset>-7620</wp:posOffset>
            </wp:positionV>
            <wp:extent cx="1047750" cy="888365"/>
            <wp:effectExtent l="0" t="0" r="0" b="0"/>
            <wp:wrapSquare wrapText="bothSides"/>
            <wp:docPr id="12806" name="Picture 12806"/>
            <wp:cNvGraphicFramePr/>
            <a:graphic xmlns:a="http://schemas.openxmlformats.org/drawingml/2006/main">
              <a:graphicData uri="http://schemas.openxmlformats.org/drawingml/2006/picture">
                <pic:pic xmlns:pic="http://schemas.openxmlformats.org/drawingml/2006/picture">
                  <pic:nvPicPr>
                    <pic:cNvPr id="12806" name="Picture 12806"/>
                    <pic:cNvPicPr/>
                  </pic:nvPicPr>
                  <pic:blipFill>
                    <a:blip r:embed="rId18"/>
                    <a:stretch>
                      <a:fillRect/>
                    </a:stretch>
                  </pic:blipFill>
                  <pic:spPr>
                    <a:xfrm>
                      <a:off x="0" y="0"/>
                      <a:ext cx="1047750" cy="888492"/>
                    </a:xfrm>
                    <a:prstGeom prst="rect">
                      <a:avLst/>
                    </a:prstGeom>
                  </pic:spPr>
                </pic:pic>
              </a:graphicData>
            </a:graphic>
          </wp:anchor>
        </w:drawing>
      </w:r>
      <w:r>
        <w:rPr>
          <w:sz w:val="28"/>
        </w:rPr>
        <w:t>The Ministry of Defence was established on 1</w:t>
      </w:r>
      <w:r>
        <w:rPr>
          <w:sz w:val="28"/>
          <w:vertAlign w:val="superscript"/>
        </w:rPr>
        <w:t>st</w:t>
      </w:r>
      <w:r>
        <w:rPr>
          <w:sz w:val="28"/>
        </w:rPr>
        <w:t xml:space="preserve"> October, 1958 with the statutory responsibility of overseeing the Defence profile of the Country from the perspective of the Armed Forces, it supervises the Defence Headquarter which comprise of </w:t>
      </w:r>
    </w:p>
    <w:p>
      <w:pPr>
        <w:spacing w:after="9" w:line="271" w:lineRule="auto"/>
        <w:ind w:left="-5" w:right="247" w:hanging="10"/>
        <w:jc w:val="both"/>
      </w:pPr>
      <w:r>
        <w:rPr>
          <w:sz w:val="28"/>
        </w:rPr>
        <w:t xml:space="preserve">Army, Navy and Air force as well as Tri‐services Institutions/Parastatals. </w:t>
      </w:r>
    </w:p>
    <w:p>
      <w:pPr>
        <w:spacing w:after="9" w:line="271" w:lineRule="auto"/>
        <w:ind w:left="-5" w:right="247" w:hanging="10"/>
        <w:jc w:val="both"/>
      </w:pPr>
      <w:r>
        <w:rPr>
          <w:sz w:val="28"/>
        </w:rPr>
        <w:t xml:space="preserve">The office is located at Ship House, Olusegun Obasanjo Way, Area 10, Garki, Abuja, FCT.  The highest ranked Officer is the Minister whose name is Mansur </w:t>
      </w:r>
    </w:p>
    <w:p>
      <w:pPr>
        <w:spacing w:after="9" w:line="271" w:lineRule="auto"/>
        <w:ind w:left="-5" w:right="247" w:hanging="10"/>
        <w:jc w:val="both"/>
      </w:pPr>
      <w:r>
        <w:rPr>
          <w:sz w:val="28"/>
        </w:rPr>
        <w:t xml:space="preserve">Mohammed Dan Ali. </w:t>
      </w:r>
    </w:p>
    <w:p>
      <w:pPr>
        <w:numPr>
          <w:ilvl w:val="0"/>
          <w:numId w:val="76"/>
        </w:numPr>
        <w:spacing w:after="133" w:line="268" w:lineRule="auto"/>
        <w:ind w:left="782" w:right="245" w:hanging="422"/>
        <w:jc w:val="both"/>
      </w:pPr>
      <w:r>
        <w:rPr>
          <w:sz w:val="28"/>
        </w:rPr>
        <w:t xml:space="preserve">Defence Headquarters (DHQ) </w:t>
      </w:r>
    </w:p>
    <w:p>
      <w:pPr>
        <w:spacing w:after="9" w:line="271" w:lineRule="auto"/>
        <w:ind w:left="759" w:right="247" w:hanging="10"/>
        <w:jc w:val="both"/>
      </w:pPr>
      <w:r>
        <w:drawing>
          <wp:anchor distT="0" distB="0" distL="114300" distR="114300" simplePos="0" relativeHeight="251660288" behindDoc="0" locked="0" layoutInCell="1" allowOverlap="0">
            <wp:simplePos x="0" y="0"/>
            <wp:positionH relativeFrom="column">
              <wp:posOffset>475615</wp:posOffset>
            </wp:positionH>
            <wp:positionV relativeFrom="paragraph">
              <wp:posOffset>-8890</wp:posOffset>
            </wp:positionV>
            <wp:extent cx="1104900" cy="1104900"/>
            <wp:effectExtent l="0" t="0" r="0" b="0"/>
            <wp:wrapSquare wrapText="bothSides"/>
            <wp:docPr id="12808" name="Picture 12808"/>
            <wp:cNvGraphicFramePr/>
            <a:graphic xmlns:a="http://schemas.openxmlformats.org/drawingml/2006/main">
              <a:graphicData uri="http://schemas.openxmlformats.org/drawingml/2006/picture">
                <pic:pic xmlns:pic="http://schemas.openxmlformats.org/drawingml/2006/picture">
                  <pic:nvPicPr>
                    <pic:cNvPr id="12808" name="Picture 12808"/>
                    <pic:cNvPicPr/>
                  </pic:nvPicPr>
                  <pic:blipFill>
                    <a:blip r:embed="rId19"/>
                    <a:stretch>
                      <a:fillRect/>
                    </a:stretch>
                  </pic:blipFill>
                  <pic:spPr>
                    <a:xfrm>
                      <a:off x="0" y="0"/>
                      <a:ext cx="1104900" cy="1104900"/>
                    </a:xfrm>
                    <a:prstGeom prst="rect">
                      <a:avLst/>
                    </a:prstGeom>
                  </pic:spPr>
                </pic:pic>
              </a:graphicData>
            </a:graphic>
          </wp:anchor>
        </w:drawing>
      </w:r>
      <w:r>
        <w:rPr>
          <w:sz w:val="28"/>
        </w:rPr>
        <w:t xml:space="preserve">Defence Headquarters is located at Plot 1092, Mohammed Buhari Way, Area 7, Garki, Abuja. FCT.  The Chief of Defence Staff [CDS] General Abayomi Gabriel Olonisakin oversees the institution and its main role is to supervise </w:t>
      </w:r>
    </w:p>
    <w:p>
      <w:pPr>
        <w:spacing w:after="9" w:line="271" w:lineRule="auto"/>
        <w:ind w:left="-5" w:right="247" w:hanging="10"/>
        <w:jc w:val="both"/>
      </w:pPr>
      <w:r>
        <w:rPr>
          <w:sz w:val="28"/>
        </w:rPr>
        <w:t xml:space="preserve">the services namely: Army, Navy and Air force as well as the </w:t>
      </w:r>
    </w:p>
    <w:p>
      <w:pPr>
        <w:spacing w:after="9" w:line="271" w:lineRule="auto"/>
        <w:ind w:left="-5" w:right="247" w:hanging="10"/>
        <w:jc w:val="both"/>
      </w:pPr>
      <w:r>
        <w:rPr>
          <w:sz w:val="28"/>
        </w:rPr>
        <w:t xml:space="preserve">Tri‐services which include NDC, AFCSC, NDA, NAFRC, MPB, DIA, DICON and DSA. </w:t>
      </w:r>
    </w:p>
    <w:p>
      <w:pPr>
        <w:numPr>
          <w:ilvl w:val="0"/>
          <w:numId w:val="76"/>
        </w:numPr>
        <w:spacing w:after="133" w:line="268" w:lineRule="auto"/>
        <w:ind w:left="782" w:right="245" w:hanging="422"/>
        <w:jc w:val="both"/>
      </w:pPr>
      <w:r>
        <w:rPr>
          <w:sz w:val="28"/>
        </w:rPr>
        <w:t xml:space="preserve">Nigerian Defence Academy (NDA) </w:t>
      </w:r>
    </w:p>
    <w:p>
      <w:pPr>
        <w:spacing w:after="9" w:line="271" w:lineRule="auto"/>
        <w:ind w:left="-5" w:right="247" w:hanging="10"/>
        <w:jc w:val="both"/>
      </w:pPr>
      <w:r>
        <w:drawing>
          <wp:anchor distT="0" distB="0" distL="114300" distR="114300" simplePos="0" relativeHeight="251661312" behindDoc="0" locked="0" layoutInCell="1" allowOverlap="0">
            <wp:simplePos x="0" y="0"/>
            <wp:positionH relativeFrom="column">
              <wp:posOffset>590550</wp:posOffset>
            </wp:positionH>
            <wp:positionV relativeFrom="paragraph">
              <wp:posOffset>-69850</wp:posOffset>
            </wp:positionV>
            <wp:extent cx="1276350" cy="1056640"/>
            <wp:effectExtent l="0" t="0" r="0" b="0"/>
            <wp:wrapSquare wrapText="bothSides"/>
            <wp:docPr id="12854" name="Picture 12854"/>
            <wp:cNvGraphicFramePr/>
            <a:graphic xmlns:a="http://schemas.openxmlformats.org/drawingml/2006/main">
              <a:graphicData uri="http://schemas.openxmlformats.org/drawingml/2006/picture">
                <pic:pic xmlns:pic="http://schemas.openxmlformats.org/drawingml/2006/picture">
                  <pic:nvPicPr>
                    <pic:cNvPr id="12854" name="Picture 12854"/>
                    <pic:cNvPicPr/>
                  </pic:nvPicPr>
                  <pic:blipFill>
                    <a:blip r:embed="rId20"/>
                    <a:stretch>
                      <a:fillRect/>
                    </a:stretch>
                  </pic:blipFill>
                  <pic:spPr>
                    <a:xfrm>
                      <a:off x="0" y="0"/>
                      <a:ext cx="1276350" cy="1056894"/>
                    </a:xfrm>
                    <a:prstGeom prst="rect">
                      <a:avLst/>
                    </a:prstGeom>
                  </pic:spPr>
                </pic:pic>
              </a:graphicData>
            </a:graphic>
          </wp:anchor>
        </w:drawing>
      </w:r>
      <w:r>
        <w:rPr>
          <w:sz w:val="28"/>
        </w:rPr>
        <w:t xml:space="preserve">NDA was founded in 1964, it is located at Kaduna with the </w:t>
      </w:r>
    </w:p>
    <w:p>
      <w:pPr>
        <w:spacing w:after="12" w:line="271" w:lineRule="auto"/>
        <w:ind w:left="1893" w:right="248" w:hanging="10"/>
        <w:jc w:val="right"/>
      </w:pPr>
      <w:r>
        <w:rPr>
          <w:sz w:val="28"/>
        </w:rPr>
        <w:t xml:space="preserve">Commandant as the highest ranking officer known as </w:t>
      </w:r>
    </w:p>
    <w:p>
      <w:pPr>
        <w:spacing w:after="9" w:line="271" w:lineRule="auto"/>
        <w:ind w:left="-5" w:right="247" w:hanging="10"/>
        <w:jc w:val="both"/>
      </w:pPr>
      <w:r>
        <w:rPr>
          <w:sz w:val="28"/>
        </w:rPr>
        <w:t xml:space="preserve">Major General A. Oyebade.  NDA is the only Military </w:t>
      </w:r>
    </w:p>
    <w:p>
      <w:pPr>
        <w:spacing w:after="9" w:line="271" w:lineRule="auto"/>
        <w:ind w:left="940" w:right="247" w:hanging="10"/>
        <w:jc w:val="both"/>
      </w:pPr>
      <w:r>
        <w:rPr>
          <w:sz w:val="28"/>
        </w:rPr>
        <w:t xml:space="preserve">University in Nigeria and the duration of training in the academy is 5years, which include 4years of academic </w:t>
      </w:r>
    </w:p>
    <w:p>
      <w:pPr>
        <w:spacing w:after="9" w:line="271" w:lineRule="auto"/>
        <w:ind w:left="-5" w:right="247" w:hanging="10"/>
        <w:jc w:val="both"/>
      </w:pPr>
      <w:r>
        <w:rPr>
          <w:sz w:val="28"/>
        </w:rPr>
        <w:t xml:space="preserve">studies and 1year of military training.  It also has an ongoing record as one of the best Military schools in Africa. </w:t>
      </w:r>
    </w:p>
    <w:p>
      <w:pPr>
        <w:spacing w:after="26"/>
      </w:pPr>
      <w:r>
        <w:rPr>
          <w:sz w:val="28"/>
        </w:rPr>
        <w:t xml:space="preserve"> </w:t>
      </w:r>
    </w:p>
    <w:p>
      <w:pPr>
        <w:numPr>
          <w:ilvl w:val="0"/>
          <w:numId w:val="76"/>
        </w:numPr>
        <w:spacing w:after="133" w:line="268" w:lineRule="auto"/>
        <w:ind w:left="782" w:right="245" w:hanging="422"/>
        <w:jc w:val="both"/>
      </w:pPr>
      <w:r>
        <w:rPr>
          <w:sz w:val="28"/>
        </w:rPr>
        <w:t xml:space="preserve">Defence Intelligence Agency (DIA) </w:t>
      </w:r>
    </w:p>
    <w:p>
      <w:pPr>
        <w:spacing w:after="9" w:line="271" w:lineRule="auto"/>
        <w:ind w:left="2414" w:right="247" w:hanging="2429"/>
        <w:jc w:val="both"/>
      </w:pPr>
      <w:r>
        <w:drawing>
          <wp:anchor distT="0" distB="0" distL="114300" distR="114300" simplePos="0" relativeHeight="251662336" behindDoc="0" locked="0" layoutInCell="1" allowOverlap="0">
            <wp:simplePos x="0" y="0"/>
            <wp:positionH relativeFrom="column">
              <wp:posOffset>438150</wp:posOffset>
            </wp:positionH>
            <wp:positionV relativeFrom="paragraph">
              <wp:posOffset>-10795</wp:posOffset>
            </wp:positionV>
            <wp:extent cx="986790" cy="952500"/>
            <wp:effectExtent l="0" t="0" r="0" b="0"/>
            <wp:wrapSquare wrapText="bothSides"/>
            <wp:docPr id="12856" name="Picture 12856"/>
            <wp:cNvGraphicFramePr/>
            <a:graphic xmlns:a="http://schemas.openxmlformats.org/drawingml/2006/main">
              <a:graphicData uri="http://schemas.openxmlformats.org/drawingml/2006/picture">
                <pic:pic xmlns:pic="http://schemas.openxmlformats.org/drawingml/2006/picture">
                  <pic:nvPicPr>
                    <pic:cNvPr id="12856" name="Picture 12856"/>
                    <pic:cNvPicPr/>
                  </pic:nvPicPr>
                  <pic:blipFill>
                    <a:blip r:embed="rId21"/>
                    <a:stretch>
                      <a:fillRect/>
                    </a:stretch>
                  </pic:blipFill>
                  <pic:spPr>
                    <a:xfrm>
                      <a:off x="0" y="0"/>
                      <a:ext cx="986650" cy="952500"/>
                    </a:xfrm>
                    <a:prstGeom prst="rect">
                      <a:avLst/>
                    </a:prstGeom>
                  </pic:spPr>
                </pic:pic>
              </a:graphicData>
            </a:graphic>
          </wp:anchor>
        </w:drawing>
      </w:r>
      <w:r>
        <w:rPr>
          <w:sz w:val="28"/>
        </w:rPr>
        <w:t xml:space="preserve">The Defence Intelligence Agency was established in 1986 to provide an efficient system of obtaining military intelligence </w:t>
      </w:r>
    </w:p>
    <w:p>
      <w:pPr>
        <w:spacing w:after="9" w:line="271" w:lineRule="auto"/>
        <w:ind w:left="2414" w:right="247" w:hanging="2429"/>
        <w:jc w:val="both"/>
      </w:pPr>
      <w:r>
        <w:rPr>
          <w:sz w:val="28"/>
        </w:rPr>
        <w:t xml:space="preserve">for the Armed Forces/Ministry of Defence.  This function is carried out through the Defence sections.  Part of the </w:t>
      </w:r>
    </w:p>
    <w:p>
      <w:pPr>
        <w:spacing w:after="9" w:line="271" w:lineRule="auto"/>
        <w:ind w:left="-5" w:right="247" w:hanging="10"/>
        <w:jc w:val="both"/>
      </w:pPr>
      <w:r>
        <w:rPr>
          <w:sz w:val="28"/>
        </w:rPr>
        <w:t xml:space="preserve">objectives of the section is: Promotion of Nigeria’s Defence Policy and enhancement of military cooperation with the host nations.  The Defence sections also assist in the maintenance of the territorial integrity of Nigeria and protect the lives of her citizens.  The Chief of Defence Intelligence is AVM MS Usman. </w:t>
      </w:r>
    </w:p>
    <w:p>
      <w:pPr>
        <w:numPr>
          <w:ilvl w:val="0"/>
          <w:numId w:val="76"/>
        </w:numPr>
        <w:spacing w:after="134" w:line="268" w:lineRule="auto"/>
        <w:ind w:left="782" w:right="245" w:hanging="422"/>
        <w:jc w:val="both"/>
      </w:pPr>
      <w:r>
        <w:rPr>
          <w:sz w:val="28"/>
        </w:rPr>
        <w:t xml:space="preserve">National Defence College (NDC) </w:t>
      </w:r>
    </w:p>
    <w:p>
      <w:pPr>
        <w:spacing w:after="9" w:line="271" w:lineRule="auto"/>
        <w:ind w:left="845" w:right="247" w:hanging="10"/>
        <w:jc w:val="both"/>
      </w:pPr>
      <w:r>
        <w:drawing>
          <wp:anchor distT="0" distB="0" distL="114300" distR="114300" simplePos="0" relativeHeight="251663360" behindDoc="0" locked="0" layoutInCell="1" allowOverlap="0">
            <wp:simplePos x="0" y="0"/>
            <wp:positionH relativeFrom="column">
              <wp:posOffset>530225</wp:posOffset>
            </wp:positionH>
            <wp:positionV relativeFrom="paragraph">
              <wp:posOffset>-27940</wp:posOffset>
            </wp:positionV>
            <wp:extent cx="1151890" cy="1090930"/>
            <wp:effectExtent l="0" t="0" r="0" b="0"/>
            <wp:wrapSquare wrapText="bothSides"/>
            <wp:docPr id="12858" name="Picture 12858"/>
            <wp:cNvGraphicFramePr/>
            <a:graphic xmlns:a="http://schemas.openxmlformats.org/drawingml/2006/main">
              <a:graphicData uri="http://schemas.openxmlformats.org/drawingml/2006/picture">
                <pic:pic xmlns:pic="http://schemas.openxmlformats.org/drawingml/2006/picture">
                  <pic:nvPicPr>
                    <pic:cNvPr id="12858" name="Picture 12858"/>
                    <pic:cNvPicPr/>
                  </pic:nvPicPr>
                  <pic:blipFill>
                    <a:blip r:embed="rId22"/>
                    <a:stretch>
                      <a:fillRect/>
                    </a:stretch>
                  </pic:blipFill>
                  <pic:spPr>
                    <a:xfrm>
                      <a:off x="0" y="0"/>
                      <a:ext cx="1152144" cy="1091184"/>
                    </a:xfrm>
                    <a:prstGeom prst="rect">
                      <a:avLst/>
                    </a:prstGeom>
                  </pic:spPr>
                </pic:pic>
              </a:graphicData>
            </a:graphic>
          </wp:anchor>
        </w:drawing>
      </w:r>
      <w:r>
        <w:rPr>
          <w:sz w:val="28"/>
        </w:rPr>
        <w:t xml:space="preserve">National Defence College is the apex Military Training Institution for the Nigerian Armed Forces.  NDC was established in 1992 as the highest military institute for </w:t>
      </w:r>
    </w:p>
    <w:p>
      <w:pPr>
        <w:spacing w:after="9" w:line="271" w:lineRule="auto"/>
        <w:ind w:left="-5" w:right="247" w:hanging="10"/>
        <w:jc w:val="both"/>
      </w:pPr>
      <w:r>
        <w:rPr>
          <w:sz w:val="28"/>
        </w:rPr>
        <w:t xml:space="preserve">the training of senior military Officers in Nigeria.  It is located in Abuja and the Commandant of NDC is Rear Admiral </w:t>
      </w:r>
    </w:p>
    <w:p>
      <w:pPr>
        <w:spacing w:after="125" w:line="271" w:lineRule="auto"/>
        <w:ind w:left="-5" w:right="247" w:hanging="10"/>
        <w:jc w:val="both"/>
      </w:pPr>
      <w:r>
        <w:rPr>
          <w:sz w:val="28"/>
        </w:rPr>
        <w:t>Adeniyi Adejimi Osinowo. NDC also has affiliations with NDA (Nigerian Defence Academy) and AFCSC (Armed Forces Command Staff and College) in the training of cadet Officers and middle level training.  6)</w:t>
      </w:r>
      <w:r>
        <w:rPr>
          <w:rFonts w:ascii="Arial" w:hAnsi="Arial" w:eastAsia="Arial" w:cs="Arial"/>
          <w:sz w:val="28"/>
        </w:rPr>
        <w:t xml:space="preserve"> </w:t>
      </w:r>
      <w:r>
        <w:rPr>
          <w:sz w:val="28"/>
        </w:rPr>
        <w:t xml:space="preserve">Defence Space Agency (DSA) </w:t>
      </w:r>
    </w:p>
    <w:p>
      <w:pPr>
        <w:spacing w:after="9" w:line="271" w:lineRule="auto"/>
        <w:ind w:left="-5" w:right="247" w:hanging="10"/>
        <w:jc w:val="both"/>
      </w:pPr>
      <w:r>
        <w:drawing>
          <wp:anchor distT="0" distB="0" distL="114300" distR="114300" simplePos="0" relativeHeight="251664384" behindDoc="0" locked="0" layoutInCell="1" allowOverlap="0">
            <wp:simplePos x="0" y="0"/>
            <wp:positionH relativeFrom="column">
              <wp:posOffset>475615</wp:posOffset>
            </wp:positionH>
            <wp:positionV relativeFrom="paragraph">
              <wp:posOffset>77470</wp:posOffset>
            </wp:positionV>
            <wp:extent cx="1186180" cy="1046480"/>
            <wp:effectExtent l="0" t="0" r="0" b="0"/>
            <wp:wrapSquare wrapText="bothSides"/>
            <wp:docPr id="12860" name="Picture 12860"/>
            <wp:cNvGraphicFramePr/>
            <a:graphic xmlns:a="http://schemas.openxmlformats.org/drawingml/2006/main">
              <a:graphicData uri="http://schemas.openxmlformats.org/drawingml/2006/picture">
                <pic:pic xmlns:pic="http://schemas.openxmlformats.org/drawingml/2006/picture">
                  <pic:nvPicPr>
                    <pic:cNvPr id="12860" name="Picture 12860"/>
                    <pic:cNvPicPr/>
                  </pic:nvPicPr>
                  <pic:blipFill>
                    <a:blip r:embed="rId23"/>
                    <a:stretch>
                      <a:fillRect/>
                    </a:stretch>
                  </pic:blipFill>
                  <pic:spPr>
                    <a:xfrm>
                      <a:off x="0" y="0"/>
                      <a:ext cx="1186231" cy="1046226"/>
                    </a:xfrm>
                    <a:prstGeom prst="rect">
                      <a:avLst/>
                    </a:prstGeom>
                  </pic:spPr>
                </pic:pic>
              </a:graphicData>
            </a:graphic>
          </wp:anchor>
        </w:drawing>
      </w:r>
      <w:r>
        <w:rPr>
          <w:sz w:val="28"/>
        </w:rPr>
        <w:t xml:space="preserve">DSA is located at plot 6 Garki Post Office Abuja.  The main aim of DSA is to support the Nigerian Armed Forces with relevant space products necessary for the conduct of </w:t>
      </w:r>
    </w:p>
    <w:p>
      <w:pPr>
        <w:spacing w:after="9" w:line="271" w:lineRule="auto"/>
        <w:ind w:left="-5" w:right="247" w:hanging="10"/>
        <w:jc w:val="both"/>
      </w:pPr>
      <w:r>
        <w:rPr>
          <w:sz w:val="28"/>
        </w:rPr>
        <w:t xml:space="preserve">operations in peace and war time in line with the national space policy.  The overall leader is Major General EG Whyte Gss psc(+) fdc MSc CFIN. </w:t>
      </w:r>
    </w:p>
    <w:p>
      <w:pPr>
        <w:numPr>
          <w:ilvl w:val="0"/>
          <w:numId w:val="77"/>
        </w:numPr>
        <w:spacing w:after="133" w:line="268" w:lineRule="auto"/>
        <w:ind w:right="245" w:hanging="360"/>
        <w:jc w:val="both"/>
      </w:pPr>
      <w:r>
        <w:rPr>
          <w:sz w:val="28"/>
        </w:rPr>
        <w:t xml:space="preserve">Military Pensions Board (MPB) </w:t>
      </w:r>
    </w:p>
    <w:p>
      <w:pPr>
        <w:spacing w:after="9" w:line="271" w:lineRule="auto"/>
        <w:ind w:left="716" w:right="247" w:hanging="10"/>
        <w:jc w:val="both"/>
      </w:pPr>
      <w:r>
        <w:drawing>
          <wp:anchor distT="0" distB="0" distL="114300" distR="114300" simplePos="0" relativeHeight="251665408" behindDoc="0" locked="0" layoutInCell="1" allowOverlap="0">
            <wp:simplePos x="0" y="0"/>
            <wp:positionH relativeFrom="column">
              <wp:posOffset>447675</wp:posOffset>
            </wp:positionH>
            <wp:positionV relativeFrom="paragraph">
              <wp:posOffset>92710</wp:posOffset>
            </wp:positionV>
            <wp:extent cx="1118870" cy="943610"/>
            <wp:effectExtent l="0" t="0" r="0" b="0"/>
            <wp:wrapSquare wrapText="bothSides"/>
            <wp:docPr id="12905" name="Picture 12905"/>
            <wp:cNvGraphicFramePr/>
            <a:graphic xmlns:a="http://schemas.openxmlformats.org/drawingml/2006/main">
              <a:graphicData uri="http://schemas.openxmlformats.org/drawingml/2006/picture">
                <pic:pic xmlns:pic="http://schemas.openxmlformats.org/drawingml/2006/picture">
                  <pic:nvPicPr>
                    <pic:cNvPr id="12905" name="Picture 12905"/>
                    <pic:cNvPicPr/>
                  </pic:nvPicPr>
                  <pic:blipFill>
                    <a:blip r:embed="rId24"/>
                    <a:stretch>
                      <a:fillRect/>
                    </a:stretch>
                  </pic:blipFill>
                  <pic:spPr>
                    <a:xfrm>
                      <a:off x="0" y="0"/>
                      <a:ext cx="1118616" cy="943356"/>
                    </a:xfrm>
                    <a:prstGeom prst="rect">
                      <a:avLst/>
                    </a:prstGeom>
                  </pic:spPr>
                </pic:pic>
              </a:graphicData>
            </a:graphic>
          </wp:anchor>
        </w:drawing>
      </w:r>
      <w:r>
        <w:rPr>
          <w:sz w:val="28"/>
        </w:rPr>
        <w:t xml:space="preserve">Established in 1975 as the Directorate of Military pensions (DPM), the name Military Pensions Board took effect in 2003 after major restructuring.  MPB is saddled with dual mandate of payment of gratuity and pension to retirees of </w:t>
      </w:r>
    </w:p>
    <w:p>
      <w:pPr>
        <w:spacing w:after="9" w:line="271" w:lineRule="auto"/>
        <w:ind w:left="-5" w:right="247" w:hanging="10"/>
        <w:jc w:val="both"/>
      </w:pPr>
      <w:r>
        <w:rPr>
          <w:sz w:val="28"/>
        </w:rPr>
        <w:t xml:space="preserve">the Nigerian Armed Forces and to provide financial advice and payment of the death benefits to Next‐of‐kin of deceased personnel.  The Chairman of Military Pension Board is Brigadier General A. A. Adesoye. They are also located in Abuja. Dutse Alhaji, Bwari Area Council, FCT Abuja. </w:t>
      </w:r>
    </w:p>
    <w:p>
      <w:pPr>
        <w:numPr>
          <w:ilvl w:val="0"/>
          <w:numId w:val="77"/>
        </w:numPr>
        <w:spacing w:after="132" w:line="268" w:lineRule="auto"/>
        <w:ind w:right="245" w:hanging="360"/>
        <w:jc w:val="both"/>
      </w:pPr>
      <w:r>
        <w:rPr>
          <w:sz w:val="28"/>
        </w:rPr>
        <w:t xml:space="preserve">Nigeria Armed Forces Resettlement Center (NAFRC) </w:t>
      </w:r>
    </w:p>
    <w:p>
      <w:pPr>
        <w:spacing w:after="9" w:line="271" w:lineRule="auto"/>
        <w:ind w:left="490" w:right="247" w:hanging="10"/>
        <w:jc w:val="both"/>
      </w:pPr>
      <w:r>
        <w:drawing>
          <wp:anchor distT="0" distB="0" distL="114300" distR="114300" simplePos="0" relativeHeight="251666432" behindDoc="0" locked="0" layoutInCell="1" allowOverlap="0">
            <wp:simplePos x="0" y="0"/>
            <wp:positionH relativeFrom="column">
              <wp:posOffset>304800</wp:posOffset>
            </wp:positionH>
            <wp:positionV relativeFrom="paragraph">
              <wp:posOffset>-86995</wp:posOffset>
            </wp:positionV>
            <wp:extent cx="875665" cy="941070"/>
            <wp:effectExtent l="0" t="0" r="0" b="0"/>
            <wp:wrapSquare wrapText="bothSides"/>
            <wp:docPr id="12911" name="Picture 12911"/>
            <wp:cNvGraphicFramePr/>
            <a:graphic xmlns:a="http://schemas.openxmlformats.org/drawingml/2006/main">
              <a:graphicData uri="http://schemas.openxmlformats.org/drawingml/2006/picture">
                <pic:pic xmlns:pic="http://schemas.openxmlformats.org/drawingml/2006/picture">
                  <pic:nvPicPr>
                    <pic:cNvPr id="12911" name="Picture 12911"/>
                    <pic:cNvPicPr/>
                  </pic:nvPicPr>
                  <pic:blipFill>
                    <a:blip r:embed="rId25"/>
                    <a:stretch>
                      <a:fillRect/>
                    </a:stretch>
                  </pic:blipFill>
                  <pic:spPr>
                    <a:xfrm>
                      <a:off x="0" y="0"/>
                      <a:ext cx="875538" cy="941070"/>
                    </a:xfrm>
                    <a:prstGeom prst="rect">
                      <a:avLst/>
                    </a:prstGeom>
                  </pic:spPr>
                </pic:pic>
              </a:graphicData>
            </a:graphic>
          </wp:anchor>
        </w:drawing>
      </w:r>
      <w:r>
        <w:rPr>
          <w:sz w:val="28"/>
        </w:rPr>
        <w:t xml:space="preserve">One of the components of Ministry of Defence (MOD) located at Oshodi, Lagos State, Nigeria.  NAFRC was established to be a training institution capable of repositioning Ex‐service men and women to cope with challenges of service in their post service </w:t>
      </w:r>
    </w:p>
    <w:p>
      <w:pPr>
        <w:spacing w:after="9" w:line="271" w:lineRule="auto"/>
        <w:ind w:left="-5" w:right="247" w:hanging="10"/>
        <w:jc w:val="both"/>
      </w:pPr>
      <w:r>
        <w:rPr>
          <w:sz w:val="28"/>
        </w:rPr>
        <w:t xml:space="preserve">life. The Commandant is AVM Jekenu. </w:t>
      </w:r>
    </w:p>
    <w:p>
      <w:pPr>
        <w:pStyle w:val="3"/>
        <w:spacing w:after="124" w:line="268" w:lineRule="auto"/>
        <w:ind w:left="370" w:right="244"/>
        <w:jc w:val="both"/>
      </w:pPr>
      <w:r>
        <w:rPr>
          <w:rFonts w:ascii="Calibri" w:hAnsi="Calibri" w:eastAsia="Calibri" w:cs="Calibri"/>
          <w:sz w:val="28"/>
        </w:rPr>
        <w:t>9)</w:t>
      </w:r>
      <w:r>
        <w:rPr>
          <w:rFonts w:ascii="Arial" w:hAnsi="Arial" w:eastAsia="Arial" w:cs="Arial"/>
          <w:sz w:val="28"/>
        </w:rPr>
        <w:t xml:space="preserve"> </w:t>
      </w:r>
      <w:r>
        <w:rPr>
          <w:rFonts w:ascii="Calibri" w:hAnsi="Calibri" w:eastAsia="Calibri" w:cs="Calibri"/>
          <w:sz w:val="28"/>
        </w:rPr>
        <w:t xml:space="preserve">Armed Forces And Staff College (AFCSC) </w:t>
      </w:r>
    </w:p>
    <w:p>
      <w:pPr>
        <w:spacing w:after="9" w:line="271" w:lineRule="auto"/>
        <w:ind w:left="850" w:right="247" w:hanging="10"/>
        <w:jc w:val="both"/>
      </w:pPr>
      <w:r>
        <w:drawing>
          <wp:anchor distT="0" distB="0" distL="114300" distR="114300" simplePos="0" relativeHeight="251667456" behindDoc="0" locked="0" layoutInCell="1" allowOverlap="0">
            <wp:simplePos x="0" y="0"/>
            <wp:positionH relativeFrom="column">
              <wp:posOffset>533400</wp:posOffset>
            </wp:positionH>
            <wp:positionV relativeFrom="paragraph">
              <wp:posOffset>48895</wp:posOffset>
            </wp:positionV>
            <wp:extent cx="774065" cy="980440"/>
            <wp:effectExtent l="0" t="0" r="0" b="0"/>
            <wp:wrapSquare wrapText="bothSides"/>
            <wp:docPr id="12907" name="Picture 12907"/>
            <wp:cNvGraphicFramePr/>
            <a:graphic xmlns:a="http://schemas.openxmlformats.org/drawingml/2006/main">
              <a:graphicData uri="http://schemas.openxmlformats.org/drawingml/2006/picture">
                <pic:pic xmlns:pic="http://schemas.openxmlformats.org/drawingml/2006/picture">
                  <pic:nvPicPr>
                    <pic:cNvPr id="12907" name="Picture 12907"/>
                    <pic:cNvPicPr/>
                  </pic:nvPicPr>
                  <pic:blipFill>
                    <a:blip r:embed="rId26"/>
                    <a:stretch>
                      <a:fillRect/>
                    </a:stretch>
                  </pic:blipFill>
                  <pic:spPr>
                    <a:xfrm>
                      <a:off x="0" y="0"/>
                      <a:ext cx="774294" cy="980694"/>
                    </a:xfrm>
                    <a:prstGeom prst="rect">
                      <a:avLst/>
                    </a:prstGeom>
                  </pic:spPr>
                </pic:pic>
              </a:graphicData>
            </a:graphic>
          </wp:anchor>
        </w:drawing>
      </w:r>
      <w:r>
        <w:rPr>
          <w:sz w:val="28"/>
        </w:rPr>
        <w:t>AFCSC was established on May 29</w:t>
      </w:r>
      <w:r>
        <w:rPr>
          <w:sz w:val="28"/>
          <w:vertAlign w:val="superscript"/>
        </w:rPr>
        <w:t>th</w:t>
      </w:r>
      <w:r>
        <w:rPr>
          <w:sz w:val="28"/>
        </w:rPr>
        <w:t xml:space="preserve"> 1976. It is a joint service institution to produce operational level Military Officers of the highest professional standard as well as to ensure standardization of Staff duties in the Nigerian Armed Forces located at Jaji, Kaduna, Kaduna State.  The Commandant of </w:t>
      </w:r>
    </w:p>
    <w:p>
      <w:pPr>
        <w:spacing w:after="30" w:line="271" w:lineRule="auto"/>
        <w:ind w:left="-5" w:right="247" w:hanging="10"/>
        <w:jc w:val="both"/>
      </w:pPr>
      <w:r>
        <w:rPr>
          <w:sz w:val="28"/>
        </w:rPr>
        <w:t xml:space="preserve">AFCSC is Air vice Marshal Lawal Shittu Alao. </w:t>
      </w:r>
    </w:p>
    <w:p>
      <w:pPr>
        <w:numPr>
          <w:ilvl w:val="0"/>
          <w:numId w:val="78"/>
        </w:numPr>
        <w:spacing w:after="134" w:line="268" w:lineRule="auto"/>
        <w:ind w:left="782" w:right="245" w:hanging="512"/>
        <w:jc w:val="both"/>
      </w:pPr>
      <w:r>
        <w:rPr>
          <w:sz w:val="28"/>
        </w:rPr>
        <w:t xml:space="preserve">Defence Industries Corporation Of Nigeria (DICON)  </w:t>
      </w:r>
      <w:r>
        <w:rPr>
          <w:sz w:val="28"/>
        </w:rPr>
        <w:tab/>
      </w:r>
      <w:r>
        <w:rPr>
          <w:sz w:val="28"/>
        </w:rPr>
        <w:t xml:space="preserve"> </w:t>
      </w:r>
    </w:p>
    <w:p>
      <w:pPr>
        <w:spacing w:after="4" w:line="279" w:lineRule="auto"/>
        <w:ind w:left="-5" w:right="245" w:hanging="10"/>
      </w:pPr>
      <w:r>
        <w:drawing>
          <wp:anchor distT="0" distB="0" distL="114300" distR="114300" simplePos="0" relativeHeight="251668480" behindDoc="0" locked="0" layoutInCell="1" allowOverlap="0">
            <wp:simplePos x="0" y="0"/>
            <wp:positionH relativeFrom="column">
              <wp:posOffset>400050</wp:posOffset>
            </wp:positionH>
            <wp:positionV relativeFrom="paragraph">
              <wp:posOffset>5080</wp:posOffset>
            </wp:positionV>
            <wp:extent cx="913130" cy="895350"/>
            <wp:effectExtent l="0" t="0" r="0" b="0"/>
            <wp:wrapSquare wrapText="bothSides"/>
            <wp:docPr id="12909" name="Picture 12909"/>
            <wp:cNvGraphicFramePr/>
            <a:graphic xmlns:a="http://schemas.openxmlformats.org/drawingml/2006/main">
              <a:graphicData uri="http://schemas.openxmlformats.org/drawingml/2006/picture">
                <pic:pic xmlns:pic="http://schemas.openxmlformats.org/drawingml/2006/picture">
                  <pic:nvPicPr>
                    <pic:cNvPr id="12909" name="Picture 12909"/>
                    <pic:cNvPicPr/>
                  </pic:nvPicPr>
                  <pic:blipFill>
                    <a:blip r:embed="rId27"/>
                    <a:stretch>
                      <a:fillRect/>
                    </a:stretch>
                  </pic:blipFill>
                  <pic:spPr>
                    <a:xfrm>
                      <a:off x="0" y="0"/>
                      <a:ext cx="912876" cy="895350"/>
                    </a:xfrm>
                    <a:prstGeom prst="rect">
                      <a:avLst/>
                    </a:prstGeom>
                  </pic:spPr>
                </pic:pic>
              </a:graphicData>
            </a:graphic>
          </wp:anchor>
        </w:drawing>
      </w:r>
      <w:r>
        <w:rPr>
          <w:sz w:val="28"/>
        </w:rPr>
        <w:t xml:space="preserve">The Defence Industries Corporation of Nigeria was established by an Act of Parliament in 1964, its Headquarters is located at Kaduna, </w:t>
      </w:r>
      <w:r>
        <w:rPr>
          <w:sz w:val="28"/>
        </w:rPr>
        <w:tab/>
      </w:r>
      <w:r>
        <w:rPr>
          <w:sz w:val="28"/>
        </w:rPr>
        <w:t xml:space="preserve">Kaduna </w:t>
      </w:r>
      <w:r>
        <w:rPr>
          <w:sz w:val="28"/>
        </w:rPr>
        <w:tab/>
      </w:r>
      <w:r>
        <w:rPr>
          <w:sz w:val="28"/>
        </w:rPr>
        <w:t xml:space="preserve">State. </w:t>
      </w:r>
      <w:r>
        <w:rPr>
          <w:sz w:val="28"/>
        </w:rPr>
        <w:tab/>
      </w:r>
      <w:r>
        <w:rPr>
          <w:sz w:val="28"/>
        </w:rPr>
        <w:t xml:space="preserve"> </w:t>
      </w:r>
      <w:r>
        <w:rPr>
          <w:sz w:val="28"/>
        </w:rPr>
        <w:tab/>
      </w:r>
      <w:r>
        <w:rPr>
          <w:sz w:val="28"/>
        </w:rPr>
        <w:t xml:space="preserve">Consequently </w:t>
      </w:r>
      <w:r>
        <w:rPr>
          <w:sz w:val="28"/>
        </w:rPr>
        <w:tab/>
      </w:r>
      <w:r>
        <w:rPr>
          <w:sz w:val="28"/>
        </w:rPr>
        <w:t xml:space="preserve">West </w:t>
      </w:r>
      <w:r>
        <w:rPr>
          <w:sz w:val="28"/>
        </w:rPr>
        <w:tab/>
      </w:r>
      <w:r>
        <w:rPr>
          <w:sz w:val="28"/>
        </w:rPr>
        <w:t xml:space="preserve">German Manufacturing firm Fritz Werner was assigned the task of </w:t>
      </w:r>
    </w:p>
    <w:p>
      <w:pPr>
        <w:spacing w:after="9" w:line="271" w:lineRule="auto"/>
        <w:ind w:left="-5" w:right="247" w:hanging="10"/>
        <w:jc w:val="both"/>
      </w:pPr>
      <w:r>
        <w:rPr>
          <w:sz w:val="28"/>
        </w:rPr>
        <w:t xml:space="preserve">providing technical expertise and set up the ordnance Factory in Kaduna.  Fritz Werner designed and built the Kaduna Ordnance factories in 1964 with the following production capacities: </w:t>
      </w:r>
    </w:p>
    <w:p>
      <w:pPr>
        <w:numPr>
          <w:ilvl w:val="2"/>
          <w:numId w:val="79"/>
        </w:numPr>
        <w:spacing w:after="9" w:line="271" w:lineRule="auto"/>
        <w:ind w:right="247" w:hanging="370"/>
        <w:jc w:val="both"/>
      </w:pPr>
      <w:r>
        <w:rPr>
          <w:sz w:val="28"/>
        </w:rPr>
        <w:t xml:space="preserve">5,000 units of BM 59 RIFLES per annum; </w:t>
      </w:r>
    </w:p>
    <w:p>
      <w:pPr>
        <w:numPr>
          <w:ilvl w:val="2"/>
          <w:numId w:val="79"/>
        </w:numPr>
        <w:spacing w:after="9" w:line="271" w:lineRule="auto"/>
        <w:ind w:right="247" w:hanging="370"/>
        <w:jc w:val="both"/>
      </w:pPr>
      <w:r>
        <w:rPr>
          <w:sz w:val="28"/>
        </w:rPr>
        <w:t xml:space="preserve">18,000 units of SMG 12 per annum; </w:t>
      </w:r>
    </w:p>
    <w:p>
      <w:pPr>
        <w:numPr>
          <w:ilvl w:val="2"/>
          <w:numId w:val="79"/>
        </w:numPr>
        <w:spacing w:after="9" w:line="271" w:lineRule="auto"/>
        <w:ind w:right="247" w:hanging="370"/>
        <w:jc w:val="both"/>
      </w:pPr>
      <w:r>
        <w:rPr>
          <w:sz w:val="28"/>
        </w:rPr>
        <w:t xml:space="preserve">12,000,000 rounds of 7.62mm x 51 per annum and  </w:t>
      </w:r>
      <w:r>
        <w:rPr>
          <w:rFonts w:ascii="Segoe UI Symbol" w:hAnsi="Segoe UI Symbol" w:eastAsia="Segoe UI Symbol" w:cs="Segoe UI Symbol"/>
          <w:sz w:val="28"/>
        </w:rPr>
        <w:t></w:t>
      </w:r>
      <w:r>
        <w:rPr>
          <w:rFonts w:ascii="Arial" w:hAnsi="Arial" w:eastAsia="Arial" w:cs="Arial"/>
          <w:sz w:val="28"/>
        </w:rPr>
        <w:t xml:space="preserve"> </w:t>
      </w:r>
      <w:r>
        <w:rPr>
          <w:sz w:val="28"/>
        </w:rPr>
        <w:t xml:space="preserve">   4,000,000 rounds of 9mm x 19 per annum. </w:t>
      </w:r>
    </w:p>
    <w:p>
      <w:pPr>
        <w:spacing w:after="9" w:line="271" w:lineRule="auto"/>
        <w:ind w:left="-5" w:right="247" w:hanging="10"/>
        <w:jc w:val="both"/>
      </w:pPr>
      <w:r>
        <w:rPr>
          <w:sz w:val="28"/>
        </w:rPr>
        <w:t xml:space="preserve">The Director General of DICON is Major General B. O. Ogunkale. </w:t>
      </w:r>
    </w:p>
    <w:p>
      <w:pPr>
        <w:spacing w:after="185" w:line="271" w:lineRule="auto"/>
        <w:ind w:left="-5" w:right="247" w:hanging="10"/>
        <w:jc w:val="both"/>
      </w:pPr>
      <w:r>
        <w:rPr>
          <w:sz w:val="28"/>
        </w:rPr>
        <w:t xml:space="preserve">It may be noted that the Mandate of the Committee as contained in Order 98 Rule 18 of the Senate Standing 2015 as Amended excludes the Jurisdiction covering the Army as its was carved out of the Senate Committee on Defence. </w:t>
      </w:r>
    </w:p>
    <w:p>
      <w:pPr>
        <w:numPr>
          <w:ilvl w:val="1"/>
          <w:numId w:val="80"/>
        </w:numPr>
        <w:spacing w:after="14" w:line="268" w:lineRule="auto"/>
        <w:ind w:right="245" w:hanging="720"/>
        <w:jc w:val="both"/>
      </w:pPr>
      <w:r>
        <w:rPr>
          <w:sz w:val="28"/>
        </w:rPr>
        <w:t>OBSERVATIONS</w:t>
      </w:r>
      <w:r>
        <w:rPr>
          <w:b/>
          <w:sz w:val="28"/>
        </w:rPr>
        <w:t xml:space="preserve"> </w:t>
      </w:r>
    </w:p>
    <w:p>
      <w:pPr>
        <w:spacing w:after="150" w:line="268" w:lineRule="auto"/>
        <w:ind w:left="-5" w:right="245" w:hanging="10"/>
        <w:jc w:val="both"/>
      </w:pPr>
      <w:r>
        <w:rPr>
          <w:sz w:val="28"/>
        </w:rPr>
        <w:t xml:space="preserve">COMMITTEES OBSERVATIONS/FINDINGSWITHIN THE PERIOD UNDER   REVIEW (JUNE 2015 – JUNE 2019) </w:t>
      </w:r>
    </w:p>
    <w:p>
      <w:pPr>
        <w:numPr>
          <w:ilvl w:val="1"/>
          <w:numId w:val="80"/>
        </w:numPr>
        <w:spacing w:after="14" w:line="268" w:lineRule="auto"/>
        <w:ind w:right="245" w:hanging="720"/>
        <w:jc w:val="both"/>
      </w:pPr>
      <w:r>
        <w:rPr>
          <w:sz w:val="28"/>
        </w:rPr>
        <w:t xml:space="preserve">During the period under review, the Committee noted the diversity, enormity and magnitude of security challenges facing the Country in view of their regularity and intensity. </w:t>
      </w:r>
    </w:p>
    <w:p>
      <w:pPr>
        <w:spacing w:after="159"/>
      </w:pPr>
      <w:r>
        <w:rPr>
          <w:rFonts w:ascii="Trebuchet MS" w:hAnsi="Trebuchet MS" w:eastAsia="Trebuchet MS" w:cs="Trebuchet MS"/>
          <w:sz w:val="26"/>
        </w:rPr>
        <w:t xml:space="preserve"> </w:t>
      </w:r>
    </w:p>
    <w:p>
      <w:pPr>
        <w:numPr>
          <w:ilvl w:val="2"/>
          <w:numId w:val="81"/>
        </w:numPr>
        <w:spacing w:after="9" w:line="271" w:lineRule="auto"/>
        <w:ind w:right="247" w:hanging="360"/>
        <w:jc w:val="both"/>
      </w:pPr>
      <w:r>
        <w:rPr>
          <w:sz w:val="28"/>
        </w:rPr>
        <w:t xml:space="preserve">The Need to create institutional framework backed by legislations in the format of Act to back the programs on security and for the Defence Sector; </w:t>
      </w:r>
    </w:p>
    <w:p>
      <w:pPr>
        <w:spacing w:after="25"/>
      </w:pPr>
      <w:r>
        <w:rPr>
          <w:sz w:val="28"/>
        </w:rPr>
        <w:t xml:space="preserve"> </w:t>
      </w:r>
    </w:p>
    <w:p>
      <w:pPr>
        <w:numPr>
          <w:ilvl w:val="2"/>
          <w:numId w:val="81"/>
        </w:numPr>
        <w:spacing w:after="9" w:line="271" w:lineRule="auto"/>
        <w:ind w:right="247" w:hanging="360"/>
        <w:jc w:val="both"/>
      </w:pPr>
      <w:r>
        <w:rPr>
          <w:sz w:val="28"/>
        </w:rPr>
        <w:t xml:space="preserve">It was observed that the Budget performance of the Federal Ministry of Defence and it Agencies has been low, attributable to poor selection of capital projects, outstanding liabilities as Contractor payments, uncompleted projects, non‐take‐off of projects due to lack of due process. </w:t>
      </w:r>
    </w:p>
    <w:p>
      <w:pPr>
        <w:spacing w:after="24"/>
      </w:pPr>
      <w:r>
        <w:rPr>
          <w:sz w:val="28"/>
        </w:rPr>
        <w:t xml:space="preserve"> </w:t>
      </w:r>
    </w:p>
    <w:p>
      <w:pPr>
        <w:numPr>
          <w:ilvl w:val="2"/>
          <w:numId w:val="81"/>
        </w:numPr>
        <w:spacing w:after="9" w:line="271" w:lineRule="auto"/>
        <w:ind w:right="247" w:hanging="360"/>
        <w:jc w:val="both"/>
      </w:pPr>
      <w:r>
        <w:rPr>
          <w:sz w:val="28"/>
        </w:rPr>
        <w:t xml:space="preserve">The Ministerial briefing and that of Chief Executive of Agencies served as a report card to the Committee with respect to the </w:t>
      </w:r>
    </w:p>
    <w:p>
      <w:pPr>
        <w:spacing w:after="12" w:line="271" w:lineRule="auto"/>
        <w:ind w:left="1893" w:right="248" w:hanging="10"/>
        <w:jc w:val="right"/>
      </w:pPr>
      <w:r>
        <w:rPr>
          <w:sz w:val="28"/>
        </w:rPr>
        <w:t xml:space="preserve">MDAs activities within the period and a guard for oversight </w:t>
      </w:r>
    </w:p>
    <w:p>
      <w:pPr>
        <w:spacing w:after="9" w:line="271" w:lineRule="auto"/>
        <w:ind w:left="1990" w:right="247" w:hanging="10"/>
        <w:jc w:val="both"/>
      </w:pPr>
      <w:r>
        <w:rPr>
          <w:sz w:val="28"/>
        </w:rPr>
        <w:t xml:space="preserve">function ascertaining the status of implementation of projects and their justifiability; </w:t>
      </w:r>
    </w:p>
    <w:p>
      <w:pPr>
        <w:numPr>
          <w:ilvl w:val="2"/>
          <w:numId w:val="81"/>
        </w:numPr>
        <w:spacing w:after="9" w:line="271" w:lineRule="auto"/>
        <w:ind w:right="247" w:hanging="360"/>
        <w:jc w:val="both"/>
      </w:pPr>
      <w:r>
        <w:rPr>
          <w:sz w:val="28"/>
        </w:rPr>
        <w:t xml:space="preserve">The Nigerian Armed Forces  procured assorted Platforms and Ammunitions; </w:t>
      </w:r>
    </w:p>
    <w:p>
      <w:pPr>
        <w:spacing w:after="25"/>
      </w:pPr>
      <w:r>
        <w:rPr>
          <w:sz w:val="28"/>
        </w:rPr>
        <w:t xml:space="preserve"> </w:t>
      </w:r>
    </w:p>
    <w:p>
      <w:pPr>
        <w:numPr>
          <w:ilvl w:val="2"/>
          <w:numId w:val="81"/>
        </w:numPr>
        <w:spacing w:after="9" w:line="271" w:lineRule="auto"/>
        <w:ind w:right="247" w:hanging="360"/>
        <w:jc w:val="both"/>
      </w:pPr>
      <w:r>
        <w:rPr>
          <w:sz w:val="28"/>
        </w:rPr>
        <w:t xml:space="preserve">The Nigerian Armed Forces to acquired Off Shore patrol vehicles for protecting our territorial waters; </w:t>
      </w:r>
    </w:p>
    <w:p>
      <w:pPr>
        <w:spacing w:after="24"/>
      </w:pPr>
      <w:r>
        <w:rPr>
          <w:sz w:val="28"/>
        </w:rPr>
        <w:t xml:space="preserve"> </w:t>
      </w:r>
    </w:p>
    <w:p>
      <w:pPr>
        <w:numPr>
          <w:ilvl w:val="2"/>
          <w:numId w:val="81"/>
        </w:numPr>
        <w:spacing w:after="9" w:line="271" w:lineRule="auto"/>
        <w:ind w:right="247" w:hanging="360"/>
        <w:jc w:val="both"/>
      </w:pPr>
      <w:r>
        <w:rPr>
          <w:sz w:val="28"/>
        </w:rPr>
        <w:t xml:space="preserve">The Nigerian Armed Forces has also done well with the purchase of various Aircraft Spares, equipping of Quick Response Force and construction of Officers and Airmen Accommodation across the Country; </w:t>
      </w:r>
    </w:p>
    <w:p>
      <w:pPr>
        <w:numPr>
          <w:ilvl w:val="2"/>
          <w:numId w:val="81"/>
        </w:numPr>
        <w:spacing w:after="9" w:line="271" w:lineRule="auto"/>
        <w:ind w:right="247" w:hanging="360"/>
        <w:jc w:val="both"/>
      </w:pPr>
      <w:r>
        <w:rPr>
          <w:sz w:val="28"/>
        </w:rPr>
        <w:t xml:space="preserve">Increased funding for the Defence Sector has ensured the capacity of the Armed Forces to contain insurgency in the country; and </w:t>
      </w:r>
    </w:p>
    <w:p>
      <w:pPr>
        <w:spacing w:after="25"/>
      </w:pPr>
      <w:r>
        <w:rPr>
          <w:sz w:val="28"/>
        </w:rPr>
        <w:t xml:space="preserve"> </w:t>
      </w:r>
    </w:p>
    <w:p>
      <w:pPr>
        <w:numPr>
          <w:ilvl w:val="2"/>
          <w:numId w:val="81"/>
        </w:numPr>
        <w:spacing w:after="9" w:line="271" w:lineRule="auto"/>
        <w:ind w:right="247" w:hanging="360"/>
        <w:jc w:val="both"/>
      </w:pPr>
      <w:r>
        <w:rPr>
          <w:sz w:val="28"/>
        </w:rPr>
        <w:t xml:space="preserve">Capital allocation to Ministry of Defence, Military Institutions and Agencies over the years has been slow and still remains a serious challenge as seen in the non‐releases of funds allocated for Overhead Cost and Capital Projects. </w:t>
      </w:r>
    </w:p>
    <w:p>
      <w:pPr>
        <w:spacing w:after="25"/>
      </w:pPr>
      <w:r>
        <w:rPr>
          <w:b/>
          <w:sz w:val="28"/>
        </w:rPr>
        <w:t xml:space="preserve"> </w:t>
      </w:r>
    </w:p>
    <w:p>
      <w:pPr>
        <w:numPr>
          <w:ilvl w:val="1"/>
          <w:numId w:val="78"/>
        </w:numPr>
        <w:spacing w:after="14" w:line="268" w:lineRule="auto"/>
        <w:ind w:right="245" w:hanging="720"/>
        <w:jc w:val="both"/>
      </w:pPr>
      <w:r>
        <w:rPr>
          <w:sz w:val="28"/>
        </w:rPr>
        <w:t xml:space="preserve">COMMITTEES RECOMMENDATIONS </w:t>
      </w:r>
    </w:p>
    <w:p>
      <w:pPr>
        <w:spacing w:after="25"/>
      </w:pPr>
      <w:r>
        <w:rPr>
          <w:sz w:val="28"/>
        </w:rPr>
        <w:t xml:space="preserve"> </w:t>
      </w:r>
    </w:p>
    <w:p>
      <w:pPr>
        <w:numPr>
          <w:ilvl w:val="1"/>
          <w:numId w:val="78"/>
        </w:numPr>
        <w:spacing w:after="28"/>
        <w:ind w:right="245" w:hanging="720"/>
        <w:jc w:val="both"/>
      </w:pPr>
      <w:r>
        <w:rPr>
          <w:sz w:val="28"/>
        </w:rPr>
        <w:t xml:space="preserve">Based on its observations, the Committee made recommendations as </w:t>
      </w:r>
    </w:p>
    <w:p>
      <w:pPr>
        <w:spacing w:after="14" w:line="268" w:lineRule="auto"/>
        <w:ind w:left="1450" w:right="245" w:hanging="10"/>
        <w:jc w:val="both"/>
      </w:pPr>
      <w:r>
        <w:rPr>
          <w:sz w:val="28"/>
        </w:rPr>
        <w:t xml:space="preserve">follows; </w:t>
      </w:r>
    </w:p>
    <w:p>
      <w:pPr>
        <w:spacing w:after="24"/>
      </w:pPr>
      <w:r>
        <w:rPr>
          <w:b/>
          <w:sz w:val="28"/>
        </w:rPr>
        <w:t xml:space="preserve"> </w:t>
      </w:r>
    </w:p>
    <w:p>
      <w:pPr>
        <w:numPr>
          <w:ilvl w:val="2"/>
          <w:numId w:val="78"/>
        </w:numPr>
        <w:spacing w:after="9" w:line="271" w:lineRule="auto"/>
        <w:ind w:right="247" w:hanging="360"/>
        <w:jc w:val="both"/>
      </w:pPr>
      <w:r>
        <w:rPr>
          <w:sz w:val="28"/>
        </w:rPr>
        <w:t xml:space="preserve">Observed the exiting gaps in the nation’s security architecture and the need for an open and frank forum to interrogate the capacity of Nigeria’s Security assets to respond to the Multifarious and evolving security challenges the country is currently facing.  </w:t>
      </w:r>
    </w:p>
    <w:p>
      <w:pPr>
        <w:spacing w:after="0"/>
      </w:pPr>
      <w:r>
        <w:rPr>
          <w:sz w:val="28"/>
        </w:rPr>
        <w:t xml:space="preserve"> </w:t>
      </w:r>
    </w:p>
    <w:p>
      <w:pPr>
        <w:numPr>
          <w:ilvl w:val="2"/>
          <w:numId w:val="78"/>
        </w:numPr>
        <w:spacing w:after="9" w:line="271" w:lineRule="auto"/>
        <w:ind w:right="247" w:hanging="360"/>
        <w:jc w:val="both"/>
      </w:pPr>
      <w:r>
        <w:rPr>
          <w:sz w:val="28"/>
        </w:rPr>
        <w:t xml:space="preserve">The need to put in place a systematic and coordinated approach that is holistic in tacking all the problems of the Defence Sector and the need to interrogate the capacity of Nigeria’s Security assets to respond to the multifarious and evolving security challenges the country is currently facing. </w:t>
      </w:r>
    </w:p>
    <w:p>
      <w:pPr>
        <w:spacing w:after="24"/>
      </w:pPr>
      <w:r>
        <w:rPr>
          <w:b/>
          <w:sz w:val="28"/>
        </w:rPr>
        <w:t xml:space="preserve"> </w:t>
      </w:r>
    </w:p>
    <w:p>
      <w:pPr>
        <w:numPr>
          <w:ilvl w:val="2"/>
          <w:numId w:val="78"/>
        </w:numPr>
        <w:spacing w:after="9" w:line="271" w:lineRule="auto"/>
        <w:ind w:right="247" w:hanging="360"/>
        <w:jc w:val="both"/>
      </w:pPr>
      <w:r>
        <w:rPr>
          <w:sz w:val="28"/>
        </w:rPr>
        <w:t xml:space="preserve">The need to improve budget implementation through planning based on developmental indices and SMART mechanism. It must relate to government’s macroeconomic policy, fiscal consolidation and job creation in particular. Budget must drive the welfare of citizens through exploited impacts and a high level of implementation. </w:t>
      </w:r>
    </w:p>
    <w:p>
      <w:pPr>
        <w:spacing w:after="24"/>
      </w:pPr>
      <w:r>
        <w:rPr>
          <w:b/>
          <w:sz w:val="28"/>
        </w:rPr>
        <w:t xml:space="preserve"> </w:t>
      </w:r>
    </w:p>
    <w:p>
      <w:pPr>
        <w:numPr>
          <w:ilvl w:val="2"/>
          <w:numId w:val="78"/>
        </w:numPr>
        <w:spacing w:after="9" w:line="271" w:lineRule="auto"/>
        <w:ind w:right="247" w:hanging="360"/>
        <w:jc w:val="both"/>
      </w:pPr>
      <w:r>
        <w:rPr>
          <w:sz w:val="28"/>
        </w:rPr>
        <w:t xml:space="preserve">The Ministry’s Budget must be target driven by the need to put the best use of resources available and addressing identified needs of the people in the Defence sector. </w:t>
      </w:r>
    </w:p>
    <w:p>
      <w:pPr>
        <w:spacing w:after="24"/>
      </w:pPr>
      <w:r>
        <w:rPr>
          <w:sz w:val="28"/>
        </w:rPr>
        <w:t xml:space="preserve"> </w:t>
      </w:r>
    </w:p>
    <w:p>
      <w:pPr>
        <w:numPr>
          <w:ilvl w:val="2"/>
          <w:numId w:val="78"/>
        </w:numPr>
        <w:spacing w:after="9" w:line="271" w:lineRule="auto"/>
        <w:ind w:right="247" w:hanging="360"/>
        <w:jc w:val="both"/>
      </w:pPr>
      <w:r>
        <w:rPr>
          <w:sz w:val="28"/>
        </w:rPr>
        <w:t xml:space="preserve">The need to carryout functions by Members of the Committee for effective evaluation and monitoring of implementation of the prioritized projects budget for in the annual estimates. </w:t>
      </w:r>
    </w:p>
    <w:p>
      <w:pPr>
        <w:spacing w:after="25"/>
      </w:pPr>
      <w:r>
        <w:rPr>
          <w:b/>
          <w:sz w:val="28"/>
        </w:rPr>
        <w:t xml:space="preserve"> </w:t>
      </w:r>
    </w:p>
    <w:p>
      <w:pPr>
        <w:numPr>
          <w:ilvl w:val="2"/>
          <w:numId w:val="78"/>
        </w:numPr>
        <w:spacing w:after="9" w:line="271" w:lineRule="auto"/>
        <w:ind w:right="247" w:hanging="360"/>
        <w:jc w:val="both"/>
      </w:pPr>
      <w:r>
        <w:rPr>
          <w:sz w:val="28"/>
        </w:rPr>
        <w:t xml:space="preserve">The Committee took a very strong stance on the nature of the projects being undertaken by the Ministry and emphasized on the need to make the best use of public funds. </w:t>
      </w:r>
    </w:p>
    <w:p>
      <w:pPr>
        <w:spacing w:after="25"/>
      </w:pPr>
      <w:r>
        <w:rPr>
          <w:b/>
          <w:sz w:val="28"/>
        </w:rPr>
        <w:t xml:space="preserve"> </w:t>
      </w:r>
    </w:p>
    <w:p>
      <w:pPr>
        <w:numPr>
          <w:ilvl w:val="2"/>
          <w:numId w:val="78"/>
        </w:numPr>
        <w:spacing w:after="9" w:line="271" w:lineRule="auto"/>
        <w:ind w:right="247" w:hanging="360"/>
        <w:jc w:val="both"/>
      </w:pPr>
      <w:r>
        <w:rPr>
          <w:sz w:val="28"/>
        </w:rPr>
        <w:t xml:space="preserve">The Committee resolved to pay more attention to projects that can be finished within the appropriate period and therefore mandated that abandoned projects must be finished in a timely and cost efficient manner. </w:t>
      </w:r>
    </w:p>
    <w:p>
      <w:pPr>
        <w:spacing w:after="25"/>
      </w:pPr>
      <w:r>
        <w:rPr>
          <w:b/>
          <w:sz w:val="28"/>
        </w:rPr>
        <w:t xml:space="preserve"> </w:t>
      </w:r>
    </w:p>
    <w:p>
      <w:pPr>
        <w:numPr>
          <w:ilvl w:val="2"/>
          <w:numId w:val="78"/>
        </w:numPr>
        <w:spacing w:after="9" w:line="271" w:lineRule="auto"/>
        <w:ind w:right="247" w:hanging="360"/>
        <w:jc w:val="both"/>
      </w:pPr>
      <w:r>
        <w:rPr>
          <w:sz w:val="28"/>
        </w:rPr>
        <w:t xml:space="preserve">On the year 2019 budget, the Committee committed to accessing the data on the implementation of the 2018 budget so for the New Year’s proposal. </w:t>
      </w:r>
    </w:p>
    <w:p>
      <w:pPr>
        <w:spacing w:after="25"/>
      </w:pPr>
      <w:r>
        <w:rPr>
          <w:sz w:val="28"/>
        </w:rPr>
        <w:t xml:space="preserve"> </w:t>
      </w:r>
    </w:p>
    <w:p>
      <w:pPr>
        <w:numPr>
          <w:ilvl w:val="2"/>
          <w:numId w:val="78"/>
        </w:numPr>
        <w:spacing w:after="9" w:line="271" w:lineRule="auto"/>
        <w:ind w:right="247" w:hanging="360"/>
        <w:jc w:val="both"/>
      </w:pPr>
      <w:r>
        <w:rPr>
          <w:sz w:val="28"/>
        </w:rPr>
        <w:t xml:space="preserve">The Federal Government should continue to acquire up to date </w:t>
      </w:r>
    </w:p>
    <w:p>
      <w:pPr>
        <w:spacing w:after="9" w:line="271" w:lineRule="auto"/>
        <w:ind w:left="1990" w:right="247" w:hanging="10"/>
        <w:jc w:val="both"/>
      </w:pPr>
      <w:r>
        <w:rPr>
          <w:sz w:val="28"/>
        </w:rPr>
        <w:t xml:space="preserve">Military equipment and arsenals for the three Services; </w:t>
      </w:r>
    </w:p>
    <w:p>
      <w:pPr>
        <w:spacing w:after="24"/>
      </w:pPr>
      <w:r>
        <w:rPr>
          <w:sz w:val="28"/>
        </w:rPr>
        <w:t xml:space="preserve"> </w:t>
      </w:r>
    </w:p>
    <w:p>
      <w:pPr>
        <w:numPr>
          <w:ilvl w:val="2"/>
          <w:numId w:val="78"/>
        </w:numPr>
        <w:spacing w:after="9" w:line="271" w:lineRule="auto"/>
        <w:ind w:right="247" w:hanging="360"/>
        <w:jc w:val="both"/>
      </w:pPr>
      <w:r>
        <w:rPr>
          <w:sz w:val="28"/>
        </w:rPr>
        <w:t xml:space="preserve">The Federal Government should sustain ongoing barracks rehabilitation projects across the country; </w:t>
      </w:r>
    </w:p>
    <w:p>
      <w:pPr>
        <w:spacing w:after="25"/>
      </w:pPr>
      <w:r>
        <w:rPr>
          <w:sz w:val="28"/>
        </w:rPr>
        <w:t xml:space="preserve"> </w:t>
      </w:r>
    </w:p>
    <w:p>
      <w:pPr>
        <w:numPr>
          <w:ilvl w:val="2"/>
          <w:numId w:val="78"/>
        </w:numPr>
        <w:spacing w:after="9" w:line="271" w:lineRule="auto"/>
        <w:ind w:right="247" w:hanging="360"/>
        <w:jc w:val="both"/>
      </w:pPr>
      <w:r>
        <w:rPr>
          <w:sz w:val="28"/>
        </w:rPr>
        <w:t xml:space="preserve">The Senate should partner with the Executive branch of the Federal Government to ensure speedy establishment of a Military Industrial Complex through private public‐ participations. </w:t>
      </w:r>
    </w:p>
    <w:p>
      <w:pPr>
        <w:spacing w:after="25"/>
      </w:pPr>
      <w:r>
        <w:rPr>
          <w:sz w:val="28"/>
        </w:rPr>
        <w:t xml:space="preserve"> </w:t>
      </w:r>
    </w:p>
    <w:p>
      <w:pPr>
        <w:numPr>
          <w:ilvl w:val="2"/>
          <w:numId w:val="78"/>
        </w:numPr>
        <w:spacing w:after="9" w:line="271" w:lineRule="auto"/>
        <w:ind w:right="247" w:hanging="360"/>
        <w:jc w:val="both"/>
      </w:pPr>
      <w:r>
        <w:rPr>
          <w:sz w:val="28"/>
        </w:rPr>
        <w:t xml:space="preserve">The Ministry of Finance and all relevant Agencies of Government should ensure that the budget of the Defence Sector is promptly released to enable speedy implementation of Defence policies, projects and programs. </w:t>
      </w:r>
    </w:p>
    <w:p>
      <w:pPr>
        <w:spacing w:after="24"/>
      </w:pPr>
      <w:r>
        <w:rPr>
          <w:sz w:val="28"/>
        </w:rPr>
        <w:t xml:space="preserve"> </w:t>
      </w:r>
    </w:p>
    <w:p>
      <w:pPr>
        <w:numPr>
          <w:ilvl w:val="2"/>
          <w:numId w:val="78"/>
        </w:numPr>
        <w:spacing w:after="9" w:line="271" w:lineRule="auto"/>
        <w:ind w:right="247" w:hanging="360"/>
        <w:jc w:val="both"/>
      </w:pPr>
      <w:r>
        <w:rPr>
          <w:sz w:val="28"/>
        </w:rPr>
        <w:t xml:space="preserve">It is  imperative to review the Defence Act to bring it in line with contemporary realities; </w:t>
      </w:r>
    </w:p>
    <w:p>
      <w:pPr>
        <w:spacing w:after="24"/>
      </w:pPr>
      <w:r>
        <w:rPr>
          <w:b/>
          <w:sz w:val="28"/>
        </w:rPr>
        <w:t xml:space="preserve"> </w:t>
      </w:r>
    </w:p>
    <w:p>
      <w:pPr>
        <w:spacing w:after="14" w:line="268" w:lineRule="auto"/>
        <w:ind w:left="-5" w:right="245" w:hanging="10"/>
        <w:jc w:val="both"/>
      </w:pPr>
      <w:r>
        <w:rPr>
          <w:sz w:val="28"/>
        </w:rPr>
        <w:t>11.0</w:t>
      </w:r>
      <w:r>
        <w:rPr>
          <w:rFonts w:ascii="Arial" w:hAnsi="Arial" w:eastAsia="Arial" w:cs="Arial"/>
          <w:b/>
          <w:sz w:val="28"/>
        </w:rPr>
        <w:t xml:space="preserve"> </w:t>
      </w:r>
      <w:r>
        <w:rPr>
          <w:sz w:val="28"/>
        </w:rPr>
        <w:t xml:space="preserve">CONCLUSION </w:t>
      </w:r>
    </w:p>
    <w:p>
      <w:pPr>
        <w:spacing w:after="24"/>
      </w:pPr>
      <w:r>
        <w:rPr>
          <w:sz w:val="28"/>
        </w:rPr>
        <w:t xml:space="preserve"> </w:t>
      </w:r>
    </w:p>
    <w:p>
      <w:pPr>
        <w:spacing w:after="9" w:line="271" w:lineRule="auto"/>
        <w:ind w:left="-5" w:right="247" w:hanging="10"/>
        <w:jc w:val="both"/>
      </w:pPr>
      <w:r>
        <w:rPr>
          <w:sz w:val="28"/>
        </w:rPr>
        <w:t xml:space="preserve">It is evident that the Senate Committee on Defence pursued and discharged its functions going by the number of Meetings and Interactive Working Sessions held within the period under review, covering topical issues on Defence. </w:t>
      </w:r>
    </w:p>
    <w:p>
      <w:pPr>
        <w:spacing w:after="24"/>
      </w:pPr>
      <w:r>
        <w:rPr>
          <w:sz w:val="28"/>
        </w:rPr>
        <w:t xml:space="preserve"> </w:t>
      </w:r>
    </w:p>
    <w:p>
      <w:pPr>
        <w:spacing w:after="9" w:line="271" w:lineRule="auto"/>
        <w:ind w:left="-5" w:right="247" w:hanging="10"/>
        <w:jc w:val="both"/>
      </w:pPr>
      <w:r>
        <w:rPr>
          <w:sz w:val="28"/>
        </w:rPr>
        <w:t xml:space="preserve">The Committee made observations and recommendations targeted towards addressing the constraints in the Defence Sector. It is no gain saying that the Committee accomplished much work within the given period of time. </w:t>
      </w:r>
    </w:p>
    <w:p>
      <w:pPr>
        <w:spacing w:after="25"/>
      </w:pPr>
      <w:r>
        <w:rPr>
          <w:sz w:val="28"/>
        </w:rPr>
        <w:t xml:space="preserve"> </w:t>
      </w:r>
    </w:p>
    <w:p>
      <w:pPr>
        <w:spacing w:after="31" w:line="271" w:lineRule="auto"/>
        <w:ind w:left="-5" w:right="247" w:hanging="10"/>
        <w:jc w:val="both"/>
      </w:pPr>
      <w:r>
        <w:rPr>
          <w:sz w:val="28"/>
        </w:rPr>
        <w:t xml:space="preserve">The Committee tackled challenges within the Sector by repositioning the Defence Operations in its fight against the myriad of problems be devilling the Country’s Security challenges through Legislations and creation of Institutional Frameworks, </w:t>
      </w:r>
    </w:p>
    <w:p>
      <w:pPr>
        <w:spacing w:after="9" w:line="271" w:lineRule="auto"/>
        <w:ind w:left="-5" w:right="247" w:hanging="10"/>
        <w:jc w:val="both"/>
      </w:pPr>
      <w:r>
        <w:rPr>
          <w:sz w:val="28"/>
        </w:rPr>
        <w:t xml:space="preserve">Oversight Activities and engagement with the Stakeholders in the Defence Sector. </w:t>
      </w:r>
    </w:p>
    <w:p>
      <w:pPr>
        <w:spacing w:after="25"/>
      </w:pPr>
      <w:r>
        <w:rPr>
          <w:sz w:val="28"/>
        </w:rPr>
        <w:t xml:space="preserve"> </w:t>
      </w:r>
    </w:p>
    <w:p>
      <w:pPr>
        <w:spacing w:after="9" w:line="271" w:lineRule="auto"/>
        <w:ind w:left="-5" w:right="247" w:hanging="10"/>
        <w:jc w:val="both"/>
      </w:pPr>
      <w:r>
        <w:rPr>
          <w:sz w:val="28"/>
        </w:rPr>
        <w:t xml:space="preserve">The period under review has been quite eventful for the Committee as Members were acquainted with the challenges of the Defence sector from oversight visits, commissionings, seminars and international/oversea missions. </w:t>
      </w:r>
    </w:p>
    <w:p>
      <w:pPr>
        <w:spacing w:after="25"/>
      </w:pPr>
      <w:r>
        <w:rPr>
          <w:b/>
          <w:sz w:val="28"/>
        </w:rPr>
        <w:t xml:space="preserve"> </w:t>
      </w:r>
    </w:p>
    <w:p>
      <w:pPr>
        <w:spacing w:after="9" w:line="271" w:lineRule="auto"/>
        <w:ind w:left="-5" w:right="247" w:hanging="10"/>
        <w:jc w:val="both"/>
      </w:pPr>
      <w:r>
        <w:rPr>
          <w:sz w:val="28"/>
        </w:rPr>
        <w:t xml:space="preserve">Committee has identified the existing gaps in both jurisdictions and executions and has been able to access the needs of the Defence Sector. </w:t>
      </w:r>
    </w:p>
    <w:p>
      <w:pPr>
        <w:spacing w:after="25"/>
      </w:pPr>
      <w:r>
        <w:rPr>
          <w:b/>
          <w:sz w:val="28"/>
        </w:rPr>
        <w:t xml:space="preserve"> </w:t>
      </w:r>
    </w:p>
    <w:p>
      <w:pPr>
        <w:spacing w:after="9" w:line="271" w:lineRule="auto"/>
        <w:ind w:left="-5" w:right="247" w:hanging="10"/>
        <w:jc w:val="both"/>
      </w:pPr>
      <w:r>
        <w:rPr>
          <w:sz w:val="28"/>
        </w:rPr>
        <w:t xml:space="preserve">Based on this informed position, the Committee is better equipped in its role to contribute to Government policy on Security/Defence, monitor programme implementations through oversight functions and make appropriate legislations such that must be seen to rapidly metamorphose into clear cut action plans that will consolidate on conservation strategies using a broad based participate approach model involving all Stakeholders of the Security Sector in the successful implementation of policy on Defence. </w:t>
      </w:r>
    </w:p>
    <w:p>
      <w:pPr>
        <w:spacing w:after="25"/>
      </w:pPr>
      <w:r>
        <w:rPr>
          <w:sz w:val="28"/>
        </w:rPr>
        <w:t xml:space="preserve"> </w:t>
      </w:r>
    </w:p>
    <w:p>
      <w:pPr>
        <w:spacing w:after="9" w:line="271" w:lineRule="auto"/>
        <w:ind w:left="-5" w:right="247" w:hanging="10"/>
        <w:jc w:val="both"/>
      </w:pPr>
      <w:r>
        <w:rPr>
          <w:sz w:val="28"/>
        </w:rPr>
        <w:t xml:space="preserve">The Committee expresses gratitude to the Leadership of the Senate for the support received in the course of discharging its mandate within the period under review and puts forward the track record of the Legislative ‐ Executive cooperation/synergy which existed between the Committee and the MDAs.  </w:t>
      </w:r>
    </w:p>
    <w:p>
      <w:pPr>
        <w:spacing w:after="185"/>
      </w:pPr>
      <w:r>
        <w:rPr>
          <w:b/>
          <w:sz w:val="28"/>
        </w:rPr>
        <w:t xml:space="preserve"> </w:t>
      </w:r>
    </w:p>
    <w:p>
      <w:pPr>
        <w:spacing w:after="203"/>
      </w:pPr>
      <w:r>
        <w:rPr>
          <w:b/>
          <w:sz w:val="28"/>
        </w:rPr>
        <w:t xml:space="preserve"> </w:t>
      </w:r>
    </w:p>
    <w:p>
      <w:pPr>
        <w:pStyle w:val="3"/>
        <w:tabs>
          <w:tab w:val="center" w:pos="3600"/>
          <w:tab w:val="center" w:pos="4320"/>
          <w:tab w:val="center" w:pos="6562"/>
        </w:tabs>
        <w:spacing w:after="33" w:line="268" w:lineRule="auto"/>
        <w:ind w:left="0" w:right="0" w:firstLine="0"/>
      </w:pPr>
      <w:r>
        <w:rPr>
          <w:rFonts w:ascii="Calibri" w:hAnsi="Calibri" w:eastAsia="Calibri" w:cs="Calibri"/>
          <w:sz w:val="28"/>
        </w:rPr>
        <w:t>Senator Abubakar Kyari</w:t>
      </w:r>
      <w:r>
        <w:rPr>
          <w:rFonts w:ascii="Calibri" w:hAnsi="Calibri" w:eastAsia="Calibri" w:cs="Calibri"/>
          <w:b w:val="0"/>
          <w:sz w:val="28"/>
        </w:rPr>
        <w:t xml:space="preserve">  </w:t>
      </w:r>
      <w:r>
        <w:rPr>
          <w:rFonts w:ascii="Calibri" w:hAnsi="Calibri" w:eastAsia="Calibri" w:cs="Calibri"/>
          <w:b w:val="0"/>
          <w:sz w:val="28"/>
        </w:rPr>
        <w:tab/>
      </w:r>
      <w:r>
        <w:rPr>
          <w:rFonts w:ascii="Calibri" w:hAnsi="Calibri" w:eastAsia="Calibri" w:cs="Calibri"/>
          <w:b w:val="0"/>
          <w:sz w:val="28"/>
        </w:rPr>
        <w:t xml:space="preserve"> </w:t>
      </w:r>
      <w:r>
        <w:rPr>
          <w:rFonts w:ascii="Calibri" w:hAnsi="Calibri" w:eastAsia="Calibri" w:cs="Calibri"/>
          <w:b w:val="0"/>
          <w:sz w:val="28"/>
        </w:rPr>
        <w:tab/>
      </w:r>
      <w:r>
        <w:rPr>
          <w:rFonts w:ascii="Calibri" w:hAnsi="Calibri" w:eastAsia="Calibri" w:cs="Calibri"/>
          <w:b w:val="0"/>
          <w:sz w:val="28"/>
        </w:rPr>
        <w:t xml:space="preserve"> </w:t>
      </w:r>
      <w:r>
        <w:rPr>
          <w:rFonts w:ascii="Calibri" w:hAnsi="Calibri" w:eastAsia="Calibri" w:cs="Calibri"/>
          <w:b w:val="0"/>
          <w:sz w:val="28"/>
        </w:rPr>
        <w:tab/>
      </w:r>
      <w:r>
        <w:rPr>
          <w:rFonts w:ascii="Calibri" w:hAnsi="Calibri" w:eastAsia="Calibri" w:cs="Calibri"/>
          <w:sz w:val="28"/>
        </w:rPr>
        <w:t>Vivian N. Njemanze (Mrs.)</w:t>
      </w:r>
      <w:r>
        <w:rPr>
          <w:rFonts w:ascii="Calibri" w:hAnsi="Calibri" w:eastAsia="Calibri" w:cs="Calibri"/>
          <w:b w:val="0"/>
          <w:sz w:val="28"/>
        </w:rPr>
        <w:t xml:space="preserve"> </w:t>
      </w:r>
    </w:p>
    <w:p>
      <w:pPr>
        <w:tabs>
          <w:tab w:val="center" w:pos="1440"/>
          <w:tab w:val="center" w:pos="2160"/>
          <w:tab w:val="center" w:pos="2880"/>
          <w:tab w:val="center" w:pos="3600"/>
          <w:tab w:val="center" w:pos="4320"/>
          <w:tab w:val="center" w:pos="5981"/>
        </w:tabs>
      </w:pPr>
      <w:r>
        <w:rPr>
          <w:i/>
          <w:sz w:val="28"/>
        </w:rPr>
        <w:t>Chairman</w:t>
      </w:r>
      <w:r>
        <w:rPr>
          <w:sz w:val="28"/>
        </w:rPr>
        <w:t xml:space="preserve"> </w:t>
      </w:r>
      <w:r>
        <w:rPr>
          <w:sz w:val="28"/>
        </w:rPr>
        <w:tab/>
      </w:r>
      <w:r>
        <w:rPr>
          <w:sz w:val="28"/>
        </w:rPr>
        <w:t xml:space="preserve"> </w:t>
      </w:r>
      <w:r>
        <w:rPr>
          <w:sz w:val="28"/>
        </w:rPr>
        <w:tab/>
      </w:r>
      <w:r>
        <w:rPr>
          <w:sz w:val="28"/>
        </w:rPr>
        <w:t xml:space="preserve"> </w:t>
      </w:r>
      <w:r>
        <w:rPr>
          <w:sz w:val="28"/>
        </w:rPr>
        <w:tab/>
      </w:r>
      <w:r>
        <w:rPr>
          <w:sz w:val="28"/>
        </w:rPr>
        <w:t xml:space="preserve"> </w:t>
      </w:r>
      <w:r>
        <w:rPr>
          <w:sz w:val="28"/>
        </w:rPr>
        <w:tab/>
      </w:r>
      <w:r>
        <w:rPr>
          <w:sz w:val="28"/>
        </w:rPr>
        <w:t xml:space="preserve"> </w:t>
      </w:r>
      <w:r>
        <w:rPr>
          <w:sz w:val="28"/>
        </w:rPr>
        <w:tab/>
      </w:r>
      <w:r>
        <w:rPr>
          <w:sz w:val="28"/>
        </w:rPr>
        <w:t xml:space="preserve"> </w:t>
      </w:r>
      <w:r>
        <w:rPr>
          <w:sz w:val="28"/>
        </w:rPr>
        <w:tab/>
      </w:r>
      <w:r>
        <w:rPr>
          <w:i/>
          <w:sz w:val="28"/>
        </w:rPr>
        <w:t>Committee Clerk</w:t>
      </w:r>
      <w:r>
        <w:rPr>
          <w:b/>
          <w:sz w:val="28"/>
        </w:rPr>
        <w:t xml:space="preserve"> </w:t>
      </w:r>
    </w:p>
    <w:p>
      <w:pPr>
        <w:spacing w:after="436"/>
      </w:pPr>
      <w:r>
        <w:rPr>
          <w:rFonts w:ascii="Tahoma" w:hAnsi="Tahoma" w:eastAsia="Tahoma" w:cs="Tahoma"/>
          <w:sz w:val="24"/>
        </w:rPr>
        <w:t xml:space="preserve"> </w:t>
      </w:r>
    </w:p>
    <w:p>
      <w:pPr>
        <w:spacing w:after="0"/>
      </w:pPr>
      <w:r>
        <w:rPr>
          <w:rFonts w:ascii="Tahoma" w:hAnsi="Tahoma" w:eastAsia="Tahoma" w:cs="Tahoma"/>
          <w:b/>
          <w:sz w:val="24"/>
        </w:rPr>
        <w:t xml:space="preserve"> </w:t>
      </w:r>
      <w:r>
        <w:rPr>
          <w:rFonts w:ascii="Tahoma" w:hAnsi="Tahoma" w:eastAsia="Tahoma" w:cs="Tahoma"/>
          <w:b/>
          <w:sz w:val="24"/>
        </w:rPr>
        <w:tab/>
      </w:r>
      <w:r>
        <w:rPr>
          <w:rFonts w:ascii="Tahoma" w:hAnsi="Tahoma" w:eastAsia="Tahoma" w:cs="Tahoma"/>
          <w:b/>
          <w:sz w:val="24"/>
        </w:rPr>
        <w:t xml:space="preserve"> </w:t>
      </w:r>
    </w:p>
    <w:p>
      <w:pPr>
        <w:spacing w:after="0"/>
        <w:ind w:left="696" w:right="945" w:hanging="10"/>
        <w:jc w:val="center"/>
      </w:pPr>
      <w:r>
        <w:rPr>
          <w:sz w:val="30"/>
        </w:rPr>
        <w:t xml:space="preserve">SESSIONAL REPORT OF THE SENATE COMMITTEE ON AIRFORCE </w:t>
      </w:r>
    </w:p>
    <w:p>
      <w:pPr>
        <w:spacing w:after="114"/>
        <w:ind w:left="696" w:right="942" w:hanging="10"/>
        <w:jc w:val="center"/>
      </w:pPr>
      <w:r>
        <w:rPr>
          <w:sz w:val="30"/>
        </w:rPr>
        <w:t xml:space="preserve">JUNE 2015 – JUNE 2019  </w:t>
      </w:r>
    </w:p>
    <w:p>
      <w:pPr>
        <w:spacing w:after="9"/>
      </w:pPr>
      <w:r>
        <w:rPr>
          <w:rFonts w:ascii="Tahoma" w:hAnsi="Tahoma" w:eastAsia="Tahoma" w:cs="Tahoma"/>
          <w:sz w:val="24"/>
        </w:rPr>
        <w:t xml:space="preserve"> </w:t>
      </w:r>
    </w:p>
    <w:p>
      <w:pPr>
        <w:spacing w:after="524" w:line="265" w:lineRule="auto"/>
        <w:ind w:left="-5" w:right="256" w:hanging="10"/>
      </w:pPr>
      <w:r>
        <w:rPr>
          <w:rFonts w:ascii="Times New Roman" w:hAnsi="Times New Roman" w:eastAsia="Times New Roman" w:cs="Times New Roman"/>
          <w:b/>
          <w:sz w:val="28"/>
        </w:rPr>
        <w:t>1.0.</w:t>
      </w:r>
      <w:r>
        <w:rPr>
          <w:rFonts w:ascii="Arial" w:hAnsi="Arial" w:eastAsia="Arial" w:cs="Arial"/>
          <w:b/>
          <w:sz w:val="28"/>
        </w:rPr>
        <w:t xml:space="preserve"> </w:t>
      </w:r>
      <w:r>
        <w:rPr>
          <w:rFonts w:ascii="Times New Roman" w:hAnsi="Times New Roman" w:eastAsia="Times New Roman" w:cs="Times New Roman"/>
          <w:b/>
          <w:sz w:val="28"/>
        </w:rPr>
        <w:t xml:space="preserve">Introduction  </w:t>
      </w:r>
    </w:p>
    <w:p>
      <w:pPr>
        <w:spacing w:after="35" w:line="478" w:lineRule="auto"/>
        <w:ind w:left="-5" w:right="245" w:hanging="10"/>
        <w:jc w:val="both"/>
      </w:pPr>
      <w:r>
        <w:rPr>
          <w:rFonts w:ascii="Times New Roman" w:hAnsi="Times New Roman" w:eastAsia="Times New Roman" w:cs="Times New Roman"/>
          <w:sz w:val="28"/>
        </w:rPr>
        <w:t>Pursuant to rules 95 and 98(8) of the Senate standing orders 2011 as amended and in conjunction with section 62 (1&amp;2) of the 1999 Constitution of the Federal Republic of Nigeria (with alterations), the Committee hereby submits report of its activities for the 8</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Senate. The report covered the period between June 2015 to </w:t>
      </w:r>
    </w:p>
    <w:p>
      <w:pPr>
        <w:spacing w:after="495"/>
        <w:ind w:left="-5" w:right="245" w:hanging="10"/>
        <w:jc w:val="both"/>
      </w:pPr>
      <w:r>
        <w:rPr>
          <w:rFonts w:ascii="Times New Roman" w:hAnsi="Times New Roman" w:eastAsia="Times New Roman" w:cs="Times New Roman"/>
          <w:sz w:val="28"/>
        </w:rPr>
        <w:t xml:space="preserve">June 2019. It is presented under the following sub-headings  </w:t>
      </w:r>
    </w:p>
    <w:p>
      <w:pPr>
        <w:tabs>
          <w:tab w:val="center" w:pos="2178"/>
        </w:tabs>
        <w:spacing w:after="286" w:line="265" w:lineRule="auto"/>
        <w:ind w:left="-15"/>
      </w:pPr>
      <w:r>
        <w:rPr>
          <w:rFonts w:ascii="Times New Roman" w:hAnsi="Times New Roman" w:eastAsia="Times New Roman" w:cs="Times New Roman"/>
          <w:b/>
          <w:sz w:val="28"/>
        </w:rPr>
        <w:t>1.1.</w:t>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b/>
          <w:sz w:val="28"/>
        </w:rPr>
        <w:t xml:space="preserve">Committee Membership </w:t>
      </w:r>
    </w:p>
    <w:p>
      <w:pPr>
        <w:spacing w:after="5"/>
        <w:ind w:left="-5" w:right="245" w:hanging="10"/>
        <w:jc w:val="both"/>
      </w:pPr>
      <w:r>
        <w:rPr>
          <w:rFonts w:ascii="Times New Roman" w:hAnsi="Times New Roman" w:eastAsia="Times New Roman" w:cs="Times New Roman"/>
          <w:sz w:val="28"/>
        </w:rPr>
        <w:t xml:space="preserve">The members include the following: </w:t>
      </w:r>
    </w:p>
    <w:tbl>
      <w:tblPr>
        <w:tblStyle w:val="11"/>
        <w:tblW w:w="9198" w:type="dxa"/>
        <w:tblInd w:w="30" w:type="dxa"/>
        <w:tblLayout w:type="autofit"/>
        <w:tblCellMar>
          <w:top w:w="10" w:type="dxa"/>
          <w:left w:w="0" w:type="dxa"/>
          <w:bottom w:w="0" w:type="dxa"/>
          <w:right w:w="0" w:type="dxa"/>
        </w:tblCellMar>
      </w:tblPr>
      <w:tblGrid>
        <w:gridCol w:w="6449"/>
        <w:gridCol w:w="719"/>
        <w:gridCol w:w="2030"/>
      </w:tblGrid>
      <w:tr>
        <w:tblPrEx>
          <w:tblCellMar>
            <w:top w:w="10" w:type="dxa"/>
            <w:left w:w="0" w:type="dxa"/>
            <w:bottom w:w="0" w:type="dxa"/>
            <w:right w:w="0" w:type="dxa"/>
          </w:tblCellMar>
        </w:tblPrEx>
        <w:trPr>
          <w:trHeight w:val="454" w:hRule="atLeast"/>
        </w:trPr>
        <w:tc>
          <w:tcPr>
            <w:tcW w:w="7169" w:type="dxa"/>
            <w:gridSpan w:val="2"/>
            <w:tcBorders>
              <w:top w:val="nil"/>
              <w:left w:val="nil"/>
              <w:bottom w:val="nil"/>
              <w:right w:val="nil"/>
            </w:tcBorders>
          </w:tcPr>
          <w:p>
            <w:pPr>
              <w:tabs>
                <w:tab w:val="center" w:pos="5733"/>
                <w:tab w:val="center" w:pos="6453"/>
              </w:tabs>
              <w:spacing w:after="0" w:line="240" w:lineRule="auto"/>
            </w:pPr>
            <w:r>
              <w:rPr>
                <w:rFonts w:ascii="Times New Roman" w:hAnsi="Times New Roman" w:eastAsia="Times New Roman" w:cs="Times New Roman"/>
                <w:sz w:val="28"/>
              </w:rPr>
              <w:t>1.</w:t>
            </w:r>
            <w:r>
              <w:rPr>
                <w:rFonts w:ascii="Arial" w:hAnsi="Arial" w:eastAsia="Arial" w:cs="Arial"/>
                <w:sz w:val="28"/>
              </w:rPr>
              <w:t xml:space="preserve"> </w:t>
            </w:r>
            <w:r>
              <w:rPr>
                <w:rFonts w:ascii="Times New Roman" w:hAnsi="Times New Roman" w:eastAsia="Times New Roman" w:cs="Times New Roman"/>
                <w:sz w:val="28"/>
              </w:rPr>
              <w:t xml:space="preserve">Distinguished Senator Duro  Samuel Faseyi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p>
        </w:tc>
        <w:tc>
          <w:tcPr>
            <w:tcW w:w="2030" w:type="dxa"/>
            <w:tcBorders>
              <w:top w:val="nil"/>
              <w:left w:val="nil"/>
              <w:bottom w:val="nil"/>
              <w:right w:val="nil"/>
            </w:tcBorders>
          </w:tcPr>
          <w:p>
            <w:pPr>
              <w:spacing w:after="0" w:line="240" w:lineRule="auto"/>
              <w:ind w:left="5"/>
            </w:pPr>
            <w:r>
              <w:rPr>
                <w:rFonts w:ascii="Times New Roman" w:hAnsi="Times New Roman" w:eastAsia="Times New Roman" w:cs="Times New Roman"/>
                <w:sz w:val="28"/>
              </w:rPr>
              <w:t xml:space="preserve">(Chairman) </w:t>
            </w:r>
          </w:p>
        </w:tc>
      </w:tr>
      <w:tr>
        <w:tblPrEx>
          <w:tblCellMar>
            <w:top w:w="10" w:type="dxa"/>
            <w:left w:w="0" w:type="dxa"/>
            <w:bottom w:w="0" w:type="dxa"/>
            <w:right w:w="0" w:type="dxa"/>
          </w:tblCellMar>
        </w:tblPrEx>
        <w:trPr>
          <w:trHeight w:val="644" w:hRule="atLeast"/>
        </w:trPr>
        <w:tc>
          <w:tcPr>
            <w:tcW w:w="7169" w:type="dxa"/>
            <w:gridSpan w:val="2"/>
            <w:tcBorders>
              <w:top w:val="nil"/>
              <w:left w:val="nil"/>
              <w:bottom w:val="nil"/>
              <w:right w:val="nil"/>
            </w:tcBorders>
            <w:vAlign w:val="center"/>
          </w:tcPr>
          <w:p>
            <w:pPr>
              <w:spacing w:after="0" w:line="240" w:lineRule="auto"/>
            </w:pPr>
            <w:r>
              <w:rPr>
                <w:rFonts w:ascii="Times New Roman" w:hAnsi="Times New Roman" w:eastAsia="Times New Roman" w:cs="Times New Roman"/>
                <w:sz w:val="28"/>
              </w:rPr>
              <w:t>2.</w:t>
            </w:r>
            <w:r>
              <w:rPr>
                <w:rFonts w:ascii="Arial" w:hAnsi="Arial" w:eastAsia="Arial" w:cs="Arial"/>
                <w:sz w:val="28"/>
              </w:rPr>
              <w:t xml:space="preserve"> </w:t>
            </w:r>
            <w:r>
              <w:rPr>
                <w:rFonts w:ascii="Times New Roman" w:hAnsi="Times New Roman" w:eastAsia="Times New Roman" w:cs="Times New Roman"/>
                <w:sz w:val="28"/>
              </w:rPr>
              <w:t xml:space="preserve">Distinguished Senator Mallam Ali Wakili (mni) - Late </w:t>
            </w:r>
          </w:p>
        </w:tc>
        <w:tc>
          <w:tcPr>
            <w:tcW w:w="2030" w:type="dxa"/>
            <w:tcBorders>
              <w:top w:val="nil"/>
              <w:left w:val="nil"/>
              <w:bottom w:val="nil"/>
              <w:right w:val="nil"/>
            </w:tcBorders>
            <w:vAlign w:val="center"/>
          </w:tcPr>
          <w:p>
            <w:pPr>
              <w:spacing w:after="0" w:line="240" w:lineRule="auto"/>
              <w:jc w:val="both"/>
            </w:pPr>
            <w:r>
              <w:rPr>
                <w:rFonts w:ascii="Times New Roman" w:hAnsi="Times New Roman" w:eastAsia="Times New Roman" w:cs="Times New Roman"/>
                <w:sz w:val="28"/>
              </w:rPr>
              <w:t xml:space="preserve">(Vice Chairman)  </w:t>
            </w:r>
          </w:p>
        </w:tc>
      </w:tr>
      <w:tr>
        <w:tblPrEx>
          <w:tblCellMar>
            <w:top w:w="10" w:type="dxa"/>
            <w:left w:w="0" w:type="dxa"/>
            <w:bottom w:w="0" w:type="dxa"/>
            <w:right w:w="0" w:type="dxa"/>
          </w:tblCellMar>
        </w:tblPrEx>
        <w:trPr>
          <w:trHeight w:val="644" w:hRule="atLeast"/>
        </w:trPr>
        <w:tc>
          <w:tcPr>
            <w:tcW w:w="6450" w:type="dxa"/>
            <w:tcBorders>
              <w:top w:val="nil"/>
              <w:left w:val="nil"/>
              <w:bottom w:val="nil"/>
              <w:right w:val="nil"/>
            </w:tcBorders>
            <w:vAlign w:val="center"/>
          </w:tcPr>
          <w:p>
            <w:pPr>
              <w:tabs>
                <w:tab w:val="center" w:pos="5730"/>
              </w:tabs>
              <w:spacing w:after="0" w:line="240" w:lineRule="auto"/>
            </w:pPr>
            <w:r>
              <w:rPr>
                <w:rFonts w:ascii="Times New Roman" w:hAnsi="Times New Roman" w:eastAsia="Times New Roman" w:cs="Times New Roman"/>
                <w:sz w:val="28"/>
              </w:rPr>
              <w:t>3.</w:t>
            </w:r>
            <w:r>
              <w:rPr>
                <w:rFonts w:ascii="Arial" w:hAnsi="Arial" w:eastAsia="Arial" w:cs="Arial"/>
                <w:sz w:val="28"/>
              </w:rPr>
              <w:t xml:space="preserve"> </w:t>
            </w:r>
            <w:r>
              <w:rPr>
                <w:rFonts w:ascii="Times New Roman" w:hAnsi="Times New Roman" w:eastAsia="Times New Roman" w:cs="Times New Roman"/>
                <w:sz w:val="28"/>
              </w:rPr>
              <w:t xml:space="preserve">Distinguished Senator Balaibn Na’ Allah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p>
        </w:tc>
        <w:tc>
          <w:tcPr>
            <w:tcW w:w="719" w:type="dxa"/>
            <w:tcBorders>
              <w:top w:val="nil"/>
              <w:left w:val="nil"/>
              <w:bottom w:val="nil"/>
              <w:right w:val="nil"/>
            </w:tcBorders>
            <w:vAlign w:val="center"/>
          </w:tcPr>
          <w:p>
            <w:pPr>
              <w:spacing w:after="0" w:line="240" w:lineRule="auto"/>
            </w:pPr>
            <w:r>
              <w:rPr>
                <w:rFonts w:ascii="Times New Roman" w:hAnsi="Times New Roman" w:eastAsia="Times New Roman" w:cs="Times New Roman"/>
                <w:sz w:val="28"/>
              </w:rPr>
              <w:t xml:space="preserve"> </w:t>
            </w:r>
          </w:p>
        </w:tc>
        <w:tc>
          <w:tcPr>
            <w:tcW w:w="2030" w:type="dxa"/>
            <w:tcBorders>
              <w:top w:val="nil"/>
              <w:left w:val="nil"/>
              <w:bottom w:val="nil"/>
              <w:right w:val="nil"/>
            </w:tcBorders>
            <w:vAlign w:val="center"/>
          </w:tcPr>
          <w:p>
            <w:pPr>
              <w:spacing w:after="0" w:line="240" w:lineRule="auto"/>
              <w:ind w:left="1"/>
            </w:pPr>
            <w:r>
              <w:rPr>
                <w:rFonts w:ascii="Times New Roman" w:hAnsi="Times New Roman" w:eastAsia="Times New Roman" w:cs="Times New Roman"/>
                <w:sz w:val="28"/>
              </w:rPr>
              <w:t xml:space="preserve">(Member) </w:t>
            </w:r>
          </w:p>
        </w:tc>
      </w:tr>
      <w:tr>
        <w:tblPrEx>
          <w:tblCellMar>
            <w:top w:w="10" w:type="dxa"/>
            <w:left w:w="0" w:type="dxa"/>
            <w:bottom w:w="0" w:type="dxa"/>
            <w:right w:w="0" w:type="dxa"/>
          </w:tblCellMar>
        </w:tblPrEx>
        <w:trPr>
          <w:trHeight w:val="644" w:hRule="atLeast"/>
        </w:trPr>
        <w:tc>
          <w:tcPr>
            <w:tcW w:w="6450" w:type="dxa"/>
            <w:tcBorders>
              <w:top w:val="nil"/>
              <w:left w:val="nil"/>
              <w:bottom w:val="nil"/>
              <w:right w:val="nil"/>
            </w:tcBorders>
            <w:vAlign w:val="center"/>
          </w:tcPr>
          <w:p>
            <w:pPr>
              <w:tabs>
                <w:tab w:val="center" w:pos="5733"/>
              </w:tabs>
              <w:spacing w:after="0" w:line="240" w:lineRule="auto"/>
            </w:pPr>
            <w:r>
              <w:rPr>
                <w:rFonts w:ascii="Times New Roman" w:hAnsi="Times New Roman" w:eastAsia="Times New Roman" w:cs="Times New Roman"/>
                <w:sz w:val="28"/>
              </w:rPr>
              <w:t>4.</w:t>
            </w:r>
            <w:r>
              <w:rPr>
                <w:rFonts w:ascii="Arial" w:hAnsi="Arial" w:eastAsia="Arial" w:cs="Arial"/>
                <w:sz w:val="28"/>
              </w:rPr>
              <w:t xml:space="preserve"> </w:t>
            </w:r>
            <w:r>
              <w:rPr>
                <w:rFonts w:ascii="Times New Roman" w:hAnsi="Times New Roman" w:eastAsia="Times New Roman" w:cs="Times New Roman"/>
                <w:sz w:val="28"/>
              </w:rPr>
              <w:t xml:space="preserve">Distinguished Senator Akpan Albert Bassey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p>
        </w:tc>
        <w:tc>
          <w:tcPr>
            <w:tcW w:w="719" w:type="dxa"/>
            <w:tcBorders>
              <w:top w:val="nil"/>
              <w:left w:val="nil"/>
              <w:bottom w:val="nil"/>
              <w:right w:val="nil"/>
            </w:tcBorders>
            <w:vAlign w:val="center"/>
          </w:tcPr>
          <w:p>
            <w:pPr>
              <w:spacing w:after="0" w:line="240" w:lineRule="auto"/>
              <w:ind w:left="3"/>
            </w:pPr>
            <w:r>
              <w:rPr>
                <w:rFonts w:ascii="Times New Roman" w:hAnsi="Times New Roman" w:eastAsia="Times New Roman" w:cs="Times New Roman"/>
                <w:sz w:val="28"/>
              </w:rPr>
              <w:t xml:space="preserve"> </w:t>
            </w:r>
          </w:p>
        </w:tc>
        <w:tc>
          <w:tcPr>
            <w:tcW w:w="2030" w:type="dxa"/>
            <w:tcBorders>
              <w:top w:val="nil"/>
              <w:left w:val="nil"/>
              <w:bottom w:val="nil"/>
              <w:right w:val="nil"/>
            </w:tcBorders>
            <w:vAlign w:val="center"/>
          </w:tcPr>
          <w:p>
            <w:pPr>
              <w:spacing w:after="0" w:line="240" w:lineRule="auto"/>
              <w:ind w:left="5"/>
            </w:pPr>
            <w:r>
              <w:rPr>
                <w:rFonts w:ascii="Times New Roman" w:hAnsi="Times New Roman" w:eastAsia="Times New Roman" w:cs="Times New Roman"/>
                <w:sz w:val="28"/>
              </w:rPr>
              <w:t xml:space="preserve">(Member) </w:t>
            </w:r>
          </w:p>
        </w:tc>
      </w:tr>
      <w:tr>
        <w:tblPrEx>
          <w:tblCellMar>
            <w:top w:w="10" w:type="dxa"/>
            <w:left w:w="0" w:type="dxa"/>
            <w:bottom w:w="0" w:type="dxa"/>
            <w:right w:w="0" w:type="dxa"/>
          </w:tblCellMar>
        </w:tblPrEx>
        <w:trPr>
          <w:trHeight w:val="644" w:hRule="atLeast"/>
        </w:trPr>
        <w:tc>
          <w:tcPr>
            <w:tcW w:w="6450" w:type="dxa"/>
            <w:tcBorders>
              <w:top w:val="nil"/>
              <w:left w:val="nil"/>
              <w:bottom w:val="nil"/>
              <w:right w:val="nil"/>
            </w:tcBorders>
            <w:vAlign w:val="center"/>
          </w:tcPr>
          <w:p>
            <w:pPr>
              <w:tabs>
                <w:tab w:val="center" w:pos="5010"/>
                <w:tab w:val="center" w:pos="5730"/>
              </w:tabs>
              <w:spacing w:after="0" w:line="240" w:lineRule="auto"/>
            </w:pPr>
            <w:r>
              <w:rPr>
                <w:rFonts w:ascii="Times New Roman" w:hAnsi="Times New Roman" w:eastAsia="Times New Roman" w:cs="Times New Roman"/>
                <w:sz w:val="28"/>
              </w:rPr>
              <w:t>5.</w:t>
            </w:r>
            <w:r>
              <w:rPr>
                <w:rFonts w:ascii="Arial" w:hAnsi="Arial" w:eastAsia="Arial" w:cs="Arial"/>
                <w:sz w:val="28"/>
              </w:rPr>
              <w:t xml:space="preserve"> </w:t>
            </w:r>
            <w:r>
              <w:rPr>
                <w:rFonts w:ascii="Times New Roman" w:hAnsi="Times New Roman" w:eastAsia="Times New Roman" w:cs="Times New Roman"/>
                <w:sz w:val="28"/>
              </w:rPr>
              <w:t xml:space="preserve">Distinguished Senator David Umaru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p>
        </w:tc>
        <w:tc>
          <w:tcPr>
            <w:tcW w:w="719" w:type="dxa"/>
            <w:tcBorders>
              <w:top w:val="nil"/>
              <w:left w:val="nil"/>
              <w:bottom w:val="nil"/>
              <w:right w:val="nil"/>
            </w:tcBorders>
            <w:vAlign w:val="center"/>
          </w:tcPr>
          <w:p>
            <w:pPr>
              <w:spacing w:after="0" w:line="240" w:lineRule="auto"/>
            </w:pPr>
            <w:r>
              <w:rPr>
                <w:rFonts w:ascii="Times New Roman" w:hAnsi="Times New Roman" w:eastAsia="Times New Roman" w:cs="Times New Roman"/>
                <w:sz w:val="28"/>
              </w:rPr>
              <w:t xml:space="preserve"> </w:t>
            </w:r>
          </w:p>
        </w:tc>
        <w:tc>
          <w:tcPr>
            <w:tcW w:w="2030" w:type="dxa"/>
            <w:tcBorders>
              <w:top w:val="nil"/>
              <w:left w:val="nil"/>
              <w:bottom w:val="nil"/>
              <w:right w:val="nil"/>
            </w:tcBorders>
            <w:vAlign w:val="center"/>
          </w:tcPr>
          <w:p>
            <w:pPr>
              <w:spacing w:after="0" w:line="240" w:lineRule="auto"/>
              <w:ind w:left="1"/>
            </w:pPr>
            <w:r>
              <w:rPr>
                <w:rFonts w:ascii="Times New Roman" w:hAnsi="Times New Roman" w:eastAsia="Times New Roman" w:cs="Times New Roman"/>
                <w:sz w:val="28"/>
              </w:rPr>
              <w:t xml:space="preserve">(Member) </w:t>
            </w:r>
          </w:p>
        </w:tc>
      </w:tr>
      <w:tr>
        <w:tblPrEx>
          <w:tblCellMar>
            <w:top w:w="10" w:type="dxa"/>
            <w:left w:w="0" w:type="dxa"/>
            <w:bottom w:w="0" w:type="dxa"/>
            <w:right w:w="0" w:type="dxa"/>
          </w:tblCellMar>
        </w:tblPrEx>
        <w:trPr>
          <w:trHeight w:val="644" w:hRule="atLeast"/>
        </w:trPr>
        <w:tc>
          <w:tcPr>
            <w:tcW w:w="6450" w:type="dxa"/>
            <w:tcBorders>
              <w:top w:val="nil"/>
              <w:left w:val="nil"/>
              <w:bottom w:val="nil"/>
              <w:right w:val="nil"/>
            </w:tcBorders>
            <w:vAlign w:val="center"/>
          </w:tcPr>
          <w:p>
            <w:pPr>
              <w:spacing w:after="0" w:line="240" w:lineRule="auto"/>
            </w:pPr>
            <w:r>
              <w:rPr>
                <w:rFonts w:ascii="Times New Roman" w:hAnsi="Times New Roman" w:eastAsia="Times New Roman" w:cs="Times New Roman"/>
                <w:sz w:val="28"/>
              </w:rPr>
              <w:t>6.</w:t>
            </w:r>
            <w:r>
              <w:rPr>
                <w:rFonts w:ascii="Arial" w:hAnsi="Arial" w:eastAsia="Arial" w:cs="Arial"/>
                <w:sz w:val="28"/>
              </w:rPr>
              <w:t xml:space="preserve"> </w:t>
            </w:r>
            <w:r>
              <w:rPr>
                <w:rFonts w:ascii="Times New Roman" w:hAnsi="Times New Roman" w:eastAsia="Times New Roman" w:cs="Times New Roman"/>
                <w:sz w:val="28"/>
              </w:rPr>
              <w:t xml:space="preserve">Distinguished Senator Oluremi Folashade Tinubu </w:t>
            </w:r>
          </w:p>
        </w:tc>
        <w:tc>
          <w:tcPr>
            <w:tcW w:w="719" w:type="dxa"/>
            <w:tcBorders>
              <w:top w:val="nil"/>
              <w:left w:val="nil"/>
              <w:bottom w:val="nil"/>
              <w:right w:val="nil"/>
            </w:tcBorders>
            <w:vAlign w:val="center"/>
          </w:tcPr>
          <w:p>
            <w:pPr>
              <w:spacing w:after="0" w:line="240" w:lineRule="auto"/>
              <w:ind w:left="2"/>
            </w:pPr>
            <w:r>
              <w:rPr>
                <w:rFonts w:ascii="Times New Roman" w:hAnsi="Times New Roman" w:eastAsia="Times New Roman" w:cs="Times New Roman"/>
                <w:sz w:val="28"/>
              </w:rPr>
              <w:t xml:space="preserve"> </w:t>
            </w:r>
          </w:p>
        </w:tc>
        <w:tc>
          <w:tcPr>
            <w:tcW w:w="2030" w:type="dxa"/>
            <w:tcBorders>
              <w:top w:val="nil"/>
              <w:left w:val="nil"/>
              <w:bottom w:val="nil"/>
              <w:right w:val="nil"/>
            </w:tcBorders>
            <w:vAlign w:val="center"/>
          </w:tcPr>
          <w:p>
            <w:pPr>
              <w:spacing w:after="0" w:line="240" w:lineRule="auto"/>
              <w:ind w:left="3"/>
            </w:pPr>
            <w:r>
              <w:rPr>
                <w:rFonts w:ascii="Times New Roman" w:hAnsi="Times New Roman" w:eastAsia="Times New Roman" w:cs="Times New Roman"/>
                <w:sz w:val="28"/>
              </w:rPr>
              <w:t xml:space="preserve">( Member) </w:t>
            </w:r>
          </w:p>
        </w:tc>
      </w:tr>
      <w:tr>
        <w:tblPrEx>
          <w:tblCellMar>
            <w:top w:w="10" w:type="dxa"/>
            <w:left w:w="0" w:type="dxa"/>
            <w:bottom w:w="0" w:type="dxa"/>
            <w:right w:w="0" w:type="dxa"/>
          </w:tblCellMar>
        </w:tblPrEx>
        <w:trPr>
          <w:trHeight w:val="644" w:hRule="atLeast"/>
        </w:trPr>
        <w:tc>
          <w:tcPr>
            <w:tcW w:w="6450" w:type="dxa"/>
            <w:tcBorders>
              <w:top w:val="nil"/>
              <w:left w:val="nil"/>
              <w:bottom w:val="nil"/>
              <w:right w:val="nil"/>
            </w:tcBorders>
            <w:vAlign w:val="center"/>
          </w:tcPr>
          <w:p>
            <w:pPr>
              <w:tabs>
                <w:tab w:val="center" w:pos="5730"/>
              </w:tabs>
              <w:spacing w:after="0" w:line="240" w:lineRule="auto"/>
            </w:pPr>
            <w:r>
              <w:rPr>
                <w:rFonts w:ascii="Times New Roman" w:hAnsi="Times New Roman" w:eastAsia="Times New Roman" w:cs="Times New Roman"/>
                <w:sz w:val="28"/>
              </w:rPr>
              <w:t>7.</w:t>
            </w:r>
            <w:r>
              <w:rPr>
                <w:rFonts w:ascii="Arial" w:hAnsi="Arial" w:eastAsia="Arial" w:cs="Arial"/>
                <w:sz w:val="28"/>
              </w:rPr>
              <w:t xml:space="preserve"> </w:t>
            </w:r>
            <w:r>
              <w:rPr>
                <w:rFonts w:ascii="Times New Roman" w:hAnsi="Times New Roman" w:eastAsia="Times New Roman" w:cs="Times New Roman"/>
                <w:sz w:val="28"/>
              </w:rPr>
              <w:t xml:space="preserve">Distinguished Senator Theodore Orji A.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p>
        </w:tc>
        <w:tc>
          <w:tcPr>
            <w:tcW w:w="719" w:type="dxa"/>
            <w:tcBorders>
              <w:top w:val="nil"/>
              <w:left w:val="nil"/>
              <w:bottom w:val="nil"/>
              <w:right w:val="nil"/>
            </w:tcBorders>
            <w:vAlign w:val="center"/>
          </w:tcPr>
          <w:p>
            <w:pPr>
              <w:spacing w:after="0" w:line="240" w:lineRule="auto"/>
            </w:pPr>
            <w:r>
              <w:rPr>
                <w:rFonts w:ascii="Times New Roman" w:hAnsi="Times New Roman" w:eastAsia="Times New Roman" w:cs="Times New Roman"/>
                <w:sz w:val="28"/>
              </w:rPr>
              <w:t xml:space="preserve"> </w:t>
            </w:r>
          </w:p>
        </w:tc>
        <w:tc>
          <w:tcPr>
            <w:tcW w:w="2030" w:type="dxa"/>
            <w:tcBorders>
              <w:top w:val="nil"/>
              <w:left w:val="nil"/>
              <w:bottom w:val="nil"/>
              <w:right w:val="nil"/>
            </w:tcBorders>
            <w:vAlign w:val="center"/>
          </w:tcPr>
          <w:p>
            <w:pPr>
              <w:spacing w:after="0" w:line="240" w:lineRule="auto"/>
              <w:ind w:left="1"/>
            </w:pPr>
            <w:r>
              <w:rPr>
                <w:rFonts w:ascii="Times New Roman" w:hAnsi="Times New Roman" w:eastAsia="Times New Roman" w:cs="Times New Roman"/>
                <w:sz w:val="28"/>
              </w:rPr>
              <w:t xml:space="preserve">(Member) </w:t>
            </w:r>
          </w:p>
        </w:tc>
      </w:tr>
      <w:tr>
        <w:tblPrEx>
          <w:tblCellMar>
            <w:top w:w="10" w:type="dxa"/>
            <w:left w:w="0" w:type="dxa"/>
            <w:bottom w:w="0" w:type="dxa"/>
            <w:right w:w="0" w:type="dxa"/>
          </w:tblCellMar>
        </w:tblPrEx>
        <w:trPr>
          <w:trHeight w:val="644" w:hRule="atLeast"/>
        </w:trPr>
        <w:tc>
          <w:tcPr>
            <w:tcW w:w="6450" w:type="dxa"/>
            <w:tcBorders>
              <w:top w:val="nil"/>
              <w:left w:val="nil"/>
              <w:bottom w:val="nil"/>
              <w:right w:val="nil"/>
            </w:tcBorders>
            <w:vAlign w:val="center"/>
          </w:tcPr>
          <w:p>
            <w:pPr>
              <w:tabs>
                <w:tab w:val="center" w:pos="5733"/>
              </w:tabs>
              <w:spacing w:after="0" w:line="240" w:lineRule="auto"/>
            </w:pPr>
            <w:r>
              <w:rPr>
                <w:rFonts w:ascii="Times New Roman" w:hAnsi="Times New Roman" w:eastAsia="Times New Roman" w:cs="Times New Roman"/>
                <w:sz w:val="28"/>
              </w:rPr>
              <w:t>8.</w:t>
            </w:r>
            <w:r>
              <w:rPr>
                <w:rFonts w:ascii="Arial" w:hAnsi="Arial" w:eastAsia="Arial" w:cs="Arial"/>
                <w:sz w:val="28"/>
              </w:rPr>
              <w:t xml:space="preserve"> </w:t>
            </w:r>
            <w:r>
              <w:rPr>
                <w:rFonts w:ascii="Times New Roman" w:hAnsi="Times New Roman" w:eastAsia="Times New Roman" w:cs="Times New Roman"/>
                <w:sz w:val="28"/>
              </w:rPr>
              <w:t xml:space="preserve">Distinguished Senator  Jonah David Gang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p>
        </w:tc>
        <w:tc>
          <w:tcPr>
            <w:tcW w:w="719" w:type="dxa"/>
            <w:tcBorders>
              <w:top w:val="nil"/>
              <w:left w:val="nil"/>
              <w:bottom w:val="nil"/>
              <w:right w:val="nil"/>
            </w:tcBorders>
            <w:vAlign w:val="center"/>
          </w:tcPr>
          <w:p>
            <w:pPr>
              <w:spacing w:after="0" w:line="240" w:lineRule="auto"/>
              <w:ind w:left="3"/>
            </w:pPr>
            <w:r>
              <w:rPr>
                <w:rFonts w:ascii="Times New Roman" w:hAnsi="Times New Roman" w:eastAsia="Times New Roman" w:cs="Times New Roman"/>
                <w:sz w:val="28"/>
              </w:rPr>
              <w:t xml:space="preserve"> </w:t>
            </w:r>
          </w:p>
        </w:tc>
        <w:tc>
          <w:tcPr>
            <w:tcW w:w="2030" w:type="dxa"/>
            <w:tcBorders>
              <w:top w:val="nil"/>
              <w:left w:val="nil"/>
              <w:bottom w:val="nil"/>
              <w:right w:val="nil"/>
            </w:tcBorders>
            <w:vAlign w:val="center"/>
          </w:tcPr>
          <w:p>
            <w:pPr>
              <w:spacing w:after="0" w:line="240" w:lineRule="auto"/>
              <w:ind w:left="4"/>
            </w:pPr>
            <w:r>
              <w:rPr>
                <w:rFonts w:ascii="Times New Roman" w:hAnsi="Times New Roman" w:eastAsia="Times New Roman" w:cs="Times New Roman"/>
                <w:sz w:val="28"/>
              </w:rPr>
              <w:t xml:space="preserve">(Member) </w:t>
            </w:r>
          </w:p>
        </w:tc>
      </w:tr>
      <w:tr>
        <w:tblPrEx>
          <w:tblCellMar>
            <w:top w:w="10" w:type="dxa"/>
            <w:left w:w="0" w:type="dxa"/>
            <w:bottom w:w="0" w:type="dxa"/>
            <w:right w:w="0" w:type="dxa"/>
          </w:tblCellMar>
        </w:tblPrEx>
        <w:trPr>
          <w:trHeight w:val="454" w:hRule="atLeast"/>
        </w:trPr>
        <w:tc>
          <w:tcPr>
            <w:tcW w:w="6450" w:type="dxa"/>
            <w:tcBorders>
              <w:top w:val="nil"/>
              <w:left w:val="nil"/>
              <w:bottom w:val="nil"/>
              <w:right w:val="nil"/>
            </w:tcBorders>
            <w:vAlign w:val="bottom"/>
          </w:tcPr>
          <w:p>
            <w:pPr>
              <w:tabs>
                <w:tab w:val="center" w:pos="5730"/>
              </w:tabs>
              <w:spacing w:after="0" w:line="240" w:lineRule="auto"/>
            </w:pPr>
            <w:r>
              <w:rPr>
                <w:rFonts w:ascii="Times New Roman" w:hAnsi="Times New Roman" w:eastAsia="Times New Roman" w:cs="Times New Roman"/>
                <w:sz w:val="28"/>
              </w:rPr>
              <w:t>9.</w:t>
            </w:r>
            <w:r>
              <w:rPr>
                <w:rFonts w:ascii="Arial" w:hAnsi="Arial" w:eastAsia="Arial" w:cs="Arial"/>
                <w:sz w:val="28"/>
              </w:rPr>
              <w:t xml:space="preserve"> </w:t>
            </w:r>
            <w:r>
              <w:rPr>
                <w:rFonts w:ascii="Times New Roman" w:hAnsi="Times New Roman" w:eastAsia="Times New Roman" w:cs="Times New Roman"/>
                <w:sz w:val="28"/>
              </w:rPr>
              <w:t xml:space="preserve">Distinguished Senator  Isa Lau Shuaibu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p>
        </w:tc>
        <w:tc>
          <w:tcPr>
            <w:tcW w:w="719" w:type="dxa"/>
            <w:tcBorders>
              <w:top w:val="nil"/>
              <w:left w:val="nil"/>
              <w:bottom w:val="nil"/>
              <w:right w:val="nil"/>
            </w:tcBorders>
            <w:vAlign w:val="bottom"/>
          </w:tcPr>
          <w:p>
            <w:pPr>
              <w:spacing w:after="0" w:line="240" w:lineRule="auto"/>
            </w:pPr>
            <w:r>
              <w:rPr>
                <w:rFonts w:ascii="Times New Roman" w:hAnsi="Times New Roman" w:eastAsia="Times New Roman" w:cs="Times New Roman"/>
                <w:sz w:val="28"/>
              </w:rPr>
              <w:t xml:space="preserve"> </w:t>
            </w:r>
          </w:p>
        </w:tc>
        <w:tc>
          <w:tcPr>
            <w:tcW w:w="2030" w:type="dxa"/>
            <w:tcBorders>
              <w:top w:val="nil"/>
              <w:left w:val="nil"/>
              <w:bottom w:val="nil"/>
              <w:right w:val="nil"/>
            </w:tcBorders>
            <w:vAlign w:val="bottom"/>
          </w:tcPr>
          <w:p>
            <w:pPr>
              <w:spacing w:after="0" w:line="240" w:lineRule="auto"/>
              <w:ind w:left="1"/>
            </w:pPr>
            <w:r>
              <w:rPr>
                <w:rFonts w:ascii="Times New Roman" w:hAnsi="Times New Roman" w:eastAsia="Times New Roman" w:cs="Times New Roman"/>
                <w:sz w:val="28"/>
              </w:rPr>
              <w:t xml:space="preserve">(Member) </w:t>
            </w:r>
          </w:p>
        </w:tc>
      </w:tr>
    </w:tbl>
    <w:p>
      <w:pPr>
        <w:tabs>
          <w:tab w:val="center" w:pos="1381"/>
        </w:tabs>
        <w:spacing w:after="530" w:line="265" w:lineRule="auto"/>
        <w:ind w:left="-15"/>
      </w:pPr>
      <w:r>
        <w:rPr>
          <w:rFonts w:ascii="Times New Roman" w:hAnsi="Times New Roman" w:eastAsia="Times New Roman" w:cs="Times New Roman"/>
          <w:b/>
          <w:sz w:val="28"/>
        </w:rPr>
        <w:t>1.2.</w:t>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b/>
          <w:sz w:val="28"/>
        </w:rPr>
        <w:t>Secretariat</w:t>
      </w:r>
      <w:r>
        <w:rPr>
          <w:rFonts w:ascii="Times New Roman" w:hAnsi="Times New Roman" w:eastAsia="Times New Roman" w:cs="Times New Roman"/>
          <w:sz w:val="28"/>
        </w:rPr>
        <w:t xml:space="preserve"> </w:t>
      </w:r>
    </w:p>
    <w:p>
      <w:pPr>
        <w:spacing w:after="569"/>
        <w:ind w:left="-5" w:right="245" w:hanging="10"/>
        <w:jc w:val="both"/>
      </w:pPr>
      <w:r>
        <w:rPr>
          <w:rFonts w:ascii="Times New Roman" w:hAnsi="Times New Roman" w:eastAsia="Times New Roman" w:cs="Times New Roman"/>
          <w:sz w:val="28"/>
        </w:rPr>
        <w:t xml:space="preserve">The Secretariat is headed by the Committee Clerk.  They include: </w:t>
      </w:r>
    </w:p>
    <w:p>
      <w:pPr>
        <w:numPr>
          <w:ilvl w:val="0"/>
          <w:numId w:val="82"/>
        </w:numPr>
        <w:spacing w:after="335"/>
        <w:ind w:right="245" w:hanging="430"/>
        <w:jc w:val="both"/>
      </w:pPr>
      <w:r>
        <w:rPr>
          <w:rFonts w:ascii="Times New Roman" w:hAnsi="Times New Roman" w:eastAsia="Times New Roman" w:cs="Times New Roman"/>
          <w:sz w:val="28"/>
        </w:rPr>
        <w:t xml:space="preserve">Adeleke Baderinwa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Committee Clerk </w:t>
      </w:r>
    </w:p>
    <w:p>
      <w:pPr>
        <w:numPr>
          <w:ilvl w:val="0"/>
          <w:numId w:val="82"/>
        </w:numPr>
        <w:spacing w:after="335"/>
        <w:ind w:right="245" w:hanging="430"/>
        <w:jc w:val="both"/>
      </w:pPr>
      <w:r>
        <w:rPr>
          <w:rFonts w:ascii="Times New Roman" w:hAnsi="Times New Roman" w:eastAsia="Times New Roman" w:cs="Times New Roman"/>
          <w:sz w:val="28"/>
        </w:rPr>
        <w:t xml:space="preserve">Toluwalope C. Ajanaku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Assistant Clerk </w:t>
      </w:r>
    </w:p>
    <w:p>
      <w:pPr>
        <w:numPr>
          <w:ilvl w:val="0"/>
          <w:numId w:val="82"/>
        </w:numPr>
        <w:spacing w:after="336"/>
        <w:ind w:right="245" w:hanging="430"/>
        <w:jc w:val="both"/>
      </w:pPr>
      <w:r>
        <w:rPr>
          <w:rFonts w:ascii="Times New Roman" w:hAnsi="Times New Roman" w:eastAsia="Times New Roman" w:cs="Times New Roman"/>
          <w:sz w:val="28"/>
        </w:rPr>
        <w:t xml:space="preserve">Anthonia Nwabufo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Prin. Conf. Secretary 1 </w:t>
      </w:r>
    </w:p>
    <w:p>
      <w:pPr>
        <w:numPr>
          <w:ilvl w:val="0"/>
          <w:numId w:val="82"/>
        </w:numPr>
        <w:spacing w:after="336"/>
        <w:ind w:right="245" w:hanging="430"/>
        <w:jc w:val="both"/>
      </w:pPr>
      <w:r>
        <w:rPr>
          <w:rFonts w:ascii="Times New Roman" w:hAnsi="Times New Roman" w:eastAsia="Times New Roman" w:cs="Times New Roman"/>
          <w:sz w:val="28"/>
        </w:rPr>
        <w:t xml:space="preserve">Audu Adakole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Leg. Officer 1 </w:t>
      </w:r>
    </w:p>
    <w:p>
      <w:pPr>
        <w:numPr>
          <w:ilvl w:val="0"/>
          <w:numId w:val="82"/>
        </w:numPr>
        <w:spacing w:after="335"/>
        <w:ind w:right="245" w:hanging="430"/>
        <w:jc w:val="both"/>
      </w:pPr>
      <w:r>
        <w:rPr>
          <w:rFonts w:ascii="Times New Roman" w:hAnsi="Times New Roman" w:eastAsia="Times New Roman" w:cs="Times New Roman"/>
          <w:sz w:val="28"/>
        </w:rPr>
        <w:t xml:space="preserve">Mercy Mbeh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Leg. Officer 11 </w:t>
      </w:r>
    </w:p>
    <w:p>
      <w:pPr>
        <w:numPr>
          <w:ilvl w:val="0"/>
          <w:numId w:val="82"/>
        </w:numPr>
        <w:spacing w:after="585"/>
        <w:ind w:right="245" w:hanging="430"/>
        <w:jc w:val="both"/>
      </w:pPr>
      <w:r>
        <w:rPr>
          <w:rFonts w:ascii="Times New Roman" w:hAnsi="Times New Roman" w:eastAsia="Times New Roman" w:cs="Times New Roman"/>
          <w:sz w:val="28"/>
        </w:rPr>
        <w:t xml:space="preserve">Theresa Belang Obi                                     </w:t>
      </w:r>
      <w:r>
        <w:rPr>
          <w:rFonts w:ascii="Times New Roman" w:hAnsi="Times New Roman" w:eastAsia="Times New Roman" w:cs="Times New Roman"/>
          <w:sz w:val="28"/>
        </w:rPr>
        <w:tab/>
      </w:r>
      <w:r>
        <w:rPr>
          <w:rFonts w:ascii="Times New Roman" w:hAnsi="Times New Roman" w:eastAsia="Times New Roman" w:cs="Times New Roman"/>
          <w:sz w:val="28"/>
        </w:rPr>
        <w:t xml:space="preserve">Executive Gen. Duties </w:t>
      </w:r>
    </w:p>
    <w:p>
      <w:pPr>
        <w:tabs>
          <w:tab w:val="center" w:pos="1436"/>
        </w:tabs>
        <w:spacing w:after="450" w:line="265" w:lineRule="auto"/>
        <w:ind w:left="-15"/>
      </w:pPr>
      <w:r>
        <w:rPr>
          <w:rFonts w:ascii="Times New Roman" w:hAnsi="Times New Roman" w:eastAsia="Times New Roman" w:cs="Times New Roman"/>
          <w:b/>
          <w:sz w:val="28"/>
        </w:rPr>
        <w:t>1.3.</w:t>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b/>
          <w:sz w:val="28"/>
        </w:rPr>
        <w:t>Jurisdiction</w:t>
      </w:r>
      <w:r>
        <w:rPr>
          <w:rFonts w:ascii="Times New Roman" w:hAnsi="Times New Roman" w:eastAsia="Times New Roman" w:cs="Times New Roman"/>
          <w:sz w:val="28"/>
        </w:rPr>
        <w:t xml:space="preserve"> </w:t>
      </w:r>
    </w:p>
    <w:p>
      <w:pPr>
        <w:spacing w:after="249" w:line="358" w:lineRule="auto"/>
        <w:ind w:left="-5" w:right="245" w:hanging="10"/>
        <w:jc w:val="both"/>
      </w:pPr>
      <w:r>
        <w:rPr>
          <w:rFonts w:ascii="Times New Roman" w:hAnsi="Times New Roman" w:eastAsia="Times New Roman" w:cs="Times New Roman"/>
          <w:sz w:val="28"/>
        </w:rPr>
        <w:t xml:space="preserve">In pursuance of the Senate standing rules 2011 (as amended), the Committee’s jurisdiction covers the following areas, as stated in rule 98(8) (i-viii). These include: </w:t>
      </w:r>
    </w:p>
    <w:p>
      <w:pPr>
        <w:numPr>
          <w:ilvl w:val="2"/>
          <w:numId w:val="83"/>
        </w:numPr>
        <w:spacing w:after="5" w:line="358" w:lineRule="auto"/>
        <w:ind w:right="245" w:hanging="360"/>
        <w:jc w:val="both"/>
      </w:pPr>
      <w:r>
        <w:rPr>
          <w:rFonts w:ascii="Times New Roman" w:hAnsi="Times New Roman" w:eastAsia="Times New Roman" w:cs="Times New Roman"/>
          <w:sz w:val="28"/>
        </w:rPr>
        <w:t xml:space="preserve">Payments, Promotion, Retirement and other Benefits and  Privileges   of Membership of the Air Force; </w:t>
      </w:r>
    </w:p>
    <w:p>
      <w:pPr>
        <w:numPr>
          <w:ilvl w:val="2"/>
          <w:numId w:val="83"/>
        </w:numPr>
        <w:spacing w:after="143"/>
        <w:ind w:right="245" w:hanging="360"/>
        <w:jc w:val="both"/>
      </w:pPr>
      <w:r>
        <w:rPr>
          <w:rFonts w:ascii="Times New Roman" w:hAnsi="Times New Roman" w:eastAsia="Times New Roman" w:cs="Times New Roman"/>
          <w:sz w:val="28"/>
        </w:rPr>
        <w:t xml:space="preserve">Size and Composition of the Air Force; </w:t>
      </w:r>
    </w:p>
    <w:p>
      <w:pPr>
        <w:numPr>
          <w:ilvl w:val="2"/>
          <w:numId w:val="83"/>
        </w:numPr>
        <w:spacing w:after="5" w:line="364" w:lineRule="auto"/>
        <w:ind w:right="245" w:hanging="360"/>
        <w:jc w:val="both"/>
      </w:pPr>
      <w:r>
        <w:rPr>
          <w:rFonts w:ascii="Times New Roman" w:hAnsi="Times New Roman" w:eastAsia="Times New Roman" w:cs="Times New Roman"/>
          <w:sz w:val="28"/>
        </w:rPr>
        <w:t>Scientific Research and Development in support of the Air Force; iv.</w:t>
      </w:r>
      <w:r>
        <w:rPr>
          <w:rFonts w:ascii="Arial" w:hAnsi="Arial" w:eastAsia="Arial" w:cs="Arial"/>
          <w:sz w:val="28"/>
        </w:rPr>
        <w:t xml:space="preserve"> </w:t>
      </w:r>
      <w:r>
        <w:rPr>
          <w:rFonts w:ascii="Times New Roman" w:hAnsi="Times New Roman" w:eastAsia="Times New Roman" w:cs="Times New Roman"/>
          <w:sz w:val="28"/>
        </w:rPr>
        <w:t xml:space="preserve">Air Force Barracks; </w:t>
      </w:r>
    </w:p>
    <w:p>
      <w:pPr>
        <w:spacing w:after="177" w:line="365" w:lineRule="auto"/>
        <w:ind w:left="1090" w:right="1493" w:hanging="10"/>
      </w:pPr>
      <w:r>
        <w:rPr>
          <w:rFonts w:ascii="Times New Roman" w:hAnsi="Times New Roman" w:eastAsia="Times New Roman" w:cs="Times New Roman"/>
          <w:sz w:val="28"/>
        </w:rPr>
        <w:t>v.</w:t>
      </w:r>
      <w:r>
        <w:rPr>
          <w:rFonts w:ascii="Arial" w:hAnsi="Arial" w:eastAsia="Arial" w:cs="Arial"/>
          <w:sz w:val="28"/>
        </w:rPr>
        <w:t xml:space="preserve"> </w:t>
      </w:r>
      <w:r>
        <w:rPr>
          <w:rFonts w:ascii="Times New Roman" w:hAnsi="Times New Roman" w:eastAsia="Times New Roman" w:cs="Times New Roman"/>
          <w:sz w:val="28"/>
        </w:rPr>
        <w:t>Resettlement Scheme for Serving Officers of the Air Force; vi.</w:t>
      </w:r>
      <w:r>
        <w:rPr>
          <w:rFonts w:ascii="Arial" w:hAnsi="Arial" w:eastAsia="Arial" w:cs="Arial"/>
          <w:sz w:val="28"/>
        </w:rPr>
        <w:t xml:space="preserve"> </w:t>
      </w:r>
      <w:r>
        <w:rPr>
          <w:rFonts w:ascii="Times New Roman" w:hAnsi="Times New Roman" w:eastAsia="Times New Roman" w:cs="Times New Roman"/>
          <w:sz w:val="28"/>
        </w:rPr>
        <w:t>Clearance of Foreign Military Aircrafts; vii.</w:t>
      </w:r>
      <w:r>
        <w:rPr>
          <w:rFonts w:ascii="Arial" w:hAnsi="Arial" w:eastAsia="Arial" w:cs="Arial"/>
          <w:sz w:val="28"/>
        </w:rPr>
        <w:t xml:space="preserve"> </w:t>
      </w:r>
      <w:r>
        <w:rPr>
          <w:rFonts w:ascii="Times New Roman" w:hAnsi="Times New Roman" w:eastAsia="Times New Roman" w:cs="Times New Roman"/>
          <w:sz w:val="28"/>
        </w:rPr>
        <w:t>Air Force Reservations and Establishments; viii.</w:t>
      </w:r>
      <w:r>
        <w:rPr>
          <w:rFonts w:ascii="Arial" w:hAnsi="Arial" w:eastAsia="Arial" w:cs="Arial"/>
          <w:sz w:val="28"/>
        </w:rPr>
        <w:t xml:space="preserve"> </w:t>
      </w:r>
      <w:r>
        <w:rPr>
          <w:rFonts w:ascii="Times New Roman" w:hAnsi="Times New Roman" w:eastAsia="Times New Roman" w:cs="Times New Roman"/>
          <w:sz w:val="28"/>
        </w:rPr>
        <w:t xml:space="preserve">Annual Budget Estimates   </w:t>
      </w:r>
    </w:p>
    <w:p>
      <w:pPr>
        <w:tabs>
          <w:tab w:val="center" w:pos="2583"/>
        </w:tabs>
        <w:spacing w:after="373" w:line="265" w:lineRule="auto"/>
        <w:ind w:left="-15"/>
      </w:pPr>
      <w:r>
        <w:rPr>
          <w:rFonts w:ascii="Times New Roman" w:hAnsi="Times New Roman" w:eastAsia="Times New Roman" w:cs="Times New Roman"/>
          <w:b/>
          <w:sz w:val="28"/>
        </w:rPr>
        <w:t>1.4</w:t>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b/>
          <w:sz w:val="28"/>
        </w:rPr>
        <w:t>Inauguration of the Committee</w:t>
      </w:r>
      <w:r>
        <w:rPr>
          <w:rFonts w:ascii="Times New Roman" w:hAnsi="Times New Roman" w:eastAsia="Times New Roman" w:cs="Times New Roman"/>
          <w:sz w:val="28"/>
        </w:rPr>
        <w:t xml:space="preserve"> </w:t>
      </w:r>
    </w:p>
    <w:p>
      <w:pPr>
        <w:spacing w:after="298" w:line="478" w:lineRule="auto"/>
        <w:ind w:left="-5" w:right="245" w:hanging="10"/>
        <w:jc w:val="both"/>
      </w:pPr>
      <w:r>
        <w:rPr>
          <w:rFonts w:ascii="Times New Roman" w:hAnsi="Times New Roman" w:eastAsia="Times New Roman" w:cs="Times New Roman"/>
          <w:sz w:val="28"/>
        </w:rPr>
        <w:t>The Committee was inaugurated by the President of the Senate of the Federal Republic of Nigeria, Senator Dr. Bukola Saraki alongside with other special and standing Committees on the 19</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November, 2015 </w:t>
      </w:r>
    </w:p>
    <w:p>
      <w:pPr>
        <w:numPr>
          <w:ilvl w:val="1"/>
          <w:numId w:val="84"/>
        </w:numPr>
        <w:spacing w:after="568" w:line="265" w:lineRule="auto"/>
        <w:ind w:right="256" w:hanging="720"/>
      </w:pPr>
      <w:r>
        <w:rPr>
          <w:rFonts w:ascii="Times New Roman" w:hAnsi="Times New Roman" w:eastAsia="Times New Roman" w:cs="Times New Roman"/>
          <w:b/>
          <w:sz w:val="28"/>
        </w:rPr>
        <w:t>The 8</w:t>
      </w:r>
      <w:r>
        <w:rPr>
          <w:rFonts w:ascii="Times New Roman" w:hAnsi="Times New Roman" w:eastAsia="Times New Roman" w:cs="Times New Roman"/>
          <w:b/>
          <w:sz w:val="28"/>
          <w:vertAlign w:val="superscript"/>
        </w:rPr>
        <w:t>th</w:t>
      </w:r>
      <w:r>
        <w:rPr>
          <w:rFonts w:ascii="Times New Roman" w:hAnsi="Times New Roman" w:eastAsia="Times New Roman" w:cs="Times New Roman"/>
          <w:b/>
          <w:sz w:val="28"/>
        </w:rPr>
        <w:t xml:space="preserve"> Senate’s Agenda and President of the Senate’s Policy Statement. </w:t>
      </w:r>
    </w:p>
    <w:p>
      <w:pPr>
        <w:numPr>
          <w:ilvl w:val="1"/>
          <w:numId w:val="84"/>
        </w:numPr>
        <w:spacing w:after="554" w:line="265" w:lineRule="auto"/>
        <w:ind w:right="256" w:hanging="720"/>
      </w:pPr>
      <w:r>
        <w:rPr>
          <w:rFonts w:ascii="Times New Roman" w:hAnsi="Times New Roman" w:eastAsia="Times New Roman" w:cs="Times New Roman"/>
          <w:b/>
          <w:sz w:val="28"/>
        </w:rPr>
        <w:t>The 8</w:t>
      </w:r>
      <w:r>
        <w:rPr>
          <w:rFonts w:ascii="Times New Roman" w:hAnsi="Times New Roman" w:eastAsia="Times New Roman" w:cs="Times New Roman"/>
          <w:b/>
          <w:sz w:val="28"/>
          <w:vertAlign w:val="superscript"/>
        </w:rPr>
        <w:t>th</w:t>
      </w:r>
      <w:r>
        <w:rPr>
          <w:rFonts w:ascii="Times New Roman" w:hAnsi="Times New Roman" w:eastAsia="Times New Roman" w:cs="Times New Roman"/>
          <w:b/>
          <w:sz w:val="28"/>
        </w:rPr>
        <w:t xml:space="preserve"> Senate’s Agenda </w:t>
      </w:r>
    </w:p>
    <w:p>
      <w:pPr>
        <w:spacing w:after="544"/>
        <w:ind w:left="-5" w:right="245" w:hanging="10"/>
        <w:jc w:val="both"/>
      </w:pPr>
      <w:r>
        <w:rPr>
          <w:rFonts w:ascii="Times New Roman" w:hAnsi="Times New Roman" w:eastAsia="Times New Roman" w:cs="Times New Roman"/>
          <w:sz w:val="28"/>
        </w:rPr>
        <w:t xml:space="preserve">This among others is premised under the following: </w:t>
      </w:r>
    </w:p>
    <w:p>
      <w:pPr>
        <w:numPr>
          <w:ilvl w:val="0"/>
          <w:numId w:val="85"/>
        </w:numPr>
        <w:spacing w:after="5" w:line="478" w:lineRule="auto"/>
        <w:ind w:right="245" w:hanging="360"/>
        <w:jc w:val="both"/>
      </w:pPr>
      <w:r>
        <w:rPr>
          <w:rFonts w:ascii="Times New Roman" w:hAnsi="Times New Roman" w:eastAsia="Times New Roman" w:cs="Times New Roman"/>
          <w:sz w:val="28"/>
        </w:rPr>
        <w:t xml:space="preserve">Organizing Committee Meeting: This is a forum for Committee members to deliberate and resolve on the Committee’s activities. </w:t>
      </w:r>
    </w:p>
    <w:p>
      <w:pPr>
        <w:numPr>
          <w:ilvl w:val="0"/>
          <w:numId w:val="85"/>
        </w:numPr>
        <w:spacing w:after="304"/>
        <w:ind w:right="245" w:hanging="360"/>
        <w:jc w:val="both"/>
      </w:pPr>
      <w:r>
        <w:rPr>
          <w:rFonts w:ascii="Times New Roman" w:hAnsi="Times New Roman" w:eastAsia="Times New Roman" w:cs="Times New Roman"/>
          <w:sz w:val="28"/>
        </w:rPr>
        <w:t xml:space="preserve">Organizing Stakeholders’ Meeting /Forum/Interactive Session. </w:t>
      </w:r>
    </w:p>
    <w:p>
      <w:pPr>
        <w:numPr>
          <w:ilvl w:val="0"/>
          <w:numId w:val="85"/>
        </w:numPr>
        <w:spacing w:after="295"/>
        <w:ind w:right="245" w:hanging="360"/>
        <w:jc w:val="both"/>
      </w:pPr>
      <w:r>
        <w:rPr>
          <w:rFonts w:ascii="Times New Roman" w:hAnsi="Times New Roman" w:eastAsia="Times New Roman" w:cs="Times New Roman"/>
          <w:sz w:val="28"/>
        </w:rPr>
        <w:t xml:space="preserve">Performance of Oversight Visits to the various Establishments of the </w:t>
      </w:r>
    </w:p>
    <w:p>
      <w:pPr>
        <w:spacing w:after="303"/>
        <w:ind w:left="730" w:right="245" w:hanging="10"/>
        <w:jc w:val="both"/>
      </w:pPr>
      <w:r>
        <w:rPr>
          <w:rFonts w:ascii="Times New Roman" w:hAnsi="Times New Roman" w:eastAsia="Times New Roman" w:cs="Times New Roman"/>
          <w:sz w:val="28"/>
        </w:rPr>
        <w:t xml:space="preserve">Nigerian Air Force. </w:t>
      </w:r>
    </w:p>
    <w:p>
      <w:pPr>
        <w:numPr>
          <w:ilvl w:val="0"/>
          <w:numId w:val="85"/>
        </w:numPr>
        <w:spacing w:after="304"/>
        <w:ind w:right="245" w:hanging="360"/>
        <w:jc w:val="both"/>
      </w:pPr>
      <w:r>
        <w:rPr>
          <w:rFonts w:ascii="Times New Roman" w:hAnsi="Times New Roman" w:eastAsia="Times New Roman" w:cs="Times New Roman"/>
          <w:sz w:val="28"/>
        </w:rPr>
        <w:t xml:space="preserve">Recommend Annual Budget Estimates for Appropriation </w:t>
      </w:r>
    </w:p>
    <w:p>
      <w:pPr>
        <w:numPr>
          <w:ilvl w:val="0"/>
          <w:numId w:val="85"/>
        </w:numPr>
        <w:spacing w:after="304"/>
        <w:ind w:right="245" w:hanging="360"/>
        <w:jc w:val="both"/>
      </w:pPr>
      <w:r>
        <w:rPr>
          <w:rFonts w:ascii="Times New Roman" w:hAnsi="Times New Roman" w:eastAsia="Times New Roman" w:cs="Times New Roman"/>
          <w:sz w:val="28"/>
        </w:rPr>
        <w:t xml:space="preserve">Conduct Investigative/Public Hearing </w:t>
      </w:r>
    </w:p>
    <w:p>
      <w:pPr>
        <w:numPr>
          <w:ilvl w:val="0"/>
          <w:numId w:val="85"/>
        </w:numPr>
        <w:spacing w:after="293"/>
        <w:ind w:right="245" w:hanging="360"/>
        <w:jc w:val="both"/>
      </w:pPr>
      <w:r>
        <w:rPr>
          <w:rFonts w:ascii="Times New Roman" w:hAnsi="Times New Roman" w:eastAsia="Times New Roman" w:cs="Times New Roman"/>
          <w:sz w:val="28"/>
        </w:rPr>
        <w:t xml:space="preserve">E- parliament: The use of ICT in the conduct of legislative activities of the </w:t>
      </w:r>
    </w:p>
    <w:p>
      <w:pPr>
        <w:spacing w:after="304"/>
        <w:ind w:left="730" w:right="245" w:hanging="10"/>
        <w:jc w:val="both"/>
      </w:pPr>
      <w:r>
        <w:rPr>
          <w:rFonts w:ascii="Times New Roman" w:hAnsi="Times New Roman" w:eastAsia="Times New Roman" w:cs="Times New Roman"/>
          <w:sz w:val="28"/>
        </w:rPr>
        <w:t xml:space="preserve">Senate to improve service delivery is promised </w:t>
      </w:r>
    </w:p>
    <w:p>
      <w:pPr>
        <w:numPr>
          <w:ilvl w:val="0"/>
          <w:numId w:val="85"/>
        </w:numPr>
        <w:spacing w:after="5" w:line="357" w:lineRule="auto"/>
        <w:ind w:right="245" w:hanging="360"/>
        <w:jc w:val="both"/>
      </w:pPr>
      <w:r>
        <w:rPr>
          <w:rFonts w:ascii="Times New Roman" w:hAnsi="Times New Roman" w:eastAsia="Times New Roman" w:cs="Times New Roman"/>
          <w:sz w:val="28"/>
        </w:rPr>
        <w:t xml:space="preserve">Sponsoring of Bills, Motions, Receiving of Petitions and Provision of other legislative supports to the MDAs. </w:t>
      </w:r>
    </w:p>
    <w:p>
      <w:pPr>
        <w:spacing w:after="0"/>
        <w:ind w:left="720"/>
      </w:pPr>
      <w:r>
        <w:rPr>
          <w:rFonts w:ascii="Times New Roman" w:hAnsi="Times New Roman" w:eastAsia="Times New Roman" w:cs="Times New Roman"/>
          <w:sz w:val="28"/>
        </w:rPr>
        <w:t xml:space="preserve"> </w:t>
      </w:r>
    </w:p>
    <w:p>
      <w:pPr>
        <w:numPr>
          <w:ilvl w:val="1"/>
          <w:numId w:val="86"/>
        </w:numPr>
        <w:spacing w:after="225" w:line="265" w:lineRule="auto"/>
        <w:ind w:right="163" w:hanging="720"/>
      </w:pPr>
      <w:r>
        <w:rPr>
          <w:rFonts w:ascii="Times New Roman" w:hAnsi="Times New Roman" w:eastAsia="Times New Roman" w:cs="Times New Roman"/>
          <w:b/>
          <w:sz w:val="28"/>
        </w:rPr>
        <w:t>Policy statement</w:t>
      </w:r>
      <w:r>
        <w:rPr>
          <w:rFonts w:ascii="Times New Roman" w:hAnsi="Times New Roman" w:eastAsia="Times New Roman" w:cs="Times New Roman"/>
          <w:b/>
          <w:sz w:val="26"/>
        </w:rPr>
        <w:t xml:space="preserve"> of the President of the Senate, Senator (Dr)</w:t>
      </w:r>
      <w:r>
        <w:rPr>
          <w:rFonts w:ascii="Times New Roman" w:hAnsi="Times New Roman" w:eastAsia="Times New Roman" w:cs="Times New Roman"/>
          <w:b/>
          <w:sz w:val="28"/>
        </w:rPr>
        <w:t xml:space="preserve"> Bukola Saraki</w:t>
      </w:r>
      <w:r>
        <w:rPr>
          <w:rFonts w:ascii="Times New Roman" w:hAnsi="Times New Roman" w:eastAsia="Times New Roman" w:cs="Times New Roman"/>
          <w:b/>
          <w:sz w:val="26"/>
        </w:rPr>
        <w:t>.</w:t>
      </w:r>
      <w:r>
        <w:rPr>
          <w:rFonts w:ascii="Times New Roman" w:hAnsi="Times New Roman" w:eastAsia="Times New Roman" w:cs="Times New Roman"/>
          <w:sz w:val="28"/>
        </w:rPr>
        <w:t xml:space="preserve"> </w:t>
      </w:r>
    </w:p>
    <w:p>
      <w:pPr>
        <w:spacing w:after="240" w:line="478" w:lineRule="auto"/>
        <w:ind w:left="-5" w:right="245" w:hanging="10"/>
        <w:jc w:val="both"/>
      </w:pPr>
      <w:r>
        <w:rPr>
          <w:rFonts w:ascii="Times New Roman" w:hAnsi="Times New Roman" w:eastAsia="Times New Roman" w:cs="Times New Roman"/>
          <w:sz w:val="28"/>
        </w:rPr>
        <w:t xml:space="preserve">Senator (Dr) Bukola Saraki remarked in his speech at his swearing-in-ceremony as the President of the Senate on June 9,2015 that the change  our people voted for is a change from a life of poverty, misery and hopelessness to a life of prosperity, happiness and confidence in the future, a change from pervasive culture of fear to a  life of security and comfort, a change from impunity and elite arrogance to a life of  accountability and respect for  every citizen, regardless of tribe, gender, religion or political persuasion, the change that all of us in the National Assembly must strive to bring about, if we must justify the privilege of representation conferred on us by our people. Nigeria wants to see a proactive National Assembly that will devote itself to rigorous thinking, rolling up sleeves to forge a new and prosperous Nigeria. He stressed further that legislative body will strive at all times to be just, equitable and fair to all, build a National Assembly that will enjoy greater confidence and trust among the people they represent, and ensure the performance of oversight duties which must be constructive, supportive, and productive. </w:t>
      </w:r>
      <w:r>
        <w:rPr>
          <w:rFonts w:ascii="Times New Roman" w:hAnsi="Times New Roman" w:eastAsia="Times New Roman" w:cs="Times New Roman"/>
          <w:b/>
          <w:sz w:val="28"/>
        </w:rPr>
        <w:t xml:space="preserve"> </w:t>
      </w:r>
    </w:p>
    <w:p>
      <w:pPr>
        <w:spacing w:after="209" w:line="478" w:lineRule="auto"/>
        <w:ind w:left="-5" w:right="245" w:hanging="10"/>
        <w:jc w:val="both"/>
      </w:pPr>
      <w:r>
        <w:rPr>
          <w:rFonts w:ascii="Times New Roman" w:hAnsi="Times New Roman" w:eastAsia="Times New Roman" w:cs="Times New Roman"/>
          <w:sz w:val="28"/>
        </w:rPr>
        <w:t>Furtherance to the above, the Senate President in his remarks at the inauguration of the Committee on November 19, 2015  stated that the Senate Committee on Nigerian Air Force is one of the unique Committees that oversights the critical security super-structure on which the Nation’s territorial integrity rests. He commended men and women who through sheer dedication and patriotism continues to wade off nation’s enemy especially Boko Haram. Coupled with this, the Chairman, Senator Duro S. Faseyi at the maiden meeting with the personnel of the Nigerian Air Force on 15</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December, 2015 declared the Committee commitment to exercise its constitutional mandate to support and partner with NAF in combating the activities of the insurgents with a view to promote national peace and security.  </w:t>
      </w:r>
    </w:p>
    <w:p>
      <w:pPr>
        <w:numPr>
          <w:ilvl w:val="1"/>
          <w:numId w:val="86"/>
        </w:numPr>
        <w:spacing w:after="536" w:line="265" w:lineRule="auto"/>
        <w:ind w:right="163" w:hanging="720"/>
      </w:pPr>
      <w:r>
        <w:rPr>
          <w:rFonts w:ascii="Times New Roman" w:hAnsi="Times New Roman" w:eastAsia="Times New Roman" w:cs="Times New Roman"/>
          <w:b/>
          <w:sz w:val="26"/>
        </w:rPr>
        <w:t>Impact of policy statement of the President of the Senate on the Committee</w:t>
      </w:r>
      <w:r>
        <w:rPr>
          <w:rFonts w:ascii="Times New Roman" w:hAnsi="Times New Roman" w:eastAsia="Times New Roman" w:cs="Times New Roman"/>
          <w:sz w:val="26"/>
        </w:rPr>
        <w:t>.</w:t>
      </w:r>
      <w:r>
        <w:rPr>
          <w:rFonts w:ascii="Times New Roman" w:hAnsi="Times New Roman" w:eastAsia="Times New Roman" w:cs="Times New Roman"/>
          <w:b/>
          <w:sz w:val="26"/>
        </w:rPr>
        <w:t xml:space="preserve"> </w:t>
      </w:r>
    </w:p>
    <w:p>
      <w:pPr>
        <w:spacing w:after="177" w:line="536" w:lineRule="auto"/>
        <w:ind w:left="-5" w:right="657" w:hanging="10"/>
      </w:pPr>
      <w:r>
        <w:rPr>
          <w:rFonts w:ascii="Times New Roman" w:hAnsi="Times New Roman" w:eastAsia="Times New Roman" w:cs="Times New Roman"/>
          <w:sz w:val="28"/>
        </w:rPr>
        <w:t xml:space="preserve">Based on the policy statement of the President of the Senate, the   Committee performed various legislative activities on the Nigerian Air Force to achieve the desired goal of this policy statement These included the following: </w:t>
      </w:r>
    </w:p>
    <w:p>
      <w:pPr>
        <w:numPr>
          <w:ilvl w:val="2"/>
          <w:numId w:val="87"/>
        </w:numPr>
        <w:spacing w:after="484" w:line="265" w:lineRule="auto"/>
        <w:ind w:right="256" w:hanging="720"/>
      </w:pPr>
      <w:r>
        <w:rPr>
          <w:rFonts w:ascii="Times New Roman" w:hAnsi="Times New Roman" w:eastAsia="Times New Roman" w:cs="Times New Roman"/>
          <w:b/>
          <w:sz w:val="28"/>
        </w:rPr>
        <w:t xml:space="preserve">Meetings </w:t>
      </w:r>
    </w:p>
    <w:p>
      <w:pPr>
        <w:spacing w:after="252" w:line="478" w:lineRule="auto"/>
        <w:ind w:left="-5" w:right="245" w:hanging="10"/>
        <w:jc w:val="both"/>
      </w:pPr>
      <w:r>
        <w:rPr>
          <w:rFonts w:ascii="Times New Roman" w:hAnsi="Times New Roman" w:eastAsia="Times New Roman" w:cs="Times New Roman"/>
          <w:sz w:val="28"/>
        </w:rPr>
        <w:t xml:space="preserve">The total of 10 (ten) Committee meetings were held during the period under review. They were aimed at wading off nation’s enemies within and outside the country. </w:t>
      </w:r>
    </w:p>
    <w:p>
      <w:pPr>
        <w:numPr>
          <w:ilvl w:val="2"/>
          <w:numId w:val="87"/>
        </w:numPr>
        <w:spacing w:after="567" w:line="265" w:lineRule="auto"/>
        <w:ind w:right="256" w:hanging="720"/>
      </w:pPr>
      <w:r>
        <w:rPr>
          <w:rFonts w:ascii="Times New Roman" w:hAnsi="Times New Roman" w:eastAsia="Times New Roman" w:cs="Times New Roman"/>
          <w:b/>
          <w:sz w:val="28"/>
        </w:rPr>
        <w:t>Budgetary Function</w:t>
      </w:r>
      <w:r>
        <w:rPr>
          <w:rFonts w:ascii="Times New Roman" w:hAnsi="Times New Roman" w:eastAsia="Times New Roman" w:cs="Times New Roman"/>
          <w:sz w:val="28"/>
        </w:rPr>
        <w:t xml:space="preserve">: </w:t>
      </w:r>
    </w:p>
    <w:p>
      <w:pPr>
        <w:numPr>
          <w:ilvl w:val="0"/>
          <w:numId w:val="88"/>
        </w:numPr>
        <w:spacing w:after="286" w:line="265" w:lineRule="auto"/>
        <w:ind w:right="1559" w:hanging="720"/>
      </w:pPr>
      <w:r>
        <w:rPr>
          <w:rFonts w:ascii="Times New Roman" w:hAnsi="Times New Roman" w:eastAsia="Times New Roman" w:cs="Times New Roman"/>
          <w:b/>
          <w:sz w:val="28"/>
        </w:rPr>
        <w:t>NAF’s 2015 - 2018 Appropriations</w:t>
      </w:r>
      <w:r>
        <w:rPr>
          <w:rFonts w:ascii="Times New Roman" w:hAnsi="Times New Roman" w:eastAsia="Times New Roman" w:cs="Times New Roman"/>
          <w:sz w:val="28"/>
        </w:rPr>
        <w:t xml:space="preserve"> </w:t>
      </w:r>
    </w:p>
    <w:p>
      <w:pPr>
        <w:spacing w:after="163" w:line="478" w:lineRule="auto"/>
        <w:ind w:left="-5" w:right="245" w:hanging="10"/>
        <w:jc w:val="both"/>
      </w:pPr>
      <w:r>
        <w:rPr>
          <w:rFonts w:ascii="Times New Roman" w:hAnsi="Times New Roman" w:eastAsia="Times New Roman" w:cs="Times New Roman"/>
          <w:sz w:val="28"/>
        </w:rPr>
        <w:t xml:space="preserve">The performance of the Committee’s legislative duties resulted to NAF’s appropriations from 2015 to 2018. These are contained in table I below. </w:t>
      </w:r>
    </w:p>
    <w:p>
      <w:pPr>
        <w:spacing w:after="0" w:line="265" w:lineRule="auto"/>
        <w:ind w:left="-5" w:right="256" w:hanging="10"/>
      </w:pPr>
      <w:r>
        <w:rPr>
          <w:rFonts w:ascii="Times New Roman" w:hAnsi="Times New Roman" w:eastAsia="Times New Roman" w:cs="Times New Roman"/>
          <w:b/>
          <w:sz w:val="28"/>
        </w:rPr>
        <w:t xml:space="preserve">Table I: 2015 -2018 Appropriations on Comparative Analysis  </w:t>
      </w:r>
    </w:p>
    <w:tbl>
      <w:tblPr>
        <w:tblStyle w:val="11"/>
        <w:tblW w:w="10440" w:type="dxa"/>
        <w:tblInd w:w="-90" w:type="dxa"/>
        <w:tblLayout w:type="autofit"/>
        <w:tblCellMar>
          <w:top w:w="49" w:type="dxa"/>
          <w:left w:w="90" w:type="dxa"/>
          <w:bottom w:w="5" w:type="dxa"/>
          <w:right w:w="115" w:type="dxa"/>
        </w:tblCellMar>
      </w:tblPr>
      <w:tblGrid>
        <w:gridCol w:w="1440"/>
        <w:gridCol w:w="2250"/>
        <w:gridCol w:w="2160"/>
        <w:gridCol w:w="2160"/>
        <w:gridCol w:w="2430"/>
      </w:tblGrid>
      <w:tr>
        <w:tblPrEx>
          <w:tblCellMar>
            <w:top w:w="49" w:type="dxa"/>
            <w:left w:w="90" w:type="dxa"/>
            <w:bottom w:w="5" w:type="dxa"/>
            <w:right w:w="115" w:type="dxa"/>
          </w:tblCellMar>
        </w:tblPrEx>
        <w:trPr>
          <w:trHeight w:val="620" w:hRule="atLeast"/>
        </w:trPr>
        <w:tc>
          <w:tcPr>
            <w:tcW w:w="144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b/>
              </w:rPr>
              <w:t xml:space="preserve">Fiscal Years </w:t>
            </w:r>
          </w:p>
        </w:tc>
        <w:tc>
          <w:tcPr>
            <w:tcW w:w="2250" w:type="dxa"/>
            <w:tcBorders>
              <w:top w:val="single" w:color="000000" w:sz="4" w:space="0"/>
              <w:left w:val="single" w:color="000000" w:sz="4" w:space="0"/>
              <w:bottom w:val="single" w:color="000000" w:sz="4" w:space="0"/>
              <w:right w:val="single" w:color="000000" w:sz="4" w:space="0"/>
            </w:tcBorders>
          </w:tcPr>
          <w:p>
            <w:pPr>
              <w:spacing w:after="0" w:line="240" w:lineRule="auto"/>
              <w:ind w:left="25"/>
              <w:jc w:val="center"/>
            </w:pPr>
            <w:r>
              <w:rPr>
                <w:b/>
              </w:rPr>
              <w:t xml:space="preserve">2015 </w:t>
            </w:r>
          </w:p>
          <w:p>
            <w:pPr>
              <w:spacing w:after="0" w:line="240" w:lineRule="auto"/>
              <w:ind w:left="24"/>
              <w:jc w:val="center"/>
            </w:pPr>
            <w:r>
              <w:rPr>
                <w:rFonts w:ascii="Times New Roman" w:hAnsi="Times New Roman" w:eastAsia="Times New Roman" w:cs="Times New Roman"/>
                <w:b/>
              </w:rPr>
              <w:t>₦</w:t>
            </w:r>
            <w:r>
              <w:rPr>
                <w:b/>
              </w:rPr>
              <w:t xml:space="preserve">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25"/>
              <w:jc w:val="center"/>
            </w:pPr>
            <w:r>
              <w:rPr>
                <w:b/>
              </w:rPr>
              <w:t xml:space="preserve">2016 </w:t>
            </w:r>
          </w:p>
          <w:p>
            <w:pPr>
              <w:spacing w:after="0" w:line="240" w:lineRule="auto"/>
              <w:ind w:left="25"/>
              <w:jc w:val="center"/>
            </w:pPr>
            <w:r>
              <w:rPr>
                <w:rFonts w:ascii="Times New Roman" w:hAnsi="Times New Roman" w:eastAsia="Times New Roman" w:cs="Times New Roman"/>
                <w:b/>
              </w:rPr>
              <w:t>₦</w:t>
            </w:r>
            <w:r>
              <w:rPr>
                <w:b/>
              </w:rPr>
              <w:t xml:space="preserve">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25"/>
              <w:jc w:val="center"/>
            </w:pPr>
            <w:r>
              <w:rPr>
                <w:b/>
              </w:rPr>
              <w:t xml:space="preserve">2017 </w:t>
            </w:r>
          </w:p>
          <w:p>
            <w:pPr>
              <w:spacing w:after="0" w:line="240" w:lineRule="auto"/>
              <w:ind w:left="25"/>
              <w:jc w:val="center"/>
            </w:pPr>
            <w:r>
              <w:rPr>
                <w:rFonts w:ascii="Times New Roman" w:hAnsi="Times New Roman" w:eastAsia="Times New Roman" w:cs="Times New Roman"/>
                <w:b/>
              </w:rPr>
              <w:t>₦</w:t>
            </w:r>
            <w:r>
              <w:rPr>
                <w:b/>
              </w:rPr>
              <w:t xml:space="preserve"> </w:t>
            </w:r>
          </w:p>
        </w:tc>
        <w:tc>
          <w:tcPr>
            <w:tcW w:w="2430" w:type="dxa"/>
            <w:tcBorders>
              <w:top w:val="single" w:color="000000" w:sz="4" w:space="0"/>
              <w:left w:val="single" w:color="000000" w:sz="4" w:space="0"/>
              <w:bottom w:val="single" w:color="000000" w:sz="4" w:space="0"/>
              <w:right w:val="single" w:color="000000" w:sz="4" w:space="0"/>
            </w:tcBorders>
          </w:tcPr>
          <w:p>
            <w:pPr>
              <w:spacing w:after="0" w:line="240" w:lineRule="auto"/>
              <w:ind w:left="24"/>
              <w:jc w:val="center"/>
            </w:pPr>
            <w:r>
              <w:rPr>
                <w:b/>
              </w:rPr>
              <w:t xml:space="preserve">2018 </w:t>
            </w:r>
          </w:p>
          <w:p>
            <w:pPr>
              <w:spacing w:after="0" w:line="240" w:lineRule="auto"/>
              <w:ind w:left="24"/>
              <w:jc w:val="center"/>
            </w:pPr>
            <w:r>
              <w:rPr>
                <w:rFonts w:ascii="Times New Roman" w:hAnsi="Times New Roman" w:eastAsia="Times New Roman" w:cs="Times New Roman"/>
                <w:b/>
              </w:rPr>
              <w:t>₦</w:t>
            </w:r>
            <w:r>
              <w:rPr>
                <w:b/>
              </w:rPr>
              <w:t xml:space="preserve"> </w:t>
            </w:r>
          </w:p>
        </w:tc>
      </w:tr>
      <w:tr>
        <w:tblPrEx>
          <w:tblCellMar>
            <w:top w:w="49" w:type="dxa"/>
            <w:left w:w="90" w:type="dxa"/>
            <w:bottom w:w="5" w:type="dxa"/>
            <w:right w:w="115" w:type="dxa"/>
          </w:tblCellMar>
        </w:tblPrEx>
        <w:trPr>
          <w:trHeight w:val="772" w:hRule="atLeast"/>
        </w:trPr>
        <w:tc>
          <w:tcPr>
            <w:tcW w:w="1440"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18"/>
            </w:pPr>
            <w:r>
              <w:rPr>
                <w:rFonts w:ascii="Times New Roman" w:hAnsi="Times New Roman" w:eastAsia="Times New Roman" w:cs="Times New Roman"/>
              </w:rPr>
              <w:t xml:space="preserve">Total </w:t>
            </w:r>
          </w:p>
          <w:p>
            <w:pPr>
              <w:spacing w:after="0" w:line="240" w:lineRule="auto"/>
              <w:ind w:left="18"/>
            </w:pPr>
            <w:r>
              <w:rPr>
                <w:rFonts w:ascii="Times New Roman" w:hAnsi="Times New Roman" w:eastAsia="Times New Roman" w:cs="Times New Roman"/>
              </w:rPr>
              <w:t xml:space="preserve">Personnel </w:t>
            </w:r>
          </w:p>
        </w:tc>
        <w:tc>
          <w:tcPr>
            <w:tcW w:w="225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sz w:val="24"/>
              </w:rPr>
              <w:t xml:space="preserve"> </w:t>
            </w:r>
          </w:p>
          <w:p>
            <w:pPr>
              <w:spacing w:after="0" w:line="240" w:lineRule="auto"/>
              <w:ind w:left="18"/>
            </w:pPr>
            <w:r>
              <w:rPr>
                <w:sz w:val="24"/>
              </w:rPr>
              <w:t xml:space="preserve">62,326,160,584.00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sz w:val="24"/>
              </w:rPr>
              <w:t xml:space="preserve"> </w:t>
            </w:r>
          </w:p>
          <w:p>
            <w:pPr>
              <w:spacing w:after="0" w:line="240" w:lineRule="auto"/>
              <w:ind w:left="18"/>
            </w:pPr>
            <w:r>
              <w:rPr>
                <w:rFonts w:ascii="Times New Roman" w:hAnsi="Times New Roman" w:eastAsia="Times New Roman" w:cs="Times New Roman"/>
                <w:sz w:val="24"/>
              </w:rPr>
              <w:t xml:space="preserve">58,274,960,146.00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rPr>
              <w:t xml:space="preserve"> </w:t>
            </w:r>
          </w:p>
          <w:p>
            <w:pPr>
              <w:spacing w:after="0" w:line="240" w:lineRule="auto"/>
              <w:ind w:left="18"/>
            </w:pPr>
            <w:r>
              <w:rPr>
                <w:rFonts w:ascii="Times New Roman" w:hAnsi="Times New Roman" w:eastAsia="Times New Roman" w:cs="Times New Roman"/>
              </w:rPr>
              <w:t>57,126,160,584.00</w:t>
            </w:r>
            <w:r>
              <w:t xml:space="preserve"> </w:t>
            </w:r>
          </w:p>
        </w:tc>
        <w:tc>
          <w:tcPr>
            <w:tcW w:w="2430"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18"/>
            </w:pPr>
            <w:r>
              <w:rPr>
                <w:rFonts w:ascii="Times New Roman" w:hAnsi="Times New Roman" w:eastAsia="Times New Roman" w:cs="Times New Roman"/>
              </w:rPr>
              <w:t xml:space="preserve"> 58,483,162,441.00 </w:t>
            </w:r>
          </w:p>
          <w:p>
            <w:pPr>
              <w:spacing w:after="0" w:line="240" w:lineRule="auto"/>
              <w:ind w:left="18"/>
            </w:pPr>
            <w:r>
              <w:t xml:space="preserve"> </w:t>
            </w:r>
          </w:p>
        </w:tc>
      </w:tr>
      <w:tr>
        <w:tblPrEx>
          <w:tblCellMar>
            <w:top w:w="49" w:type="dxa"/>
            <w:left w:w="90" w:type="dxa"/>
            <w:bottom w:w="5" w:type="dxa"/>
            <w:right w:w="115" w:type="dxa"/>
          </w:tblCellMar>
        </w:tblPrEx>
        <w:trPr>
          <w:trHeight w:val="769" w:hRule="atLeast"/>
        </w:trPr>
        <w:tc>
          <w:tcPr>
            <w:tcW w:w="144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rPr>
              <w:t xml:space="preserve"> </w:t>
            </w:r>
          </w:p>
          <w:p>
            <w:pPr>
              <w:spacing w:after="0" w:line="240" w:lineRule="auto"/>
              <w:ind w:left="18"/>
            </w:pPr>
            <w:r>
              <w:rPr>
                <w:rFonts w:ascii="Times New Roman" w:hAnsi="Times New Roman" w:eastAsia="Times New Roman" w:cs="Times New Roman"/>
              </w:rPr>
              <w:t xml:space="preserve">Total </w:t>
            </w:r>
          </w:p>
          <w:p>
            <w:pPr>
              <w:spacing w:after="0" w:line="240" w:lineRule="auto"/>
              <w:ind w:left="18"/>
            </w:pPr>
            <w:r>
              <w:rPr>
                <w:rFonts w:ascii="Times New Roman" w:hAnsi="Times New Roman" w:eastAsia="Times New Roman" w:cs="Times New Roman"/>
              </w:rPr>
              <w:t xml:space="preserve">Overhead </w:t>
            </w:r>
          </w:p>
        </w:tc>
        <w:tc>
          <w:tcPr>
            <w:tcW w:w="225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sz w:val="24"/>
              </w:rPr>
              <w:t xml:space="preserve"> </w:t>
            </w:r>
          </w:p>
          <w:p>
            <w:pPr>
              <w:spacing w:after="0" w:line="240" w:lineRule="auto"/>
              <w:ind w:left="18"/>
            </w:pPr>
            <w:r>
              <w:rPr>
                <w:sz w:val="24"/>
              </w:rPr>
              <w:t xml:space="preserve"> 7,060,931,382.00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sz w:val="24"/>
              </w:rPr>
              <w:t xml:space="preserve"> </w:t>
            </w:r>
          </w:p>
          <w:p>
            <w:pPr>
              <w:spacing w:after="0" w:line="240" w:lineRule="auto"/>
              <w:ind w:left="18"/>
            </w:pPr>
            <w:r>
              <w:rPr>
                <w:rFonts w:ascii="Times New Roman" w:hAnsi="Times New Roman" w:eastAsia="Times New Roman" w:cs="Times New Roman"/>
                <w:sz w:val="24"/>
              </w:rPr>
              <w:t xml:space="preserve">   7,491,187,491.00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rPr>
              <w:t xml:space="preserve"> </w:t>
            </w:r>
          </w:p>
          <w:p>
            <w:pPr>
              <w:spacing w:after="0" w:line="240" w:lineRule="auto"/>
              <w:ind w:left="18"/>
            </w:pPr>
            <w:r>
              <w:rPr>
                <w:rFonts w:ascii="Times New Roman" w:hAnsi="Times New Roman" w:eastAsia="Times New Roman" w:cs="Times New Roman"/>
              </w:rPr>
              <w:t xml:space="preserve">  8,850,534,571.00</w:t>
            </w:r>
            <w:r>
              <w:t xml:space="preserve"> </w:t>
            </w:r>
          </w:p>
        </w:tc>
        <w:tc>
          <w:tcPr>
            <w:tcW w:w="243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rPr>
              <w:t xml:space="preserve"> </w:t>
            </w:r>
          </w:p>
          <w:p>
            <w:pPr>
              <w:spacing w:after="0" w:line="240" w:lineRule="auto"/>
              <w:ind w:left="18"/>
            </w:pPr>
            <w:r>
              <w:rPr>
                <w:rFonts w:ascii="Times New Roman" w:hAnsi="Times New Roman" w:eastAsia="Times New Roman" w:cs="Times New Roman"/>
              </w:rPr>
              <w:t xml:space="preserve">   8,850,534,571.00</w:t>
            </w:r>
            <w:r>
              <w:t xml:space="preserve"> </w:t>
            </w:r>
          </w:p>
        </w:tc>
      </w:tr>
      <w:tr>
        <w:tblPrEx>
          <w:tblCellMar>
            <w:top w:w="49" w:type="dxa"/>
            <w:left w:w="90" w:type="dxa"/>
            <w:bottom w:w="5" w:type="dxa"/>
            <w:right w:w="115" w:type="dxa"/>
          </w:tblCellMar>
        </w:tblPrEx>
        <w:trPr>
          <w:trHeight w:val="772" w:hRule="atLeast"/>
        </w:trPr>
        <w:tc>
          <w:tcPr>
            <w:tcW w:w="144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rPr>
              <w:t xml:space="preserve"> </w:t>
            </w:r>
          </w:p>
          <w:p>
            <w:pPr>
              <w:spacing w:after="0" w:line="240" w:lineRule="auto"/>
              <w:ind w:left="18"/>
            </w:pPr>
            <w:r>
              <w:rPr>
                <w:rFonts w:ascii="Times New Roman" w:hAnsi="Times New Roman" w:eastAsia="Times New Roman" w:cs="Times New Roman"/>
              </w:rPr>
              <w:t xml:space="preserve">Total Capital </w:t>
            </w:r>
          </w:p>
        </w:tc>
        <w:tc>
          <w:tcPr>
            <w:tcW w:w="225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sz w:val="24"/>
              </w:rPr>
              <w:t xml:space="preserve"> </w:t>
            </w:r>
          </w:p>
          <w:p>
            <w:pPr>
              <w:spacing w:after="0" w:line="240" w:lineRule="auto"/>
              <w:ind w:left="18"/>
            </w:pPr>
            <w:r>
              <w:rPr>
                <w:sz w:val="24"/>
              </w:rPr>
              <w:t xml:space="preserve">7,630,105,522.00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sz w:val="24"/>
              </w:rPr>
              <w:t xml:space="preserve"> </w:t>
            </w:r>
          </w:p>
          <w:p>
            <w:pPr>
              <w:spacing w:after="0" w:line="240" w:lineRule="auto"/>
              <w:ind w:left="90"/>
            </w:pPr>
            <w:r>
              <w:rPr>
                <w:rFonts w:ascii="Times New Roman" w:hAnsi="Times New Roman" w:eastAsia="Times New Roman" w:cs="Times New Roman"/>
                <w:sz w:val="24"/>
              </w:rPr>
              <w:t xml:space="preserve">37,652,021,940.00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rPr>
              <w:t xml:space="preserve"> </w:t>
            </w:r>
          </w:p>
          <w:p>
            <w:pPr>
              <w:spacing w:after="0" w:line="240" w:lineRule="auto"/>
              <w:ind w:left="18"/>
            </w:pPr>
            <w:r>
              <w:rPr>
                <w:rFonts w:ascii="Times New Roman" w:hAnsi="Times New Roman" w:eastAsia="Times New Roman" w:cs="Times New Roman"/>
              </w:rPr>
              <w:t>33,650,720,453.00</w:t>
            </w:r>
            <w:r>
              <w:t xml:space="preserve"> </w:t>
            </w:r>
          </w:p>
        </w:tc>
        <w:tc>
          <w:tcPr>
            <w:tcW w:w="2430"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18"/>
            </w:pPr>
            <w:r>
              <w:rPr>
                <w:rFonts w:ascii="Times New Roman" w:hAnsi="Times New Roman" w:eastAsia="Times New Roman" w:cs="Times New Roman"/>
              </w:rPr>
              <w:t xml:space="preserve">   44,651,160,134.00 </w:t>
            </w:r>
          </w:p>
          <w:p>
            <w:pPr>
              <w:spacing w:after="0" w:line="240" w:lineRule="auto"/>
              <w:ind w:left="18"/>
            </w:pPr>
            <w:r>
              <w:t xml:space="preserve"> </w:t>
            </w:r>
          </w:p>
        </w:tc>
      </w:tr>
      <w:tr>
        <w:tblPrEx>
          <w:tblCellMar>
            <w:top w:w="49" w:type="dxa"/>
            <w:left w:w="90" w:type="dxa"/>
            <w:bottom w:w="5" w:type="dxa"/>
            <w:right w:w="115" w:type="dxa"/>
          </w:tblCellMar>
        </w:tblPrEx>
        <w:trPr>
          <w:trHeight w:val="769" w:hRule="atLeast"/>
        </w:trPr>
        <w:tc>
          <w:tcPr>
            <w:tcW w:w="144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rPr>
              <w:t xml:space="preserve"> </w:t>
            </w:r>
          </w:p>
          <w:p>
            <w:pPr>
              <w:spacing w:after="0" w:line="240" w:lineRule="auto"/>
              <w:ind w:left="18" w:hanging="18"/>
            </w:pPr>
            <w:r>
              <w:rPr>
                <w:rFonts w:ascii="Times New Roman" w:hAnsi="Times New Roman" w:eastAsia="Times New Roman" w:cs="Times New Roman"/>
              </w:rPr>
              <w:t xml:space="preserve">Total Allocation  </w:t>
            </w:r>
          </w:p>
        </w:tc>
        <w:tc>
          <w:tcPr>
            <w:tcW w:w="225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sz w:val="24"/>
              </w:rPr>
              <w:t xml:space="preserve"> </w:t>
            </w:r>
          </w:p>
          <w:p>
            <w:pPr>
              <w:spacing w:after="0" w:line="240" w:lineRule="auto"/>
              <w:ind w:left="18"/>
            </w:pPr>
            <w:r>
              <w:rPr>
                <w:sz w:val="24"/>
              </w:rPr>
              <w:t xml:space="preserve">77,017,197,488.00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sz w:val="24"/>
              </w:rPr>
              <w:t xml:space="preserve"> </w:t>
            </w:r>
          </w:p>
          <w:p>
            <w:pPr>
              <w:spacing w:after="0" w:line="240" w:lineRule="auto"/>
              <w:ind w:left="18"/>
            </w:pPr>
            <w:r>
              <w:rPr>
                <w:rFonts w:ascii="Times New Roman" w:hAnsi="Times New Roman" w:eastAsia="Times New Roman" w:cs="Times New Roman"/>
                <w:sz w:val="24"/>
              </w:rPr>
              <w:t xml:space="preserve">90,709,802,101.00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rPr>
              <w:t xml:space="preserve"> </w:t>
            </w:r>
          </w:p>
          <w:p>
            <w:pPr>
              <w:spacing w:after="0" w:line="240" w:lineRule="auto"/>
              <w:ind w:left="18"/>
            </w:pPr>
            <w:r>
              <w:rPr>
                <w:rFonts w:ascii="Times New Roman" w:hAnsi="Times New Roman" w:eastAsia="Times New Roman" w:cs="Times New Roman"/>
              </w:rPr>
              <w:t>99,627,415,608.00</w:t>
            </w:r>
            <w:r>
              <w:t xml:space="preserve"> </w:t>
            </w:r>
          </w:p>
        </w:tc>
        <w:tc>
          <w:tcPr>
            <w:tcW w:w="243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8"/>
            </w:pPr>
            <w:r>
              <w:rPr>
                <w:rFonts w:ascii="Times New Roman" w:hAnsi="Times New Roman" w:eastAsia="Times New Roman" w:cs="Times New Roman"/>
              </w:rPr>
              <w:t xml:space="preserve">111,984,857,146.00 </w:t>
            </w:r>
          </w:p>
        </w:tc>
      </w:tr>
    </w:tbl>
    <w:p>
      <w:pPr>
        <w:spacing w:after="0"/>
      </w:pPr>
      <w:r>
        <w:rPr>
          <w:rFonts w:ascii="Times New Roman" w:hAnsi="Times New Roman" w:eastAsia="Times New Roman" w:cs="Times New Roman"/>
          <w:sz w:val="28"/>
        </w:rPr>
        <w:t xml:space="preserve"> </w:t>
      </w:r>
    </w:p>
    <w:p>
      <w:pPr>
        <w:numPr>
          <w:ilvl w:val="0"/>
          <w:numId w:val="88"/>
        </w:numPr>
        <w:spacing w:after="13" w:line="358" w:lineRule="auto"/>
        <w:ind w:right="1559" w:hanging="720"/>
      </w:pPr>
      <w:r>
        <w:rPr>
          <w:rFonts w:ascii="Times New Roman" w:hAnsi="Times New Roman" w:eastAsia="Times New Roman" w:cs="Times New Roman"/>
          <w:b/>
          <w:sz w:val="28"/>
        </w:rPr>
        <w:t>NAF’s 2015 – 2018 Capital budget performances</w:t>
      </w:r>
      <w:r>
        <w:rPr>
          <w:rFonts w:ascii="Times New Roman" w:hAnsi="Times New Roman" w:eastAsia="Times New Roman" w:cs="Times New Roman"/>
          <w:sz w:val="28"/>
        </w:rPr>
        <w:t xml:space="preserve"> This is as tabulated in table II below: </w:t>
      </w:r>
    </w:p>
    <w:p>
      <w:pPr>
        <w:spacing w:after="0" w:line="265" w:lineRule="auto"/>
        <w:ind w:left="-5" w:right="1012" w:hanging="10"/>
      </w:pPr>
      <w:r>
        <w:rPr>
          <w:rFonts w:ascii="Times New Roman" w:hAnsi="Times New Roman" w:eastAsia="Times New Roman" w:cs="Times New Roman"/>
          <w:b/>
          <w:sz w:val="28"/>
        </w:rPr>
        <w:t xml:space="preserve">Table II:  </w:t>
      </w:r>
      <w:r>
        <w:rPr>
          <w:rFonts w:ascii="Times New Roman" w:hAnsi="Times New Roman" w:eastAsia="Times New Roman" w:cs="Times New Roman"/>
          <w:b/>
          <w:sz w:val="26"/>
        </w:rPr>
        <w:t xml:space="preserve">Comparative analysis of NAF’s Capital budget performances  </w:t>
      </w:r>
      <w:r>
        <w:rPr>
          <w:rFonts w:ascii="Times New Roman" w:hAnsi="Times New Roman" w:eastAsia="Times New Roman" w:cs="Times New Roman"/>
          <w:b/>
          <w:sz w:val="26"/>
        </w:rPr>
        <w:tab/>
      </w:r>
      <w:r>
        <w:rPr>
          <w:rFonts w:ascii="Times New Roman" w:hAnsi="Times New Roman" w:eastAsia="Times New Roman" w:cs="Times New Roman"/>
          <w:b/>
          <w:sz w:val="26"/>
        </w:rPr>
        <w:t xml:space="preserve"> </w:t>
      </w:r>
      <w:r>
        <w:rPr>
          <w:rFonts w:ascii="Times New Roman" w:hAnsi="Times New Roman" w:eastAsia="Times New Roman" w:cs="Times New Roman"/>
          <w:b/>
          <w:sz w:val="26"/>
        </w:rPr>
        <w:tab/>
      </w:r>
      <w:r>
        <w:rPr>
          <w:rFonts w:ascii="Times New Roman" w:hAnsi="Times New Roman" w:eastAsia="Times New Roman" w:cs="Times New Roman"/>
          <w:b/>
          <w:sz w:val="26"/>
        </w:rPr>
        <w:t xml:space="preserve"> </w:t>
      </w:r>
      <w:r>
        <w:rPr>
          <w:rFonts w:ascii="Times New Roman" w:hAnsi="Times New Roman" w:eastAsia="Times New Roman" w:cs="Times New Roman"/>
          <w:b/>
          <w:sz w:val="26"/>
        </w:rPr>
        <w:tab/>
      </w:r>
      <w:r>
        <w:rPr>
          <w:rFonts w:ascii="Times New Roman" w:hAnsi="Times New Roman" w:eastAsia="Times New Roman" w:cs="Times New Roman"/>
          <w:b/>
          <w:sz w:val="26"/>
        </w:rPr>
        <w:t xml:space="preserve">from 2015 to 2018 fiscal years.   </w:t>
      </w:r>
    </w:p>
    <w:tbl>
      <w:tblPr>
        <w:tblStyle w:val="11"/>
        <w:tblW w:w="10440" w:type="dxa"/>
        <w:tblInd w:w="-180" w:type="dxa"/>
        <w:tblLayout w:type="autofit"/>
        <w:tblCellMar>
          <w:top w:w="55" w:type="dxa"/>
          <w:left w:w="0" w:type="dxa"/>
          <w:bottom w:w="5" w:type="dxa"/>
          <w:right w:w="13" w:type="dxa"/>
        </w:tblCellMar>
      </w:tblPr>
      <w:tblGrid>
        <w:gridCol w:w="990"/>
        <w:gridCol w:w="2160"/>
        <w:gridCol w:w="2070"/>
        <w:gridCol w:w="1080"/>
        <w:gridCol w:w="1710"/>
        <w:gridCol w:w="2430"/>
      </w:tblGrid>
      <w:tr>
        <w:tblPrEx>
          <w:tblCellMar>
            <w:top w:w="55" w:type="dxa"/>
            <w:left w:w="0" w:type="dxa"/>
            <w:bottom w:w="5" w:type="dxa"/>
            <w:right w:w="13" w:type="dxa"/>
          </w:tblCellMar>
        </w:tblPrEx>
        <w:trPr>
          <w:trHeight w:val="1091" w:hRule="atLeast"/>
        </w:trPr>
        <w:tc>
          <w:tcPr>
            <w:tcW w:w="99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rFonts w:ascii="Times New Roman" w:hAnsi="Times New Roman" w:eastAsia="Times New Roman" w:cs="Times New Roman"/>
                <w:b/>
                <w:sz w:val="24"/>
              </w:rPr>
              <w:t xml:space="preserve">Fiscal years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73"/>
              <w:jc w:val="center"/>
            </w:pPr>
            <w:r>
              <w:rPr>
                <w:rFonts w:ascii="Times New Roman" w:hAnsi="Times New Roman" w:eastAsia="Times New Roman" w:cs="Times New Roman"/>
                <w:b/>
                <w:sz w:val="24"/>
              </w:rPr>
              <w:t xml:space="preserve"> </w:t>
            </w:r>
          </w:p>
          <w:p>
            <w:pPr>
              <w:spacing w:after="0" w:line="240" w:lineRule="auto"/>
              <w:ind w:left="13"/>
              <w:jc w:val="center"/>
            </w:pPr>
            <w:r>
              <w:rPr>
                <w:rFonts w:ascii="Times New Roman" w:hAnsi="Times New Roman" w:eastAsia="Times New Roman" w:cs="Times New Roman"/>
                <w:b/>
                <w:sz w:val="24"/>
              </w:rPr>
              <w:t xml:space="preserve">Amount </w:t>
            </w:r>
          </w:p>
          <w:p>
            <w:pPr>
              <w:spacing w:after="0" w:line="240" w:lineRule="auto"/>
              <w:ind w:left="294"/>
              <w:jc w:val="center"/>
            </w:pPr>
            <w:r>
              <w:rPr>
                <w:rFonts w:ascii="Times New Roman" w:hAnsi="Times New Roman" w:eastAsia="Times New Roman" w:cs="Times New Roman"/>
                <w:b/>
                <w:sz w:val="24"/>
              </w:rPr>
              <w:t xml:space="preserve">Appropriated      </w:t>
            </w:r>
            <w:r>
              <w:rPr>
                <w:rFonts w:ascii="Times New Roman" w:hAnsi="Times New Roman" w:eastAsia="Times New Roman" w:cs="Times New Roman"/>
                <w:b/>
              </w:rPr>
              <w:t>₦</w:t>
            </w:r>
            <w:r>
              <w:rPr>
                <w:rFonts w:ascii="Times New Roman" w:hAnsi="Times New Roman" w:eastAsia="Times New Roman" w:cs="Times New Roman"/>
                <w:b/>
                <w:sz w:val="24"/>
              </w:rPr>
              <w:t xml:space="preserve"> </w:t>
            </w:r>
          </w:p>
        </w:tc>
        <w:tc>
          <w:tcPr>
            <w:tcW w:w="2070" w:type="dxa"/>
            <w:tcBorders>
              <w:top w:val="single" w:color="000000" w:sz="4" w:space="0"/>
              <w:left w:val="single" w:color="000000" w:sz="4" w:space="0"/>
              <w:bottom w:val="single" w:color="000000" w:sz="4" w:space="0"/>
              <w:right w:val="single" w:color="000000" w:sz="4" w:space="0"/>
            </w:tcBorders>
          </w:tcPr>
          <w:p>
            <w:pPr>
              <w:spacing w:after="0" w:line="240" w:lineRule="auto"/>
              <w:ind w:left="72"/>
              <w:jc w:val="center"/>
            </w:pPr>
            <w:r>
              <w:rPr>
                <w:rFonts w:ascii="Times New Roman" w:hAnsi="Times New Roman" w:eastAsia="Times New Roman" w:cs="Times New Roman"/>
                <w:b/>
                <w:sz w:val="24"/>
              </w:rPr>
              <w:t xml:space="preserve"> </w:t>
            </w:r>
          </w:p>
          <w:p>
            <w:pPr>
              <w:spacing w:after="9" w:line="240" w:lineRule="auto"/>
              <w:ind w:left="131"/>
            </w:pPr>
            <w:r>
              <w:rPr>
                <w:rFonts w:ascii="Times New Roman" w:hAnsi="Times New Roman" w:eastAsia="Times New Roman" w:cs="Times New Roman"/>
                <w:b/>
                <w:sz w:val="24"/>
              </w:rPr>
              <w:t xml:space="preserve">Amount Released </w:t>
            </w:r>
          </w:p>
          <w:p>
            <w:pPr>
              <w:tabs>
                <w:tab w:val="center" w:pos="1035"/>
              </w:tabs>
              <w:spacing w:after="0" w:line="240" w:lineRule="auto"/>
              <w:ind w:left="-13"/>
            </w:pPr>
            <w:r>
              <w:rPr>
                <w:rFonts w:ascii="Times New Roman" w:hAnsi="Times New Roman" w:eastAsia="Times New Roman" w:cs="Times New Roman"/>
                <w:b/>
                <w:sz w:val="24"/>
              </w:rPr>
              <w:t xml:space="preserve"> </w:t>
            </w:r>
            <w:r>
              <w:rPr>
                <w:rFonts w:ascii="Times New Roman" w:hAnsi="Times New Roman" w:eastAsia="Times New Roman" w:cs="Times New Roman"/>
                <w:b/>
                <w:sz w:val="24"/>
              </w:rPr>
              <w:tab/>
            </w:r>
            <w:r>
              <w:rPr>
                <w:rFonts w:ascii="Times New Roman" w:hAnsi="Times New Roman" w:eastAsia="Times New Roman" w:cs="Times New Roman"/>
                <w:b/>
                <w:sz w:val="24"/>
              </w:rPr>
              <w:t xml:space="preserve">&amp; Utilized    </w:t>
            </w:r>
          </w:p>
          <w:p>
            <w:pPr>
              <w:spacing w:after="0" w:line="240" w:lineRule="auto"/>
              <w:ind w:left="12"/>
              <w:jc w:val="center"/>
            </w:pPr>
            <w:r>
              <w:rPr>
                <w:rFonts w:ascii="Times New Roman" w:hAnsi="Times New Roman" w:eastAsia="Times New Roman" w:cs="Times New Roman"/>
                <w:b/>
              </w:rPr>
              <w:t>₦</w:t>
            </w:r>
          </w:p>
        </w:tc>
        <w:tc>
          <w:tcPr>
            <w:tcW w:w="1080" w:type="dxa"/>
            <w:tcBorders>
              <w:top w:val="single" w:color="000000" w:sz="4" w:space="0"/>
              <w:left w:val="single" w:color="000000" w:sz="4" w:space="0"/>
              <w:bottom w:val="single" w:color="000000" w:sz="4" w:space="0"/>
              <w:right w:val="single" w:color="000000" w:sz="4" w:space="0"/>
            </w:tcBorders>
          </w:tcPr>
          <w:p>
            <w:pPr>
              <w:spacing w:after="0" w:line="240" w:lineRule="auto"/>
              <w:ind w:left="73"/>
              <w:jc w:val="center"/>
            </w:pPr>
            <w:r>
              <w:rPr>
                <w:rFonts w:ascii="Times New Roman" w:hAnsi="Times New Roman" w:eastAsia="Times New Roman" w:cs="Times New Roman"/>
                <w:b/>
                <w:sz w:val="24"/>
              </w:rPr>
              <w:t xml:space="preserve"> </w:t>
            </w:r>
          </w:p>
          <w:p>
            <w:pPr>
              <w:spacing w:after="0" w:line="240" w:lineRule="auto"/>
              <w:ind w:left="13"/>
              <w:jc w:val="center"/>
            </w:pPr>
            <w:r>
              <w:rPr>
                <w:rFonts w:ascii="Times New Roman" w:hAnsi="Times New Roman" w:eastAsia="Times New Roman" w:cs="Times New Roman"/>
                <w:b/>
                <w:sz w:val="24"/>
              </w:rPr>
              <w:t xml:space="preserve">% </w:t>
            </w:r>
          </w:p>
          <w:p>
            <w:pPr>
              <w:spacing w:after="0" w:line="240" w:lineRule="auto"/>
              <w:ind w:left="73"/>
              <w:jc w:val="center"/>
            </w:pPr>
            <w:r>
              <w:rPr>
                <w:rFonts w:ascii="Times New Roman" w:hAnsi="Times New Roman" w:eastAsia="Times New Roman" w:cs="Times New Roman"/>
                <w:b/>
                <w:sz w:val="24"/>
              </w:rPr>
              <w:t xml:space="preserve"> </w:t>
            </w:r>
          </w:p>
        </w:tc>
        <w:tc>
          <w:tcPr>
            <w:tcW w:w="1710" w:type="dxa"/>
            <w:tcBorders>
              <w:top w:val="single" w:color="000000" w:sz="4" w:space="0"/>
              <w:left w:val="single" w:color="000000" w:sz="4" w:space="0"/>
              <w:bottom w:val="single" w:color="000000" w:sz="4" w:space="0"/>
              <w:right w:val="single" w:color="000000" w:sz="4" w:space="0"/>
            </w:tcBorders>
          </w:tcPr>
          <w:p>
            <w:pPr>
              <w:spacing w:after="0" w:line="240" w:lineRule="auto"/>
              <w:ind w:left="72"/>
              <w:jc w:val="center"/>
            </w:pPr>
            <w:r>
              <w:rPr>
                <w:rFonts w:ascii="Times New Roman" w:hAnsi="Times New Roman" w:eastAsia="Times New Roman" w:cs="Times New Roman"/>
                <w:b/>
                <w:sz w:val="24"/>
              </w:rPr>
              <w:t xml:space="preserve"> </w:t>
            </w:r>
          </w:p>
          <w:p>
            <w:pPr>
              <w:spacing w:after="0" w:line="240" w:lineRule="auto"/>
              <w:ind w:left="188"/>
            </w:pPr>
            <w:r>
              <w:rPr>
                <w:rFonts w:ascii="Times New Roman" w:hAnsi="Times New Roman" w:eastAsia="Times New Roman" w:cs="Times New Roman"/>
                <w:b/>
                <w:sz w:val="24"/>
              </w:rPr>
              <w:t xml:space="preserve">Performance </w:t>
            </w:r>
          </w:p>
        </w:tc>
        <w:tc>
          <w:tcPr>
            <w:tcW w:w="2430" w:type="dxa"/>
            <w:tcBorders>
              <w:top w:val="single" w:color="000000" w:sz="4" w:space="0"/>
              <w:left w:val="single" w:color="000000" w:sz="4" w:space="0"/>
              <w:bottom w:val="single" w:color="000000" w:sz="4" w:space="0"/>
              <w:right w:val="single" w:color="000000" w:sz="4" w:space="0"/>
            </w:tcBorders>
          </w:tcPr>
          <w:p>
            <w:pPr>
              <w:spacing w:after="0" w:line="240" w:lineRule="auto"/>
              <w:ind w:left="72"/>
              <w:jc w:val="center"/>
            </w:pPr>
            <w:r>
              <w:rPr>
                <w:rFonts w:ascii="Times New Roman" w:hAnsi="Times New Roman" w:eastAsia="Times New Roman" w:cs="Times New Roman"/>
                <w:b/>
                <w:sz w:val="24"/>
              </w:rPr>
              <w:t xml:space="preserve"> </w:t>
            </w:r>
          </w:p>
          <w:p>
            <w:pPr>
              <w:spacing w:after="0" w:line="240" w:lineRule="auto"/>
              <w:ind w:left="12"/>
              <w:jc w:val="center"/>
            </w:pPr>
            <w:r>
              <w:rPr>
                <w:rFonts w:ascii="Times New Roman" w:hAnsi="Times New Roman" w:eastAsia="Times New Roman" w:cs="Times New Roman"/>
                <w:b/>
                <w:sz w:val="24"/>
              </w:rPr>
              <w:t xml:space="preserve">Remarks </w:t>
            </w:r>
          </w:p>
        </w:tc>
      </w:tr>
      <w:tr>
        <w:tblPrEx>
          <w:tblCellMar>
            <w:top w:w="55" w:type="dxa"/>
            <w:left w:w="0" w:type="dxa"/>
            <w:bottom w:w="5" w:type="dxa"/>
            <w:right w:w="13" w:type="dxa"/>
          </w:tblCellMar>
        </w:tblPrEx>
        <w:trPr>
          <w:trHeight w:val="562" w:hRule="atLeast"/>
        </w:trPr>
        <w:tc>
          <w:tcPr>
            <w:tcW w:w="990"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108"/>
            </w:pPr>
            <w:r>
              <w:rPr>
                <w:rFonts w:ascii="Times New Roman" w:hAnsi="Times New Roman" w:eastAsia="Times New Roman" w:cs="Times New Roman"/>
                <w:sz w:val="24"/>
              </w:rPr>
              <w:t xml:space="preserve">2015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p>
            <w:pPr>
              <w:spacing w:after="0" w:line="240" w:lineRule="auto"/>
              <w:ind w:left="108"/>
            </w:pPr>
            <w:r>
              <w:rPr>
                <w:rFonts w:ascii="Times New Roman" w:hAnsi="Times New Roman" w:eastAsia="Times New Roman" w:cs="Times New Roman"/>
                <w:sz w:val="24"/>
              </w:rPr>
              <w:t xml:space="preserve">  7,630,105,522.00 </w:t>
            </w:r>
          </w:p>
        </w:tc>
        <w:tc>
          <w:tcPr>
            <w:tcW w:w="207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p>
            <w:pPr>
              <w:spacing w:after="0" w:line="240" w:lineRule="auto"/>
              <w:ind w:left="108"/>
            </w:pPr>
            <w:r>
              <w:rPr>
                <w:rFonts w:ascii="Times New Roman" w:hAnsi="Times New Roman" w:eastAsia="Times New Roman" w:cs="Times New Roman"/>
                <w:sz w:val="24"/>
              </w:rPr>
              <w:t xml:space="preserve">  6,782,870,576.68 </w:t>
            </w:r>
          </w:p>
        </w:tc>
        <w:tc>
          <w:tcPr>
            <w:tcW w:w="108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p>
            <w:pPr>
              <w:spacing w:after="0" w:line="240" w:lineRule="auto"/>
              <w:ind w:left="108"/>
            </w:pPr>
            <w:r>
              <w:rPr>
                <w:rFonts w:ascii="Times New Roman" w:hAnsi="Times New Roman" w:eastAsia="Times New Roman" w:cs="Times New Roman"/>
                <w:sz w:val="24"/>
              </w:rPr>
              <w:t xml:space="preserve">88.9% </w:t>
            </w:r>
          </w:p>
        </w:tc>
        <w:tc>
          <w:tcPr>
            <w:tcW w:w="171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rPr>
              <w:t xml:space="preserve">All projects completed </w:t>
            </w:r>
          </w:p>
        </w:tc>
        <w:tc>
          <w:tcPr>
            <w:tcW w:w="243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b/>
                <w:sz w:val="24"/>
              </w:rPr>
              <w:t xml:space="preserve"> </w:t>
            </w:r>
          </w:p>
        </w:tc>
      </w:tr>
      <w:tr>
        <w:tblPrEx>
          <w:tblCellMar>
            <w:top w:w="55" w:type="dxa"/>
            <w:left w:w="0" w:type="dxa"/>
            <w:bottom w:w="5" w:type="dxa"/>
            <w:right w:w="13" w:type="dxa"/>
          </w:tblCellMar>
        </w:tblPrEx>
        <w:trPr>
          <w:trHeight w:val="563" w:hRule="atLeast"/>
        </w:trPr>
        <w:tc>
          <w:tcPr>
            <w:tcW w:w="990"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108"/>
            </w:pPr>
            <w:r>
              <w:rPr>
                <w:rFonts w:ascii="Times New Roman" w:hAnsi="Times New Roman" w:eastAsia="Times New Roman" w:cs="Times New Roman"/>
                <w:sz w:val="24"/>
              </w:rPr>
              <w:t xml:space="preserve">2016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p>
            <w:pPr>
              <w:spacing w:after="0" w:line="240" w:lineRule="auto"/>
              <w:ind w:left="108"/>
            </w:pPr>
            <w:r>
              <w:rPr>
                <w:rFonts w:ascii="Times New Roman" w:hAnsi="Times New Roman" w:eastAsia="Times New Roman" w:cs="Times New Roman"/>
                <w:sz w:val="24"/>
              </w:rPr>
              <w:t xml:space="preserve">37,652,021,940.00 </w:t>
            </w:r>
          </w:p>
        </w:tc>
        <w:tc>
          <w:tcPr>
            <w:tcW w:w="207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p>
            <w:pPr>
              <w:spacing w:after="0" w:line="240" w:lineRule="auto"/>
              <w:ind w:left="108"/>
            </w:pPr>
            <w:r>
              <w:rPr>
                <w:rFonts w:ascii="Times New Roman" w:hAnsi="Times New Roman" w:eastAsia="Times New Roman" w:cs="Times New Roman"/>
                <w:sz w:val="24"/>
              </w:rPr>
              <w:t xml:space="preserve">37,652,021,940.00 </w:t>
            </w:r>
          </w:p>
        </w:tc>
        <w:tc>
          <w:tcPr>
            <w:tcW w:w="108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p>
            <w:pPr>
              <w:spacing w:after="0" w:line="240" w:lineRule="auto"/>
              <w:ind w:left="108"/>
            </w:pPr>
            <w:r>
              <w:rPr>
                <w:rFonts w:ascii="Times New Roman" w:hAnsi="Times New Roman" w:eastAsia="Times New Roman" w:cs="Times New Roman"/>
                <w:sz w:val="24"/>
              </w:rPr>
              <w:t xml:space="preserve">100% </w:t>
            </w:r>
          </w:p>
        </w:tc>
        <w:tc>
          <w:tcPr>
            <w:tcW w:w="171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rPr>
              <w:t xml:space="preserve">All projects completed </w:t>
            </w:r>
          </w:p>
        </w:tc>
        <w:tc>
          <w:tcPr>
            <w:tcW w:w="243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tc>
      </w:tr>
      <w:tr>
        <w:tblPrEx>
          <w:tblCellMar>
            <w:top w:w="55" w:type="dxa"/>
            <w:left w:w="0" w:type="dxa"/>
            <w:bottom w:w="5" w:type="dxa"/>
            <w:right w:w="13" w:type="dxa"/>
          </w:tblCellMar>
        </w:tblPrEx>
        <w:trPr>
          <w:trHeight w:val="1274" w:hRule="atLeast"/>
        </w:trPr>
        <w:tc>
          <w:tcPr>
            <w:tcW w:w="99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2017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p>
            <w:pPr>
              <w:spacing w:after="0" w:line="240" w:lineRule="auto"/>
              <w:ind w:left="108"/>
            </w:pPr>
            <w:r>
              <w:rPr>
                <w:rFonts w:ascii="Times New Roman" w:hAnsi="Times New Roman" w:eastAsia="Times New Roman" w:cs="Times New Roman"/>
                <w:sz w:val="24"/>
              </w:rPr>
              <w:t xml:space="preserve">33,650,720,453.00 </w:t>
            </w:r>
          </w:p>
        </w:tc>
        <w:tc>
          <w:tcPr>
            <w:tcW w:w="207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p>
            <w:pPr>
              <w:spacing w:after="0" w:line="240" w:lineRule="auto"/>
              <w:ind w:left="108"/>
            </w:pPr>
            <w:r>
              <w:rPr>
                <w:rFonts w:ascii="Times New Roman" w:hAnsi="Times New Roman" w:eastAsia="Times New Roman" w:cs="Times New Roman"/>
                <w:sz w:val="24"/>
              </w:rPr>
              <w:t xml:space="preserve">28,088,283,557.94 </w:t>
            </w:r>
          </w:p>
        </w:tc>
        <w:tc>
          <w:tcPr>
            <w:tcW w:w="108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p>
            <w:pPr>
              <w:spacing w:after="0" w:line="240" w:lineRule="auto"/>
              <w:ind w:left="108"/>
            </w:pPr>
            <w:r>
              <w:rPr>
                <w:rFonts w:ascii="Times New Roman" w:hAnsi="Times New Roman" w:eastAsia="Times New Roman" w:cs="Times New Roman"/>
                <w:sz w:val="24"/>
              </w:rPr>
              <w:t xml:space="preserve">83.5% </w:t>
            </w:r>
          </w:p>
        </w:tc>
        <w:tc>
          <w:tcPr>
            <w:tcW w:w="171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rPr>
              <w:t>Some projects have been completed while others are on going</w:t>
            </w:r>
            <w:r>
              <w:rPr>
                <w:rFonts w:ascii="Times New Roman" w:hAnsi="Times New Roman" w:eastAsia="Times New Roman" w:cs="Times New Roman"/>
                <w:b/>
              </w:rPr>
              <w:t xml:space="preserve"> </w:t>
            </w:r>
          </w:p>
        </w:tc>
        <w:tc>
          <w:tcPr>
            <w:tcW w:w="243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b/>
                <w:sz w:val="24"/>
              </w:rPr>
              <w:t xml:space="preserve"> </w:t>
            </w:r>
          </w:p>
        </w:tc>
      </w:tr>
      <w:tr>
        <w:tblPrEx>
          <w:tblCellMar>
            <w:top w:w="55" w:type="dxa"/>
            <w:left w:w="0" w:type="dxa"/>
            <w:bottom w:w="5" w:type="dxa"/>
            <w:right w:w="13" w:type="dxa"/>
          </w:tblCellMar>
        </w:tblPrEx>
        <w:trPr>
          <w:trHeight w:val="1276" w:hRule="atLeast"/>
        </w:trPr>
        <w:tc>
          <w:tcPr>
            <w:tcW w:w="99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2018 </w:t>
            </w:r>
          </w:p>
        </w:tc>
        <w:tc>
          <w:tcPr>
            <w:tcW w:w="216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p>
            <w:pPr>
              <w:spacing w:after="0" w:line="240" w:lineRule="auto"/>
              <w:ind w:left="108"/>
            </w:pPr>
            <w:r>
              <w:rPr>
                <w:rFonts w:ascii="Times New Roman" w:hAnsi="Times New Roman" w:eastAsia="Times New Roman" w:cs="Times New Roman"/>
                <w:sz w:val="24"/>
              </w:rPr>
              <w:t xml:space="preserve">44,651,160,134.00 </w:t>
            </w:r>
          </w:p>
        </w:tc>
        <w:tc>
          <w:tcPr>
            <w:tcW w:w="207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p>
            <w:pPr>
              <w:spacing w:after="0" w:line="240" w:lineRule="auto"/>
              <w:ind w:left="108"/>
            </w:pPr>
            <w:r>
              <w:rPr>
                <w:rFonts w:ascii="Times New Roman" w:hAnsi="Times New Roman" w:eastAsia="Times New Roman" w:cs="Times New Roman"/>
                <w:sz w:val="24"/>
              </w:rPr>
              <w:t xml:space="preserve">21,767,811,583.50 </w:t>
            </w:r>
          </w:p>
        </w:tc>
        <w:tc>
          <w:tcPr>
            <w:tcW w:w="108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p>
            <w:pPr>
              <w:spacing w:after="0" w:line="240" w:lineRule="auto"/>
              <w:ind w:left="108"/>
            </w:pPr>
            <w:r>
              <w:rPr>
                <w:rFonts w:ascii="Times New Roman" w:hAnsi="Times New Roman" w:eastAsia="Times New Roman" w:cs="Times New Roman"/>
                <w:sz w:val="24"/>
              </w:rPr>
              <w:t xml:space="preserve">49% </w:t>
            </w:r>
          </w:p>
        </w:tc>
        <w:tc>
          <w:tcPr>
            <w:tcW w:w="1710" w:type="dxa"/>
            <w:tcBorders>
              <w:top w:val="single" w:color="000000" w:sz="4" w:space="0"/>
              <w:left w:val="single" w:color="000000" w:sz="4" w:space="0"/>
              <w:bottom w:val="single" w:color="000000" w:sz="4" w:space="0"/>
              <w:right w:val="single" w:color="000000" w:sz="4" w:space="0"/>
            </w:tcBorders>
          </w:tcPr>
          <w:p>
            <w:pPr>
              <w:spacing w:after="0" w:line="240" w:lineRule="auto"/>
              <w:ind w:left="108" w:right="75"/>
            </w:pPr>
            <w:r>
              <w:rPr>
                <w:rFonts w:ascii="Times New Roman" w:hAnsi="Times New Roman" w:eastAsia="Times New Roman" w:cs="Times New Roman"/>
              </w:rPr>
              <w:t xml:space="preserve">Some projects have been completed  while others are on going </w:t>
            </w:r>
          </w:p>
        </w:tc>
        <w:tc>
          <w:tcPr>
            <w:tcW w:w="2430" w:type="dxa"/>
            <w:tcBorders>
              <w:top w:val="single" w:color="000000" w:sz="4" w:space="0"/>
              <w:left w:val="single" w:color="000000" w:sz="4" w:space="0"/>
              <w:bottom w:val="single" w:color="000000" w:sz="4" w:space="0"/>
              <w:right w:val="single" w:color="000000" w:sz="4" w:space="0"/>
            </w:tcBorders>
          </w:tcPr>
          <w:p>
            <w:pPr>
              <w:spacing w:after="0" w:line="240" w:lineRule="auto"/>
              <w:ind w:left="108"/>
            </w:pPr>
            <w:r>
              <w:rPr>
                <w:rFonts w:ascii="Times New Roman" w:hAnsi="Times New Roman" w:eastAsia="Times New Roman" w:cs="Times New Roman"/>
                <w:sz w:val="24"/>
              </w:rPr>
              <w:t xml:space="preserve"> </w:t>
            </w:r>
          </w:p>
        </w:tc>
      </w:tr>
    </w:tbl>
    <w:p>
      <w:pPr>
        <w:spacing w:after="0"/>
      </w:pPr>
      <w:r>
        <w:rPr>
          <w:rFonts w:ascii="Times New Roman" w:hAnsi="Times New Roman" w:eastAsia="Times New Roman" w:cs="Times New Roman"/>
          <w:i/>
          <w:sz w:val="26"/>
        </w:rPr>
        <w:t xml:space="preserve">See appendix i, ii, iii &amp;iv for the details of the 2015 to 2018 capital budget performances. </w:t>
      </w:r>
    </w:p>
    <w:p>
      <w:pPr>
        <w:spacing w:after="35" w:line="478" w:lineRule="auto"/>
        <w:ind w:left="-5" w:right="245" w:hanging="10"/>
        <w:jc w:val="both"/>
      </w:pPr>
      <w:r>
        <w:rPr>
          <w:rFonts w:ascii="Times New Roman" w:hAnsi="Times New Roman" w:eastAsia="Times New Roman" w:cs="Times New Roman"/>
          <w:sz w:val="28"/>
        </w:rPr>
        <w:t xml:space="preserve">Firstly, it should be noted from table II above that 2018 Capital budget of </w:t>
      </w:r>
      <w:r>
        <w:rPr>
          <w:rFonts w:ascii="Times New Roman" w:hAnsi="Times New Roman" w:eastAsia="Times New Roman" w:cs="Times New Roman"/>
          <w:b/>
        </w:rPr>
        <w:t>₦</w:t>
      </w:r>
      <w:r>
        <w:rPr>
          <w:rFonts w:ascii="Times New Roman" w:hAnsi="Times New Roman" w:eastAsia="Times New Roman" w:cs="Times New Roman"/>
          <w:sz w:val="28"/>
        </w:rPr>
        <w:t xml:space="preserve">44,651,160,134.00 was the highest appropriation from 2015 to 2018 fiscal years but the poorest amount of </w:t>
      </w:r>
      <w:r>
        <w:rPr>
          <w:rFonts w:ascii="Times New Roman" w:hAnsi="Times New Roman" w:eastAsia="Times New Roman" w:cs="Times New Roman"/>
          <w:b/>
        </w:rPr>
        <w:t>₦</w:t>
      </w:r>
      <w:r>
        <w:rPr>
          <w:rFonts w:ascii="Times New Roman" w:hAnsi="Times New Roman" w:eastAsia="Times New Roman" w:cs="Times New Roman"/>
          <w:sz w:val="28"/>
        </w:rPr>
        <w:t>21,767,811,583.50 was released and utilized.  This represents 49% of the total appropriation. Secondly, in 2016, the total of</w:t>
      </w:r>
      <w:r>
        <w:rPr>
          <w:rFonts w:ascii="Times New Roman" w:hAnsi="Times New Roman" w:eastAsia="Times New Roman" w:cs="Times New Roman"/>
          <w:b/>
        </w:rPr>
        <w:t>₦</w:t>
      </w:r>
      <w:r>
        <w:rPr>
          <w:rFonts w:ascii="Times New Roman" w:hAnsi="Times New Roman" w:eastAsia="Times New Roman" w:cs="Times New Roman"/>
          <w:sz w:val="28"/>
        </w:rPr>
        <w:t xml:space="preserve">37,652,021,940.00 was appropriated, released and utilized, representing 100% of the appropriated amount. 2017 appropriation of </w:t>
      </w:r>
      <w:r>
        <w:rPr>
          <w:rFonts w:ascii="Times New Roman" w:hAnsi="Times New Roman" w:eastAsia="Times New Roman" w:cs="Times New Roman"/>
          <w:b/>
        </w:rPr>
        <w:t>₦</w:t>
      </w:r>
      <w:r>
        <w:rPr>
          <w:rFonts w:ascii="Times New Roman" w:hAnsi="Times New Roman" w:eastAsia="Times New Roman" w:cs="Times New Roman"/>
          <w:sz w:val="28"/>
        </w:rPr>
        <w:t xml:space="preserve">33,650,720,453.00  is ranked third, while only  </w:t>
      </w:r>
      <w:r>
        <w:rPr>
          <w:rFonts w:ascii="Times New Roman" w:hAnsi="Times New Roman" w:eastAsia="Times New Roman" w:cs="Times New Roman"/>
          <w:b/>
        </w:rPr>
        <w:t>₦</w:t>
      </w:r>
      <w:r>
        <w:rPr>
          <w:rFonts w:ascii="Times New Roman" w:hAnsi="Times New Roman" w:eastAsia="Times New Roman" w:cs="Times New Roman"/>
          <w:sz w:val="28"/>
        </w:rPr>
        <w:t xml:space="preserve">28,088,283,557.94 was released and utilized. The percentage released and utilized stands at 83.5%.  Ranked fourth is the least amount of  </w:t>
      </w:r>
    </w:p>
    <w:p>
      <w:pPr>
        <w:tabs>
          <w:tab w:val="center" w:pos="3156"/>
          <w:tab w:val="center" w:pos="4303"/>
          <w:tab w:val="center" w:pos="5021"/>
          <w:tab w:val="center" w:pos="5879"/>
          <w:tab w:val="center" w:pos="6629"/>
          <w:tab w:val="center" w:pos="7380"/>
          <w:tab w:val="center" w:pos="8377"/>
          <w:tab w:val="center" w:pos="9243"/>
        </w:tabs>
        <w:spacing w:after="303"/>
        <w:ind w:left="-15"/>
      </w:pPr>
      <w:r>
        <w:rPr>
          <w:rFonts w:ascii="Times New Roman" w:hAnsi="Times New Roman" w:eastAsia="Times New Roman" w:cs="Times New Roman"/>
          <w:b/>
        </w:rPr>
        <w:t>₦</w:t>
      </w:r>
      <w:r>
        <w:rPr>
          <w:rFonts w:ascii="Times New Roman" w:hAnsi="Times New Roman" w:eastAsia="Times New Roman" w:cs="Times New Roman"/>
          <w:sz w:val="28"/>
        </w:rPr>
        <w:t xml:space="preserve">7,630,105,522.00 </w:t>
      </w:r>
      <w:r>
        <w:rPr>
          <w:rFonts w:ascii="Times New Roman" w:hAnsi="Times New Roman" w:eastAsia="Times New Roman" w:cs="Times New Roman"/>
          <w:sz w:val="28"/>
        </w:rPr>
        <w:tab/>
      </w:r>
      <w:r>
        <w:rPr>
          <w:rFonts w:ascii="Times New Roman" w:hAnsi="Times New Roman" w:eastAsia="Times New Roman" w:cs="Times New Roman"/>
          <w:sz w:val="28"/>
        </w:rPr>
        <w:t xml:space="preserve">appropriated </w:t>
      </w:r>
      <w:r>
        <w:rPr>
          <w:rFonts w:ascii="Times New Roman" w:hAnsi="Times New Roman" w:eastAsia="Times New Roman" w:cs="Times New Roman"/>
          <w:sz w:val="28"/>
        </w:rPr>
        <w:tab/>
      </w:r>
      <w:r>
        <w:rPr>
          <w:rFonts w:ascii="Times New Roman" w:hAnsi="Times New Roman" w:eastAsia="Times New Roman" w:cs="Times New Roman"/>
          <w:sz w:val="28"/>
        </w:rPr>
        <w:t xml:space="preserve">in </w:t>
      </w:r>
      <w:r>
        <w:rPr>
          <w:rFonts w:ascii="Times New Roman" w:hAnsi="Times New Roman" w:eastAsia="Times New Roman" w:cs="Times New Roman"/>
          <w:sz w:val="28"/>
        </w:rPr>
        <w:tab/>
      </w:r>
      <w:r>
        <w:rPr>
          <w:rFonts w:ascii="Times New Roman" w:hAnsi="Times New Roman" w:eastAsia="Times New Roman" w:cs="Times New Roman"/>
          <w:sz w:val="28"/>
        </w:rPr>
        <w:t xml:space="preserve">2015 </w:t>
      </w:r>
      <w:r>
        <w:rPr>
          <w:rFonts w:ascii="Times New Roman" w:hAnsi="Times New Roman" w:eastAsia="Times New Roman" w:cs="Times New Roman"/>
          <w:sz w:val="28"/>
        </w:rPr>
        <w:tab/>
      </w:r>
      <w:r>
        <w:rPr>
          <w:rFonts w:ascii="Times New Roman" w:hAnsi="Times New Roman" w:eastAsia="Times New Roman" w:cs="Times New Roman"/>
          <w:sz w:val="28"/>
        </w:rPr>
        <w:t xml:space="preserve">with </w:t>
      </w:r>
      <w:r>
        <w:rPr>
          <w:rFonts w:ascii="Times New Roman" w:hAnsi="Times New Roman" w:eastAsia="Times New Roman" w:cs="Times New Roman"/>
          <w:sz w:val="28"/>
        </w:rPr>
        <w:tab/>
      </w:r>
      <w:r>
        <w:rPr>
          <w:rFonts w:ascii="Times New Roman" w:hAnsi="Times New Roman" w:eastAsia="Times New Roman" w:cs="Times New Roman"/>
          <w:sz w:val="28"/>
        </w:rPr>
        <w:t xml:space="preserve">the </w:t>
      </w:r>
      <w:r>
        <w:rPr>
          <w:rFonts w:ascii="Times New Roman" w:hAnsi="Times New Roman" w:eastAsia="Times New Roman" w:cs="Times New Roman"/>
          <w:sz w:val="28"/>
        </w:rPr>
        <w:tab/>
      </w:r>
      <w:r>
        <w:rPr>
          <w:rFonts w:ascii="Times New Roman" w:hAnsi="Times New Roman" w:eastAsia="Times New Roman" w:cs="Times New Roman"/>
          <w:sz w:val="28"/>
        </w:rPr>
        <w:t xml:space="preserve">total </w:t>
      </w:r>
      <w:r>
        <w:rPr>
          <w:rFonts w:ascii="Times New Roman" w:hAnsi="Times New Roman" w:eastAsia="Times New Roman" w:cs="Times New Roman"/>
          <w:sz w:val="28"/>
        </w:rPr>
        <w:tab/>
      </w:r>
      <w:r>
        <w:rPr>
          <w:rFonts w:ascii="Times New Roman" w:hAnsi="Times New Roman" w:eastAsia="Times New Roman" w:cs="Times New Roman"/>
          <w:sz w:val="28"/>
        </w:rPr>
        <w:t xml:space="preserve">amount </w:t>
      </w:r>
      <w:r>
        <w:rPr>
          <w:rFonts w:ascii="Times New Roman" w:hAnsi="Times New Roman" w:eastAsia="Times New Roman" w:cs="Times New Roman"/>
          <w:sz w:val="28"/>
        </w:rPr>
        <w:tab/>
      </w:r>
      <w:r>
        <w:rPr>
          <w:rFonts w:ascii="Times New Roman" w:hAnsi="Times New Roman" w:eastAsia="Times New Roman" w:cs="Times New Roman"/>
          <w:sz w:val="28"/>
        </w:rPr>
        <w:t xml:space="preserve">of </w:t>
      </w:r>
    </w:p>
    <w:p>
      <w:pPr>
        <w:spacing w:after="454"/>
        <w:ind w:left="-5" w:right="245" w:hanging="10"/>
        <w:jc w:val="both"/>
      </w:pPr>
      <w:r>
        <w:rPr>
          <w:rFonts w:ascii="Times New Roman" w:hAnsi="Times New Roman" w:eastAsia="Times New Roman" w:cs="Times New Roman"/>
          <w:b/>
        </w:rPr>
        <w:t>₦</w:t>
      </w:r>
      <w:r>
        <w:rPr>
          <w:rFonts w:ascii="Times New Roman" w:hAnsi="Times New Roman" w:eastAsia="Times New Roman" w:cs="Times New Roman"/>
          <w:sz w:val="28"/>
        </w:rPr>
        <w:t xml:space="preserve">6,782,870,576.68 released and utilized, representing 88.9%.  </w:t>
      </w:r>
    </w:p>
    <w:p>
      <w:pPr>
        <w:spacing w:after="198" w:line="478" w:lineRule="auto"/>
        <w:ind w:left="-5" w:right="245" w:hanging="10"/>
        <w:jc w:val="both"/>
      </w:pPr>
      <w:r>
        <w:rPr>
          <w:rFonts w:ascii="Times New Roman" w:hAnsi="Times New Roman" w:eastAsia="Times New Roman" w:cs="Times New Roman"/>
          <w:sz w:val="28"/>
        </w:rPr>
        <w:t>From the forgoing, it could be stated that there were increases in capital budgets from 2015 to 2018 appropriations which are still inadequate. It could be stated that inadequate release of funds is one of the challenges facing NAF from accomplishing the bulk of its capital payment commitments, particularly, poor payment for projects in 2018 fiscal year. (i.e.</w:t>
      </w:r>
      <w:r>
        <w:rPr>
          <w:rFonts w:ascii="Times New Roman" w:hAnsi="Times New Roman" w:eastAsia="Times New Roman" w:cs="Times New Roman"/>
          <w:b/>
        </w:rPr>
        <w:t>₦</w:t>
      </w:r>
      <w:r>
        <w:rPr>
          <w:rFonts w:ascii="Times New Roman" w:hAnsi="Times New Roman" w:eastAsia="Times New Roman" w:cs="Times New Roman"/>
          <w:sz w:val="28"/>
        </w:rPr>
        <w:t xml:space="preserve">21,767,811,583.00 was released from the total appropriation of N44, 651,160,134.00, representing 49%). </w:t>
      </w:r>
    </w:p>
    <w:p>
      <w:pPr>
        <w:tabs>
          <w:tab w:val="center" w:pos="2848"/>
        </w:tabs>
        <w:spacing w:after="455" w:line="265" w:lineRule="auto"/>
        <w:ind w:left="-15"/>
      </w:pPr>
      <w:r>
        <w:rPr>
          <w:rFonts w:ascii="Times New Roman" w:hAnsi="Times New Roman" w:eastAsia="Times New Roman" w:cs="Times New Roman"/>
          <w:sz w:val="28"/>
        </w:rPr>
        <w:t xml:space="preserve">c) </w:t>
      </w:r>
      <w:r>
        <w:rPr>
          <w:rFonts w:ascii="Times New Roman" w:hAnsi="Times New Roman" w:eastAsia="Times New Roman" w:cs="Times New Roman"/>
          <w:sz w:val="28"/>
        </w:rPr>
        <w:tab/>
      </w:r>
      <w:r>
        <w:rPr>
          <w:rFonts w:ascii="Times New Roman" w:hAnsi="Times New Roman" w:eastAsia="Times New Roman" w:cs="Times New Roman"/>
          <w:b/>
          <w:sz w:val="28"/>
        </w:rPr>
        <w:t xml:space="preserve">NAF’s 2019 BUDGET PROPOSAL </w:t>
      </w:r>
    </w:p>
    <w:p>
      <w:pPr>
        <w:spacing w:after="454"/>
        <w:ind w:left="-5" w:right="245" w:hanging="10"/>
        <w:jc w:val="both"/>
      </w:pPr>
      <w:r>
        <w:rPr>
          <w:rFonts w:ascii="Times New Roman" w:hAnsi="Times New Roman" w:eastAsia="Times New Roman" w:cs="Times New Roman"/>
          <w:sz w:val="28"/>
        </w:rPr>
        <w:t xml:space="preserve">This is as tabulated in table III below: </w:t>
      </w:r>
    </w:p>
    <w:p>
      <w:pPr>
        <w:spacing w:after="0"/>
      </w:pPr>
      <w:r>
        <w:rPr>
          <w:rFonts w:ascii="Times New Roman" w:hAnsi="Times New Roman" w:eastAsia="Times New Roman" w:cs="Times New Roman"/>
          <w:sz w:val="28"/>
        </w:rPr>
        <w:t xml:space="preserve"> </w:t>
      </w:r>
    </w:p>
    <w:p>
      <w:pPr>
        <w:spacing w:after="0" w:line="265" w:lineRule="auto"/>
        <w:ind w:left="-5" w:right="256" w:hanging="10"/>
      </w:pPr>
      <w:r>
        <w:rPr>
          <w:rFonts w:ascii="Times New Roman" w:hAnsi="Times New Roman" w:eastAsia="Times New Roman" w:cs="Times New Roman"/>
          <w:b/>
          <w:sz w:val="28"/>
        </w:rPr>
        <w:t xml:space="preserve">Table III: NAF’s 2019 BUDGET PROPOSAL </w:t>
      </w:r>
    </w:p>
    <w:tbl>
      <w:tblPr>
        <w:tblStyle w:val="11"/>
        <w:tblW w:w="6390" w:type="dxa"/>
        <w:tblInd w:w="1486" w:type="dxa"/>
        <w:tblLayout w:type="autofit"/>
        <w:tblCellMar>
          <w:top w:w="50" w:type="dxa"/>
          <w:left w:w="89" w:type="dxa"/>
          <w:bottom w:w="8" w:type="dxa"/>
          <w:right w:w="115" w:type="dxa"/>
        </w:tblCellMar>
      </w:tblPr>
      <w:tblGrid>
        <w:gridCol w:w="2700"/>
        <w:gridCol w:w="3690"/>
      </w:tblGrid>
      <w:tr>
        <w:tblPrEx>
          <w:tblCellMar>
            <w:top w:w="50" w:type="dxa"/>
            <w:left w:w="89" w:type="dxa"/>
            <w:bottom w:w="8" w:type="dxa"/>
            <w:right w:w="115" w:type="dxa"/>
          </w:tblCellMar>
        </w:tblPrEx>
        <w:trPr>
          <w:trHeight w:val="622" w:hRule="atLeast"/>
        </w:trPr>
        <w:tc>
          <w:tcPr>
            <w:tcW w:w="270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b/>
              </w:rPr>
              <w:t xml:space="preserve">Sub – Head  </w:t>
            </w:r>
          </w:p>
        </w:tc>
        <w:tc>
          <w:tcPr>
            <w:tcW w:w="3690" w:type="dxa"/>
            <w:tcBorders>
              <w:top w:val="single" w:color="000000" w:sz="4" w:space="0"/>
              <w:left w:val="single" w:color="000000" w:sz="4" w:space="0"/>
              <w:bottom w:val="single" w:color="000000" w:sz="4" w:space="0"/>
              <w:right w:val="single" w:color="000000" w:sz="4" w:space="0"/>
            </w:tcBorders>
          </w:tcPr>
          <w:p>
            <w:pPr>
              <w:spacing w:after="0" w:line="240" w:lineRule="auto"/>
              <w:ind w:left="23"/>
              <w:jc w:val="center"/>
            </w:pPr>
            <w:r>
              <w:rPr>
                <w:b/>
              </w:rPr>
              <w:t xml:space="preserve">2019 Estimates </w:t>
            </w:r>
          </w:p>
          <w:p>
            <w:pPr>
              <w:spacing w:after="0" w:line="240" w:lineRule="auto"/>
              <w:ind w:left="23"/>
              <w:jc w:val="center"/>
            </w:pPr>
            <w:r>
              <w:rPr>
                <w:rFonts w:ascii="Times New Roman" w:hAnsi="Times New Roman" w:eastAsia="Times New Roman" w:cs="Times New Roman"/>
                <w:b/>
              </w:rPr>
              <w:t>₦</w:t>
            </w:r>
            <w:r>
              <w:rPr>
                <w:b/>
              </w:rPr>
              <w:t xml:space="preserve"> </w:t>
            </w:r>
          </w:p>
        </w:tc>
      </w:tr>
      <w:tr>
        <w:tblPrEx>
          <w:tblCellMar>
            <w:top w:w="50" w:type="dxa"/>
            <w:left w:w="89" w:type="dxa"/>
            <w:bottom w:w="8" w:type="dxa"/>
            <w:right w:w="115" w:type="dxa"/>
          </w:tblCellMar>
        </w:tblPrEx>
        <w:trPr>
          <w:trHeight w:val="562" w:hRule="atLeast"/>
        </w:trPr>
        <w:tc>
          <w:tcPr>
            <w:tcW w:w="2700" w:type="dxa"/>
            <w:tcBorders>
              <w:top w:val="single" w:color="000000" w:sz="4" w:space="0"/>
              <w:left w:val="single" w:color="000000" w:sz="4" w:space="0"/>
              <w:bottom w:val="single" w:color="000000" w:sz="4" w:space="0"/>
              <w:right w:val="single" w:color="000000" w:sz="4" w:space="0"/>
            </w:tcBorders>
            <w:vAlign w:val="bottom"/>
          </w:tcPr>
          <w:p>
            <w:pPr>
              <w:spacing w:after="0" w:line="240" w:lineRule="auto"/>
              <w:ind w:left="18"/>
            </w:pPr>
            <w:r>
              <w:rPr>
                <w:rFonts w:ascii="Times New Roman" w:hAnsi="Times New Roman" w:eastAsia="Times New Roman" w:cs="Times New Roman"/>
              </w:rPr>
              <w:t xml:space="preserve">Total Personnel </w:t>
            </w:r>
          </w:p>
        </w:tc>
        <w:tc>
          <w:tcPr>
            <w:tcW w:w="3690" w:type="dxa"/>
            <w:tcBorders>
              <w:top w:val="single" w:color="000000" w:sz="4" w:space="0"/>
              <w:left w:val="single" w:color="000000" w:sz="4" w:space="0"/>
              <w:bottom w:val="single" w:color="000000" w:sz="4" w:space="0"/>
              <w:right w:val="single" w:color="000000" w:sz="4" w:space="0"/>
            </w:tcBorders>
          </w:tcPr>
          <w:p>
            <w:pPr>
              <w:spacing w:after="0" w:line="240" w:lineRule="auto"/>
              <w:ind w:left="83"/>
              <w:jc w:val="center"/>
            </w:pPr>
            <w:r>
              <w:rPr>
                <w:rFonts w:ascii="Times New Roman" w:hAnsi="Times New Roman" w:eastAsia="Times New Roman" w:cs="Times New Roman"/>
                <w:sz w:val="24"/>
              </w:rPr>
              <w:t xml:space="preserve"> </w:t>
            </w:r>
          </w:p>
          <w:p>
            <w:pPr>
              <w:spacing w:after="0" w:line="240" w:lineRule="auto"/>
              <w:ind w:left="23"/>
              <w:jc w:val="center"/>
            </w:pPr>
            <w:r>
              <w:rPr>
                <w:rFonts w:ascii="Times New Roman" w:hAnsi="Times New Roman" w:eastAsia="Times New Roman" w:cs="Times New Roman"/>
                <w:sz w:val="24"/>
              </w:rPr>
              <w:t xml:space="preserve">63,433,592,977.00 </w:t>
            </w:r>
          </w:p>
        </w:tc>
      </w:tr>
      <w:tr>
        <w:tblPrEx>
          <w:tblCellMar>
            <w:top w:w="50" w:type="dxa"/>
            <w:left w:w="89" w:type="dxa"/>
            <w:bottom w:w="8" w:type="dxa"/>
            <w:right w:w="115" w:type="dxa"/>
          </w:tblCellMar>
        </w:tblPrEx>
        <w:trPr>
          <w:trHeight w:val="562" w:hRule="atLeast"/>
        </w:trPr>
        <w:tc>
          <w:tcPr>
            <w:tcW w:w="270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rPr>
              <w:t xml:space="preserve"> </w:t>
            </w:r>
          </w:p>
          <w:p>
            <w:pPr>
              <w:spacing w:after="0" w:line="240" w:lineRule="auto"/>
              <w:ind w:left="18"/>
            </w:pPr>
            <w:r>
              <w:rPr>
                <w:rFonts w:ascii="Times New Roman" w:hAnsi="Times New Roman" w:eastAsia="Times New Roman" w:cs="Times New Roman"/>
              </w:rPr>
              <w:t xml:space="preserve">Total Overhead </w:t>
            </w:r>
          </w:p>
        </w:tc>
        <w:tc>
          <w:tcPr>
            <w:tcW w:w="3690" w:type="dxa"/>
            <w:tcBorders>
              <w:top w:val="single" w:color="000000" w:sz="4" w:space="0"/>
              <w:left w:val="single" w:color="000000" w:sz="4" w:space="0"/>
              <w:bottom w:val="single" w:color="000000" w:sz="4" w:space="0"/>
              <w:right w:val="single" w:color="000000" w:sz="4" w:space="0"/>
            </w:tcBorders>
          </w:tcPr>
          <w:p>
            <w:pPr>
              <w:spacing w:after="0" w:line="240" w:lineRule="auto"/>
              <w:ind w:left="83"/>
              <w:jc w:val="center"/>
            </w:pPr>
            <w:r>
              <w:rPr>
                <w:rFonts w:ascii="Times New Roman" w:hAnsi="Times New Roman" w:eastAsia="Times New Roman" w:cs="Times New Roman"/>
                <w:sz w:val="24"/>
              </w:rPr>
              <w:t xml:space="preserve"> </w:t>
            </w:r>
          </w:p>
          <w:p>
            <w:pPr>
              <w:spacing w:after="0" w:line="240" w:lineRule="auto"/>
              <w:ind w:left="23"/>
              <w:jc w:val="center"/>
            </w:pPr>
            <w:r>
              <w:rPr>
                <w:rFonts w:ascii="Times New Roman" w:hAnsi="Times New Roman" w:eastAsia="Times New Roman" w:cs="Times New Roman"/>
                <w:sz w:val="24"/>
              </w:rPr>
              <w:t xml:space="preserve">8,850,534,571.00 </w:t>
            </w:r>
          </w:p>
        </w:tc>
      </w:tr>
      <w:tr>
        <w:tblPrEx>
          <w:tblCellMar>
            <w:top w:w="50" w:type="dxa"/>
            <w:left w:w="89" w:type="dxa"/>
            <w:bottom w:w="8" w:type="dxa"/>
            <w:right w:w="115" w:type="dxa"/>
          </w:tblCellMar>
        </w:tblPrEx>
        <w:trPr>
          <w:trHeight w:val="563" w:hRule="atLeast"/>
        </w:trPr>
        <w:tc>
          <w:tcPr>
            <w:tcW w:w="270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rPr>
              <w:t xml:space="preserve"> </w:t>
            </w:r>
          </w:p>
          <w:p>
            <w:pPr>
              <w:spacing w:after="0" w:line="240" w:lineRule="auto"/>
              <w:ind w:left="18"/>
            </w:pPr>
            <w:r>
              <w:rPr>
                <w:rFonts w:ascii="Times New Roman" w:hAnsi="Times New Roman" w:eastAsia="Times New Roman" w:cs="Times New Roman"/>
              </w:rPr>
              <w:t xml:space="preserve">Total Capital </w:t>
            </w:r>
          </w:p>
        </w:tc>
        <w:tc>
          <w:tcPr>
            <w:tcW w:w="3690" w:type="dxa"/>
            <w:tcBorders>
              <w:top w:val="single" w:color="000000" w:sz="4" w:space="0"/>
              <w:left w:val="single" w:color="000000" w:sz="4" w:space="0"/>
              <w:bottom w:val="single" w:color="000000" w:sz="4" w:space="0"/>
              <w:right w:val="single" w:color="000000" w:sz="4" w:space="0"/>
            </w:tcBorders>
          </w:tcPr>
          <w:p>
            <w:pPr>
              <w:spacing w:after="0" w:line="240" w:lineRule="auto"/>
              <w:ind w:left="83"/>
              <w:jc w:val="center"/>
            </w:pPr>
            <w:r>
              <w:rPr>
                <w:rFonts w:ascii="Times New Roman" w:hAnsi="Times New Roman" w:eastAsia="Times New Roman" w:cs="Times New Roman"/>
                <w:sz w:val="24"/>
              </w:rPr>
              <w:t xml:space="preserve"> </w:t>
            </w:r>
          </w:p>
          <w:p>
            <w:pPr>
              <w:spacing w:after="0" w:line="240" w:lineRule="auto"/>
              <w:ind w:left="23"/>
              <w:jc w:val="center"/>
            </w:pPr>
            <w:r>
              <w:rPr>
                <w:rFonts w:ascii="Times New Roman" w:hAnsi="Times New Roman" w:eastAsia="Times New Roman" w:cs="Times New Roman"/>
                <w:sz w:val="24"/>
              </w:rPr>
              <w:t>45,051,160,134.00</w:t>
            </w:r>
          </w:p>
        </w:tc>
      </w:tr>
      <w:tr>
        <w:tblPrEx>
          <w:tblCellMar>
            <w:top w:w="50" w:type="dxa"/>
            <w:left w:w="89" w:type="dxa"/>
            <w:bottom w:w="8" w:type="dxa"/>
            <w:right w:w="115" w:type="dxa"/>
          </w:tblCellMar>
        </w:tblPrEx>
        <w:trPr>
          <w:trHeight w:val="562" w:hRule="atLeast"/>
        </w:trPr>
        <w:tc>
          <w:tcPr>
            <w:tcW w:w="270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rPr>
              <w:t xml:space="preserve"> </w:t>
            </w:r>
          </w:p>
          <w:p>
            <w:pPr>
              <w:spacing w:after="0" w:line="240" w:lineRule="auto"/>
            </w:pPr>
            <w:r>
              <w:rPr>
                <w:rFonts w:ascii="Times New Roman" w:hAnsi="Times New Roman" w:eastAsia="Times New Roman" w:cs="Times New Roman"/>
              </w:rPr>
              <w:t xml:space="preserve">Total Allocation  </w:t>
            </w:r>
          </w:p>
        </w:tc>
        <w:tc>
          <w:tcPr>
            <w:tcW w:w="3690" w:type="dxa"/>
            <w:tcBorders>
              <w:top w:val="single" w:color="000000" w:sz="4" w:space="0"/>
              <w:left w:val="single" w:color="000000" w:sz="4" w:space="0"/>
              <w:bottom w:val="single" w:color="000000" w:sz="4" w:space="0"/>
              <w:right w:val="single" w:color="000000" w:sz="4" w:space="0"/>
            </w:tcBorders>
          </w:tcPr>
          <w:p>
            <w:pPr>
              <w:spacing w:after="0" w:line="240" w:lineRule="auto"/>
              <w:ind w:left="83"/>
              <w:jc w:val="center"/>
            </w:pPr>
            <w:r>
              <w:rPr>
                <w:rFonts w:ascii="Times New Roman" w:hAnsi="Times New Roman" w:eastAsia="Times New Roman" w:cs="Times New Roman"/>
                <w:sz w:val="24"/>
              </w:rPr>
              <w:t xml:space="preserve"> </w:t>
            </w:r>
          </w:p>
          <w:p>
            <w:pPr>
              <w:spacing w:after="0" w:line="240" w:lineRule="auto"/>
              <w:ind w:left="23"/>
              <w:jc w:val="center"/>
            </w:pPr>
            <w:r>
              <w:rPr>
                <w:rFonts w:ascii="Times New Roman" w:hAnsi="Times New Roman" w:eastAsia="Times New Roman" w:cs="Times New Roman"/>
                <w:sz w:val="24"/>
              </w:rPr>
              <w:t xml:space="preserve">117,335,287,682.00 </w:t>
            </w:r>
          </w:p>
        </w:tc>
      </w:tr>
    </w:tbl>
    <w:p>
      <w:pPr>
        <w:spacing w:after="449" w:line="265" w:lineRule="auto"/>
        <w:ind w:left="10" w:right="261" w:hanging="10"/>
        <w:jc w:val="center"/>
      </w:pPr>
      <w:r>
        <w:rPr>
          <w:rFonts w:ascii="Times New Roman" w:hAnsi="Times New Roman" w:eastAsia="Times New Roman" w:cs="Times New Roman"/>
          <w:i/>
          <w:sz w:val="28"/>
        </w:rPr>
        <w:t xml:space="preserve">See Appendix v for the list of proposed 2019 Capital Budget </w:t>
      </w:r>
    </w:p>
    <w:p>
      <w:pPr>
        <w:spacing w:after="447" w:line="265" w:lineRule="auto"/>
        <w:ind w:left="-5" w:right="256" w:hanging="10"/>
      </w:pPr>
      <w:r>
        <w:rPr>
          <w:rFonts w:ascii="Times New Roman" w:hAnsi="Times New Roman" w:eastAsia="Times New Roman" w:cs="Times New Roman"/>
          <w:sz w:val="28"/>
        </w:rPr>
        <w:t xml:space="preserve">2.3.3. </w:t>
      </w:r>
      <w:r>
        <w:rPr>
          <w:rFonts w:ascii="Times New Roman" w:hAnsi="Times New Roman" w:eastAsia="Times New Roman" w:cs="Times New Roman"/>
          <w:b/>
          <w:sz w:val="28"/>
        </w:rPr>
        <w:t>AIR FORCE INSTITUTE OF TECHNOLOGY (AFIT) KADUNA</w:t>
      </w:r>
      <w:r>
        <w:rPr>
          <w:rFonts w:ascii="Times New Roman" w:hAnsi="Times New Roman" w:eastAsia="Times New Roman" w:cs="Times New Roman"/>
          <w:sz w:val="28"/>
        </w:rPr>
        <w:t xml:space="preserve"> </w:t>
      </w:r>
    </w:p>
    <w:p>
      <w:pPr>
        <w:spacing w:after="5" w:line="478" w:lineRule="auto"/>
        <w:ind w:left="-5" w:right="245" w:hanging="10"/>
        <w:jc w:val="both"/>
      </w:pPr>
      <w:r>
        <w:rPr>
          <w:rFonts w:ascii="Times New Roman" w:hAnsi="Times New Roman" w:eastAsia="Times New Roman" w:cs="Times New Roman"/>
          <w:sz w:val="28"/>
        </w:rPr>
        <w:t xml:space="preserve">The AFIT Establishment Act 2017 empowered the Institute to undertake various courses in Engineering programmes and allied disciplines leading to the award of diplomas, graduates and post graduates certificates.  It also has the mandate to attract international researchers and stakeholders in aerospace, aeronautics, aviation and related industries towards development of home grown technology.  </w:t>
      </w:r>
    </w:p>
    <w:p>
      <w:pPr>
        <w:spacing w:after="193" w:line="478" w:lineRule="auto"/>
        <w:ind w:left="-5" w:right="245" w:hanging="10"/>
        <w:jc w:val="both"/>
      </w:pPr>
      <w:r>
        <w:rPr>
          <w:rFonts w:ascii="Times New Roman" w:hAnsi="Times New Roman" w:eastAsia="Times New Roman" w:cs="Times New Roman"/>
          <w:sz w:val="28"/>
        </w:rPr>
        <w:t>The AFIT had budget defence meeting with the Committee on Thursday 28</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March, 2019 where its maiden budget proposal was presented.  </w:t>
      </w:r>
    </w:p>
    <w:p>
      <w:pPr>
        <w:tabs>
          <w:tab w:val="center" w:pos="2895"/>
        </w:tabs>
        <w:spacing w:after="455" w:line="265" w:lineRule="auto"/>
        <w:ind w:left="-15"/>
      </w:pPr>
      <w:r>
        <w:rPr>
          <w:rFonts w:ascii="Times New Roman" w:hAnsi="Times New Roman" w:eastAsia="Times New Roman" w:cs="Times New Roman"/>
          <w:sz w:val="28"/>
        </w:rPr>
        <w:t xml:space="preserve">a) </w:t>
      </w:r>
      <w:r>
        <w:rPr>
          <w:rFonts w:ascii="Times New Roman" w:hAnsi="Times New Roman" w:eastAsia="Times New Roman" w:cs="Times New Roman"/>
          <w:sz w:val="28"/>
        </w:rPr>
        <w:tab/>
      </w:r>
      <w:r>
        <w:rPr>
          <w:rFonts w:ascii="Times New Roman" w:hAnsi="Times New Roman" w:eastAsia="Times New Roman" w:cs="Times New Roman"/>
          <w:b/>
          <w:sz w:val="28"/>
        </w:rPr>
        <w:t xml:space="preserve">AFIT’s 2019 BUDGET PROPOSAL </w:t>
      </w:r>
    </w:p>
    <w:p>
      <w:pPr>
        <w:spacing w:after="454"/>
        <w:ind w:left="-5" w:right="245" w:hanging="10"/>
        <w:jc w:val="both"/>
      </w:pPr>
      <w:r>
        <w:rPr>
          <w:rFonts w:ascii="Times New Roman" w:hAnsi="Times New Roman" w:eastAsia="Times New Roman" w:cs="Times New Roman"/>
          <w:sz w:val="28"/>
        </w:rPr>
        <w:t xml:space="preserve">This is contained in Table IV below: </w:t>
      </w:r>
    </w:p>
    <w:p>
      <w:pPr>
        <w:spacing w:after="454"/>
      </w:pPr>
      <w:r>
        <w:rPr>
          <w:rFonts w:ascii="Times New Roman" w:hAnsi="Times New Roman" w:eastAsia="Times New Roman" w:cs="Times New Roman"/>
          <w:sz w:val="28"/>
        </w:rPr>
        <w:t xml:space="preserve"> </w:t>
      </w:r>
    </w:p>
    <w:p>
      <w:pPr>
        <w:spacing w:after="0"/>
      </w:pPr>
      <w:r>
        <w:rPr>
          <w:rFonts w:ascii="Times New Roman" w:hAnsi="Times New Roman" w:eastAsia="Times New Roman" w:cs="Times New Roman"/>
          <w:sz w:val="28"/>
        </w:rPr>
        <w:t xml:space="preserve"> </w:t>
      </w:r>
    </w:p>
    <w:p>
      <w:pPr>
        <w:spacing w:after="0" w:line="265" w:lineRule="auto"/>
        <w:ind w:left="-5" w:right="256" w:hanging="10"/>
      </w:pPr>
      <w:r>
        <w:rPr>
          <w:rFonts w:ascii="Times New Roman" w:hAnsi="Times New Roman" w:eastAsia="Times New Roman" w:cs="Times New Roman"/>
          <w:b/>
          <w:sz w:val="28"/>
        </w:rPr>
        <w:t>Table IV</w:t>
      </w:r>
      <w:r>
        <w:rPr>
          <w:rFonts w:ascii="Times New Roman" w:hAnsi="Times New Roman" w:eastAsia="Times New Roman" w:cs="Times New Roman"/>
          <w:sz w:val="28"/>
        </w:rPr>
        <w:t xml:space="preserve">: </w:t>
      </w:r>
      <w:r>
        <w:rPr>
          <w:rFonts w:ascii="Times New Roman" w:hAnsi="Times New Roman" w:eastAsia="Times New Roman" w:cs="Times New Roman"/>
          <w:b/>
          <w:sz w:val="28"/>
        </w:rPr>
        <w:t>AFIT’s 2019 BUDGET PROPOSAL</w:t>
      </w:r>
      <w:r>
        <w:rPr>
          <w:rFonts w:ascii="Times New Roman" w:hAnsi="Times New Roman" w:eastAsia="Times New Roman" w:cs="Times New Roman"/>
          <w:sz w:val="28"/>
        </w:rPr>
        <w:t xml:space="preserve"> </w:t>
      </w:r>
    </w:p>
    <w:tbl>
      <w:tblPr>
        <w:tblStyle w:val="11"/>
        <w:tblW w:w="7470" w:type="dxa"/>
        <w:tblInd w:w="946" w:type="dxa"/>
        <w:tblLayout w:type="autofit"/>
        <w:tblCellMar>
          <w:top w:w="50" w:type="dxa"/>
          <w:left w:w="89" w:type="dxa"/>
          <w:bottom w:w="0" w:type="dxa"/>
          <w:right w:w="115" w:type="dxa"/>
        </w:tblCellMar>
      </w:tblPr>
      <w:tblGrid>
        <w:gridCol w:w="3780"/>
        <w:gridCol w:w="3690"/>
      </w:tblGrid>
      <w:tr>
        <w:tblPrEx>
          <w:tblCellMar>
            <w:top w:w="50" w:type="dxa"/>
            <w:left w:w="89" w:type="dxa"/>
            <w:bottom w:w="0" w:type="dxa"/>
            <w:right w:w="115" w:type="dxa"/>
          </w:tblCellMar>
        </w:tblPrEx>
        <w:trPr>
          <w:trHeight w:val="622" w:hRule="atLeast"/>
        </w:trPr>
        <w:tc>
          <w:tcPr>
            <w:tcW w:w="378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b/>
              </w:rPr>
              <w:t xml:space="preserve">Sub – Head  </w:t>
            </w:r>
          </w:p>
        </w:tc>
        <w:tc>
          <w:tcPr>
            <w:tcW w:w="3690" w:type="dxa"/>
            <w:tcBorders>
              <w:top w:val="single" w:color="000000" w:sz="4" w:space="0"/>
              <w:left w:val="single" w:color="000000" w:sz="4" w:space="0"/>
              <w:bottom w:val="single" w:color="000000" w:sz="4" w:space="0"/>
              <w:right w:val="single" w:color="000000" w:sz="4" w:space="0"/>
            </w:tcBorders>
          </w:tcPr>
          <w:p>
            <w:pPr>
              <w:spacing w:after="0" w:line="240" w:lineRule="auto"/>
              <w:ind w:left="23"/>
              <w:jc w:val="center"/>
            </w:pPr>
            <w:r>
              <w:rPr>
                <w:b/>
              </w:rPr>
              <w:t xml:space="preserve">2019 Estimates </w:t>
            </w:r>
          </w:p>
          <w:p>
            <w:pPr>
              <w:spacing w:after="0" w:line="240" w:lineRule="auto"/>
              <w:ind w:left="23"/>
              <w:jc w:val="center"/>
            </w:pPr>
            <w:r>
              <w:rPr>
                <w:rFonts w:ascii="Times New Roman" w:hAnsi="Times New Roman" w:eastAsia="Times New Roman" w:cs="Times New Roman"/>
                <w:b/>
              </w:rPr>
              <w:t>₦</w:t>
            </w:r>
            <w:r>
              <w:rPr>
                <w:b/>
              </w:rPr>
              <w:t xml:space="preserve"> </w:t>
            </w:r>
          </w:p>
        </w:tc>
      </w:tr>
      <w:tr>
        <w:tblPrEx>
          <w:tblCellMar>
            <w:top w:w="50" w:type="dxa"/>
            <w:left w:w="89" w:type="dxa"/>
            <w:bottom w:w="0" w:type="dxa"/>
            <w:right w:w="115" w:type="dxa"/>
          </w:tblCellMar>
        </w:tblPrEx>
        <w:trPr>
          <w:trHeight w:val="838" w:hRule="atLeast"/>
        </w:trPr>
        <w:tc>
          <w:tcPr>
            <w:tcW w:w="378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18"/>
            </w:pPr>
            <w:r>
              <w:rPr>
                <w:rFonts w:ascii="Times New Roman" w:hAnsi="Times New Roman" w:eastAsia="Times New Roman" w:cs="Times New Roman"/>
              </w:rPr>
              <w:t xml:space="preserve">Total Personnel </w:t>
            </w:r>
          </w:p>
        </w:tc>
        <w:tc>
          <w:tcPr>
            <w:tcW w:w="3690" w:type="dxa"/>
            <w:tcBorders>
              <w:top w:val="single" w:color="000000" w:sz="4" w:space="0"/>
              <w:left w:val="single" w:color="000000" w:sz="4" w:space="0"/>
              <w:bottom w:val="single" w:color="000000" w:sz="4" w:space="0"/>
              <w:right w:val="single" w:color="000000" w:sz="4" w:space="0"/>
            </w:tcBorders>
          </w:tcPr>
          <w:p>
            <w:pPr>
              <w:spacing w:after="0" w:line="240" w:lineRule="auto"/>
              <w:ind w:left="83"/>
              <w:jc w:val="center"/>
            </w:pPr>
            <w:r>
              <w:rPr>
                <w:rFonts w:ascii="Times New Roman" w:hAnsi="Times New Roman" w:eastAsia="Times New Roman" w:cs="Times New Roman"/>
                <w:sz w:val="24"/>
              </w:rPr>
              <w:t xml:space="preserve"> </w:t>
            </w:r>
          </w:p>
          <w:p>
            <w:pPr>
              <w:spacing w:after="0" w:line="240" w:lineRule="auto"/>
              <w:ind w:left="23"/>
              <w:jc w:val="center"/>
            </w:pPr>
            <w:r>
              <w:rPr>
                <w:rFonts w:ascii="Times New Roman" w:hAnsi="Times New Roman" w:eastAsia="Times New Roman" w:cs="Times New Roman"/>
                <w:sz w:val="24"/>
              </w:rPr>
              <w:t xml:space="preserve">1,153,220,006.00 </w:t>
            </w:r>
          </w:p>
        </w:tc>
      </w:tr>
      <w:tr>
        <w:tblPrEx>
          <w:tblCellMar>
            <w:top w:w="50" w:type="dxa"/>
            <w:left w:w="89" w:type="dxa"/>
            <w:bottom w:w="0" w:type="dxa"/>
            <w:right w:w="115" w:type="dxa"/>
          </w:tblCellMar>
        </w:tblPrEx>
        <w:trPr>
          <w:trHeight w:val="838" w:hRule="atLeast"/>
        </w:trPr>
        <w:tc>
          <w:tcPr>
            <w:tcW w:w="378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rPr>
              <w:t xml:space="preserve"> </w:t>
            </w:r>
          </w:p>
          <w:p>
            <w:pPr>
              <w:spacing w:after="0" w:line="240" w:lineRule="auto"/>
              <w:ind w:left="18"/>
            </w:pPr>
            <w:r>
              <w:rPr>
                <w:rFonts w:ascii="Times New Roman" w:hAnsi="Times New Roman" w:eastAsia="Times New Roman" w:cs="Times New Roman"/>
              </w:rPr>
              <w:t xml:space="preserve">Total Overhead </w:t>
            </w:r>
          </w:p>
        </w:tc>
        <w:tc>
          <w:tcPr>
            <w:tcW w:w="3690" w:type="dxa"/>
            <w:tcBorders>
              <w:top w:val="single" w:color="000000" w:sz="4" w:space="0"/>
              <w:left w:val="single" w:color="000000" w:sz="4" w:space="0"/>
              <w:bottom w:val="single" w:color="000000" w:sz="4" w:space="0"/>
              <w:right w:val="single" w:color="000000" w:sz="4" w:space="0"/>
            </w:tcBorders>
          </w:tcPr>
          <w:p>
            <w:pPr>
              <w:spacing w:after="0" w:line="240" w:lineRule="auto"/>
              <w:ind w:left="83"/>
              <w:jc w:val="center"/>
            </w:pPr>
            <w:r>
              <w:rPr>
                <w:rFonts w:ascii="Times New Roman" w:hAnsi="Times New Roman" w:eastAsia="Times New Roman" w:cs="Times New Roman"/>
                <w:sz w:val="24"/>
              </w:rPr>
              <w:t xml:space="preserve"> </w:t>
            </w:r>
          </w:p>
          <w:p>
            <w:pPr>
              <w:spacing w:after="0" w:line="240" w:lineRule="auto"/>
              <w:ind w:left="23"/>
              <w:jc w:val="center"/>
            </w:pPr>
            <w:r>
              <w:rPr>
                <w:rFonts w:ascii="Times New Roman" w:hAnsi="Times New Roman" w:eastAsia="Times New Roman" w:cs="Times New Roman"/>
                <w:sz w:val="24"/>
              </w:rPr>
              <w:t xml:space="preserve">152,994,499.00 </w:t>
            </w:r>
          </w:p>
        </w:tc>
      </w:tr>
      <w:tr>
        <w:tblPrEx>
          <w:tblCellMar>
            <w:top w:w="50" w:type="dxa"/>
            <w:left w:w="89" w:type="dxa"/>
            <w:bottom w:w="0" w:type="dxa"/>
            <w:right w:w="115" w:type="dxa"/>
          </w:tblCellMar>
        </w:tblPrEx>
        <w:trPr>
          <w:trHeight w:val="839" w:hRule="atLeast"/>
        </w:trPr>
        <w:tc>
          <w:tcPr>
            <w:tcW w:w="3780" w:type="dxa"/>
            <w:tcBorders>
              <w:top w:val="single" w:color="000000" w:sz="4" w:space="0"/>
              <w:left w:val="single" w:color="000000" w:sz="4" w:space="0"/>
              <w:bottom w:val="single" w:color="000000" w:sz="4" w:space="0"/>
              <w:right w:val="single" w:color="000000" w:sz="4" w:space="0"/>
            </w:tcBorders>
          </w:tcPr>
          <w:p>
            <w:pPr>
              <w:spacing w:after="0" w:line="240" w:lineRule="auto"/>
              <w:ind w:left="18"/>
            </w:pPr>
            <w:r>
              <w:rPr>
                <w:rFonts w:ascii="Times New Roman" w:hAnsi="Times New Roman" w:eastAsia="Times New Roman" w:cs="Times New Roman"/>
              </w:rPr>
              <w:t xml:space="preserve"> </w:t>
            </w:r>
          </w:p>
          <w:p>
            <w:pPr>
              <w:spacing w:after="0" w:line="240" w:lineRule="auto"/>
              <w:ind w:left="18"/>
            </w:pPr>
            <w:r>
              <w:rPr>
                <w:rFonts w:ascii="Times New Roman" w:hAnsi="Times New Roman" w:eastAsia="Times New Roman" w:cs="Times New Roman"/>
              </w:rPr>
              <w:t xml:space="preserve">Total Capital </w:t>
            </w:r>
          </w:p>
        </w:tc>
        <w:tc>
          <w:tcPr>
            <w:tcW w:w="3690" w:type="dxa"/>
            <w:tcBorders>
              <w:top w:val="single" w:color="000000" w:sz="4" w:space="0"/>
              <w:left w:val="single" w:color="000000" w:sz="4" w:space="0"/>
              <w:bottom w:val="single" w:color="000000" w:sz="4" w:space="0"/>
              <w:right w:val="single" w:color="000000" w:sz="4" w:space="0"/>
            </w:tcBorders>
          </w:tcPr>
          <w:p>
            <w:pPr>
              <w:spacing w:after="0" w:line="240" w:lineRule="auto"/>
              <w:ind w:left="83"/>
              <w:jc w:val="center"/>
            </w:pPr>
            <w:r>
              <w:rPr>
                <w:rFonts w:ascii="Times New Roman" w:hAnsi="Times New Roman" w:eastAsia="Times New Roman" w:cs="Times New Roman"/>
                <w:sz w:val="24"/>
              </w:rPr>
              <w:t xml:space="preserve"> </w:t>
            </w:r>
          </w:p>
          <w:p>
            <w:pPr>
              <w:spacing w:after="0" w:line="240" w:lineRule="auto"/>
              <w:ind w:left="23"/>
              <w:jc w:val="center"/>
            </w:pPr>
            <w:r>
              <w:rPr>
                <w:rFonts w:ascii="Times New Roman" w:hAnsi="Times New Roman" w:eastAsia="Times New Roman" w:cs="Times New Roman"/>
                <w:sz w:val="24"/>
              </w:rPr>
              <w:t xml:space="preserve">400,000,000.00 </w:t>
            </w:r>
          </w:p>
        </w:tc>
      </w:tr>
      <w:tr>
        <w:tblPrEx>
          <w:tblCellMar>
            <w:top w:w="50" w:type="dxa"/>
            <w:left w:w="89" w:type="dxa"/>
            <w:bottom w:w="0" w:type="dxa"/>
            <w:right w:w="115" w:type="dxa"/>
          </w:tblCellMar>
        </w:tblPrEx>
        <w:trPr>
          <w:trHeight w:val="562" w:hRule="atLeast"/>
        </w:trPr>
        <w:tc>
          <w:tcPr>
            <w:tcW w:w="378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ascii="Times New Roman" w:hAnsi="Times New Roman" w:eastAsia="Times New Roman" w:cs="Times New Roman"/>
              </w:rPr>
              <w:t xml:space="preserve"> </w:t>
            </w:r>
          </w:p>
          <w:p>
            <w:pPr>
              <w:spacing w:after="0" w:line="240" w:lineRule="auto"/>
            </w:pPr>
            <w:r>
              <w:rPr>
                <w:rFonts w:ascii="Times New Roman" w:hAnsi="Times New Roman" w:eastAsia="Times New Roman" w:cs="Times New Roman"/>
              </w:rPr>
              <w:t xml:space="preserve">Total Allocation  </w:t>
            </w:r>
          </w:p>
        </w:tc>
        <w:tc>
          <w:tcPr>
            <w:tcW w:w="3690" w:type="dxa"/>
            <w:tcBorders>
              <w:top w:val="single" w:color="000000" w:sz="4" w:space="0"/>
              <w:left w:val="single" w:color="000000" w:sz="4" w:space="0"/>
              <w:bottom w:val="single" w:color="000000" w:sz="4" w:space="0"/>
              <w:right w:val="single" w:color="000000" w:sz="4" w:space="0"/>
            </w:tcBorders>
          </w:tcPr>
          <w:p>
            <w:pPr>
              <w:spacing w:after="0" w:line="240" w:lineRule="auto"/>
              <w:ind w:left="83"/>
              <w:jc w:val="center"/>
            </w:pPr>
            <w:r>
              <w:rPr>
                <w:rFonts w:ascii="Times New Roman" w:hAnsi="Times New Roman" w:eastAsia="Times New Roman" w:cs="Times New Roman"/>
                <w:sz w:val="24"/>
              </w:rPr>
              <w:t xml:space="preserve"> </w:t>
            </w:r>
          </w:p>
          <w:p>
            <w:pPr>
              <w:spacing w:after="0" w:line="240" w:lineRule="auto"/>
              <w:ind w:left="23"/>
              <w:jc w:val="center"/>
            </w:pPr>
            <w:r>
              <w:rPr>
                <w:rFonts w:ascii="Times New Roman" w:hAnsi="Times New Roman" w:eastAsia="Times New Roman" w:cs="Times New Roman"/>
                <w:sz w:val="24"/>
              </w:rPr>
              <w:t xml:space="preserve">1,706,214,505.00 </w:t>
            </w:r>
          </w:p>
        </w:tc>
      </w:tr>
    </w:tbl>
    <w:p>
      <w:pPr>
        <w:spacing w:after="190" w:line="265" w:lineRule="auto"/>
        <w:ind w:left="10" w:right="260" w:hanging="10"/>
        <w:jc w:val="center"/>
      </w:pPr>
      <w:r>
        <w:rPr>
          <w:rFonts w:ascii="Times New Roman" w:hAnsi="Times New Roman" w:eastAsia="Times New Roman" w:cs="Times New Roman"/>
          <w:i/>
          <w:sz w:val="28"/>
        </w:rPr>
        <w:t xml:space="preserve">See Appendix vi for proposed 2019 Capital Budget </w:t>
      </w:r>
    </w:p>
    <w:tbl>
      <w:tblPr>
        <w:tblStyle w:val="11"/>
        <w:tblW w:w="3377" w:type="dxa"/>
        <w:tblInd w:w="0" w:type="dxa"/>
        <w:tblLayout w:type="autofit"/>
        <w:tblCellMar>
          <w:top w:w="0" w:type="dxa"/>
          <w:left w:w="0" w:type="dxa"/>
          <w:bottom w:w="0" w:type="dxa"/>
          <w:right w:w="0" w:type="dxa"/>
        </w:tblCellMar>
      </w:tblPr>
      <w:tblGrid>
        <w:gridCol w:w="1440"/>
        <w:gridCol w:w="1440"/>
        <w:gridCol w:w="497"/>
      </w:tblGrid>
      <w:tr>
        <w:tblPrEx>
          <w:tblCellMar>
            <w:top w:w="0" w:type="dxa"/>
            <w:left w:w="0" w:type="dxa"/>
            <w:bottom w:w="0" w:type="dxa"/>
            <w:right w:w="0" w:type="dxa"/>
          </w:tblCellMar>
        </w:tblPrEx>
        <w:trPr>
          <w:trHeight w:val="449" w:hRule="atLeast"/>
        </w:trPr>
        <w:tc>
          <w:tcPr>
            <w:tcW w:w="1440" w:type="dxa"/>
            <w:tcBorders>
              <w:top w:val="nil"/>
              <w:left w:val="nil"/>
              <w:bottom w:val="nil"/>
              <w:right w:val="nil"/>
            </w:tcBorders>
          </w:tcPr>
          <w:p>
            <w:pPr>
              <w:spacing w:after="0" w:line="240" w:lineRule="auto"/>
            </w:pPr>
            <w:r>
              <w:rPr>
                <w:rFonts w:ascii="Times New Roman" w:hAnsi="Times New Roman" w:eastAsia="Times New Roman" w:cs="Times New Roman"/>
                <w:b/>
                <w:sz w:val="28"/>
              </w:rPr>
              <w:t xml:space="preserve">2.3.4     </w:t>
            </w:r>
          </w:p>
        </w:tc>
        <w:tc>
          <w:tcPr>
            <w:tcW w:w="1440" w:type="dxa"/>
            <w:tcBorders>
              <w:top w:val="nil"/>
              <w:left w:val="nil"/>
              <w:bottom w:val="nil"/>
              <w:right w:val="nil"/>
            </w:tcBorders>
          </w:tcPr>
          <w:p>
            <w:pPr>
              <w:spacing w:after="0" w:line="240" w:lineRule="auto"/>
              <w:ind w:left="1"/>
            </w:pPr>
            <w:r>
              <w:rPr>
                <w:rFonts w:ascii="Times New Roman" w:hAnsi="Times New Roman" w:eastAsia="Times New Roman" w:cs="Times New Roman"/>
                <w:b/>
                <w:sz w:val="28"/>
              </w:rPr>
              <w:t xml:space="preserve">Petition:  </w:t>
            </w:r>
          </w:p>
        </w:tc>
        <w:tc>
          <w:tcPr>
            <w:tcW w:w="497" w:type="dxa"/>
            <w:tcBorders>
              <w:top w:val="nil"/>
              <w:left w:val="nil"/>
              <w:bottom w:val="nil"/>
              <w:right w:val="nil"/>
            </w:tcBorders>
          </w:tcPr>
          <w:p>
            <w:pPr>
              <w:spacing w:after="0" w:line="240" w:lineRule="auto"/>
              <w:jc w:val="both"/>
            </w:pPr>
            <w:r>
              <w:rPr>
                <w:rFonts w:ascii="Times New Roman" w:hAnsi="Times New Roman" w:eastAsia="Times New Roman" w:cs="Times New Roman"/>
                <w:sz w:val="28"/>
              </w:rPr>
              <w:t xml:space="preserve">Nil </w:t>
            </w:r>
          </w:p>
        </w:tc>
      </w:tr>
      <w:tr>
        <w:tblPrEx>
          <w:tblCellMar>
            <w:top w:w="0" w:type="dxa"/>
            <w:left w:w="0" w:type="dxa"/>
            <w:bottom w:w="0" w:type="dxa"/>
            <w:right w:w="0" w:type="dxa"/>
          </w:tblCellMar>
        </w:tblPrEx>
        <w:trPr>
          <w:trHeight w:val="648" w:hRule="atLeast"/>
        </w:trPr>
        <w:tc>
          <w:tcPr>
            <w:tcW w:w="1440" w:type="dxa"/>
            <w:tcBorders>
              <w:top w:val="nil"/>
              <w:left w:val="nil"/>
              <w:bottom w:val="nil"/>
              <w:right w:val="nil"/>
            </w:tcBorders>
            <w:vAlign w:val="center"/>
          </w:tcPr>
          <w:p>
            <w:pPr>
              <w:spacing w:after="0" w:line="240" w:lineRule="auto"/>
            </w:pPr>
            <w:r>
              <w:rPr>
                <w:rFonts w:ascii="Times New Roman" w:hAnsi="Times New Roman" w:eastAsia="Times New Roman" w:cs="Times New Roman"/>
                <w:b/>
                <w:sz w:val="28"/>
              </w:rPr>
              <w:t xml:space="preserve">2.3.5     </w:t>
            </w:r>
          </w:p>
        </w:tc>
        <w:tc>
          <w:tcPr>
            <w:tcW w:w="1440" w:type="dxa"/>
            <w:tcBorders>
              <w:top w:val="nil"/>
              <w:left w:val="nil"/>
              <w:bottom w:val="nil"/>
              <w:right w:val="nil"/>
            </w:tcBorders>
            <w:vAlign w:val="center"/>
          </w:tcPr>
          <w:p>
            <w:pPr>
              <w:spacing w:after="0" w:line="240" w:lineRule="auto"/>
              <w:ind w:left="1"/>
            </w:pPr>
            <w:r>
              <w:rPr>
                <w:rFonts w:ascii="Times New Roman" w:hAnsi="Times New Roman" w:eastAsia="Times New Roman" w:cs="Times New Roman"/>
                <w:b/>
                <w:sz w:val="28"/>
              </w:rPr>
              <w:t xml:space="preserve">Motion:  </w:t>
            </w:r>
          </w:p>
        </w:tc>
        <w:tc>
          <w:tcPr>
            <w:tcW w:w="497" w:type="dxa"/>
            <w:tcBorders>
              <w:top w:val="nil"/>
              <w:left w:val="nil"/>
              <w:bottom w:val="nil"/>
              <w:right w:val="nil"/>
            </w:tcBorders>
            <w:vAlign w:val="center"/>
          </w:tcPr>
          <w:p>
            <w:pPr>
              <w:spacing w:after="0" w:line="240" w:lineRule="auto"/>
              <w:jc w:val="both"/>
            </w:pPr>
            <w:r>
              <w:rPr>
                <w:rFonts w:ascii="Times New Roman" w:hAnsi="Times New Roman" w:eastAsia="Times New Roman" w:cs="Times New Roman"/>
                <w:sz w:val="28"/>
              </w:rPr>
              <w:t xml:space="preserve">Nil  </w:t>
            </w:r>
          </w:p>
        </w:tc>
      </w:tr>
      <w:tr>
        <w:tblPrEx>
          <w:tblCellMar>
            <w:top w:w="0" w:type="dxa"/>
            <w:left w:w="0" w:type="dxa"/>
            <w:bottom w:w="0" w:type="dxa"/>
            <w:right w:w="0" w:type="dxa"/>
          </w:tblCellMar>
        </w:tblPrEx>
        <w:trPr>
          <w:trHeight w:val="448" w:hRule="atLeast"/>
        </w:trPr>
        <w:tc>
          <w:tcPr>
            <w:tcW w:w="1440" w:type="dxa"/>
            <w:tcBorders>
              <w:top w:val="nil"/>
              <w:left w:val="nil"/>
              <w:bottom w:val="nil"/>
              <w:right w:val="nil"/>
            </w:tcBorders>
            <w:vAlign w:val="bottom"/>
          </w:tcPr>
          <w:p>
            <w:pPr>
              <w:spacing w:after="0" w:line="240" w:lineRule="auto"/>
            </w:pPr>
            <w:r>
              <w:rPr>
                <w:rFonts w:ascii="Times New Roman" w:hAnsi="Times New Roman" w:eastAsia="Times New Roman" w:cs="Times New Roman"/>
                <w:b/>
                <w:sz w:val="28"/>
              </w:rPr>
              <w:t xml:space="preserve">2.3.6    </w:t>
            </w:r>
          </w:p>
        </w:tc>
        <w:tc>
          <w:tcPr>
            <w:tcW w:w="1440" w:type="dxa"/>
            <w:tcBorders>
              <w:top w:val="nil"/>
              <w:left w:val="nil"/>
              <w:bottom w:val="nil"/>
              <w:right w:val="nil"/>
            </w:tcBorders>
            <w:vAlign w:val="bottom"/>
          </w:tcPr>
          <w:p>
            <w:pPr>
              <w:spacing w:after="0" w:line="240" w:lineRule="auto"/>
            </w:pPr>
            <w:r>
              <w:rPr>
                <w:rFonts w:ascii="Times New Roman" w:hAnsi="Times New Roman" w:eastAsia="Times New Roman" w:cs="Times New Roman"/>
                <w:b/>
                <w:sz w:val="28"/>
              </w:rPr>
              <w:t xml:space="preserve">Bill:   </w:t>
            </w:r>
          </w:p>
        </w:tc>
        <w:tc>
          <w:tcPr>
            <w:tcW w:w="497" w:type="dxa"/>
            <w:tcBorders>
              <w:top w:val="nil"/>
              <w:left w:val="nil"/>
              <w:bottom w:val="nil"/>
              <w:right w:val="nil"/>
            </w:tcBorders>
            <w:vAlign w:val="bottom"/>
          </w:tcPr>
          <w:p>
            <w:pPr>
              <w:spacing w:after="0" w:line="240" w:lineRule="auto"/>
            </w:pPr>
            <w:r>
              <w:rPr>
                <w:rFonts w:ascii="Times New Roman" w:hAnsi="Times New Roman" w:eastAsia="Times New Roman" w:cs="Times New Roman"/>
                <w:b/>
                <w:sz w:val="28"/>
              </w:rPr>
              <w:t xml:space="preserve"> </w:t>
            </w:r>
          </w:p>
        </w:tc>
      </w:tr>
    </w:tbl>
    <w:p>
      <w:pPr>
        <w:spacing w:after="242" w:line="476" w:lineRule="auto"/>
        <w:ind w:left="-5" w:right="256" w:hanging="10"/>
      </w:pPr>
      <w:r>
        <w:rPr>
          <w:rFonts w:ascii="Times New Roman" w:hAnsi="Times New Roman" w:eastAsia="Times New Roman" w:cs="Times New Roman"/>
          <w:b/>
          <w:sz w:val="28"/>
        </w:rPr>
        <w:t xml:space="preserve">Nigerian Air Force Institute of Technology, Kaduna  (Establishment, etc.) Bill, 2016 (SB.180) </w:t>
      </w:r>
      <w:r>
        <w:rPr>
          <w:rFonts w:ascii="Times New Roman" w:hAnsi="Times New Roman" w:eastAsia="Times New Roman" w:cs="Times New Roman"/>
          <w:sz w:val="28"/>
        </w:rPr>
        <w:t xml:space="preserve">was referred to the Committee. </w:t>
      </w:r>
    </w:p>
    <w:p>
      <w:pPr>
        <w:spacing w:after="5" w:line="478" w:lineRule="auto"/>
        <w:ind w:left="-5" w:right="245" w:hanging="10"/>
        <w:jc w:val="both"/>
      </w:pPr>
      <w:r>
        <w:rPr>
          <w:rFonts w:ascii="Times New Roman" w:hAnsi="Times New Roman" w:eastAsia="Times New Roman" w:cs="Times New Roman"/>
          <w:sz w:val="28"/>
        </w:rPr>
        <w:t>This Bill was for an Act to establish the Air Force Institute of Technology, (AFIT) Kaduna, to give technical training to personnel of the Nigerian Air Force, other services of the Armed Forces of Nigeria, Nigerians and other African countries, and for matters connected there with.  It was sponsored by the Committee Chairman, Senator Duro  S. Faseyi (Ekiti North). The Bill was undertaken between the first and second session of the 8</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Senate. The Bill went through its first reading on Thursday 25</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February, 2016, second reading on 16</w:t>
      </w:r>
      <w:r>
        <w:rPr>
          <w:rFonts w:ascii="Times New Roman" w:hAnsi="Times New Roman" w:eastAsia="Times New Roman" w:cs="Times New Roman"/>
          <w:sz w:val="28"/>
          <w:vertAlign w:val="superscript"/>
        </w:rPr>
        <w:t xml:space="preserve">th, </w:t>
      </w:r>
      <w:r>
        <w:rPr>
          <w:rFonts w:ascii="Times New Roman" w:hAnsi="Times New Roman" w:eastAsia="Times New Roman" w:cs="Times New Roman"/>
          <w:sz w:val="28"/>
        </w:rPr>
        <w:t>March, 2016, third reading and passage on Tuesday, 17</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November 2016. The Bill was however assented to, by the President of the Federal Republic of Nigeria, President </w:t>
      </w:r>
    </w:p>
    <w:p>
      <w:pPr>
        <w:spacing w:after="248" w:line="478" w:lineRule="auto"/>
        <w:ind w:left="-5" w:right="245" w:hanging="10"/>
        <w:jc w:val="both"/>
      </w:pPr>
      <w:r>
        <w:rPr>
          <w:rFonts w:ascii="Times New Roman" w:hAnsi="Times New Roman" w:eastAsia="Times New Roman" w:cs="Times New Roman"/>
          <w:sz w:val="28"/>
        </w:rPr>
        <w:t xml:space="preserve">Muhammadu Buhari on Tuesday, December 5, 2017. The benefits of the Act to AFIT would help the organization to be included into the national budget of the Federal Republic of Nigeria and enjoy subventions from NUC, NBTE, TETFUND, and Petroleum Trust Fund (PTF). The Act would also help to receive supports from International Research and Development Organizations such as the United Nations Development Programme (UNDP), European Union and many others.  </w:t>
      </w:r>
    </w:p>
    <w:p>
      <w:pPr>
        <w:spacing w:after="524" w:line="265" w:lineRule="auto"/>
        <w:ind w:left="-5" w:right="256" w:hanging="10"/>
      </w:pPr>
      <w:r>
        <w:rPr>
          <w:rFonts w:ascii="Times New Roman" w:hAnsi="Times New Roman" w:eastAsia="Times New Roman" w:cs="Times New Roman"/>
          <w:b/>
          <w:sz w:val="28"/>
        </w:rPr>
        <w:t>2.3.7 Performance of Oversight Visits:</w:t>
      </w:r>
      <w:r>
        <w:rPr>
          <w:rFonts w:ascii="Times New Roman" w:hAnsi="Times New Roman" w:eastAsia="Times New Roman" w:cs="Times New Roman"/>
          <w:sz w:val="28"/>
        </w:rPr>
        <w:t xml:space="preserve"> </w:t>
      </w:r>
    </w:p>
    <w:p>
      <w:pPr>
        <w:spacing w:after="50" w:line="478" w:lineRule="auto"/>
        <w:ind w:left="-5" w:right="245" w:hanging="10"/>
        <w:jc w:val="both"/>
      </w:pPr>
      <w:r>
        <w:rPr>
          <w:rFonts w:ascii="Times New Roman" w:hAnsi="Times New Roman" w:eastAsia="Times New Roman" w:cs="Times New Roman"/>
          <w:sz w:val="28"/>
        </w:rPr>
        <w:t>The Committee performed oversight visits to some establishments of the Nigerian Air Force from 13</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to 15</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October, 2016 in the second session of the 8</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Senate. </w:t>
      </w:r>
    </w:p>
    <w:p>
      <w:pPr>
        <w:spacing w:after="565"/>
        <w:ind w:left="-5" w:right="245" w:hanging="10"/>
        <w:jc w:val="both"/>
      </w:pPr>
      <w:r>
        <w:rPr>
          <w:rFonts w:ascii="Times New Roman" w:hAnsi="Times New Roman" w:eastAsia="Times New Roman" w:cs="Times New Roman"/>
          <w:sz w:val="28"/>
        </w:rPr>
        <w:t xml:space="preserve">These places included the following: </w:t>
      </w:r>
    </w:p>
    <w:p>
      <w:pPr>
        <w:numPr>
          <w:ilvl w:val="0"/>
          <w:numId w:val="89"/>
        </w:numPr>
        <w:spacing w:after="272"/>
        <w:ind w:right="2138" w:hanging="360"/>
      </w:pPr>
      <w:r>
        <w:rPr>
          <w:rFonts w:ascii="Times New Roman" w:hAnsi="Times New Roman" w:eastAsia="Times New Roman" w:cs="Times New Roman"/>
          <w:sz w:val="28"/>
        </w:rPr>
        <w:t xml:space="preserve">Nigerian Air Force (NAF) Training Command, Kaduna. </w:t>
      </w:r>
    </w:p>
    <w:p>
      <w:pPr>
        <w:numPr>
          <w:ilvl w:val="0"/>
          <w:numId w:val="89"/>
        </w:numPr>
        <w:spacing w:after="177" w:line="435" w:lineRule="auto"/>
        <w:ind w:right="2138" w:hanging="360"/>
      </w:pPr>
      <w:r>
        <w:rPr>
          <w:rFonts w:ascii="Times New Roman" w:hAnsi="Times New Roman" w:eastAsia="Times New Roman" w:cs="Times New Roman"/>
          <w:sz w:val="28"/>
        </w:rPr>
        <w:t xml:space="preserve">Composite Group (CG 89) Bauchi.  </w:t>
      </w:r>
      <w:r>
        <w:rPr>
          <w:rFonts w:ascii="Segoe UI Symbol" w:hAnsi="Segoe UI Symbol" w:eastAsia="Segoe UI Symbol" w:cs="Segoe UI Symbol"/>
          <w:sz w:val="28"/>
        </w:rPr>
        <w:t></w:t>
      </w:r>
      <w:r>
        <w:rPr>
          <w:rFonts w:ascii="Arial" w:hAnsi="Arial" w:eastAsia="Arial" w:cs="Arial"/>
          <w:sz w:val="28"/>
        </w:rPr>
        <w:t xml:space="preserve"> </w:t>
      </w:r>
      <w:r>
        <w:rPr>
          <w:rFonts w:ascii="Times New Roman" w:hAnsi="Times New Roman" w:eastAsia="Times New Roman" w:cs="Times New Roman"/>
          <w:sz w:val="28"/>
        </w:rPr>
        <w:t xml:space="preserve">Tactical Air Command (TAC) Makurdi </w:t>
      </w:r>
      <w:r>
        <w:rPr>
          <w:rFonts w:ascii="Segoe UI Symbol" w:hAnsi="Segoe UI Symbol" w:eastAsia="Segoe UI Symbol" w:cs="Segoe UI Symbol"/>
          <w:sz w:val="28"/>
        </w:rPr>
        <w:t></w:t>
      </w:r>
      <w:r>
        <w:rPr>
          <w:rFonts w:ascii="Arial" w:hAnsi="Arial" w:eastAsia="Arial" w:cs="Arial"/>
          <w:sz w:val="28"/>
        </w:rPr>
        <w:t xml:space="preserve"> </w:t>
      </w:r>
      <w:r>
        <w:rPr>
          <w:rFonts w:ascii="Times New Roman" w:hAnsi="Times New Roman" w:eastAsia="Times New Roman" w:cs="Times New Roman"/>
          <w:sz w:val="28"/>
        </w:rPr>
        <w:t xml:space="preserve">Logistic Command, Lagos.  </w:t>
      </w:r>
    </w:p>
    <w:p>
      <w:pPr>
        <w:spacing w:after="248" w:line="478" w:lineRule="auto"/>
        <w:ind w:left="-5" w:right="245" w:hanging="10"/>
        <w:jc w:val="both"/>
      </w:pPr>
      <w:r>
        <w:rPr>
          <w:rFonts w:ascii="Times New Roman" w:hAnsi="Times New Roman" w:eastAsia="Times New Roman" w:cs="Times New Roman"/>
          <w:b/>
          <w:sz w:val="28"/>
        </w:rPr>
        <w:t xml:space="preserve">2.4 </w:t>
      </w:r>
      <w:r>
        <w:rPr>
          <w:rFonts w:ascii="Times New Roman" w:hAnsi="Times New Roman" w:eastAsia="Times New Roman" w:cs="Times New Roman"/>
          <w:b/>
          <w:sz w:val="26"/>
        </w:rPr>
        <w:t>Impact of the Policy Statement of the President of the Senate on the Public</w:t>
      </w:r>
      <w:r>
        <w:rPr>
          <w:rFonts w:ascii="Times New Roman" w:hAnsi="Times New Roman" w:eastAsia="Times New Roman" w:cs="Times New Roman"/>
          <w:sz w:val="26"/>
        </w:rPr>
        <w:t>.</w:t>
      </w:r>
      <w:r>
        <w:rPr>
          <w:rFonts w:ascii="Times New Roman" w:hAnsi="Times New Roman" w:eastAsia="Times New Roman" w:cs="Times New Roman"/>
          <w:sz w:val="28"/>
        </w:rPr>
        <w:t xml:space="preserve"> The Policy Statement of the President of the Senate made positive impact on the operations of the Committee’s statutory duties. In this regard, the Committee was able to discharge its activities as it relates to the oversight visits, sponsorship of the bill, responses to annual budget estimates of NAF for the overall well being of the masses etc. However, the President of the Senate’s policy statement and the Committee’s compliance to the Senate’s 8</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agenda impacted positively on the public. These among others included the following </w:t>
      </w:r>
    </w:p>
    <w:p>
      <w:pPr>
        <w:numPr>
          <w:ilvl w:val="0"/>
          <w:numId w:val="90"/>
        </w:numPr>
        <w:spacing w:after="286" w:line="265" w:lineRule="auto"/>
        <w:ind w:right="256" w:hanging="360"/>
      </w:pPr>
      <w:r>
        <w:rPr>
          <w:rFonts w:ascii="Times New Roman" w:hAnsi="Times New Roman" w:eastAsia="Times New Roman" w:cs="Times New Roman"/>
          <w:b/>
          <w:sz w:val="28"/>
        </w:rPr>
        <w:t>Security</w:t>
      </w:r>
      <w:r>
        <w:rPr>
          <w:rFonts w:ascii="Times New Roman" w:hAnsi="Times New Roman" w:eastAsia="Times New Roman" w:cs="Times New Roman"/>
          <w:sz w:val="28"/>
        </w:rPr>
        <w:t xml:space="preserve"> </w:t>
      </w:r>
    </w:p>
    <w:p>
      <w:pPr>
        <w:spacing w:after="5" w:line="478" w:lineRule="auto"/>
        <w:ind w:left="730" w:right="245" w:hanging="10"/>
        <w:jc w:val="both"/>
      </w:pPr>
      <w:r>
        <w:rPr>
          <w:rFonts w:ascii="Times New Roman" w:hAnsi="Times New Roman" w:eastAsia="Times New Roman" w:cs="Times New Roman"/>
          <w:sz w:val="28"/>
        </w:rPr>
        <w:t xml:space="preserve">The NAF’s budgets were targeted to combating various problems of insecurity in the country which do not exclude the activities threatening the unity and corporate existence of Nigeria brought about by Boko Haram, Niger Delta Militancy, Armed robbery, Herdsmen-Farmers clashes, religions clashes and tensions, Intertribal clashes, Pipeline vandalism, Extra-judicial killings and many more. The Committee’s supervisory activities on NAF resulted to realizing the policy statement of the Senate President in providing security for the Nigerian populace.  </w:t>
      </w:r>
    </w:p>
    <w:p>
      <w:pPr>
        <w:numPr>
          <w:ilvl w:val="0"/>
          <w:numId w:val="90"/>
        </w:numPr>
        <w:spacing w:after="286" w:line="265" w:lineRule="auto"/>
        <w:ind w:right="256" w:hanging="360"/>
      </w:pPr>
      <w:r>
        <w:rPr>
          <w:rFonts w:ascii="Times New Roman" w:hAnsi="Times New Roman" w:eastAsia="Times New Roman" w:cs="Times New Roman"/>
          <w:b/>
          <w:sz w:val="28"/>
        </w:rPr>
        <w:t>Education</w:t>
      </w:r>
      <w:r>
        <w:rPr>
          <w:rFonts w:ascii="Times New Roman" w:hAnsi="Times New Roman" w:eastAsia="Times New Roman" w:cs="Times New Roman"/>
          <w:sz w:val="28"/>
        </w:rPr>
        <w:t xml:space="preserve"> </w:t>
      </w:r>
    </w:p>
    <w:p>
      <w:pPr>
        <w:spacing w:after="5" w:line="478" w:lineRule="auto"/>
        <w:ind w:left="730" w:right="245" w:hanging="10"/>
        <w:jc w:val="both"/>
      </w:pPr>
      <w:r>
        <w:rPr>
          <w:rFonts w:ascii="Times New Roman" w:hAnsi="Times New Roman" w:eastAsia="Times New Roman" w:cs="Times New Roman"/>
          <w:sz w:val="28"/>
        </w:rPr>
        <w:t xml:space="preserve"> The passage into law and Mr. President’s assent to the Bill of the Nigerian Air Force Institute of Technology, (AFIT) Kaduna, had legally empowered the Institution to operate as a full-fledged Institute with the Act of the Parliament. The public is benefiting from AFIT today because it offers various courses at the  National Diploma (ND), Higher National Diploma (HND), Undergraduates Courses (i.e. B. Engineering &amp; B. Sc in other Management Courses  such as Accounting, Business Administration, Marketing, Economics etc.), and Post Graduate Courses in various  Engineering fields. </w:t>
      </w:r>
    </w:p>
    <w:p>
      <w:pPr>
        <w:numPr>
          <w:ilvl w:val="0"/>
          <w:numId w:val="90"/>
        </w:numPr>
        <w:spacing w:after="286" w:line="265" w:lineRule="auto"/>
        <w:ind w:right="256" w:hanging="360"/>
      </w:pPr>
      <w:r>
        <w:rPr>
          <w:rFonts w:ascii="Times New Roman" w:hAnsi="Times New Roman" w:eastAsia="Times New Roman" w:cs="Times New Roman"/>
          <w:b/>
          <w:sz w:val="28"/>
        </w:rPr>
        <w:t>Provision of good medical care</w:t>
      </w:r>
      <w:r>
        <w:rPr>
          <w:rFonts w:ascii="Times New Roman" w:hAnsi="Times New Roman" w:eastAsia="Times New Roman" w:cs="Times New Roman"/>
          <w:sz w:val="28"/>
        </w:rPr>
        <w:t xml:space="preserve"> </w:t>
      </w:r>
    </w:p>
    <w:p>
      <w:pPr>
        <w:spacing w:after="282" w:line="478" w:lineRule="auto"/>
        <w:ind w:left="730" w:right="245" w:hanging="10"/>
        <w:jc w:val="both"/>
      </w:pPr>
      <w:r>
        <w:rPr>
          <w:rFonts w:ascii="Times New Roman" w:hAnsi="Times New Roman" w:eastAsia="Times New Roman" w:cs="Times New Roman"/>
          <w:sz w:val="28"/>
        </w:rPr>
        <w:t xml:space="preserve">The NAF had commissioned various health Institutions which are providing medical care for NAF’s personnel and other citizens of Nigeria. Through this intervention, the staff of NAF and other citizens attend various health Institutions of NAF across the country to solve their various health challenges. </w:t>
      </w:r>
    </w:p>
    <w:p>
      <w:pPr>
        <w:tabs>
          <w:tab w:val="center" w:pos="1514"/>
        </w:tabs>
        <w:spacing w:after="408" w:line="265" w:lineRule="auto"/>
        <w:ind w:left="-15"/>
      </w:pPr>
      <w:r>
        <w:rPr>
          <w:rFonts w:ascii="Times New Roman" w:hAnsi="Times New Roman" w:eastAsia="Times New Roman" w:cs="Times New Roman"/>
          <w:b/>
          <w:sz w:val="28"/>
        </w:rPr>
        <w:t xml:space="preserve">3.0 </w:t>
      </w:r>
      <w:r>
        <w:rPr>
          <w:rFonts w:ascii="Times New Roman" w:hAnsi="Times New Roman" w:eastAsia="Times New Roman" w:cs="Times New Roman"/>
          <w:b/>
          <w:sz w:val="28"/>
        </w:rPr>
        <w:tab/>
      </w:r>
      <w:r>
        <w:rPr>
          <w:rFonts w:ascii="Times New Roman" w:hAnsi="Times New Roman" w:eastAsia="Times New Roman" w:cs="Times New Roman"/>
          <w:b/>
          <w:sz w:val="28"/>
        </w:rPr>
        <w:t xml:space="preserve">Observations </w:t>
      </w:r>
      <w:r>
        <w:rPr>
          <w:rFonts w:ascii="Times New Roman" w:hAnsi="Times New Roman" w:eastAsia="Times New Roman" w:cs="Times New Roman"/>
          <w:sz w:val="28"/>
        </w:rPr>
        <w:t xml:space="preserve"> </w:t>
      </w:r>
    </w:p>
    <w:p>
      <w:pPr>
        <w:numPr>
          <w:ilvl w:val="0"/>
          <w:numId w:val="91"/>
        </w:numPr>
        <w:spacing w:after="383" w:line="265" w:lineRule="auto"/>
        <w:ind w:right="256" w:hanging="720"/>
      </w:pPr>
      <w:r>
        <w:rPr>
          <w:rFonts w:ascii="Times New Roman" w:hAnsi="Times New Roman" w:eastAsia="Times New Roman" w:cs="Times New Roman"/>
          <w:b/>
          <w:sz w:val="28"/>
        </w:rPr>
        <w:t>Observations of the Committee on NAF included the following:</w:t>
      </w:r>
      <w:r>
        <w:rPr>
          <w:rFonts w:ascii="Times New Roman" w:hAnsi="Times New Roman" w:eastAsia="Times New Roman" w:cs="Times New Roman"/>
          <w:sz w:val="28"/>
        </w:rPr>
        <w:t xml:space="preserve"> </w:t>
      </w:r>
    </w:p>
    <w:p>
      <w:pPr>
        <w:spacing w:after="5" w:line="478" w:lineRule="auto"/>
        <w:ind w:left="1440" w:right="245" w:hanging="360"/>
        <w:jc w:val="both"/>
      </w:pPr>
      <w:r>
        <w:rPr>
          <w:rFonts w:ascii="Times New Roman" w:hAnsi="Times New Roman" w:eastAsia="Times New Roman" w:cs="Times New Roman"/>
          <w:sz w:val="28"/>
        </w:rPr>
        <w:t>1.</w:t>
      </w:r>
      <w:r>
        <w:rPr>
          <w:rFonts w:ascii="Arial" w:hAnsi="Arial" w:eastAsia="Arial" w:cs="Arial"/>
          <w:sz w:val="28"/>
        </w:rPr>
        <w:t xml:space="preserve"> </w:t>
      </w:r>
      <w:r>
        <w:rPr>
          <w:rFonts w:ascii="Times New Roman" w:hAnsi="Times New Roman" w:eastAsia="Times New Roman" w:cs="Times New Roman"/>
          <w:sz w:val="28"/>
        </w:rPr>
        <w:t xml:space="preserve">Very poor releases of funds for capital projects. For example, in September, 2017, the sum of ₦17,122,874,323.02 was released as first quarter capital fund, and </w:t>
      </w:r>
      <w:r>
        <w:rPr>
          <w:rFonts w:ascii="Times New Roman" w:hAnsi="Times New Roman" w:eastAsia="Times New Roman" w:cs="Times New Roman"/>
          <w:b/>
        </w:rPr>
        <w:t>₦</w:t>
      </w:r>
      <w:r>
        <w:rPr>
          <w:rFonts w:ascii="Times New Roman" w:hAnsi="Times New Roman" w:eastAsia="Times New Roman" w:cs="Times New Roman"/>
          <w:sz w:val="28"/>
        </w:rPr>
        <w:t xml:space="preserve">1,914,906,447.38 released in December, </w:t>
      </w:r>
    </w:p>
    <w:p>
      <w:pPr>
        <w:spacing w:after="299"/>
        <w:ind w:left="10" w:right="246" w:hanging="10"/>
        <w:jc w:val="right"/>
      </w:pPr>
      <w:r>
        <w:rPr>
          <w:rFonts w:ascii="Times New Roman" w:hAnsi="Times New Roman" w:eastAsia="Times New Roman" w:cs="Times New Roman"/>
          <w:sz w:val="28"/>
        </w:rPr>
        <w:t xml:space="preserve">2017 as second quarter capital fund. However, the total sum of </w:t>
      </w:r>
    </w:p>
    <w:p>
      <w:pPr>
        <w:spacing w:after="328"/>
        <w:ind w:left="10" w:right="246" w:hanging="10"/>
        <w:jc w:val="right"/>
      </w:pPr>
      <w:r>
        <w:rPr>
          <w:rFonts w:ascii="Times New Roman" w:hAnsi="Times New Roman" w:eastAsia="Times New Roman" w:cs="Times New Roman"/>
          <w:b/>
        </w:rPr>
        <w:t>₦</w:t>
      </w:r>
      <w:r>
        <w:rPr>
          <w:rFonts w:ascii="Times New Roman" w:hAnsi="Times New Roman" w:eastAsia="Times New Roman" w:cs="Times New Roman"/>
          <w:sz w:val="28"/>
        </w:rPr>
        <w:t xml:space="preserve">19,037,780,770.40 was received by NAF for capital expenditure in </w:t>
      </w:r>
    </w:p>
    <w:p>
      <w:pPr>
        <w:tabs>
          <w:tab w:val="center" w:pos="1720"/>
          <w:tab w:val="center" w:pos="3035"/>
          <w:tab w:val="center" w:pos="4327"/>
          <w:tab w:val="center" w:pos="5042"/>
          <w:tab w:val="center" w:pos="5673"/>
          <w:tab w:val="center" w:pos="6893"/>
          <w:tab w:val="center" w:pos="8363"/>
          <w:tab w:val="center" w:pos="9242"/>
        </w:tabs>
        <w:spacing w:after="337"/>
      </w:pPr>
      <w:r>
        <w:tab/>
      </w:r>
      <w:r>
        <w:rPr>
          <w:rFonts w:ascii="Times New Roman" w:hAnsi="Times New Roman" w:eastAsia="Times New Roman" w:cs="Times New Roman"/>
          <w:sz w:val="28"/>
        </w:rPr>
        <w:t xml:space="preserve">2017 </w:t>
      </w:r>
      <w:r>
        <w:rPr>
          <w:rFonts w:ascii="Times New Roman" w:hAnsi="Times New Roman" w:eastAsia="Times New Roman" w:cs="Times New Roman"/>
          <w:sz w:val="28"/>
        </w:rPr>
        <w:tab/>
      </w:r>
      <w:r>
        <w:rPr>
          <w:rFonts w:ascii="Times New Roman" w:hAnsi="Times New Roman" w:eastAsia="Times New Roman" w:cs="Times New Roman"/>
          <w:sz w:val="28"/>
        </w:rPr>
        <w:t xml:space="preserve">representing </w:t>
      </w:r>
      <w:r>
        <w:rPr>
          <w:rFonts w:ascii="Times New Roman" w:hAnsi="Times New Roman" w:eastAsia="Times New Roman" w:cs="Times New Roman"/>
          <w:sz w:val="28"/>
        </w:rPr>
        <w:tab/>
      </w:r>
      <w:r>
        <w:rPr>
          <w:rFonts w:ascii="Times New Roman" w:hAnsi="Times New Roman" w:eastAsia="Times New Roman" w:cs="Times New Roman"/>
          <w:sz w:val="28"/>
        </w:rPr>
        <w:t xml:space="preserve">57% </w:t>
      </w:r>
      <w:r>
        <w:rPr>
          <w:rFonts w:ascii="Times New Roman" w:hAnsi="Times New Roman" w:eastAsia="Times New Roman" w:cs="Times New Roman"/>
          <w:sz w:val="28"/>
        </w:rPr>
        <w:tab/>
      </w:r>
      <w:r>
        <w:rPr>
          <w:rFonts w:ascii="Times New Roman" w:hAnsi="Times New Roman" w:eastAsia="Times New Roman" w:cs="Times New Roman"/>
          <w:sz w:val="28"/>
        </w:rPr>
        <w:t xml:space="preserve">of </w:t>
      </w:r>
      <w:r>
        <w:rPr>
          <w:rFonts w:ascii="Times New Roman" w:hAnsi="Times New Roman" w:eastAsia="Times New Roman" w:cs="Times New Roman"/>
          <w:sz w:val="28"/>
        </w:rPr>
        <w:tab/>
      </w:r>
      <w:r>
        <w:rPr>
          <w:rFonts w:ascii="Times New Roman" w:hAnsi="Times New Roman" w:eastAsia="Times New Roman" w:cs="Times New Roman"/>
          <w:sz w:val="28"/>
        </w:rPr>
        <w:t xml:space="preserve">the </w:t>
      </w:r>
      <w:r>
        <w:rPr>
          <w:rFonts w:ascii="Times New Roman" w:hAnsi="Times New Roman" w:eastAsia="Times New Roman" w:cs="Times New Roman"/>
          <w:sz w:val="28"/>
        </w:rPr>
        <w:tab/>
      </w:r>
      <w:r>
        <w:rPr>
          <w:rFonts w:ascii="Times New Roman" w:hAnsi="Times New Roman" w:eastAsia="Times New Roman" w:cs="Times New Roman"/>
          <w:sz w:val="28"/>
        </w:rPr>
        <w:t xml:space="preserve">appropriated </w:t>
      </w:r>
      <w:r>
        <w:rPr>
          <w:rFonts w:ascii="Times New Roman" w:hAnsi="Times New Roman" w:eastAsia="Times New Roman" w:cs="Times New Roman"/>
          <w:sz w:val="28"/>
        </w:rPr>
        <w:tab/>
      </w:r>
      <w:r>
        <w:rPr>
          <w:rFonts w:ascii="Times New Roman" w:hAnsi="Times New Roman" w:eastAsia="Times New Roman" w:cs="Times New Roman"/>
          <w:sz w:val="28"/>
        </w:rPr>
        <w:t xml:space="preserve">amount </w:t>
      </w:r>
      <w:r>
        <w:rPr>
          <w:rFonts w:ascii="Times New Roman" w:hAnsi="Times New Roman" w:eastAsia="Times New Roman" w:cs="Times New Roman"/>
          <w:sz w:val="28"/>
        </w:rPr>
        <w:tab/>
      </w:r>
      <w:r>
        <w:rPr>
          <w:rFonts w:ascii="Times New Roman" w:hAnsi="Times New Roman" w:eastAsia="Times New Roman" w:cs="Times New Roman"/>
          <w:sz w:val="28"/>
        </w:rPr>
        <w:t xml:space="preserve">of </w:t>
      </w:r>
    </w:p>
    <w:p>
      <w:pPr>
        <w:spacing w:after="0" w:line="492" w:lineRule="auto"/>
        <w:ind w:left="10" w:right="246" w:hanging="10"/>
        <w:jc w:val="right"/>
      </w:pPr>
      <w:r>
        <w:rPr>
          <w:rFonts w:ascii="Times New Roman" w:hAnsi="Times New Roman" w:eastAsia="Times New Roman" w:cs="Times New Roman"/>
          <w:b/>
        </w:rPr>
        <w:t>₦</w:t>
      </w:r>
      <w:r>
        <w:rPr>
          <w:rFonts w:ascii="Times New Roman" w:hAnsi="Times New Roman" w:eastAsia="Times New Roman" w:cs="Times New Roman"/>
          <w:sz w:val="28"/>
        </w:rPr>
        <w:t xml:space="preserve">33,650,720,453.00. </w:t>
      </w:r>
      <w:r>
        <w:rPr>
          <w:rFonts w:ascii="Times New Roman" w:hAnsi="Times New Roman" w:eastAsia="Times New Roman" w:cs="Times New Roman"/>
          <w:sz w:val="28"/>
        </w:rPr>
        <w:tab/>
      </w:r>
      <w:r>
        <w:rPr>
          <w:rFonts w:ascii="Times New Roman" w:hAnsi="Times New Roman" w:eastAsia="Times New Roman" w:cs="Times New Roman"/>
          <w:sz w:val="28"/>
        </w:rPr>
        <w:t xml:space="preserve"> </w:t>
      </w:r>
      <w:r>
        <w:rPr>
          <w:rFonts w:ascii="Times New Roman" w:hAnsi="Times New Roman" w:eastAsia="Times New Roman" w:cs="Times New Roman"/>
          <w:sz w:val="28"/>
        </w:rPr>
        <w:tab/>
      </w:r>
      <w:r>
        <w:rPr>
          <w:rFonts w:ascii="Times New Roman" w:hAnsi="Times New Roman" w:eastAsia="Times New Roman" w:cs="Times New Roman"/>
          <w:sz w:val="28"/>
        </w:rPr>
        <w:t xml:space="preserve">Also, </w:t>
      </w:r>
      <w:r>
        <w:rPr>
          <w:rFonts w:ascii="Times New Roman" w:hAnsi="Times New Roman" w:eastAsia="Times New Roman" w:cs="Times New Roman"/>
          <w:sz w:val="28"/>
        </w:rPr>
        <w:tab/>
      </w:r>
      <w:r>
        <w:rPr>
          <w:rFonts w:ascii="Times New Roman" w:hAnsi="Times New Roman" w:eastAsia="Times New Roman" w:cs="Times New Roman"/>
          <w:sz w:val="28"/>
        </w:rPr>
        <w:t xml:space="preserve">in </w:t>
      </w:r>
      <w:r>
        <w:rPr>
          <w:rFonts w:ascii="Times New Roman" w:hAnsi="Times New Roman" w:eastAsia="Times New Roman" w:cs="Times New Roman"/>
          <w:sz w:val="28"/>
        </w:rPr>
        <w:tab/>
      </w:r>
      <w:r>
        <w:rPr>
          <w:rFonts w:ascii="Times New Roman" w:hAnsi="Times New Roman" w:eastAsia="Times New Roman" w:cs="Times New Roman"/>
          <w:sz w:val="28"/>
        </w:rPr>
        <w:t xml:space="preserve">2018 </w:t>
      </w:r>
      <w:r>
        <w:rPr>
          <w:rFonts w:ascii="Times New Roman" w:hAnsi="Times New Roman" w:eastAsia="Times New Roman" w:cs="Times New Roman"/>
          <w:sz w:val="28"/>
        </w:rPr>
        <w:tab/>
      </w:r>
      <w:r>
        <w:rPr>
          <w:rFonts w:ascii="Times New Roman" w:hAnsi="Times New Roman" w:eastAsia="Times New Roman" w:cs="Times New Roman"/>
          <w:sz w:val="28"/>
        </w:rPr>
        <w:t xml:space="preserve">appropriation, </w:t>
      </w:r>
      <w:r>
        <w:rPr>
          <w:rFonts w:ascii="Times New Roman" w:hAnsi="Times New Roman" w:eastAsia="Times New Roman" w:cs="Times New Roman"/>
          <w:sz w:val="28"/>
        </w:rPr>
        <w:tab/>
      </w:r>
      <w:r>
        <w:rPr>
          <w:rFonts w:ascii="Times New Roman" w:hAnsi="Times New Roman" w:eastAsia="Times New Roman" w:cs="Times New Roman"/>
          <w:sz w:val="28"/>
        </w:rPr>
        <w:t xml:space="preserve">just </w:t>
      </w:r>
      <w:r>
        <w:rPr>
          <w:rFonts w:ascii="Times New Roman" w:hAnsi="Times New Roman" w:eastAsia="Times New Roman" w:cs="Times New Roman"/>
          <w:b/>
        </w:rPr>
        <w:t>₦</w:t>
      </w:r>
      <w:r>
        <w:rPr>
          <w:rFonts w:ascii="Times New Roman" w:hAnsi="Times New Roman" w:eastAsia="Times New Roman" w:cs="Times New Roman"/>
          <w:sz w:val="28"/>
        </w:rPr>
        <w:t>21,767,811,583.50 was released as at 28</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March, 2019, representing 49% of the total appropriation of </w:t>
      </w:r>
      <w:r>
        <w:rPr>
          <w:rFonts w:ascii="Times New Roman" w:hAnsi="Times New Roman" w:eastAsia="Times New Roman" w:cs="Times New Roman"/>
          <w:b/>
        </w:rPr>
        <w:t>₦</w:t>
      </w:r>
      <w:r>
        <w:rPr>
          <w:rFonts w:ascii="Times New Roman" w:hAnsi="Times New Roman" w:eastAsia="Times New Roman" w:cs="Times New Roman"/>
          <w:sz w:val="28"/>
        </w:rPr>
        <w:t xml:space="preserve">44,651,160,134.00. </w:t>
      </w:r>
    </w:p>
    <w:p>
      <w:pPr>
        <w:numPr>
          <w:ilvl w:val="5"/>
          <w:numId w:val="92"/>
        </w:numPr>
        <w:spacing w:after="5" w:line="478" w:lineRule="auto"/>
        <w:ind w:right="245" w:hanging="360"/>
        <w:jc w:val="both"/>
      </w:pPr>
      <w:r>
        <w:rPr>
          <w:rFonts w:ascii="Times New Roman" w:hAnsi="Times New Roman" w:eastAsia="Times New Roman" w:cs="Times New Roman"/>
          <w:sz w:val="28"/>
        </w:rPr>
        <w:t xml:space="preserve">Inadequate budgetary allocation to Nigerian Air force. The Air Force is capital intensive in respect to the acquisition of combat platforms, maintenance of existing platforms, purchase of aircraft spares, arms and ammunition and provision of sufficient infrastructural equipment and personnel. Other observations noted by the Committee showed that NAF’s radars are grounded and most of their barracks needed to be provided with modern basic amenities. The NAF’s capital budget is being characterized with insufficient allocations as noted in 2015, </w:t>
      </w:r>
    </w:p>
    <w:p>
      <w:pPr>
        <w:spacing w:after="5" w:line="478" w:lineRule="auto"/>
        <w:ind w:left="1450" w:right="245" w:hanging="10"/>
        <w:jc w:val="both"/>
      </w:pPr>
      <w:r>
        <w:rPr>
          <w:rFonts w:ascii="Times New Roman" w:hAnsi="Times New Roman" w:eastAsia="Times New Roman" w:cs="Times New Roman"/>
          <w:sz w:val="28"/>
        </w:rPr>
        <w:t xml:space="preserve">2016, 2017 and 2018 appropriations of just </w:t>
      </w:r>
      <w:r>
        <w:rPr>
          <w:rFonts w:ascii="Times New Roman" w:hAnsi="Times New Roman" w:eastAsia="Times New Roman" w:cs="Times New Roman"/>
          <w:b/>
        </w:rPr>
        <w:t>₦</w:t>
      </w:r>
      <w:r>
        <w:rPr>
          <w:rFonts w:ascii="Times New Roman" w:hAnsi="Times New Roman" w:eastAsia="Times New Roman" w:cs="Times New Roman"/>
          <w:sz w:val="28"/>
        </w:rPr>
        <w:t xml:space="preserve">7,630,105,522.00, </w:t>
      </w:r>
      <w:r>
        <w:rPr>
          <w:rFonts w:ascii="Times New Roman" w:hAnsi="Times New Roman" w:eastAsia="Times New Roman" w:cs="Times New Roman"/>
          <w:b/>
        </w:rPr>
        <w:t>₦</w:t>
      </w:r>
      <w:r>
        <w:rPr>
          <w:rFonts w:ascii="Times New Roman" w:hAnsi="Times New Roman" w:eastAsia="Times New Roman" w:cs="Times New Roman"/>
          <w:sz w:val="28"/>
        </w:rPr>
        <w:t xml:space="preserve">37,652,021,940.00, </w:t>
      </w:r>
      <w:r>
        <w:rPr>
          <w:rFonts w:ascii="Times New Roman" w:hAnsi="Times New Roman" w:eastAsia="Times New Roman" w:cs="Times New Roman"/>
          <w:b/>
        </w:rPr>
        <w:t>₦</w:t>
      </w:r>
      <w:r>
        <w:rPr>
          <w:rFonts w:ascii="Times New Roman" w:hAnsi="Times New Roman" w:eastAsia="Times New Roman" w:cs="Times New Roman"/>
          <w:sz w:val="28"/>
        </w:rPr>
        <w:t xml:space="preserve">33,650,720,453.00 and </w:t>
      </w:r>
      <w:r>
        <w:rPr>
          <w:rFonts w:ascii="Times New Roman" w:hAnsi="Times New Roman" w:eastAsia="Times New Roman" w:cs="Times New Roman"/>
          <w:b/>
        </w:rPr>
        <w:t>₦</w:t>
      </w:r>
      <w:r>
        <w:rPr>
          <w:rFonts w:ascii="Times New Roman" w:hAnsi="Times New Roman" w:eastAsia="Times New Roman" w:cs="Times New Roman"/>
          <w:sz w:val="28"/>
        </w:rPr>
        <w:t xml:space="preserve">44,651,160,134.00 respectively. Coupled with this, very poor amount of </w:t>
      </w:r>
    </w:p>
    <w:p>
      <w:pPr>
        <w:spacing w:after="304"/>
        <w:ind w:left="1450" w:right="245" w:hanging="10"/>
        <w:jc w:val="both"/>
      </w:pPr>
      <w:r>
        <w:rPr>
          <w:rFonts w:ascii="Times New Roman" w:hAnsi="Times New Roman" w:eastAsia="Times New Roman" w:cs="Times New Roman"/>
          <w:b/>
        </w:rPr>
        <w:t>₦</w:t>
      </w:r>
      <w:r>
        <w:rPr>
          <w:rFonts w:ascii="Times New Roman" w:hAnsi="Times New Roman" w:eastAsia="Times New Roman" w:cs="Times New Roman"/>
          <w:sz w:val="28"/>
        </w:rPr>
        <w:t xml:space="preserve">45,051,160,134.00 was also proposed for 2019 capital budget  </w:t>
      </w:r>
    </w:p>
    <w:p>
      <w:pPr>
        <w:numPr>
          <w:ilvl w:val="5"/>
          <w:numId w:val="92"/>
        </w:numPr>
        <w:spacing w:after="278" w:line="478" w:lineRule="auto"/>
        <w:ind w:right="245" w:hanging="360"/>
        <w:jc w:val="both"/>
      </w:pPr>
      <w:r>
        <w:rPr>
          <w:rFonts w:ascii="Times New Roman" w:hAnsi="Times New Roman" w:eastAsia="Times New Roman" w:cs="Times New Roman"/>
          <w:sz w:val="28"/>
        </w:rPr>
        <w:t xml:space="preserve">The Committee observed that some NAF’s aircrafts are grounded in other countries.   </w:t>
      </w:r>
    </w:p>
    <w:p>
      <w:pPr>
        <w:numPr>
          <w:ilvl w:val="0"/>
          <w:numId w:val="91"/>
        </w:numPr>
        <w:spacing w:after="213" w:line="265" w:lineRule="auto"/>
        <w:ind w:right="256" w:hanging="720"/>
      </w:pPr>
      <w:r>
        <w:rPr>
          <w:rFonts w:ascii="Times New Roman" w:hAnsi="Times New Roman" w:eastAsia="Times New Roman" w:cs="Times New Roman"/>
          <w:b/>
          <w:sz w:val="28"/>
        </w:rPr>
        <w:t>Observations of the Committee on AFIT</w:t>
      </w:r>
      <w:r>
        <w:rPr>
          <w:rFonts w:ascii="Times New Roman" w:hAnsi="Times New Roman" w:eastAsia="Times New Roman" w:cs="Times New Roman"/>
          <w:sz w:val="28"/>
        </w:rPr>
        <w:t xml:space="preserve"> </w:t>
      </w:r>
    </w:p>
    <w:p>
      <w:pPr>
        <w:spacing w:after="221"/>
        <w:ind w:left="-5" w:right="245" w:hanging="10"/>
        <w:jc w:val="both"/>
      </w:pPr>
      <w:r>
        <w:rPr>
          <w:rFonts w:ascii="Times New Roman" w:hAnsi="Times New Roman" w:eastAsia="Times New Roman" w:cs="Times New Roman"/>
          <w:sz w:val="28"/>
        </w:rPr>
        <w:t xml:space="preserve">The Committee observed that: </w:t>
      </w:r>
    </w:p>
    <w:p>
      <w:pPr>
        <w:numPr>
          <w:ilvl w:val="3"/>
          <w:numId w:val="93"/>
        </w:numPr>
        <w:spacing w:after="5" w:line="478" w:lineRule="auto"/>
        <w:ind w:right="245" w:hanging="720"/>
        <w:jc w:val="both"/>
      </w:pPr>
      <w:r>
        <w:rPr>
          <w:rFonts w:ascii="Times New Roman" w:hAnsi="Times New Roman" w:eastAsia="Times New Roman" w:cs="Times New Roman"/>
          <w:sz w:val="28"/>
        </w:rPr>
        <w:t xml:space="preserve">AFIT presented its maiden budget after the passage of its Bill into law and that it is now operating with the Act of the Parliament. </w:t>
      </w:r>
    </w:p>
    <w:p>
      <w:pPr>
        <w:numPr>
          <w:ilvl w:val="3"/>
          <w:numId w:val="93"/>
        </w:numPr>
        <w:spacing w:after="337"/>
        <w:ind w:right="245" w:hanging="720"/>
        <w:jc w:val="both"/>
      </w:pPr>
      <w:r>
        <w:rPr>
          <w:rFonts w:ascii="Times New Roman" w:hAnsi="Times New Roman" w:eastAsia="Times New Roman" w:cs="Times New Roman"/>
          <w:sz w:val="28"/>
        </w:rPr>
        <w:t xml:space="preserve">AFIT requires take off grant of </w:t>
      </w:r>
      <w:r>
        <w:rPr>
          <w:rFonts w:ascii="Times New Roman" w:hAnsi="Times New Roman" w:eastAsia="Times New Roman" w:cs="Times New Roman"/>
          <w:b/>
        </w:rPr>
        <w:t>₦</w:t>
      </w:r>
      <w:r>
        <w:rPr>
          <w:rFonts w:ascii="Times New Roman" w:hAnsi="Times New Roman" w:eastAsia="Times New Roman" w:cs="Times New Roman"/>
          <w:sz w:val="28"/>
        </w:rPr>
        <w:t xml:space="preserve">3,000,000,000.00 </w:t>
      </w:r>
    </w:p>
    <w:p>
      <w:pPr>
        <w:numPr>
          <w:ilvl w:val="3"/>
          <w:numId w:val="93"/>
        </w:numPr>
        <w:spacing w:after="302"/>
        <w:ind w:right="245" w:hanging="720"/>
        <w:jc w:val="both"/>
      </w:pPr>
      <w:r>
        <w:rPr>
          <w:rFonts w:ascii="Times New Roman" w:hAnsi="Times New Roman" w:eastAsia="Times New Roman" w:cs="Times New Roman"/>
          <w:sz w:val="28"/>
        </w:rPr>
        <w:t xml:space="preserve">AFIT budget proposal for 2019 capital and overhead expenditures of </w:t>
      </w:r>
    </w:p>
    <w:p>
      <w:pPr>
        <w:spacing w:after="329"/>
        <w:ind w:left="1090" w:right="245" w:hanging="10"/>
        <w:jc w:val="both"/>
      </w:pPr>
      <w:r>
        <w:rPr>
          <w:rFonts w:ascii="Times New Roman" w:hAnsi="Times New Roman" w:eastAsia="Times New Roman" w:cs="Times New Roman"/>
          <w:sz w:val="28"/>
        </w:rPr>
        <w:t xml:space="preserve">N400, 000, 000. 00 and </w:t>
      </w:r>
      <w:r>
        <w:rPr>
          <w:rFonts w:ascii="Times New Roman" w:hAnsi="Times New Roman" w:eastAsia="Times New Roman" w:cs="Times New Roman"/>
          <w:b/>
        </w:rPr>
        <w:t>₦</w:t>
      </w:r>
      <w:r>
        <w:rPr>
          <w:rFonts w:ascii="Times New Roman" w:hAnsi="Times New Roman" w:eastAsia="Times New Roman" w:cs="Times New Roman"/>
          <w:sz w:val="28"/>
        </w:rPr>
        <w:t xml:space="preserve">152,994,499.00 respectively are inadequate. </w:t>
      </w:r>
    </w:p>
    <w:p>
      <w:pPr>
        <w:numPr>
          <w:ilvl w:val="3"/>
          <w:numId w:val="93"/>
        </w:numPr>
        <w:spacing w:after="335"/>
        <w:ind w:right="245" w:hanging="720"/>
        <w:jc w:val="both"/>
      </w:pPr>
      <w:r>
        <w:rPr>
          <w:rFonts w:ascii="Times New Roman" w:hAnsi="Times New Roman" w:eastAsia="Times New Roman" w:cs="Times New Roman"/>
          <w:sz w:val="28"/>
        </w:rPr>
        <w:t xml:space="preserve">AFIT is not a member of Academic Staff Union of Universities(ASUU) </w:t>
      </w:r>
    </w:p>
    <w:p>
      <w:pPr>
        <w:numPr>
          <w:ilvl w:val="3"/>
          <w:numId w:val="93"/>
        </w:numPr>
        <w:spacing w:after="547"/>
        <w:ind w:right="245" w:hanging="720"/>
        <w:jc w:val="both"/>
      </w:pPr>
      <w:r>
        <w:rPr>
          <w:rFonts w:ascii="Times New Roman" w:hAnsi="Times New Roman" w:eastAsia="Times New Roman" w:cs="Times New Roman"/>
          <w:sz w:val="28"/>
        </w:rPr>
        <w:t xml:space="preserve">AFIT has University and Polytechnic Status </w:t>
      </w:r>
    </w:p>
    <w:p>
      <w:pPr>
        <w:spacing w:after="230" w:line="265" w:lineRule="auto"/>
        <w:ind w:left="-5" w:right="256" w:hanging="10"/>
      </w:pPr>
      <w:r>
        <w:rPr>
          <w:rFonts w:ascii="Times New Roman" w:hAnsi="Times New Roman" w:eastAsia="Times New Roman" w:cs="Times New Roman"/>
          <w:sz w:val="28"/>
        </w:rPr>
        <w:t xml:space="preserve">4.0   </w:t>
      </w:r>
      <w:r>
        <w:rPr>
          <w:rFonts w:ascii="Times New Roman" w:hAnsi="Times New Roman" w:eastAsia="Times New Roman" w:cs="Times New Roman"/>
          <w:b/>
          <w:sz w:val="28"/>
        </w:rPr>
        <w:t xml:space="preserve">Constraints of the Committee  </w:t>
      </w:r>
    </w:p>
    <w:p>
      <w:pPr>
        <w:spacing w:after="248"/>
        <w:ind w:left="-5" w:right="245" w:hanging="10"/>
        <w:jc w:val="both"/>
      </w:pPr>
      <w:r>
        <w:rPr>
          <w:rFonts w:ascii="Times New Roman" w:hAnsi="Times New Roman" w:eastAsia="Times New Roman" w:cs="Times New Roman"/>
          <w:sz w:val="28"/>
        </w:rPr>
        <w:t xml:space="preserve">Some of the Committee’s challenges included the following </w:t>
      </w:r>
      <w:r>
        <w:rPr>
          <w:rFonts w:ascii="Times New Roman" w:hAnsi="Times New Roman" w:eastAsia="Times New Roman" w:cs="Times New Roman"/>
          <w:b/>
          <w:sz w:val="28"/>
        </w:rPr>
        <w:t xml:space="preserve"> </w:t>
      </w:r>
    </w:p>
    <w:p>
      <w:pPr>
        <w:numPr>
          <w:ilvl w:val="4"/>
          <w:numId w:val="94"/>
        </w:numPr>
        <w:spacing w:after="5" w:line="478" w:lineRule="auto"/>
        <w:ind w:right="245" w:hanging="360"/>
        <w:jc w:val="both"/>
      </w:pPr>
      <w:r>
        <w:rPr>
          <w:rFonts w:ascii="Times New Roman" w:hAnsi="Times New Roman" w:eastAsia="Times New Roman" w:cs="Times New Roman"/>
          <w:sz w:val="28"/>
        </w:rPr>
        <w:t xml:space="preserve">Inadequate funds for the Committee to carry out its oversight functions and other statutory activities on NAF and AFIT. </w:t>
      </w:r>
    </w:p>
    <w:p>
      <w:pPr>
        <w:numPr>
          <w:ilvl w:val="4"/>
          <w:numId w:val="94"/>
        </w:numPr>
        <w:spacing w:after="5" w:line="478" w:lineRule="auto"/>
        <w:ind w:right="245" w:hanging="360"/>
        <w:jc w:val="both"/>
      </w:pPr>
      <w:r>
        <w:rPr>
          <w:rFonts w:ascii="Times New Roman" w:hAnsi="Times New Roman" w:eastAsia="Times New Roman" w:cs="Times New Roman"/>
          <w:sz w:val="28"/>
        </w:rPr>
        <w:t xml:space="preserve">Inadequate local trainings and absence of overseas training and retraining programmes for Committee members and staff. </w:t>
      </w:r>
    </w:p>
    <w:p>
      <w:pPr>
        <w:numPr>
          <w:ilvl w:val="4"/>
          <w:numId w:val="94"/>
        </w:numPr>
        <w:spacing w:after="241" w:line="478" w:lineRule="auto"/>
        <w:ind w:right="245" w:hanging="360"/>
        <w:jc w:val="both"/>
      </w:pPr>
      <w:r>
        <w:rPr>
          <w:rFonts w:ascii="Times New Roman" w:hAnsi="Times New Roman" w:eastAsia="Times New Roman" w:cs="Times New Roman"/>
          <w:sz w:val="28"/>
        </w:rPr>
        <w:t xml:space="preserve">Inadequate funds for capital projects to NAF/AFIT and untimely/poor releases of capital funds also hinder Committee’s oversight activities on NAF and AFIT.   </w:t>
      </w:r>
    </w:p>
    <w:p>
      <w:pPr>
        <w:tabs>
          <w:tab w:val="center" w:pos="1553"/>
        </w:tabs>
        <w:spacing w:after="286" w:line="265" w:lineRule="auto"/>
        <w:ind w:left="-15"/>
      </w:pPr>
      <w:r>
        <w:rPr>
          <w:rFonts w:ascii="Times New Roman" w:hAnsi="Times New Roman" w:eastAsia="Times New Roman" w:cs="Times New Roman"/>
          <w:b/>
          <w:sz w:val="28"/>
        </w:rPr>
        <w:t xml:space="preserve">5.0  </w:t>
      </w:r>
      <w:r>
        <w:rPr>
          <w:rFonts w:ascii="Times New Roman" w:hAnsi="Times New Roman" w:eastAsia="Times New Roman" w:cs="Times New Roman"/>
          <w:b/>
          <w:sz w:val="28"/>
        </w:rPr>
        <w:tab/>
      </w:r>
      <w:r>
        <w:rPr>
          <w:rFonts w:ascii="Times New Roman" w:hAnsi="Times New Roman" w:eastAsia="Times New Roman" w:cs="Times New Roman"/>
          <w:b/>
          <w:sz w:val="28"/>
        </w:rPr>
        <w:t xml:space="preserve">Achievements </w:t>
      </w:r>
    </w:p>
    <w:p>
      <w:pPr>
        <w:spacing w:after="543"/>
        <w:ind w:left="-5" w:right="245" w:hanging="10"/>
        <w:jc w:val="both"/>
      </w:pPr>
      <w:r>
        <w:rPr>
          <w:rFonts w:ascii="Times New Roman" w:hAnsi="Times New Roman" w:eastAsia="Times New Roman" w:cs="Times New Roman"/>
          <w:sz w:val="28"/>
        </w:rPr>
        <w:t xml:space="preserve">The following were recorded by the Committee: </w:t>
      </w:r>
    </w:p>
    <w:p>
      <w:pPr>
        <w:numPr>
          <w:ilvl w:val="2"/>
          <w:numId w:val="95"/>
        </w:numPr>
        <w:spacing w:after="5" w:line="478" w:lineRule="auto"/>
        <w:ind w:right="245" w:hanging="360"/>
        <w:jc w:val="both"/>
      </w:pPr>
      <w:r>
        <w:rPr>
          <w:rFonts w:ascii="Times New Roman" w:hAnsi="Times New Roman" w:eastAsia="Times New Roman" w:cs="Times New Roman"/>
          <w:sz w:val="28"/>
        </w:rPr>
        <w:t>Hitch-free budget defence sessions with NAF for 2015,2016, 2017 and 2018 fiscal years. Committee budget defence meetings for NAF/AFIT for 2019 budget estimates on Thursday 28</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March, 2019 were also successful. </w:t>
      </w:r>
    </w:p>
    <w:p>
      <w:pPr>
        <w:numPr>
          <w:ilvl w:val="2"/>
          <w:numId w:val="95"/>
        </w:numPr>
        <w:spacing w:after="5" w:line="478" w:lineRule="auto"/>
        <w:ind w:right="245" w:hanging="360"/>
        <w:jc w:val="both"/>
      </w:pPr>
      <w:r>
        <w:rPr>
          <w:rFonts w:ascii="Times New Roman" w:hAnsi="Times New Roman" w:eastAsia="Times New Roman" w:cs="Times New Roman"/>
          <w:sz w:val="28"/>
        </w:rPr>
        <w:t>Passage of AFIT Bill into law in the 2</w:t>
      </w:r>
      <w:r>
        <w:rPr>
          <w:rFonts w:ascii="Times New Roman" w:hAnsi="Times New Roman" w:eastAsia="Times New Roman" w:cs="Times New Roman"/>
          <w:sz w:val="28"/>
          <w:vertAlign w:val="superscript"/>
        </w:rPr>
        <w:t>nd</w:t>
      </w:r>
      <w:r>
        <w:rPr>
          <w:rFonts w:ascii="Times New Roman" w:hAnsi="Times New Roman" w:eastAsia="Times New Roman" w:cs="Times New Roman"/>
          <w:sz w:val="28"/>
        </w:rPr>
        <w:t xml:space="preserve"> Session of the 8</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Senate. The Bill received the assent of Mr. President on December 5 2017.  AFIT now accommodated in the national budget of the federal government </w:t>
      </w:r>
    </w:p>
    <w:p>
      <w:pPr>
        <w:numPr>
          <w:ilvl w:val="2"/>
          <w:numId w:val="95"/>
        </w:numPr>
        <w:spacing w:after="33" w:line="478" w:lineRule="auto"/>
        <w:ind w:right="245" w:hanging="360"/>
        <w:jc w:val="both"/>
      </w:pPr>
      <w:r>
        <w:rPr>
          <w:rFonts w:ascii="Times New Roman" w:hAnsi="Times New Roman" w:eastAsia="Times New Roman" w:cs="Times New Roman"/>
          <w:sz w:val="28"/>
        </w:rPr>
        <w:t xml:space="preserve">Successful performance of oversight responsibilities.  For example, the impact of the Committee’s oversight visits on NAF, particularly, in the second session contributed to the successes recorded by NAF. Among these included the following  </w:t>
      </w:r>
    </w:p>
    <w:p>
      <w:pPr>
        <w:numPr>
          <w:ilvl w:val="3"/>
          <w:numId w:val="96"/>
        </w:numPr>
        <w:spacing w:after="299"/>
        <w:ind w:right="245" w:hanging="790"/>
        <w:jc w:val="both"/>
      </w:pPr>
      <w:r>
        <w:rPr>
          <w:rFonts w:ascii="Times New Roman" w:hAnsi="Times New Roman" w:eastAsia="Times New Roman" w:cs="Times New Roman"/>
          <w:sz w:val="28"/>
        </w:rPr>
        <w:t xml:space="preserve">NAF contributed immensely to the fight against insurgency like Boko </w:t>
      </w:r>
    </w:p>
    <w:p>
      <w:pPr>
        <w:spacing w:after="304"/>
        <w:ind w:left="1450" w:right="245" w:hanging="10"/>
        <w:jc w:val="both"/>
      </w:pPr>
      <w:r>
        <w:rPr>
          <w:rFonts w:ascii="Times New Roman" w:hAnsi="Times New Roman" w:eastAsia="Times New Roman" w:cs="Times New Roman"/>
          <w:sz w:val="28"/>
        </w:rPr>
        <w:t xml:space="preserve">Haram in the troubled regions of the country.  </w:t>
      </w:r>
    </w:p>
    <w:p>
      <w:pPr>
        <w:numPr>
          <w:ilvl w:val="3"/>
          <w:numId w:val="96"/>
        </w:numPr>
        <w:spacing w:after="5" w:line="478" w:lineRule="auto"/>
        <w:ind w:right="245" w:hanging="790"/>
        <w:jc w:val="both"/>
      </w:pPr>
      <w:r>
        <w:rPr>
          <w:rFonts w:ascii="Times New Roman" w:hAnsi="Times New Roman" w:eastAsia="Times New Roman" w:cs="Times New Roman"/>
          <w:sz w:val="28"/>
        </w:rPr>
        <w:t>NAF embarked on the recruitment of officers (i.e. DSSC staff recruitment) and sub-officers (i.e. recruitment of trade/non-trade men and women) into the NAF and also trained its members in the period under review. (i.e. foreign and local training of pilots, special forces personnel, engineers, technicians and other Air crew support personnel.) iii.</w:t>
      </w:r>
      <w:r>
        <w:rPr>
          <w:rFonts w:ascii="Arial" w:hAnsi="Arial" w:eastAsia="Arial" w:cs="Arial"/>
          <w:sz w:val="28"/>
        </w:rPr>
        <w:t xml:space="preserve"> </w:t>
      </w:r>
      <w:r>
        <w:rPr>
          <w:rFonts w:ascii="Times New Roman" w:hAnsi="Times New Roman" w:eastAsia="Times New Roman" w:cs="Times New Roman"/>
          <w:sz w:val="28"/>
        </w:rPr>
        <w:t xml:space="preserve">In addition to the above, some officers were elevated to the ranks of Air force Commodore and Air vice Marshal while other officers and </w:t>
      </w:r>
    </w:p>
    <w:p>
      <w:pPr>
        <w:spacing w:after="5" w:line="478" w:lineRule="auto"/>
        <w:ind w:left="1450" w:right="245" w:hanging="10"/>
        <w:jc w:val="both"/>
      </w:pPr>
      <w:r>
        <w:rPr>
          <w:rFonts w:ascii="Times New Roman" w:hAnsi="Times New Roman" w:eastAsia="Times New Roman" w:cs="Times New Roman"/>
          <w:sz w:val="28"/>
        </w:rPr>
        <w:t xml:space="preserve">Airmen/Airwomen were promoted in the period under review to boost their morals and as a mark of appreciation for personnel’s efforts to fighting terrorism in Nigeria. </w:t>
      </w:r>
    </w:p>
    <w:p>
      <w:pPr>
        <w:spacing w:after="282" w:line="478" w:lineRule="auto"/>
        <w:ind w:left="1440" w:right="245" w:hanging="720"/>
        <w:jc w:val="both"/>
      </w:pPr>
      <w:r>
        <w:rPr>
          <w:rFonts w:ascii="Times New Roman" w:hAnsi="Times New Roman" w:eastAsia="Times New Roman" w:cs="Times New Roman"/>
          <w:sz w:val="28"/>
        </w:rPr>
        <w:t>iv.</w:t>
      </w:r>
      <w:r>
        <w:rPr>
          <w:rFonts w:ascii="Arial" w:hAnsi="Arial" w:eastAsia="Arial" w:cs="Arial"/>
          <w:sz w:val="28"/>
        </w:rPr>
        <w:t xml:space="preserve"> </w:t>
      </w:r>
      <w:r>
        <w:rPr>
          <w:rFonts w:ascii="Times New Roman" w:hAnsi="Times New Roman" w:eastAsia="Times New Roman" w:cs="Times New Roman"/>
          <w:sz w:val="28"/>
        </w:rPr>
        <w:t xml:space="preserve">NAF maintained its platforms and equipment within the available resources in the period under review.  </w:t>
      </w:r>
    </w:p>
    <w:p>
      <w:pPr>
        <w:tabs>
          <w:tab w:val="center" w:pos="1825"/>
        </w:tabs>
        <w:spacing w:after="234" w:line="265" w:lineRule="auto"/>
        <w:ind w:left="-15"/>
      </w:pPr>
      <w:r>
        <w:rPr>
          <w:rFonts w:ascii="Times New Roman" w:hAnsi="Times New Roman" w:eastAsia="Times New Roman" w:cs="Times New Roman"/>
          <w:b/>
          <w:sz w:val="28"/>
        </w:rPr>
        <w:t xml:space="preserve">6.0  </w:t>
      </w:r>
      <w:r>
        <w:rPr>
          <w:rFonts w:ascii="Times New Roman" w:hAnsi="Times New Roman" w:eastAsia="Times New Roman" w:cs="Times New Roman"/>
          <w:b/>
          <w:sz w:val="28"/>
        </w:rPr>
        <w:tab/>
      </w:r>
      <w:r>
        <w:rPr>
          <w:rFonts w:ascii="Times New Roman" w:hAnsi="Times New Roman" w:eastAsia="Times New Roman" w:cs="Times New Roman"/>
          <w:b/>
          <w:sz w:val="28"/>
        </w:rPr>
        <w:t xml:space="preserve">Recommendations  </w:t>
      </w:r>
      <w:r>
        <w:rPr>
          <w:rFonts w:ascii="Times New Roman" w:hAnsi="Times New Roman" w:eastAsia="Times New Roman" w:cs="Times New Roman"/>
          <w:sz w:val="28"/>
        </w:rPr>
        <w:t xml:space="preserve"> </w:t>
      </w:r>
    </w:p>
    <w:p>
      <w:pPr>
        <w:spacing w:after="259" w:line="357" w:lineRule="auto"/>
        <w:ind w:left="-5" w:right="245" w:hanging="10"/>
        <w:jc w:val="both"/>
      </w:pPr>
      <w:r>
        <w:rPr>
          <w:rFonts w:ascii="Times New Roman" w:hAnsi="Times New Roman" w:eastAsia="Times New Roman" w:cs="Times New Roman"/>
          <w:sz w:val="28"/>
        </w:rPr>
        <w:t xml:space="preserve">Following the observations and the experiences gained in the performance of Committee’s statutory duties by members, the following were recommended. </w:t>
      </w:r>
    </w:p>
    <w:p>
      <w:pPr>
        <w:spacing w:after="286" w:line="265" w:lineRule="auto"/>
        <w:ind w:left="370" w:right="256" w:hanging="10"/>
      </w:pPr>
      <w:r>
        <w:rPr>
          <w:rFonts w:ascii="Times New Roman" w:hAnsi="Times New Roman" w:eastAsia="Times New Roman" w:cs="Times New Roman"/>
          <w:b/>
          <w:sz w:val="28"/>
        </w:rPr>
        <w:t>a)</w:t>
      </w:r>
      <w:r>
        <w:rPr>
          <w:rFonts w:ascii="Arial" w:hAnsi="Arial" w:eastAsia="Arial" w:cs="Arial"/>
          <w:b/>
          <w:sz w:val="28"/>
        </w:rPr>
        <w:t xml:space="preserve"> </w:t>
      </w:r>
      <w:r>
        <w:rPr>
          <w:rFonts w:ascii="Times New Roman" w:hAnsi="Times New Roman" w:eastAsia="Times New Roman" w:cs="Times New Roman"/>
          <w:b/>
          <w:sz w:val="28"/>
        </w:rPr>
        <w:t xml:space="preserve">Recommendations on NAF </w:t>
      </w:r>
    </w:p>
    <w:p>
      <w:pPr>
        <w:spacing w:after="304"/>
        <w:ind w:right="215"/>
        <w:jc w:val="center"/>
      </w:pPr>
      <w:r>
        <w:rPr>
          <w:rFonts w:ascii="Times New Roman" w:hAnsi="Times New Roman" w:eastAsia="Times New Roman" w:cs="Times New Roman"/>
          <w:sz w:val="28"/>
        </w:rPr>
        <w:t>1.</w:t>
      </w:r>
      <w:r>
        <w:rPr>
          <w:rFonts w:ascii="Arial" w:hAnsi="Arial" w:eastAsia="Arial" w:cs="Arial"/>
          <w:sz w:val="28"/>
        </w:rPr>
        <w:t xml:space="preserve"> </w:t>
      </w:r>
      <w:r>
        <w:rPr>
          <w:rFonts w:ascii="Times New Roman" w:hAnsi="Times New Roman" w:eastAsia="Times New Roman" w:cs="Times New Roman"/>
          <w:sz w:val="28"/>
        </w:rPr>
        <w:t xml:space="preserve">Increase in the budgetary allocation to NAF. This will help NAF to:   </w:t>
      </w:r>
    </w:p>
    <w:p>
      <w:pPr>
        <w:numPr>
          <w:ilvl w:val="6"/>
          <w:numId w:val="97"/>
        </w:numPr>
        <w:spacing w:after="5" w:line="478" w:lineRule="auto"/>
        <w:ind w:right="245" w:hanging="360"/>
        <w:jc w:val="both"/>
      </w:pPr>
      <w:r>
        <w:rPr>
          <w:rFonts w:ascii="Times New Roman" w:hAnsi="Times New Roman" w:eastAsia="Times New Roman" w:cs="Times New Roman"/>
          <w:sz w:val="28"/>
        </w:rPr>
        <w:t xml:space="preserve">Acquire and maintain its platforms to effectively confront the various security challenges in different parts of the country, particularly, the North-East and Niger Delta regions of Nigeria. </w:t>
      </w:r>
    </w:p>
    <w:p>
      <w:pPr>
        <w:numPr>
          <w:ilvl w:val="6"/>
          <w:numId w:val="97"/>
        </w:numPr>
        <w:spacing w:after="5" w:line="478" w:lineRule="auto"/>
        <w:ind w:right="245" w:hanging="360"/>
        <w:jc w:val="both"/>
      </w:pPr>
      <w:r>
        <w:rPr>
          <w:rFonts w:ascii="Times New Roman" w:hAnsi="Times New Roman" w:eastAsia="Times New Roman" w:cs="Times New Roman"/>
          <w:sz w:val="28"/>
        </w:rPr>
        <w:t xml:space="preserve">To procure various aircraft spares from the original manufacturers or licensed and authorized vendors to help in fighting terrorism in the different parts of the country. </w:t>
      </w:r>
    </w:p>
    <w:p>
      <w:pPr>
        <w:numPr>
          <w:ilvl w:val="6"/>
          <w:numId w:val="97"/>
        </w:numPr>
        <w:spacing w:after="5" w:line="478" w:lineRule="auto"/>
        <w:ind w:right="245" w:hanging="360"/>
        <w:jc w:val="both"/>
      </w:pPr>
      <w:r>
        <w:rPr>
          <w:rFonts w:ascii="Times New Roman" w:hAnsi="Times New Roman" w:eastAsia="Times New Roman" w:cs="Times New Roman"/>
          <w:sz w:val="28"/>
        </w:rPr>
        <w:t xml:space="preserve">To procure various Arms and Ammunition to fight insurgents’ hideouts, particularly, in the North-East regions of Nigeria. These include bombs, rockets, cannons, missiles and other air portable ammunition. </w:t>
      </w:r>
    </w:p>
    <w:p>
      <w:pPr>
        <w:numPr>
          <w:ilvl w:val="6"/>
          <w:numId w:val="97"/>
        </w:numPr>
        <w:spacing w:after="294" w:line="478" w:lineRule="auto"/>
        <w:ind w:right="245" w:hanging="360"/>
        <w:jc w:val="both"/>
      </w:pPr>
      <w:r>
        <w:rPr>
          <w:rFonts w:ascii="Times New Roman" w:hAnsi="Times New Roman" w:eastAsia="Times New Roman" w:cs="Times New Roman"/>
          <w:sz w:val="28"/>
        </w:rPr>
        <w:t xml:space="preserve">To procure infrastructural facilities to improve living standards and condition of NAF’s personnel serving in different locations. These include accommodations, offices, roads, water supply and </w:t>
      </w:r>
    </w:p>
    <w:p>
      <w:pPr>
        <w:spacing w:after="303"/>
        <w:ind w:left="1810" w:right="245" w:hanging="10"/>
        <w:jc w:val="both"/>
      </w:pPr>
      <w:r>
        <w:rPr>
          <w:rFonts w:ascii="Times New Roman" w:hAnsi="Times New Roman" w:eastAsia="Times New Roman" w:cs="Times New Roman"/>
          <w:sz w:val="28"/>
        </w:rPr>
        <w:t xml:space="preserve">electricity grids among others </w:t>
      </w:r>
    </w:p>
    <w:p>
      <w:pPr>
        <w:numPr>
          <w:ilvl w:val="6"/>
          <w:numId w:val="97"/>
        </w:numPr>
        <w:spacing w:after="5" w:line="478" w:lineRule="auto"/>
        <w:ind w:right="245" w:hanging="360"/>
        <w:jc w:val="both"/>
      </w:pPr>
      <w:r>
        <w:rPr>
          <w:rFonts w:ascii="Times New Roman" w:hAnsi="Times New Roman" w:eastAsia="Times New Roman" w:cs="Times New Roman"/>
          <w:sz w:val="28"/>
        </w:rPr>
        <w:t xml:space="preserve">To recruit new staff, provide local and foreign trainings for staff, promote officers and Airmen/Airwomen in boosting their morales. </w:t>
      </w:r>
    </w:p>
    <w:p>
      <w:pPr>
        <w:numPr>
          <w:ilvl w:val="4"/>
          <w:numId w:val="98"/>
        </w:numPr>
        <w:spacing w:after="5" w:line="478" w:lineRule="auto"/>
        <w:ind w:right="245" w:hanging="360"/>
        <w:jc w:val="both"/>
      </w:pPr>
      <w:r>
        <w:rPr>
          <w:rFonts w:ascii="Times New Roman" w:hAnsi="Times New Roman" w:eastAsia="Times New Roman" w:cs="Times New Roman"/>
          <w:sz w:val="28"/>
        </w:rPr>
        <w:t xml:space="preserve">Prompt/Timely releases of quarterly allocations to NAF. This would help NAF to carry out its military operations and other statutory duties effectively. (i.e. combating insurgency). </w:t>
      </w:r>
    </w:p>
    <w:p>
      <w:pPr>
        <w:numPr>
          <w:ilvl w:val="4"/>
          <w:numId w:val="98"/>
        </w:numPr>
        <w:spacing w:after="304"/>
        <w:ind w:right="245" w:hanging="360"/>
        <w:jc w:val="both"/>
      </w:pPr>
      <w:r>
        <w:rPr>
          <w:rFonts w:ascii="Times New Roman" w:hAnsi="Times New Roman" w:eastAsia="Times New Roman" w:cs="Times New Roman"/>
          <w:sz w:val="28"/>
        </w:rPr>
        <w:t xml:space="preserve">Ensuring judicious use of the appropriated amount for NAF’s operations. </w:t>
      </w:r>
    </w:p>
    <w:p>
      <w:pPr>
        <w:numPr>
          <w:ilvl w:val="4"/>
          <w:numId w:val="98"/>
        </w:numPr>
        <w:spacing w:after="5" w:line="478" w:lineRule="auto"/>
        <w:ind w:right="245" w:hanging="360"/>
        <w:jc w:val="both"/>
      </w:pPr>
      <w:r>
        <w:rPr>
          <w:rFonts w:ascii="Times New Roman" w:hAnsi="Times New Roman" w:eastAsia="Times New Roman" w:cs="Times New Roman"/>
          <w:sz w:val="28"/>
        </w:rPr>
        <w:t xml:space="preserve">Ensuring repairs and continuous maintenance of NAF’s radars that were grounded. </w:t>
      </w:r>
    </w:p>
    <w:p>
      <w:pPr>
        <w:numPr>
          <w:ilvl w:val="4"/>
          <w:numId w:val="98"/>
        </w:numPr>
        <w:spacing w:after="5" w:line="478" w:lineRule="auto"/>
        <w:ind w:right="245" w:hanging="360"/>
        <w:jc w:val="both"/>
      </w:pPr>
      <w:r>
        <w:rPr>
          <w:rFonts w:ascii="Times New Roman" w:hAnsi="Times New Roman" w:eastAsia="Times New Roman" w:cs="Times New Roman"/>
          <w:sz w:val="28"/>
        </w:rPr>
        <w:t xml:space="preserve">Provision of adequate local and overseas training for Committee members and staff </w:t>
      </w:r>
    </w:p>
    <w:p>
      <w:pPr>
        <w:numPr>
          <w:ilvl w:val="4"/>
          <w:numId w:val="98"/>
        </w:numPr>
        <w:spacing w:after="241" w:line="478" w:lineRule="auto"/>
        <w:ind w:right="245" w:hanging="360"/>
        <w:jc w:val="both"/>
      </w:pPr>
      <w:r>
        <w:rPr>
          <w:rFonts w:ascii="Times New Roman" w:hAnsi="Times New Roman" w:eastAsia="Times New Roman" w:cs="Times New Roman"/>
          <w:sz w:val="28"/>
        </w:rPr>
        <w:t xml:space="preserve">Provision of adequate funds for the Committee to undertake its activities. (i.e. oversight visits to NAF’s bases in Nigeria and fact finding tours to countries where NAF’s aircrafts have been grounded to ascertain their status). This would help the Committee in making recommendations to the Senate as deem necessary. </w:t>
      </w:r>
    </w:p>
    <w:p>
      <w:pPr>
        <w:spacing w:after="0"/>
      </w:pPr>
      <w:r>
        <w:rPr>
          <w:rFonts w:ascii="Times New Roman" w:hAnsi="Times New Roman" w:eastAsia="Times New Roman" w:cs="Times New Roman"/>
          <w:b/>
          <w:sz w:val="28"/>
        </w:rPr>
        <w:t xml:space="preserve"> </w:t>
      </w:r>
      <w:r>
        <w:rPr>
          <w:rFonts w:ascii="Times New Roman" w:hAnsi="Times New Roman" w:eastAsia="Times New Roman" w:cs="Times New Roman"/>
          <w:b/>
          <w:sz w:val="28"/>
        </w:rPr>
        <w:tab/>
      </w:r>
      <w:r>
        <w:rPr>
          <w:rFonts w:ascii="Times New Roman" w:hAnsi="Times New Roman" w:eastAsia="Times New Roman" w:cs="Times New Roman"/>
          <w:b/>
          <w:sz w:val="28"/>
        </w:rPr>
        <w:t xml:space="preserve"> </w:t>
      </w:r>
    </w:p>
    <w:p>
      <w:pPr>
        <w:spacing w:after="163" w:line="265" w:lineRule="auto"/>
        <w:ind w:left="370" w:right="256" w:hanging="10"/>
      </w:pPr>
      <w:r>
        <w:rPr>
          <w:rFonts w:ascii="Times New Roman" w:hAnsi="Times New Roman" w:eastAsia="Times New Roman" w:cs="Times New Roman"/>
          <w:b/>
          <w:sz w:val="28"/>
        </w:rPr>
        <w:t>b)</w:t>
      </w:r>
      <w:r>
        <w:rPr>
          <w:rFonts w:ascii="Arial" w:hAnsi="Arial" w:eastAsia="Arial" w:cs="Arial"/>
          <w:b/>
          <w:sz w:val="28"/>
        </w:rPr>
        <w:t xml:space="preserve"> </w:t>
      </w:r>
      <w:r>
        <w:rPr>
          <w:rFonts w:ascii="Times New Roman" w:hAnsi="Times New Roman" w:eastAsia="Times New Roman" w:cs="Times New Roman"/>
          <w:b/>
          <w:sz w:val="28"/>
        </w:rPr>
        <w:t xml:space="preserve">Recommendations on AFIT </w:t>
      </w:r>
    </w:p>
    <w:p>
      <w:pPr>
        <w:spacing w:after="248" w:line="478" w:lineRule="auto"/>
        <w:ind w:left="-5" w:right="245" w:hanging="10"/>
        <w:jc w:val="both"/>
      </w:pPr>
      <w:r>
        <w:rPr>
          <w:rFonts w:ascii="Times New Roman" w:hAnsi="Times New Roman" w:eastAsia="Times New Roman" w:cs="Times New Roman"/>
          <w:sz w:val="28"/>
        </w:rPr>
        <w:t xml:space="preserve">The Committee resolved to continuously intervene into the emerging issues of AFIT with a view to providing legislative interventions. </w:t>
      </w:r>
    </w:p>
    <w:p>
      <w:pPr>
        <w:spacing w:after="286" w:line="265" w:lineRule="auto"/>
        <w:ind w:left="-5" w:right="256" w:hanging="10"/>
      </w:pPr>
      <w:r>
        <w:rPr>
          <w:rFonts w:ascii="Times New Roman" w:hAnsi="Times New Roman" w:eastAsia="Times New Roman" w:cs="Times New Roman"/>
          <w:b/>
          <w:sz w:val="28"/>
        </w:rPr>
        <w:t>7.0 CONCLUSION</w:t>
      </w:r>
      <w:r>
        <w:rPr>
          <w:rFonts w:ascii="Times New Roman" w:hAnsi="Times New Roman" w:eastAsia="Times New Roman" w:cs="Times New Roman"/>
          <w:sz w:val="28"/>
        </w:rPr>
        <w:t xml:space="preserve"> </w:t>
      </w:r>
    </w:p>
    <w:p>
      <w:pPr>
        <w:spacing w:after="159" w:line="478" w:lineRule="auto"/>
        <w:ind w:left="-5" w:right="245" w:hanging="10"/>
        <w:jc w:val="both"/>
      </w:pPr>
      <w:r>
        <w:rPr>
          <w:rFonts w:ascii="Times New Roman" w:hAnsi="Times New Roman" w:eastAsia="Times New Roman" w:cs="Times New Roman"/>
          <w:sz w:val="28"/>
        </w:rPr>
        <w:t xml:space="preserve">The Nigerian Air Force (NAF) being capital intensive military force of the Nigerian armed forces plays vital role in providing adequate security for Nigerian citizens. The NAF is being underfunded to provide required facilities needed to  undertake its statutory duties in respect to the procurement and  maintenance of its platforms, aircraft spares, arms and ammunition (such as bombs, rockets, missiles), infrastructural facilities, training and re-training of staff etc.  </w:t>
      </w:r>
    </w:p>
    <w:p>
      <w:pPr>
        <w:spacing w:after="305"/>
        <w:ind w:left="-5" w:right="245" w:hanging="10"/>
        <w:jc w:val="both"/>
      </w:pPr>
      <w:r>
        <w:rPr>
          <w:rFonts w:ascii="Times New Roman" w:hAnsi="Times New Roman" w:eastAsia="Times New Roman" w:cs="Times New Roman"/>
          <w:sz w:val="28"/>
        </w:rPr>
        <w:t xml:space="preserve">The President of the Senate, Senator (Dr.) Bukola Saraki  in his remarks on June 9 </w:t>
      </w:r>
    </w:p>
    <w:p>
      <w:pPr>
        <w:spacing w:after="32" w:line="478" w:lineRule="auto"/>
        <w:ind w:left="-5" w:right="245" w:hanging="10"/>
        <w:jc w:val="both"/>
      </w:pPr>
      <w:r>
        <w:rPr>
          <w:rFonts w:ascii="Times New Roman" w:hAnsi="Times New Roman" w:eastAsia="Times New Roman" w:cs="Times New Roman"/>
          <w:sz w:val="28"/>
        </w:rPr>
        <w:t>2015 at the inauguration of the 8</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Senate and also on November 19 2015 during Committees’ inauguration charged the Committee on Nigerian Air Force to ensure constructive, supportive and productive oversight responsibilities targeted to combating various problems of insecurity threatening the unity and corporate existence of Nigeria, being a unique Committee that oversights the critical security super-structure on which the nation’s  territorial integrity rests. These included the </w:t>
      </w:r>
    </w:p>
    <w:p>
      <w:pPr>
        <w:tabs>
          <w:tab w:val="center" w:pos="1448"/>
          <w:tab w:val="center" w:pos="2187"/>
          <w:tab w:val="center" w:pos="3226"/>
          <w:tab w:val="center" w:pos="4281"/>
          <w:tab w:val="center" w:pos="5221"/>
          <w:tab w:val="center" w:pos="6423"/>
          <w:tab w:val="center" w:pos="7711"/>
          <w:tab w:val="center" w:pos="8890"/>
        </w:tabs>
        <w:spacing w:after="302"/>
        <w:ind w:left="-15"/>
      </w:pPr>
      <w:r>
        <w:rPr>
          <w:rFonts w:ascii="Times New Roman" w:hAnsi="Times New Roman" w:eastAsia="Times New Roman" w:cs="Times New Roman"/>
          <w:sz w:val="28"/>
        </w:rPr>
        <w:t xml:space="preserve">activities </w:t>
      </w:r>
      <w:r>
        <w:rPr>
          <w:rFonts w:ascii="Times New Roman" w:hAnsi="Times New Roman" w:eastAsia="Times New Roman" w:cs="Times New Roman"/>
          <w:sz w:val="28"/>
        </w:rPr>
        <w:tab/>
      </w:r>
      <w:r>
        <w:rPr>
          <w:rFonts w:ascii="Times New Roman" w:hAnsi="Times New Roman" w:eastAsia="Times New Roman" w:cs="Times New Roman"/>
          <w:sz w:val="28"/>
        </w:rPr>
        <w:t xml:space="preserve">of </w:t>
      </w:r>
      <w:r>
        <w:rPr>
          <w:rFonts w:ascii="Times New Roman" w:hAnsi="Times New Roman" w:eastAsia="Times New Roman" w:cs="Times New Roman"/>
          <w:sz w:val="28"/>
        </w:rPr>
        <w:tab/>
      </w:r>
      <w:r>
        <w:rPr>
          <w:rFonts w:ascii="Times New Roman" w:hAnsi="Times New Roman" w:eastAsia="Times New Roman" w:cs="Times New Roman"/>
          <w:sz w:val="28"/>
        </w:rPr>
        <w:t xml:space="preserve">Boko </w:t>
      </w:r>
      <w:r>
        <w:rPr>
          <w:rFonts w:ascii="Times New Roman" w:hAnsi="Times New Roman" w:eastAsia="Times New Roman" w:cs="Times New Roman"/>
          <w:sz w:val="28"/>
        </w:rPr>
        <w:tab/>
      </w:r>
      <w:r>
        <w:rPr>
          <w:rFonts w:ascii="Times New Roman" w:hAnsi="Times New Roman" w:eastAsia="Times New Roman" w:cs="Times New Roman"/>
          <w:sz w:val="28"/>
        </w:rPr>
        <w:t xml:space="preserve">Haram, </w:t>
      </w:r>
      <w:r>
        <w:rPr>
          <w:rFonts w:ascii="Times New Roman" w:hAnsi="Times New Roman" w:eastAsia="Times New Roman" w:cs="Times New Roman"/>
          <w:sz w:val="28"/>
        </w:rPr>
        <w:tab/>
      </w:r>
      <w:r>
        <w:rPr>
          <w:rFonts w:ascii="Times New Roman" w:hAnsi="Times New Roman" w:eastAsia="Times New Roman" w:cs="Times New Roman"/>
          <w:sz w:val="28"/>
        </w:rPr>
        <w:t xml:space="preserve">Niger </w:t>
      </w:r>
      <w:r>
        <w:rPr>
          <w:rFonts w:ascii="Times New Roman" w:hAnsi="Times New Roman" w:eastAsia="Times New Roman" w:cs="Times New Roman"/>
          <w:sz w:val="28"/>
        </w:rPr>
        <w:tab/>
      </w:r>
      <w:r>
        <w:rPr>
          <w:rFonts w:ascii="Times New Roman" w:hAnsi="Times New Roman" w:eastAsia="Times New Roman" w:cs="Times New Roman"/>
          <w:sz w:val="28"/>
        </w:rPr>
        <w:t xml:space="preserve">Delta </w:t>
      </w:r>
      <w:r>
        <w:rPr>
          <w:rFonts w:ascii="Times New Roman" w:hAnsi="Times New Roman" w:eastAsia="Times New Roman" w:cs="Times New Roman"/>
          <w:sz w:val="28"/>
        </w:rPr>
        <w:tab/>
      </w:r>
      <w:r>
        <w:rPr>
          <w:rFonts w:ascii="Times New Roman" w:hAnsi="Times New Roman" w:eastAsia="Times New Roman" w:cs="Times New Roman"/>
          <w:sz w:val="28"/>
        </w:rPr>
        <w:t xml:space="preserve">Militancy, </w:t>
      </w:r>
      <w:r>
        <w:rPr>
          <w:rFonts w:ascii="Times New Roman" w:hAnsi="Times New Roman" w:eastAsia="Times New Roman" w:cs="Times New Roman"/>
          <w:sz w:val="28"/>
        </w:rPr>
        <w:tab/>
      </w:r>
      <w:r>
        <w:rPr>
          <w:rFonts w:ascii="Times New Roman" w:hAnsi="Times New Roman" w:eastAsia="Times New Roman" w:cs="Times New Roman"/>
          <w:sz w:val="28"/>
        </w:rPr>
        <w:t xml:space="preserve">Armed </w:t>
      </w:r>
      <w:r>
        <w:rPr>
          <w:rFonts w:ascii="Times New Roman" w:hAnsi="Times New Roman" w:eastAsia="Times New Roman" w:cs="Times New Roman"/>
          <w:sz w:val="28"/>
        </w:rPr>
        <w:tab/>
      </w:r>
      <w:r>
        <w:rPr>
          <w:rFonts w:ascii="Times New Roman" w:hAnsi="Times New Roman" w:eastAsia="Times New Roman" w:cs="Times New Roman"/>
          <w:sz w:val="28"/>
        </w:rPr>
        <w:t xml:space="preserve">robbery, </w:t>
      </w:r>
    </w:p>
    <w:p>
      <w:pPr>
        <w:spacing w:after="234" w:line="478" w:lineRule="auto"/>
        <w:ind w:left="-5" w:right="245" w:hanging="10"/>
        <w:jc w:val="both"/>
      </w:pPr>
      <w:r>
        <w:rPr>
          <w:rFonts w:ascii="Times New Roman" w:hAnsi="Times New Roman" w:eastAsia="Times New Roman" w:cs="Times New Roman"/>
          <w:sz w:val="28"/>
        </w:rPr>
        <w:t>Herdsmen/farmers clashes, religions clashes and tensions, inter-tribal clashes, pipeline vandalism, extra-judicial killings and many more. In addition, the Chairman at the maiden meeting with the personnel of the Nigerian Air Force on 15</w:t>
      </w:r>
      <w:r>
        <w:rPr>
          <w:rFonts w:ascii="Times New Roman" w:hAnsi="Times New Roman" w:eastAsia="Times New Roman" w:cs="Times New Roman"/>
          <w:sz w:val="28"/>
          <w:vertAlign w:val="superscript"/>
        </w:rPr>
        <w:t>th</w:t>
      </w:r>
      <w:r>
        <w:rPr>
          <w:rFonts w:ascii="Times New Roman" w:hAnsi="Times New Roman" w:eastAsia="Times New Roman" w:cs="Times New Roman"/>
          <w:sz w:val="28"/>
        </w:rPr>
        <w:t xml:space="preserve"> December 2015 declared the Committee commitment to exercise its constitutional mandate to support and partner with NAF in combating the activities of insurgents with a view to promote national peace and security. Likewise, AFIT is yet to be provided with take-off grant and its operations been threatened with poor budgetary allocation.  </w:t>
      </w:r>
    </w:p>
    <w:p>
      <w:pPr>
        <w:spacing w:after="5" w:line="478" w:lineRule="auto"/>
        <w:ind w:left="-5" w:right="245" w:hanging="10"/>
        <w:jc w:val="both"/>
      </w:pPr>
      <w:r>
        <w:rPr>
          <w:rFonts w:ascii="Times New Roman" w:hAnsi="Times New Roman" w:eastAsia="Times New Roman" w:cs="Times New Roman"/>
          <w:sz w:val="28"/>
        </w:rPr>
        <w:t xml:space="preserve">Based on the policy statements of the President of the Senate and the Committee goals on its effectiveness to providing adequate security to the Nigerian citizens, the Committee embarked on various activities to achieve these objectives. Among the strategies adopted were Committee meetings (which did not exclude budget defence meetings), oversight visits, sponsoring of bills and so on. Achievement of the Nigerian Air force objectives to wade off nation’s enemies in the geo-political zones of the country such as  the destructive activities of the Boko Haram group in the North-East and Niger Delta militants in the South–South require adequate funding of the Nigerian Air Force and other sister agencies such as the Army and Navy, while AFIT as an institution having dual status for providing university and polytechnic education requires adequate funding for its operations as a fullyfledged institution endowed with an Act of Parliament. </w:t>
      </w:r>
    </w:p>
    <w:p>
      <w:pPr>
        <w:spacing w:after="240" w:line="478" w:lineRule="auto"/>
        <w:ind w:left="-5" w:right="245" w:hanging="10"/>
        <w:jc w:val="both"/>
      </w:pPr>
      <w:r>
        <w:rPr>
          <w:rFonts w:ascii="Times New Roman" w:hAnsi="Times New Roman" w:eastAsia="Times New Roman" w:cs="Times New Roman"/>
          <w:sz w:val="28"/>
        </w:rPr>
        <w:t xml:space="preserve">Therefore, the Federal Government of Nigeria in collaboration with the National Assembly should increase as appropriate the budgetary allocations to NAF and AFIT to help them acquire the required facilities needed for their operations, train and re-train their personnel as deem necessary. </w:t>
      </w:r>
    </w:p>
    <w:p>
      <w:pPr>
        <w:spacing w:after="240" w:line="478" w:lineRule="auto"/>
        <w:ind w:left="-5" w:right="245" w:hanging="10"/>
        <w:jc w:val="both"/>
      </w:pPr>
      <w:r>
        <w:rPr>
          <w:rFonts w:ascii="Times New Roman" w:hAnsi="Times New Roman" w:eastAsia="Times New Roman" w:cs="Times New Roman"/>
          <w:sz w:val="28"/>
        </w:rPr>
        <w:t xml:space="preserve">In addition, the National Assembly should provide adequate funds to the Committee on Nigerian Air Force and other sister Committees (Army and Navy), to carry out their oversight responsibilities effectively and also provide other related legislative interventions. The Committee members and staff should also be given special considerations for the local and overseas training to provide them the adequate knowledge, skills and values required in the performance of their legislative and administrative duties. </w:t>
      </w:r>
    </w:p>
    <w:p>
      <w:pPr>
        <w:spacing w:after="535"/>
      </w:pPr>
      <w:r>
        <w:rPr>
          <w:rFonts w:ascii="Times New Roman" w:hAnsi="Times New Roman" w:eastAsia="Times New Roman" w:cs="Times New Roman"/>
          <w:sz w:val="28"/>
        </w:rPr>
        <w:t xml:space="preserve"> </w:t>
      </w:r>
    </w:p>
    <w:p>
      <w:pPr>
        <w:spacing w:after="537"/>
      </w:pPr>
      <w:r>
        <w:rPr>
          <w:rFonts w:ascii="Times New Roman" w:hAnsi="Times New Roman" w:eastAsia="Times New Roman" w:cs="Times New Roman"/>
          <w:sz w:val="28"/>
        </w:rPr>
        <w:t xml:space="preserve"> </w:t>
      </w:r>
    </w:p>
    <w:p>
      <w:pPr>
        <w:spacing w:after="493"/>
      </w:pPr>
      <w:r>
        <w:rPr>
          <w:rFonts w:ascii="Times New Roman" w:hAnsi="Times New Roman" w:eastAsia="Times New Roman" w:cs="Times New Roman"/>
          <w:b/>
          <w:sz w:val="28"/>
        </w:rPr>
        <w:t xml:space="preserve"> </w:t>
      </w:r>
    </w:p>
    <w:p>
      <w:pPr>
        <w:tabs>
          <w:tab w:val="center" w:pos="4320"/>
          <w:tab w:val="center" w:pos="5040"/>
          <w:tab w:val="center" w:pos="5760"/>
          <w:tab w:val="center" w:pos="7649"/>
        </w:tabs>
        <w:spacing w:after="3" w:line="265" w:lineRule="auto"/>
        <w:ind w:left="-15"/>
      </w:pPr>
      <w:r>
        <w:rPr>
          <w:rFonts w:ascii="Times New Roman" w:hAnsi="Times New Roman" w:eastAsia="Times New Roman" w:cs="Times New Roman"/>
          <w:b/>
          <w:sz w:val="28"/>
        </w:rPr>
        <w:t xml:space="preserve">Senator Duro Samuel Faseyi  </w:t>
      </w:r>
      <w:r>
        <w:rPr>
          <w:rFonts w:ascii="Times New Roman" w:hAnsi="Times New Roman" w:eastAsia="Times New Roman" w:cs="Times New Roman"/>
          <w:b/>
          <w:sz w:val="28"/>
        </w:rPr>
        <w:tab/>
      </w:r>
      <w:r>
        <w:rPr>
          <w:rFonts w:ascii="Times New Roman" w:hAnsi="Times New Roman" w:eastAsia="Times New Roman" w:cs="Times New Roman"/>
          <w:b/>
          <w:sz w:val="28"/>
        </w:rPr>
        <w:t xml:space="preserve"> </w:t>
      </w:r>
      <w:r>
        <w:rPr>
          <w:rFonts w:ascii="Times New Roman" w:hAnsi="Times New Roman" w:eastAsia="Times New Roman" w:cs="Times New Roman"/>
          <w:b/>
          <w:sz w:val="28"/>
        </w:rPr>
        <w:tab/>
      </w:r>
      <w:r>
        <w:rPr>
          <w:rFonts w:ascii="Times New Roman" w:hAnsi="Times New Roman" w:eastAsia="Times New Roman" w:cs="Times New Roman"/>
          <w:b/>
          <w:sz w:val="28"/>
        </w:rPr>
        <w:t xml:space="preserve"> </w:t>
      </w:r>
      <w:r>
        <w:rPr>
          <w:rFonts w:ascii="Times New Roman" w:hAnsi="Times New Roman" w:eastAsia="Times New Roman" w:cs="Times New Roman"/>
          <w:b/>
          <w:sz w:val="28"/>
        </w:rPr>
        <w:tab/>
      </w:r>
      <w:r>
        <w:rPr>
          <w:rFonts w:ascii="Times New Roman" w:hAnsi="Times New Roman" w:eastAsia="Times New Roman" w:cs="Times New Roman"/>
          <w:b/>
          <w:sz w:val="28"/>
        </w:rPr>
        <w:t xml:space="preserve"> </w:t>
      </w:r>
      <w:r>
        <w:rPr>
          <w:rFonts w:ascii="Times New Roman" w:hAnsi="Times New Roman" w:eastAsia="Times New Roman" w:cs="Times New Roman"/>
          <w:b/>
          <w:sz w:val="28"/>
        </w:rPr>
        <w:tab/>
      </w:r>
      <w:r>
        <w:rPr>
          <w:rFonts w:ascii="Times New Roman" w:hAnsi="Times New Roman" w:eastAsia="Times New Roman" w:cs="Times New Roman"/>
          <w:b/>
          <w:sz w:val="28"/>
        </w:rPr>
        <w:t xml:space="preserve">Adeleke Baderinwa </w:t>
      </w:r>
    </w:p>
    <w:p>
      <w:pPr>
        <w:tabs>
          <w:tab w:val="center" w:pos="7517"/>
        </w:tabs>
        <w:spacing w:after="5"/>
        <w:ind w:left="-15"/>
      </w:pPr>
      <w:r>
        <w:rPr>
          <w:rFonts w:ascii="Times New Roman" w:hAnsi="Times New Roman" w:eastAsia="Times New Roman" w:cs="Times New Roman"/>
          <w:sz w:val="28"/>
        </w:rPr>
        <w:t xml:space="preserve">Chairman                                                                    </w:t>
      </w:r>
      <w:r>
        <w:rPr>
          <w:rFonts w:ascii="Times New Roman" w:hAnsi="Times New Roman" w:eastAsia="Times New Roman" w:cs="Times New Roman"/>
          <w:sz w:val="28"/>
        </w:rPr>
        <w:tab/>
      </w:r>
      <w:r>
        <w:rPr>
          <w:rFonts w:ascii="Times New Roman" w:hAnsi="Times New Roman" w:eastAsia="Times New Roman" w:cs="Times New Roman"/>
          <w:sz w:val="28"/>
        </w:rPr>
        <w:t xml:space="preserve">  Committee Clerk      </w:t>
      </w:r>
      <w:r>
        <w:rPr>
          <w:rFonts w:ascii="Times New Roman" w:hAnsi="Times New Roman" w:eastAsia="Times New Roman" w:cs="Times New Roman"/>
          <w:b/>
          <w:sz w:val="28"/>
        </w:rPr>
        <w:t xml:space="preserve"> </w:t>
      </w:r>
    </w:p>
    <w:p>
      <w:pPr>
        <w:spacing w:after="0"/>
        <w:ind w:left="-1440" w:right="11060"/>
      </w:pPr>
      <w:r>
        <mc:AlternateContent>
          <mc:Choice Requires="wpg">
            <w:drawing>
              <wp:anchor distT="0" distB="0" distL="114300" distR="114300" simplePos="0" relativeHeight="251669504" behindDoc="0" locked="0" layoutInCell="1" allowOverlap="1">
                <wp:simplePos x="0" y="0"/>
                <wp:positionH relativeFrom="page">
                  <wp:posOffset>933450</wp:posOffset>
                </wp:positionH>
                <wp:positionV relativeFrom="page">
                  <wp:posOffset>914400</wp:posOffset>
                </wp:positionV>
                <wp:extent cx="6057265" cy="9143365"/>
                <wp:effectExtent l="0" t="0" r="0" b="0"/>
                <wp:wrapTopAndBottom/>
                <wp:docPr id="156415" name="Group 156415"/>
                <wp:cNvGraphicFramePr/>
                <a:graphic xmlns:a="http://schemas.openxmlformats.org/drawingml/2006/main">
                  <a:graphicData uri="http://schemas.microsoft.com/office/word/2010/wordprocessingGroup">
                    <wpg:wgp>
                      <wpg:cNvGrpSpPr/>
                      <wpg:grpSpPr>
                        <a:xfrm>
                          <a:off x="0" y="0"/>
                          <a:ext cx="6057138" cy="9143619"/>
                          <a:chOff x="0" y="0"/>
                          <a:chExt cx="6057138" cy="9143619"/>
                        </a:xfrm>
                      </wpg:grpSpPr>
                      <pic:pic xmlns:pic="http://schemas.openxmlformats.org/drawingml/2006/picture">
                        <pic:nvPicPr>
                          <pic:cNvPr id="14382" name="Picture 14382"/>
                          <pic:cNvPicPr/>
                        </pic:nvPicPr>
                        <pic:blipFill>
                          <a:blip r:embed="rId28"/>
                          <a:stretch>
                            <a:fillRect/>
                          </a:stretch>
                        </pic:blipFill>
                        <pic:spPr>
                          <a:xfrm>
                            <a:off x="0" y="0"/>
                            <a:ext cx="6057138" cy="6105144"/>
                          </a:xfrm>
                          <a:prstGeom prst="rect">
                            <a:avLst/>
                          </a:prstGeom>
                        </pic:spPr>
                      </pic:pic>
                      <pic:pic xmlns:pic="http://schemas.openxmlformats.org/drawingml/2006/picture">
                        <pic:nvPicPr>
                          <pic:cNvPr id="170246" name="Picture 170246"/>
                          <pic:cNvPicPr/>
                        </pic:nvPicPr>
                        <pic:blipFill>
                          <a:blip r:embed="rId29"/>
                          <a:stretch>
                            <a:fillRect/>
                          </a:stretch>
                        </pic:blipFill>
                        <pic:spPr>
                          <a:xfrm>
                            <a:off x="-3809" y="6101081"/>
                            <a:ext cx="6059424" cy="3041904"/>
                          </a:xfrm>
                          <a:prstGeom prst="rect">
                            <a:avLst/>
                          </a:prstGeom>
                        </pic:spPr>
                      </pic:pic>
                    </wpg:wgp>
                  </a:graphicData>
                </a:graphic>
              </wp:anchor>
            </w:drawing>
          </mc:Choice>
          <mc:Fallback>
            <w:pict>
              <v:group id="_x0000_s1026" o:spid="_x0000_s1026" o:spt="203" style="position:absolute;left:0pt;margin-left:73.5pt;margin-top:72pt;height:719.95pt;width:476.95pt;mso-position-horizontal-relative:page;mso-position-vertical-relative:page;mso-wrap-distance-bottom:0pt;mso-wrap-distance-top:0pt;z-index:251669504;mso-width-relative:page;mso-height-relative:page;" coordsize="6057138,9143619" o:gfxdata="UEsDBAoAAAAAAIdO4kAAAAAAAAAAAAAAAAAEAAAAZHJzL1BLAwQUAAAACACHTuJAP7MYVtoAAAAN&#10;AQAADwAAAGRycy9kb3ducmV2LnhtbE2PwU7DMBBE70j8g7VI3Kht2kIb4lSoAk5VJVokxM1NtknU&#10;eB3FbtL+PZsT3N5oR7Mz6eriGtFjF2pPBvREgUDKfVFTaeBr//6wABGipcI2ntDAFQOsstub1CaF&#10;H+gT+10sBYdQSKyBKsY2kTLkFTobJr5F4tvRd85Gll0pi84OHO4a+ajUk3S2Jv5Q2RbXFean3dkZ&#10;+Bjs8DrVb/3mdFxff/bz7fdGozH3d1q9gIh4iX9mGOtzdci408GfqQiiYT175i1xhBnD6NBKLUEc&#10;mOaL6RJklsr/K7JfUEsDBBQAAAAIAIdO4kBZilqqRgIAAOQGAAAOAAAAZHJzL2Uyb0RvYy54bWzN&#10;VU2P2jAQvVfqf7B8X5JAyEJE2AtdVKlqUT9+gHGcxFIcW2ND2H/fcRJSCoddrVDVA2FmbM+8ec+T&#10;rJ5OqiZHAVbqJqPRJKRENFznsikz+uvn88OCEutYk7NaNyKjL8LSp/XHD6vWpGKqK13nAggmaWza&#10;moxWzpk0CCyvhGJ2oo1ocLHQoJhDF8ogB9ZidlUH0zBMglZDbkBzYS1GN/0iHTLCWxLqopBcbDQ/&#10;KNG4PiuImjlsyVbSWLru0BaF4O5bUVjhSJ1R7NR1TyyC9t4/g/WKpSUwU0k+QGBvgXDVk2KywaJj&#10;qg1zjBxA3qRSkoO2unATrlXQN9Ixgl1E4RU3W9AH0/VSpm1pRtJRqCvW352Wfz3ugMgcb8I8iaM5&#10;JQ1TqHpXmgwxJKk1ZYp7t2B+mB0MgbL3fN+nApT/x47IqaP3ZaRXnBzhGEzC+WM0w+vFcW0ZxbMk&#10;WvYC8ApVujnHq0+vnAzOhQOPb4RjJE/xN/CF1g1fr99SPOUOIJB9n6057iTfQe9ccBbPFtMzZbjD&#10;nyDYGAaRIn/Q7/Un0Q28/1eifS3Ns6xrT5y37zsDBFKh9gKlhc951BNtHQjHK1+wwMLfcT48MpaO&#10;Cx3KP8A8ZouKv0vjJArnURz70qNSLDVg3VZoRbyB4BADssxSdvxiBzTnLQNpPYAOGeLpiUXjH+j7&#10;GE7j5EbgPvqfKdxduQsh76Dww2wRLinBaUUlo3AxXKKLeV7G07if51kYR8vw/lp3k40vv+4KDS9q&#10;/3a99NG+/DitfwNQSwMECgAAAAAAh07iQAAAAAAAAAAAAAAAAAoAAABkcnMvbWVkaWEvUEsDBBQA&#10;AAAIAIdO4kDOsdTlEAQMAFAlDAAUAAAAZHJzL21lZGlhL2ltYWdlMi5wbmc0fQNwXW3X9olt27at&#10;ho3d2Gxs204a27ZtW43txrb+83z/vJOkmcnsM82c7L3utS6tCEV5SQRYXFgAAIDwU0pMGQCAaAAA&#10;QDehIYE/Ye2SoAF+g7GX0nQCAEiW/vsCAc9qygYAiAE/xURU3bMuumWii3+6Ej5lh3/3Ph8XslZW&#10;VlRWdHb8NvPkZsuCGiUfZhFZQKX3MBtNvgjxR2H2byY2ANEb67vovhnxx6IkBkPtCwHgIIPgQjZx&#10;gMBiKzNYBeM4ic0UlnZ6VpxvPU6ddaQ/30riM5HKi318f+qnP5upmz0KhFR5XX+Hu2Vxn/BRySOz&#10;6QNutDUWy/P3pdwaBZlWStXRmQEGgO6jhXR5/2oURfS+RCqvsQb4Tm3tNHk4dPEAI1YIQLSEKLwk&#10;GcCfZrObysv449zv3m//eBopgWQwxk0ozO8jrjequpohetTrJer7ZPY26NnXv9bn1erl6rknLArL&#10;LcG0hnmxoI95UqvSLJJUT/bqPJT3KmZUGCQ6FFe7p+rgFlx7UEmqmBqQBpru+ovSOFWbc+LmZhxt&#10;s+uRZfu9H+nma/o5QPYg9yvuG52rRndweRlTQpNeW+tO1HUYpYwHSv9tobnqSuS7ylKK5f5Xkx/f&#10;PdLncO434Hsl95OG1eIjUeiNyv15Un9keRlac+GXphXMLChGD+HaxHnC68OBm9AVJUQ0iO9DIdEB&#10;lN8tWNf3l5z3Cd83h+/1sy8Sl61OlFP+zbUZToPJR3NyY/n3L3HxX2Qh48sf4TRbU3kBC2mwbpFp&#10;RTq5A88aKe3n4gEMbSOvt15CQ0LfB98EaxbB15/PO4OtX187LsaCYJSWt7CpT3MnNDba6A6xqq/R&#10;P3vOm3JcVOl7FrfskzvcHkwM9z8maUMYyJ0Iosp9DKNjZ2V311lFQ0+do6utw5X21h/0v8d7B3rf&#10;o/zC6FYYD/xevr6Do1a2JUrYoqfBtcyxTTUvckNGyk+SJxUTDpWqrytLanIYom/8q9jrBlTT5eNN&#10;cSJ/BnQiCfXnfoz39jlr7Vbqf7F+zbt9o7i6tTIzVhwUhshuTFOUVW/F0c32vD7nhfhW0DSGE0gS&#10;tJ6yK4jj4zSG8BgRWm4pFFRvTNQVfFQ6qj4+m7CCsI5ajQyD807WXaY/TXbD+H4MEu2XCr3S/PcH&#10;tD/ax/D+fv+Gt9NvhwTLG4M1GZy65/51DH/LdLjIWoJrWo6rV5QYNh0JDpOqkJ4IuX2i+VNFT5lQ&#10;hftLpY0CbZChtUGWqs9Ey4AVB4zMzcaLO/ipQYJXc4HeRIDh6KhWIedib28r7OXX953CTWLuB3jv&#10;p/Y3xdfac29c9b02My71n0f17XM2qMgRIoKmMkF8OhdMm3EHJbX02KCCqQzpWg5VgJfC001Q7wvI&#10;14PCN4Jzyp7Xzjtjz/3ldfBPzgA8LHEl4klWeKXTMJMFrPHZxH+VHI/5A590/kqckalUfQpf9wo3&#10;TN/DucBf7wDp+wbpNux7iyiUq4EezmebYrTGUu6z/OZOLfTUPfD70u9TyP76Slen3R3i+/777hP2&#10;nvr34xEKa/So8cda7ieO79ti7n6Y0AfJts+zrvellf4g0ec8kSE3PmGPqnjArXt0d7dA1/O2l/t1&#10;9/NNtZ0P3M7HMdftUq0vhv+/G807RNDBTo97449bom8nfo8X5J3PK7fby+sPH5NB+r3nqPBp8wRW&#10;buT3WX0XET0OlnvlZxBhGpeHDxBm7JZC+JZbEDBmkfxueGWEciRtOGOdglAcanYplDQEevY0ECuc&#10;ZQ1sDQ2rPmvDfgMz9GWjPkzwH0rojAjoxJDhMFX04TjWDH2Qy8z0IAYQMoANUGscaxA4Rw+WoPAf&#10;6TYg9h8wvzZJ+UVDAaTY39oUswOsBqut2ZDav9wY6as467Q6WwxCDUMbMKVpmLUBsNT0BjgmCFWO&#10;p/GmdSx1UwaMBvEBMS7ZZUmd8vDxnU3wxZeKFIt57Ky7d5SQMngs0sZRH06yrE/7uY/l1Eh0tHDI&#10;9TKDoAbnErRgc4cjSSwGVv1VfV+5JCGEi5AMarJWzlXox6LKBpMAaGaTN/SGkLFvkIUOzr/jA8Ii&#10;/W9fTb41AEVw0tBmViIEdCsNq60sQwkRyCJ2+lTtcdJxVH/QzS4+yoaUTq/yhuPlZg+PLvQ66X4N&#10;jIydN5HfAGpI2CfjtN0XVDATengwZv+AEDOAia5XoO4GHpw6gK1fC470B4j/akfLPjw41+hAlwFc&#10;4IGK3BGX2FxJOhTbarOa1om0V5FTTjqdFVK+P0gzsdsyb87RS34gvYy6OxH2BCo8vn48aJ32DwP0&#10;jw8zDVpvj623vhHebSl4YZDQrc0VWOs1l8hasvpzpv1VN1kHa9wmpDHO7VRUJ5PgkPw6xNbu7TCm&#10;R837VA+hbv08AE7gOQsXJkbCCUx0IMMquj9Faw5oXYm/3LG/zF8w6YtSv2bo6D/BuymCEtq/nJdE&#10;aRyt7A/eoyzVFi/Ozh9eHzRJHe8X85oRs1VpjV/Z/kDAgvOQjRFxvC4vrWmhbdPAgqKI0PzYS8VK&#10;GMy4KzuHJPVH5cmzGmPkKbK6hzLCUU/oNdIeGQzhep/CR2pWLPGfh7XOOrQOsyXFNs7KOuHhoElg&#10;YkjDGdGK12cyrTaF1DjE2FOCwB1NwuKRcYF1Glcx3HWvzZ/zo9z79HnVJmDRHjWOEO65ZaBLNQPR&#10;ODofjTpQOZQITT0xMIQHgRikDawfGcezzoMFaLV3RUNIvT45OnZ44RmQtuZo9aGCHL5EQ/aNAKYM&#10;HA8yhX0JmpkxmW8caTXRIfIwRFZhIpg3VpEXCHXe05Uj7F5eodpaeOX3TWKqe3e65Z0FRFs2/rRO&#10;eUrZPrWZ72Grl2GOG9yfoo9MKzk6JhtR+eJYgYgaXI5AaacW0MBHqytejIQQURocmKAkaCOAwW5O&#10;HKemq1hF/uXcxsZMWZ3EgZ+M3UFNWpHBnw0hxebWFQ9GmUQUMjDuXw/kvYnkqIaxwItLaGeFjV9i&#10;ThEB1zDTMCVQaADgtEJqstZdoWa1SPobYpsafuz/W156oVqpbm5uKPuHvwzm7LiFrfIm49FeVCwA&#10;OTwg1M9sEO8AR1vvYkpRGmQ5aSBj+LnEW4MirZl0GzoL6cO5976SpnWEogeuBAC3iqcM20DNmjOs&#10;ggQbu4f3KEk4AW/gCXcsuwwAa0WIN73AYEHAhqvGgAwCgQwSyVoFNMgaM2Mnify2+mSLRaFeEgCJ&#10;oF4mgfDxFrwf6NMKVUb8O3YPwo4CvEoPnfoY0iOHr49weanQXjY6Il+KBI+mj/fo7vZgtM3tmpCQ&#10;3z28VCGXlGiEF/kspO8gTA9JcrKeQ5OemnT3ZiLafCQBhS8/ROD+k551Se2PikQ2J65IDHRRwxE0&#10;aemPD6uFQ8O96/w8RVbOwc7dPCnHNspAlJDrU+8S+2mQLRKfvspdXdMr3W7jfEYDG4ygQq3h5q82&#10;/OKD2gecYx8fsF8iv9JBT1X/+YfHqe+qCFMJHFcQ/wSfHsDAd7WFsfJa4j+gV1KB45sPyk8OXF6n&#10;SYXvlfA8gfstY/iInryYeHrgzM+zVmUN79DgdI+bELmE+M9VAkLpMOomT5/MJXN+2SmVXFQZVpqG&#10;ulpY7zW1+aXonws4XypHB6/WQB3qV9QBfbKKXOLKdIYeknRJ3b+TAbcjzAQ2w2JjYzkrLYx2B4jW&#10;lvCEBQ10CNEEMO9MqSws80acHCG/WODbtT8chZUmS5kmX5o2bQbSWXG2t8QaLlieNNgPTvX61Nob&#10;s/MxvTNULJNqf7XJAx8mevJxKmJbzWaSHtqsyvpHu18zo1tD6L4JsmEWm4MJAA7ZDDcppogDQbKi&#10;dY0DypWAwcOcCT0n/fqTXAG5iuLflAiP1+yI+5c3kpvtzsiGXW/M1pZult8BvzOiCRRu4Tw0Hh6e&#10;LRx1FoYb91R/F04SvJVN2tA+T1nzU6CiFluSSVWf7OaZRgUpmqIGlLxVW1Po4KZHKPPB3uDo6sbG&#10;4Gs2gQW1P464kn9Ienwoacwn1rsBcnT6ARbRFyqRrzOaQg5/gDIs8L8Yu8fXOv+X3lcfrktoW1mg&#10;buiPCKVEzQ1nCqbzh/L8xroWGSYxRegJEmYSUzqvt3lqISqwThJcDeVpyCsuyV2Jp2G5Dxv0dOJ+&#10;r3dRNAldGvMdXQzzt/LEW/RJmvqRpZ+m659g77YFKVVMUv/DBAAn5Uhj0YdP0ji6BnfVr99+BagW&#10;SgzquTr7GrLJytc/hQHoAXSw51oiPORKHvQJeZJXkq9KFdh1XXtznxL//qIPXS2h/Z3O/QX2h15B&#10;zfefoAJiJBaZ15mH9mNdeSZcubkCgXhW7SaWDeFOrs1vzitmMN5J5jGnQ03E+ETxyAL7Lq1yvRlU&#10;SUbN8saJ0FhnXJfbCUGnGt4aZeTMseuiBz54kL9XqighfMdwUu+QwhOT7v5uXLczzEVj43MM6J9H&#10;Ol9aVq3JvLMJ1cSIqlV2SRRnJpEv/GqCqYw/rh1blEolnSVBCyYZEkdQ8SIT+eP/ORwKPNtAh7SW&#10;rARhXwhbaqIRvCnuUy1rTZ049d1v5W1QL/FgrjSVFMYvB8tahbEkBLJALloGBCjPebAFqYgp+m7h&#10;xUisbm+PhMBh1TU2Bk1Py2EbK6KHuEVPgfmBFZi7dLSMYc/e42umGLLjitCE3J/Mhj0D7+Y0nKD+&#10;PsOfOeEmBE5/ujDibDs5ITnnccd8py36VRBNj9Q9XvX7beQMiCZEwVXAApdJx3jzhxhkg0+b+kz8&#10;iEqobyrjbPf2gsLaXM7V0/o6O/mIiw1sNBVTFaFdojRoycEqUejZqvuLuiRbKt0N6Y8bea6EvP3D&#10;kAj354OgbDcKXAwVhtYphJ/c7eCL2ZBZbLd6gzbcrvevPr0UCU+ppKt8e15MOcf32xxNtFzrFQiG&#10;wa2h/rCIHO1Um/7sBR/eoLsVqWcKCk5hSEIN3Yy/okkxh14w27/1HgoemMRHffTtJ365jtDTU3Pk&#10;OW2rSJA8jlPu6HaXiR1OLFqIhcvXG8uyMiaFzf+1oJq1MBm+u2gUuER32sXDOChs4/NLCu4nUTPh&#10;+MuDPi8RlnahLMiZL4PiietZbPC6/on8zW5bxJv9NgVI/Bmb6iiUOnONvqk2bK7gFWnSa4333YA+&#10;msYy56z+owb6GVweY8LgnYvcqoJHNngfCrOaVjvPMQEX6kpfLOrb7V9J5jNx+OOlu5caDrIxhmQW&#10;TV2pSYA9DVTrUTp2x+/w29An2x6S81qEuBKDlAJKAxEdWnz+FgNrPZbslPYVsco/SB2iac7TcCwy&#10;4OUc3s8Uj0RHzjrYWc1ce1ZyEVw9F8GQOtG7kXh/M5ad+ZN4EalbBTXPoy3Sp7265LERw14GsHr8&#10;6SfjT3hqdNoDW7c94TxyoArticKyK1iWPLzvQYmSHtYHYkKyrzmXdAMaC+eJhKoDLnKc3xjCEd1b&#10;ytxNPQI2fXh3pwZg7EbIEIq6niFQjlVO1IoihLcbPTgzB7CjFPS7+r6fC4mMHe39kXxfZfg9P7Dv&#10;T+GB82SqQdVwFbVB9LAJq6gSuu8CZZ+ZnEYi71rF+t87bcKlSFBm0gFVT32aX1g/R9yRvT4co5EE&#10;XwBEW10R3w/fX5JYK+vSH7az5LClFgiNJE0zhjYBYbOEB8OTqWOQPILPr3ht7qeonJwS8nNQ/bhg&#10;RqEztDkMtRZj0PaqC4O0BqHvygMKB5830kvG6CBRatJg1HCrBQB1jC8VIRet8IVZshq8zbvKDG3m&#10;J3LI3Dp3B/AGU5ZkG0lUPKGH14hWj1Zz87RR+g92eVTNFxUm5vxBwHi5Wwa2CvftbuPyQLA999E2&#10;sVQnpXQuAHeC7vpLq0qh/eOu244n7s6WXswnSMy/FH51NJteYPIX6NEugrtqDjqcwRZpH/oF+18/&#10;WAY4o1rSONP700db8V2KXtt2M0pqrQc9WrBSU2Suqe+kndLrAsu/TUsH8Uz4YBwexp1M3Cjp2woR&#10;EL+jRuk+yLtbXnwXO6l9akDtz88mFwFnLjFKe4unKpZE1KSHQfhgt1nK6CZKUA1VZsKpAlXnG5xX&#10;WVK7+Get6k+3CzY7038vP9N4U7mh0N10aUr/Jrp6W+Q5/4XzdqkI3aflWWUbWZCfrAr/YZHA+Ptg&#10;8ai5hF5lrHPpjetxqbJAMG/sp6IV3yRpLGvlUVF3YXVRl4zKnvNNMkd1vFgoklUi3EZRuHd4MLxY&#10;8Jo1pklWnlBOyTiw4AVuok7637mnEKWN8Cr8bsG1oQqcPXGKX1hdXe0j+ugnMuDN3p8vlKxbNnJy&#10;QsvMzASeuQDMlS1e4ox03YyIvZTwuvp6lJyf3R2jByx3/KMGzA+nYgTLGicJ3RbwOmxq+RzxPtC8&#10;CPBtSjigXX7mHwhi5pBPaAeLn5ZpGlpW8epjrBiIUqrSoij2zDnG168gT8/PDiczBLJUaJu9fkTf&#10;t93f/mvWoVBIhAb8hAcTR5PYMRLYMaEGLWlYEJSNOMf3PJEF/suMjK45J7smUaWKv7shSAE6/SKg&#10;/856JOZyFp75p82cmDtvqMXAVbCpi+NN039Zo0sUokSubRLw7gVcvFqHjpuAGtP/lTKUh7x/hTcw&#10;MDeHWhH65vE+1/aDWqnpDaqeZuglCN4kkZ/ZEUCX8s89KGqpj9+XmwET8oyGwojHQgJYMzmwI4Yv&#10;qbzGOgCif6F+2p043OMGY+aDD/GDUnxJxQdk0Qflq8EYtUOgl9911WGm4OA2qAxoukcsMlwoxcgw&#10;L7Of/JIvEHNUaBJwfynMNaoN/wApAd2PhFKSrcXPyA+UGMqSeaY5bWq6Jp8erEKwma2hXaZQwvUk&#10;hdUM/HY2E3VogbNA77O2w45PwHO7HvMu7fNbcJAk0QXI2KL8Wzy2aVWQrr86O2fd/ZkH/qCw4QrS&#10;JC18oZyhkaW2REqfVOb0zzXuMtHiPGmW4a/lT8iV0ugCySSQqYYPUlUI5M6+iwc9jD55oTi8KUFf&#10;nFao8A3Lod+gDgl1GFBJv6vzBaDPXbE6Zjm/5/78cx07LpNV+taEdKTYMz2WTf2F7YQrbeKAL/12&#10;Gts+prAZOyiLpnoMOuQxc/UAbqfYuunWHenfaoqHMOWzfbmHomwb+lLo4yYWZ5SL/Oj09O930NP7&#10;5ASGzrQoPO5XZzSMmVuahWcbjlRyy0zt6QVaUH6edL44uJTq+um6dPscIus7werlTN6Z0/JUxvLf&#10;XOXRUhMqVEXWNnYlQ/gp51BZPmbtvvNX7ysTaCLUSvllmX6rBCiVL0mxsQb6pJ8DZ5FhrXfuqs3x&#10;5QmcW5ouuPZjixJWxO8cJDjr1YSoIqKU8U9RyCjHI22JIeksfGlBAH7vF2ikK6G+0lzfyI1WO2PW&#10;7P2vbi/3m3FR9JB+4A/Pqqq3GwPRSSYbAesRj9STjsAuFD4MjOmfPU1JPK1Hzht3YjKYSeCNrsrJ&#10;GcftByR5CcWrowV8GE9La2t9d3fMrTs859WDZ3XzPbsSLcpDtrlnjjl37ytkKB7ZZpsvwQoQJTya&#10;/JXHpmvESiHxFslguuSKYg9uz6Ucd/HgWxlIF/fOlATQ3ecoQ5X5dz5k7cVd50puHzxKdy2FnUcb&#10;rgwhdXY8pEmiFHzWNSVF+E88mUEDBqALy7DQbpqOhr1h+VvXOH8jkZtG8fJz0Jrsag+pNX55HtSQ&#10;k9OHIK+tJFnZK9PxTmgiX3Rg+MphW153Y6Bz5O8A7RbZLG1xVjVcuhDh74wUOMJ95APRx3bcQVGY&#10;Q+frGhjqZ47UzJDdEEwcydNcPi5Q32nF9Wy4wiYnVuJkyuQOn6JX52eRDfXdEvN3wV5ax5FhwTz3&#10;h69ILB86dwWZFlsOctA+VPTyb3z5VsnJV/7ldUyi9lnE6gHhJUv8s4TRCvjYZcfxoPixEC+dRSsx&#10;tfc/YwTgWHw7uUEYbn+UDea/oJ9WpCV1FiupzHrlNSE7Ieh4w52rTtOXEcHAPvqjeLmFYFfxEeMh&#10;f4tS4BjHmyIqJ5/EsOz55FfcB32kcLgbhhGaUF149rAD+zNB0b9nAShfooX48oAWrrBxvuABjejR&#10;d+BEQn3s1PXd2guuPRJG5BuOJPSBfHCLPZsjENSMOZsrNNrfD9JAP8g8yYIbc7OsbWdo7gZVGIMS&#10;KtrNLMLFxfXfsGJta/sjcLVUuEWj0x/aBKyC3XwQ9NSvsqiizBvKv98AIC5MSQgamYdhGG++urU1&#10;DBxxbi7t/PCC6CVr2C6uLgzY8QPDmdeE7A2VzKAD3sI2MrFtbXen6VJvn5pbmdfxf0AQ89V/cDzN&#10;3CpWSnJ25UhGbP9KhZwYDFUETja8CUM8RcgZlKza9R2VbHAV6qdlPpOAJKy7DHsVlAuTuVIJUI9h&#10;yj1m5bgm93Bp+2geju0VtbMDGOqRGtq8DSt8Chvia7FZ6795H1Hlypc2KxWBDtzCXTpP6Kv/InW1&#10;ILAQkfQm9ZJKIHXB3Yz0rprl7cn8HR5hJWmJazD+kCmzzuIR3RKoL+DQdcIuXG7taat8M5qMZt/d&#10;/u5eiUvRUMFZfO1BT7wSQUmLwCkeEaMaefEtk2u8CNEm+lOkr6mnUMFmP+RS39VceGzz3VEPmcIg&#10;DH1XHIyuBGetshwKnq65gJsVGLrErHnKNulu0ppwmGp61YX3c9KOv0quE9aMr0X0i9g1+IZYPYvw&#10;w6jSudXw7/jj7ZyUFYOsUl/GgUDXGXu1zOSjyzNj6JUFz1/DWB1WVx9SrPF+iz1/NUd5eSvPT+qr&#10;STisQL3aJtrJmwsQa0UZ7w+O6lML8vya6GbmkYGG2+05hxNhNJ4qKiYPgVLCVbHgfgNF1+AfOsZp&#10;PPiQNCSi4ELSKyS3C5j22ohiMYQbdyb78EoofstNUudLR0nzf1jZ+zDFDRNOcK1RjP79rv7kZBK2&#10;gmiJXvMOPbWOxfLy+m+YfDnCfr7ekWTJPJi53HCvbw07NYm8nUzt1xRf8LyfMLW2td6vtrIzZsYH&#10;FUubQYg2NEmHHYBnC0PG99feBU+qrPaLg4ily93T9Zt+Y4a/SP9VMmSssTeRTAecPX8xdUcYCgrX&#10;sFnb2Rmm8VG6MrsKP330BSuSexqH741Ad2K51rXz3BlqrYahOyy3Ar5Y/9xATs4rteqrPXYD+hxe&#10;Oy4gCyc67zZoOBlHmP+49UFLhzdV3um9ohOiFD88NO7IM63HPm9coS0URvmfwSu8D2DjAcRuNRSl&#10;mQC/WJLAAjQhFF7y+GUQTV/vVss3DiSFG9GhaXf0b+DvV/rlwWs21jEW7k7rxRUbONjRE5Ec2MEj&#10;eZqwGMPHcrEUwZ5YpQcUmNEp49T7/ykuZ3QUb2e4XBcNyP++tAP9gY2JekUeKhCRL0jfWccG6gxJ&#10;xNtSg2va1HuXHAjib7UOJbYHD46ym3dgSLvcAMdziFeelMx1ViQsTwTR0YKAqwe/ZyH9qVIhfJpx&#10;sVv+NEjrH3/sUsMPBap+ghPKF7wWGi8BSg5xYJcCkkf+Za1NxrkyGCALeVQNidHXPFT7G9JlMetR&#10;NfanDovi44O13KtEunletWfzkaWMPnzIo4F+sl3yZGKPCkGQvEdEpdViGhwnl37oQ2O7bbXa/TOa&#10;f0Nxf4W/mWf3utv41hMo/p+heLq7CkVm8hfzJFITHJFpOkMdwKhbl3nZh+bafFLR6bKif1Xq6YDN&#10;WdWykTb9nT2XPt2oP9sgtvyxNw+/xtua/MAi3a9P0ONIxSPLIxZN39liHMLnXcGQR7IEJE1/GUQJ&#10;Ty7bsVquWDtsq4EPLB6Wf+AR+MY+AyR2dsllfOSNEb9UTyKjvTx0yy2iMSs8+9QWayYraj47trUh&#10;yW33JeU8lhKq2mOe+dyjM+NuwUvqKFWPsz/WNzfFcvjS+yjv46UCqh07cKiYak6nlJZ+BkPXffFX&#10;BAWBTZWwfWf5BZeRy1RZyk2q/C1NJtU4yPpnMur9F6u7UYNUJRxFYhM5G5/x3F6nEdOxyF3Y0VPO&#10;/7rFhSQYXO5OKYINFxmh9067zyHblEJTa8JQ07l/lpFMF2wtRz7ocdvOwE5npRMTBHRwBsFsEcex&#10;OWDTy1jDkaUu3X/trzAC+siBz2a7D9Tz1c7of8DS7uliKbDWY1eQHN+DPl9vwW0MQmrGAglCnU5X&#10;hNz3gZP6xs6o85VaY3ZcQzc3rOsuJ4ggEUQziLuJgf6AqNru+noQY/iSRh5H15wVy4s82rIlSNXm&#10;5WyxIUdYaDZFDVeob4vLtKSFNs9H2m3vezn4pFDKI7dSVp0kjJDTfvThrr4RezBat4gZhjzWmP5Q&#10;Fe4Sp6h2DsaUFqZGSljpP2AH7WrC5+cB7bL0LJEvmKrKWUmGE+oPfewoG/PBpJDjAtF9r10AMi3M&#10;5mWlnzeANm38GfXoC17iSn7pzh2Zn8dOHnoqR53vplUBlJfwJHoojKOYsv0kfVoQ1YqRrx4Zw2LH&#10;DQOqEDfREYYBmxx3148r7tCIYopic5qh8LATbTwZJzh50O1cikseY3DxlV0F4uHSHbuTuvi0GMoV&#10;LtUtIm/8yPcWBRbwUlTO4EzBqhZ8lhggBPzc8eT9ya4MMc8dlCeHDzY/VmkZH5sJ0WG7itmpizdd&#10;WGw33nxv0ymRm+Cs0fokhOn7kqLFTQ3KPaZcbm8qUIxY5LBqsYRfgpOZfyzjxTQqtwevRJZCade4&#10;jRaGXsOJm2Fr09/8G9HwTtqG2h1VxhhiaEXwyO/UXL5qvOLqphtJIFPRaD0XKYRmfI6zwj+wlOzj&#10;nSx7yinSlauENes8Wa9sANz96qFbQnvZH75rd7QvF3gLvHQ5snInvSFS+rv5Emk8kdbGRjN5Zmwa&#10;RTbclQYVBhs65PLEU142MQENyy+Ocuaujwatc0kFojSMzfC8P1NRNhXpqAVZ/x7bXHIydm8aOBot&#10;czrJ21SmSnVH0o9HTlPlYRl9waqdCrIbIP80F9A8hv7aMxHIf+AP2RoVEAFIrhHF/zJPGtUuD+XA&#10;YKqtHNciz2tncltXcLHuypBHU9BgJ6X/uiI7IzLTW1Ei+lrJkXh3Jwvd8bxODh2qS0gJ+HhZ2xII&#10;i4lJyB3EvG9n806E6KNt4qP4XnYOlXIP5nKMYLSDG/HmHHXnHzHhhXG0hL4mFrUQh7qqOW0UmXZs&#10;OxAPqZ8r6gM/bB+xYP+Rc6SoVUgN71g5Gh/xPy1AoYy0eyRW8UcpOScVq73LdI121FsWmGKyEwQA&#10;ClDd7W2BzclNiMya/RpE7MQkkyRix/Lil+LGUxVwsRJcAP1TEb6PWRjWGobp6Yn5HgrH9+N21P31&#10;juJquztKu9V2DziPvvwrjGNOl81LHni0yg1Tx31nGmXcDGfhbnVCTGXSH3HruSfwfsTTHx0ZgWxp&#10;4TRIZ8meSTjiEYZ9f4dKm4XFNkZjwoZCDVfM9jTm6/d4hFtXpKuDjIZaYpDc0+rz32N2E+4FQXwq&#10;rZvCRmRzgy7idG9/Ri2MYYCHxHE+LmIzBrfXeMjjefwbWxmWOIwwXE8ePW9XA3MqZud8B3CtEJhM&#10;bVxgFigXV7GoLFcZ86LFHXc7CKAHoTnQ793PkfitAl25M3mtVPvk5LRFVzNPhT3CfbDtzBs0oadb&#10;NUJZzENRuilTViw+twyjcvWv+uzRkddFugfaat6gA6BFtRuZucbZdWKU1eGQbqq5yotl1Ff/U6Xy&#10;upEQrK029UqzpMJhZB0cCtTfpAcqRAhidfE7YnFlP7vvfqOKzHRWMZ9yrgyH3zEklYOTIHcfR0uO&#10;qmclLuNYngm5856Exm46mwx+EPpK4jqbEkwdzd8XCKBR58rf+QCIHb1FdBPrx2/qmYEY0PalP7fu&#10;9AmEWSOOrKGILDaixJw0SEp2gN6vEbd4O9oGWQTmU0HL8i9ar71UD5GySRYVHGZ9fHY4YhsVXikR&#10;C2mmN++yhxNUfZ3GjEW9QyGfIzvYu8UB5gqPlh6EwOkWUNtBPNL3qvNavp98EcZxC9uiSlbxcWGM&#10;n7OGiPlU93qLGctNJWZGVv3rBz9hsQ957vjd5A3Ng0eLjPwvttHytJ2rOZYWO0z1yEiR2Xnsuk77&#10;wXNnStLkT9qcnhGfcq4NgVDC3iCU+9MHD6Ggu79kHJGxH38oByTeIAmnBBmwiyZexKliWd3ZGbXm&#10;HTb5M4gddHl5aaDEyvmo5/TjJ+fYrnyZfNDBe95rscbqo/DwRBJzHD4kEx/KajJcJWnkkzMr8HWD&#10;Qe9ILJnyIIDEW/DGNXxqbLzMDe7Wxph7O70+A/YB4ZMoWIHkEKsaJV89jqXhUUqx4bgxEQIaSDn7&#10;S/W75N1/QBKGwpRkdunXQbISzIWVR0ksYmfoBDbqARL2eECZmn15lu8NauCvVWkuJM14MsXSFeRf&#10;xkMjz8pI9Wl6oHp5Chjcnuzv9XB4B45aVnkdsamoPSBIaeSwdbKXtswdeOgWhXVbAreQ1HbmUYQ1&#10;LJ8lGlUcpgGAwnDzknyjoLugKGLtnU0GFrGJfioHKx1ZlXXmrGHKCGUYOn1qv7e1sI5BcfrZEESV&#10;nJLnzPd62WVQ8s/VwX2Ro9xbPuQXz2mr4gjVox0f/nksVBOQyIpQThZiJs/G8CnkUbXeC9yIjVdR&#10;Ny5Gxs3JgMkoiVG1gCVdVaQRIkRyuUnPfUhVxjCySMVywFZ5ANMRAevTlqt2xOSU1IoipLa/Km0l&#10;BSTEUNMCR1P71yPXxP3oZeDPGB6bkQ7Bz8YMB9VtFtXv8B3v7Lvow8RKrL1zqjlXyxkV99iA7eR/&#10;++I24/bF/i6Ef11W9nHVELZ+FL8rN9RkZEEyF2sLWnVvkIA1wsWklge3Jm7gSNgKwOm1K6eolNFV&#10;W8pZ8XoVfaiTRviaDDAqxYkmODoGQTEHZ7IU/xk5NZQQu5WFA9d7W3tsuyrgiP/siIciN0uk0ePf&#10;GJQk2h4abRUaAfbkQn7fWO4P42QXRBfGvOkDGgfoQkZ19W11XoS5nb5g1zq9sbV+l5mK0nvH05kv&#10;lX7f17c3e6JpHiDisFhMekMhcCeb+TzrILQp3RjR/gjZ/bH+kkgFzyHu5zB1CMT4xCqCEOrg5Ufp&#10;EYbBL+EzfCqipoT/nusHkZ6oXpam424O540/XiSFBhpLFVgI4273X+FkqdgurK8MuNf7imWwbqZ3&#10;Xm10fN4ZulwubXQ870mdJQyI/NQ9KJ1WlXODW0nUBMHUINSVAGh7/A2PbUutH7Cj8aS0a4ForEJ8&#10;GxCdb4HqpgaWeb+lwMzgVLCFFIxeMJVNh9kehRPL0da/nasnY5JoI2mwtc8JPMfkobUXNY3Y10UZ&#10;3Om/KXC9cs10zaqKcsyiYF1h/aUslQEblCN9dxcKCCSR3n9VIMdAyTdYfp+JaIA36HTtjK2AMeN0&#10;hRr3wiJTtDtlqMv1Tl43MczwFj/+7Ld2YwvcBP0Ky6ED6TEVlurQuJI5H3ZL8Le3PDHMZ6LxaLOt&#10;GLbnPBUATabHmD9n8UAFfNRUPXyKE3dWVm74X/3pPgz/C76ftJHv53n0RBtk4XLfMdPWSFuxnF9Z&#10;fR6DWuvKpbhWhoPQafkv/IGHRW+CX2Xicq7+4iohmCs84q0dRfSIueLTvelOC0/SopvK9SMblzm1&#10;uKZH/kT/85MaRj1gwz7sD8c8E/ZXDAAznIVdl0nn9U1LdeLcSGexQ19hUu9YpD7WxmeT3W3hiRuB&#10;+LFeJY634xUTKnmBhbIj61UZdi2xSslKC1j2nFUXpINwGLNWN438uuJOnWGrOVpaQudw+jXrhuH1&#10;EP9uhCEQtAqSOrrSBmmcgyegC2kvkgI5g5Vg/Jr+tAuFGyM7JCK/DxbBl10wfHz83f7P91WvnjAP&#10;pby02bxG+A3tjdXVzeBl2F+1esO13e/iOr0OYPof+ycgyEBc9j9Y6mQ211gwV9QLRJWOAMCB8hSz&#10;w2u9FsggDXUxJAR31JsaELnEBjX5pdiIC7OYnM5C2BnEQLTt57/hdrU7fH/Czc3dZ8IvooTd5f2F&#10;Km3u/nRBI8G34d4uBInGjI9Q1y4AaoojPVxL21WKHVTOoIUQrjt6szhKVoaK4QJrq1SLhOyyOQSD&#10;KneISNykg9hPtqtG0KcpU5t3inRwu4jOWTiu3Zy73AHdBplWLWpp97PhIZt3vYcxjjeutoZ9glhM&#10;9UPF3pdl2nPa3hCPU4l5Jv5vBP4D8a6PRSegIAWO4MCG6Rjt+h0c1TctpY7h69Ey37S7p5JwzeW6&#10;+LZ9K2RMH+8e1tsN5S/Jz0JbXIakXtYhPv+j4XfLz7ORmkPPLp+NZNFc32jCsaPZtBGUyRZAKNPM&#10;1rZ3d1CH+7ShuwLBjRvqYUYZj5PSUwW/wMeT02DMJbQ1VHtVsKAy6w44lxxSiE7Vi9J6QUeNEsVl&#10;Rb1MDxFV8eUK99NblYc95AS7LuQADgzpSlED6VwuWdLGnj1k8u/PBZ5t9pHMdVOQvyO4YTZkmoPe&#10;6EfEgz+OrzpugQckR3Ug9LZhxMEa9kj2ZwEbhHI4SczHN6rRLTuqkiYTd0zHvOV/FQs3wXQESEje&#10;7G77fPwL+4YRen+dBZhpmFEju87aGFtZwZ24ut7MNFu1Pc3wuR98eHifAoWGmXZ6QyPLlJySZNhg&#10;/O43MKFBAVFsReiQgyBpOIvpP+nPwamJSuO3RGyscRbX0BvX4IGf96+bnxhO8fv2/uTEpWmSFNye&#10;vgxUfU7c2TmBzBQbsieLOJEDuydA7P3rjukbFelqa3QQCqlvORBgQjtowNz3FcUy8v4fK4DVerXT&#10;375F4H3J1RPQ+/z8Ref9tcW0e6//gT9GVHDqJODMo7Bg7IESKQ3uRhyoHg9GdJRHsfLLFjzijjos&#10;tjhnoIfo85uxd7FTUbW8nMlb6kE9v9MmIT+ESc7yxdvbfMxQ7aK6PvJMtG1oUH3CQ7VUSfc7l10N&#10;Y/Q3d8SZuaJv5xzHTyKHMHDtUMOoKRkmR2E9NxIUjJoHXKNM12bjbNRN1zrt5AppN5V31UUZEJWI&#10;n+mCKqBNiZ5JAKg2FlPYUArXHPgbczDqwEdLoPq0wN6cWMMqXyO17/ev+EMZ4enCePUVTpfezH9V&#10;2BNvAJUFc9S1rdtVckbfhdEowjX8kAfwXCvYqPivaM7QO+wK0EuXFdG0TGldTJCCDnasHcvCGRaR&#10;yZgwdO9a0FufxOr7VdneyZrGA/DwzJF1wzO0/othdnWItlblIBG2aDJxRfXX14QJMtvWCL5/K0Th&#10;FZv944kRToqKHpDiEyHKB22+I7LIx3JaCjyFNHX1sa7IPJxqPyY7a870MdfanFI14m63za3VciNa&#10;mkzEpVYiJ8zH5U9fveyD43vy2/jYqkSn9oTPBVU5RgjNtlVX5psgYayq5VY8EldKx8efGXnhZNS0&#10;cX7ytoSYrIjS9jJ/eOB90SO4lZmvv5mLi2r8V+wqIrr1WJkUp7ZIZtWZKf40Rw/UKI6GiYVeasl0&#10;Orcs3bOc6AqOdlFngf3L+MW5AOTNY6RQDJ24B0YMoEHzfoZc6uIGb13qfgz6vezsr/Ot3Lwy6Yxa&#10;eIEtIwvDrhMFtjwbEYkb3ny8Ol0QRRuuGZk/47vOXhudb2ICoLToHEvzzXHaLzPgNSpB4A41Q0Vy&#10;vo6wD8Hg7+BDaAMvClBzWbFAwcdRbBKg7fUCYRQHylCCPpCqdf8hJVPPlTBTH0OMMI2myVO9zMf5&#10;Buv3fAvq+b6h/ofa49l1BczbhxtyCpc4yT6XrhLF3R6eqngDqfybm20favG2pyc1IAi8e3+9LZWU&#10;2UaxiUECeWaDulTR4LDFtuRJ+KbiHy0YyCmZJy89uxxomN0aQw/ZQ9QU51OTFAhK8fiTpB76z1IK&#10;y08mf8bkE/XTFqVLuNfqswnIv9FDx86ZUgun8mzbpkMaQ7LyDuZ+4SEm/94qAiPJy6N+iBxNjkpv&#10;GahuNZcdMl0myMHETy+Dkco7LGuRzTqm1e157C1hM2W0eQtu/xjlSDXVrKPqGYWDdU888YR9QRtv&#10;eWuSVQsCBEqqYhPlfHfEk2GGxkQRjbYf2B269zze1sWw1A3jL2Mz4zGbz/wbhhWbuIwECRpUqv/Z&#10;CVWIxbQ8bVMhWvcPPEnA0MyGyjUbhBaHA/ld5Wopxg+qTbWW6r47cJjDw4QJfgv2RhNrobSFfy8D&#10;T/YUTW3WOuKVkM0NjRbC5byvgExpsCtqJANSekK7o2tI0QpsbGKkIxGk4w00Uy3uIhFyTwyzisxx&#10;v4KrgC+eBbT48KUXtGkm3rQdrBo4H8orYUeJQFLLMc8frVPhn8Qk5Xe4M7aIqsFWM7kQUbTOpK3Y&#10;vpytMf0ld0lqZYnqskd3nP572LQbAEqK3N5MkuyUoUIO4PRHoqPCObCsifBNwBR/ZZQPsHLoirjO&#10;ueSwxFDlWKgDr4IIIeh2kUjoOaQIGkyGcUipOW2TYi+jVfPKqLuK4CCAqjfVcCWxOni1hl3GnioR&#10;5pSKnve1/CXMDXZK/njISModLZe1Fg1Yc0Uw4fqPiAj6i846aINVyv0Px/AmUd1gsN+pow4c7hLA&#10;KscsxjzyAynLPHsZdvEV/f4VvWg2AN3Aeg8DshQ+PJB2g1O3ywrSoH8ZsMzLnI5jjbD6G/0etK5G&#10;B1yYjjjRhmjKoVxGoTz1Gxxd7mGP12ABZsbeINo0fmFu4mcRE1BWcDAa53A9o5s2YADkhblsN/sy&#10;U3eGXu+B2JcPYpC1P1ZcjiFQNOD1fH3wGiXgz2CWCMbv+wCTI+gR/WoC283ywLJbhdbwx+ADZOxy&#10;Pvfxt0TXCuVL81ZtBSaomtpNsP1PZv67PiXYG1DWlKwHu+oQDs4hPqhNjlKNDq70bNJ9NRz9QNVb&#10;beuglyyFxv73Ji414cKbmIlLtZVYH6ezzi72CAfSPD4FlhUcVD49c1xF35oAw6CQQPCtu139dt3z&#10;M/sH07odDcFI0qynUum5KogbDBh/OH8e2t1i80MfcX8MCN2WTAzF9CfjPwMzYKepeUYroDSMrYI2&#10;xMSO7QLr/bEa18MP++9Z/jKqHr4sU6MFKzlIcqBuuzhgijqEdL5SJGSBFKOiYx3xStbVXMhtQWxr&#10;uG5luNqzYAyAkH/TVMSJUAhSANlOgyLYQi54m3SMrI/rWiIQdouNjh3MgULb6uoRNZuSNgn11tGV&#10;YqJBKI+8MJCo4YYRj/31wHClk2qUWhqPdQJKTR9GkIVF7wz+78r2JGHCcj1Q9IRIK+nT7jRWd5gD&#10;MY3cBRf6V9nc8mP8yHP9Glc32GNGwg/1n6XstuvS9DYMs46gscWvajLbcRkjx4avTj68qHjd5TqT&#10;dNpiHAR7i2aQ1nuIKY3wJu2hphI1m3QjrE3yrlEUBzyT0NLtbiKOq8YuV5KE2NycDti5j+J0tb1R&#10;nQgTHsyjJ6ZUofwnrtS8OJ2VvW8eAeMBqWqzTogNQf4N+bH1ziKUh6vY8yPQvWiLqcOX+zISALS+&#10;nGf3dKGZfMdNH6s9JCw3q05tsAlUFUBG4myPcYctferEmR9UzhLZlqBEbUWYlxytRhpbscylo5MV&#10;b7GXZOIsoqjYTHlEOHPmjEgR8J94mhgPpbawVR4BGCuVfynlRpBHPZrxnjRf8rWpvzI4GBQOqc4L&#10;lk2qXbrWJq7OqZ8hf3H8OVnpri/BQOH55FkB5/S1SXrMnuDvj/vRqvfq4K4Vq9S0PI3eisnzOjxN&#10;cxBwyZPWHJV6+djZdxJbgtuN+Z+MkDm5q+1jL2jxFf8gyAc9BAIvtB6yCnuuL6pb4faX3yMRsL2t&#10;d7olZez9xNz2Pqf1/eTqiYy5dKpb3p9oJ4lM7x9Zhk5BODaD7APBul/763WSgFTenzaNAASJhWfQ&#10;NjyYpvpdEY9BIwGcmC3UgGqW3Kl8KdHG++5lsbkMb0K9vFq8lIj4dN5F6FXaFfE2SJ7dYYKbY3Q8&#10;yL2r0dbbqNxP/FY/F7iVWv3RZquVG6Sez53dgRA4IBwRFDONQA05NUljdgC22emGpK2N97J7DPVy&#10;U4h0u6fgF5q//LJl90lwuAbxTyTW3h9QzyeciIOL3hrx/G/yjM2l9zw/3tO0+8EX1FUNLWZKt0gm&#10;1Kx2iNrNvsR/Y9lzKRTHjDOMAd7asIAqtN5fWXGCp6mBg3hB/vVnAPV4zmQu3PM8fU5Y26YA+ony&#10;W7By7YPtKBkjMoi0kbtB3R7OtbS6BpcrzWId7FzQ5mlgemAIAoSSmF6KrHBZi5GyD99TDYSbXe+Z&#10;bPFfpMd8ZS1pwJP6b1LYwHAwdWTa66TfUbJWUHkYmCO4UydsQDWJtU12kBEExJGN6YVrjfuckibc&#10;KI312AoI3sVJI1pQhlYH3sVZTSUYy1BnB2ysvczGcFfzU84cnH9rZRKH79RLO0HWZ4QhBgkVBBiW&#10;LYw1yHlMYgmgHqI+IEjzSKWrdnWlv7sSfaCUr+MvpL06HW21Icr403Y4ud4ji248WCHA78crSbmt&#10;Vzu+VLM7kUi8DrzbAUhGbI86bQ2wd5fqi3lg5gUUDxKm44zwGtcClANWBmKcYGwohK2UF4uIE4Ty&#10;lGd/f3Tz2tNPNqS0ayEVyFBA+y//udxnBBNhT9sQV4IRWRaLkFJ8K5oQyPM97tgfHlEQMSXZQIEl&#10;eeRMZl+4doAvvk8I2qvM8s5qDVNSzFgvn/LK3EntmjCV3RHA3xGELfZQDZAApE1q0gFCye4Mk9ij&#10;HUiKmxwNxZ1LtmLFcvVy6OLN0tohTHGjyETdu7Fjqw9ExreaCLaSEN5XpE+LRuiWGraE/a3NePj5&#10;7gHefHaW+uaovjDnpi1tJcEcaA46JcaZXSDCWarQAIeLONWnP43IqzYjt7kOkH/s2IyxR9pcJLd/&#10;jmJ7+ScCzIPNAMn1+P7Hh41I4rudf/TK/LwZQZ8uT8WZazKxbyQ2Szpd0smfeSaGp3laOCDJHFB4&#10;KR1HsE6mCpjXcoknHWVLVeYMgJKhs0OcF04qLt6mAmW1zvC9w38lvyoa69/aBRltMMgdZtFE81NH&#10;o+uZQ0I4YmdxjbtJZJ2hsWrbRLU1FzMQxeUpFOcG4ZdlC3UuQXZUCSHGooYi9qH/RoB1W6qxojS6&#10;qRuXDqKgwKqAS1atWcfym8ND8mJ3o8UYUphyRwGrgT4ZrANn8oAF+9DISGgUmslmoNEFutvVZoDp&#10;yO6VgI7vG/iK3oXhyQJEVq9JPMre/giirGFeeLw5D2s2T//iqE4MYYK9f/hzQ/w1aGzJRPw9+/2G&#10;0LgNW2Ides0UPOnJkiRhtbyAkbI0xuIDG8UkKtdqQIU0D0RpGh7+xbUxP6EoXQhdKtNBttt2/1Ll&#10;r/9EBf/4oYSZlw2MncDAsveUbylreu8RR96ZHK6/BICPRpf3a/mO8nV/CGCsbaEo8rMi9azk4Ux4&#10;tce6uoh+xfIzolReamOFTyAmB+KlIikP0cCCQeHOVfebMFTZgFrugfmyjX6JwwrL4ZQJXMfiZ5Ee&#10;jf7WQssQbe8P2NsANNgX83/8kbPqhIyXScgQriSpdx+m7cuietww8Sd1s5yehL8ExSkdP7buXQhE&#10;zAqwO8RD2vURrZSldXhL3NIzZ6S4BUEY7gRhhR2+3d22Zou3l9Tq2mc/kuYnpAYQlvKrik9AyO/J&#10;UwKwWAV0fOLkTQGRxtrsDA9hcr2j3SXm6vUzVX8wTy4r6adPC0OOy6L1E+Syu8oBOAdTxNya4seS&#10;7oloBo2/aNTZtNYHnulT7beGKw435UhXIAlF0P1v1+FlrhaW3qP2JJVLkyitX6a8MqrzLiapHLru&#10;Mh+yE8G6GhP/6KJMh35zZKv9GeyZvHOHteWqubyQozP3VK49ZU8Y+wNiV/BXY8NLye9IDAYabdBG&#10;ojt/vJ948yP6/6aV8PC6/5hCLtvd56+r6wM4/Rf+kkScq832IMm4nN3XRiBg/Y4Ir/1vD5DL7xGs&#10;/3WX+vL63tuX3Lo9MAxnt/v8HbUDXjVcCBWXUC8hz3ORZXgMiWNJ3Ysj6xGQkseCX8YdMVT9w9+K&#10;acok/UcKClB5Ys89ZM8tlsIT30UNi6x53V+SkuJRxaIYGW+K6y8hEXy6CjLndr09eLnRyoKPeJtc&#10;6w2h/zXxy/7xjAIdolBKt4CdZAd7/6658qV658sGXgJss+OT5WqzO+g/hvaYDTjO0i/OSaemQWvD&#10;qYets7vBRkjvTLBGYMuyQwYFWAXJ8sSxoobMEbF6pmTugtOMHOq0ObSxZ1zlw0HbUd1WeS6hDzCR&#10;fxeExfmVHBPsSQo4ieBc3vvrIzGhohSt/2O+XE1aZpUWZmdM2aAHhbGlijOFrPy3Vp0E+v7iNLiH&#10;/GqwG52tCVmNAb9R7D9eojHlsifs/3S7naT36XQkWB7YGZUvSdopNJElBXERwssOEGO8ancJtcRz&#10;Y/rpl2xUkrptTSsK3vretMhq4KbShnr7dhFEmgt+fUo7cotXXoQ+KqPbCS0PlmtX+K/+UjRGtStR&#10;bi8LPkmILDScOXfWsDqE8qR8WrDH9Wb3oYUEbTNQQd6eZhbpBBn1YGJl8edDArdJOCtDp8p+QIPt&#10;PEWes7WIS6fTZsyer/3pbOXlnuol+ffQBHKMgfO+sXN5V3iQt+PfkIQUhiAF03byjIPl90OfKU0o&#10;E5msdf7ZBNM3WasfVr9LDKIhA78YoSo7dedOPZGcw8b+K14KiHHh52XKsEX7NeOLjIsA0hUA4FWu&#10;jrEonFuuI9v0tgokv4f141z2/9RtoZnQWNv8cVv3JzfLfCt136fY92v4/4l8+dyu9r8+odpe9yS5&#10;02TrhNIL6iAbg8A+9u38IrWJfIOdNjbaPhNzRdAMO4T6G8MUDCidDvlw2K0sLOLVELOc85UN4cmI&#10;qONJp05GaFA4aU+Dy9yLonRyTsYap0Bypww4b1XvizcGRC4m7LSdDFnggTz6+zYZ3yRrtAQZ0IuL&#10;PZg2i3Bc0mfPHbyAO9wkXMJuIby6uj0E9MXe8UOd/psHcwdRI58WhB6gKfyLVi9rihTbZ9J9rPSS&#10;5tZPp9JvI4QAcrEQDzAvE9EDgTCc1dbTZUvF6CkO7v0n6/JgIh9AHA/qQo6ZGBwoyyAMVUosci2b&#10;JakU88tetpBgznayMk5Y7VkWY+5S9Khj9Pr0Ci4hAnNge8RSh5SK+M9OR67Iq6ha+GbP3TZbtpKS&#10;49lOFVjdO9jfLYkwZ22eOfi01FeTHey1KA8G/zvJ+DpTK9+PmDk3ZXqYUkAfTmoiL4xfgpWu8e/k&#10;QMdxPh3fMJdCnjjfgx4b+SfA+TyHW6px4Cc85CP/eVFfZ+Pup7S0iAN82B48H8tM26PEA7t3TNYB&#10;6jGj+DZWdZfD5+XvYLUZqLX0tBlxq7gd+wVNTrsPF5ukDpYxWWPk8pcNLoslzuHxczhiV95LOh9S&#10;QBv55UgJ/m5XBi/he9bdY6EpfAAdtXEusjcBzAOppmE4Ko7IaUij7fKDpyKzaz+IzZU3KJIJ3eWs&#10;mkjSMEyd9QrtXoa6jEsUAqmtw7ppBi0KhXBLqlPS8u0FEj3vQFY9bU3SsvDT+Q9B+UZ1XGmrrEUe&#10;ICoIh2x3jA0vCTRHQAr/R+ESCvmEnjDp9V1pp33yUMKbEHsre4MORxtxjjqzIjjEmycCLT4bg1ev&#10;UXOKc1/s7i0XrZmjEeR92pp7jApspI6wP+M0CiUt4PXjXxZDcG6jqpZJZozC2yuhcU4dUX0ls5q/&#10;HjSuiy1wxlva0aHDcXIo7C5o23ZrPetk1APKMph/d8F015G6CzIVtZZwVtyP6bm8Z2ejrMn2J2ok&#10;rfHOcfHj7YgogGmCPqrVPN+PQarX4hMte7VQhsBSS6A0yXiYvBw+LKGqQVD9oKUntAluDlidtqyB&#10;lfoDbKQ0H/AFtTZKT0sNXDnirpwn+LJ+aFa8MLXX43YX7Q/onJhul+pVAv7+BrEmF17G0aCVB9Wo&#10;ClytnGmwGsuGCGGy1XUjcgndRjWg3VgF+43gf9AffHRKJpF8QBRvwyenxxGOQHyDOnqAR3jz7TQ+&#10;909boe8f+BCjCq2oepyrrIfjmYNCGWGPR0WEdLXzIXsKUSzVoqJpTNyA4ayV7u4jmZlenVCp4YlU&#10;saTrYBC4N+XyG0c2i/Sh9fNov9JoiBC4/HfffQOAepeKZgf9JEmFBC+LVQtsrRaFhS26mbi4LzLf&#10;KcY77WBL/52/xu+KF0hv+Z5o9wZ9BsHYbnUE5X5+mLf5XYP4urxj0oMVevs7/fYfT+SBVvufFuBL&#10;EMi5BsSAsNw8JFKlKZy8tH4/9w5ff/VfGztZoWnznQhLGza1R7RutwcHzDDjW1iQQr15yqCG2cw5&#10;/MDtVSOF045nj6ZRX0aUbgfzjdZoSBoAosHAUsCo74sWV6PTP40k2Fet3Zp3D59aqwcUJAwQzxri&#10;1IWELMBWwdyPw7debw5Wd7rdnH4JhhaStMzYGBo7oQ3uzdmUPwNaN54CADO5HLRsY7DxVKvhyaIC&#10;8NE0H6V8dROQcbKwWlKduVsZAHI5AlFwe4vewQDdUQk6KU9NXUpACcBA6XwoPXBVtXt+I/HX37MH&#10;0mfPreGPa+leP2N1EIvxQgVtzgAjisyIFQbwoZTnJHVhGMW9hdM11O2BBgY7LslrM1ua2vektDk1&#10;u4szJ91Tjp1aTxMm0HXojXWyNF351upGNGEencSeA2je1B0pAnTdNBBi60VCxDADM4tqEnMj4V/8&#10;isQnSlKxR7woiEj09FgToZg9pSzfBfVNDAh5uiiaKNdWP0v0o5r5lwxlKwOdXO6f2sonvcr1cWJb&#10;8yLHCKAtChd+HwWTI2k1NlNP8Qfvj7MiFG+BjI9o1DmOvsICZCYIABSzztWduvd71HzmC89puv9a&#10;nvg9zR3IYS/hhT1QcsA/n1PaDdAhBgoyGSfzf4FPya+rvTG6a6DphKPQPav0hC54Hbk4tHsS1jpQ&#10;2USYuv9jNdXIOXPtW0LRhsz8l0ZivIHtNEWhs2hJXAxSrDZ3vufh9Dsc9WBfi0VnsWKMoOzih/74&#10;XvgILjKNyWvlSa6PhRLWrXCLm8G4Y2unaT9PSMdRwko2sOJYSQAV9YzLuc2Y8MREFtEN+EEioTHT&#10;DOghITOOsuZo0aFkzCCNp+hDfZhW3rAGcegaPPZ3Bqz9Oc3A003OOndnePkJk1GnI9g7/mAgM9V+&#10;765m4054JmVIHbOWnR2UWFgXQP0nCDRGc0ssKYKwhYm29OUkCD8zUxtY00JZIOMIBQYsnMBmcy73&#10;PjwGDNiDZ4CG8sh0EHrgPLI/fyDpfvcAczwMvD5zdW1NRHAsv5mRjaAuivhLizkZ2lPxVHo/gcF4&#10;quPaVvvqXPFZRcybu7gtIuUyedFoEpNpH9C17GECpwEJYibvGiam7ccwiUctnpUqJWoUWTriT5vG&#10;4KRv1AoLoOXfTHl5/y0x9vN+Bn2q5h1BLK6BlRjPtlWR3Vf1Q/ygkmCa0iqtADtDxgoBY8TdB5QG&#10;eecYxFf5UhfBUPlNbr9jDfae0OoVE7M9RTJWHgPcdk/dC48+dnpR4lRMS4612VKpT1ZmjypYx0L2&#10;SR4dEh7PyDRKBJEYyogPEqtDYjk18fdxRzvN7lUlZasVarHhBitvJtr+3bN4d14GE6qdR2uLakzE&#10;7b21P7p5XjgdCRfB5Oc5PCbB8idH9k+ttAFSOyoJRhQkITonAzkqhQZMMZ0fWQNihNyfSWfYWVWJ&#10;4A4zqhGCXp7Od4vCwK4FXSmaa+kFgD39I+8+zbRPixoC3aCOhboK7W/UwI/3cfvTBfGPq2tfOPCY&#10;cZPI0Tiig9PC0bbPLzl+rzvwxlN4pudR5uWBLmeWhOvN9pjc7m8nE4/YLTg74HSEtvNybGfAjL9/&#10;d8Tl4OvG566NZ4fhZPCHutr2T8o+nRUPfMPW+yFzUTKfiRFnbhCDcR6QeQUWLJ2eD8oRJrtdoe9H&#10;/YPa77fa26jnndEoBaFh4PzlcDni8t8Fd7IHX6NIQL3SgQLhQe32O91mtxtUY0Ffp/4bqe8lkFKz&#10;YJfmL6EOlbrVih8423/JBlfDoBFpJqekB9SeUoxADw3/8I0aFmhGdQWplwRR8fSi/cX9FQFm+k/P&#10;PpwahmHGoADYLogxcnpB9ztJtxBwKbZXnv/2bWpg2m21pQ59Slai9RIKhMIeDbozwUcMFb0exxW1&#10;poZNCCYuhxSnp75F1TNJWO+fe2iv+aLzqpXyrPznqPT27m/IiIgXJGfN5ZYXGSncwiFiQD9cFDKk&#10;7gJROxNASSaWrCDF9zPnbuvEvqxjRSlDt8J5Ral5dv9FGuOBdlY/WqjbIrzMTOOpJfW2DJ0HiUof&#10;01wMAxAL2qvWb5Ho7rsCuD/qcEYK70CGDivmJa5QVYo9L51cTBVq3xmSI7hZ0Ylr4XVkpcJ8uMO4&#10;W19uwlwuf/lkvnfVPDvIXv+CT32r1te5GaxGW9aSsuC14pmCoMLaMOhPauuaCEtuhK8z7a/Gmsj2&#10;fWA6mS+LXVGrbY7VrPGTOOQo+CvTnSWpq9cs0WFP8pUQY4X6zhTcJlFyiaUOBtr0ZJjgrb90u8jc&#10;8oeGaSTsjDHLtOTIsLN+9n7riGdrbnBfo3BEv+GRwKIMZZjdtCZnv6L2VEo1J2z/aRexwgXyeVcg&#10;0uRUsLtiMmOG9XU4qOvqYuxaR5YIzlgxLckAphSq1nBsncDUB8tNL3VwLVLPXQv2C9YSwSSX9bf2&#10;NQS3rAhOH12dIKALbxFeLnieGIzNAF54SDGDORtTUWx1c72v3SkTANZioNNxA/kSpT9k531Kx70q&#10;9N/xZ3+9LdC16Qfs3K+B7miF20o+ImOtKUXsIK/nK9JJVp12T5xIfCl+7N9T5gDqUCQcIJUVJjpr&#10;oLN2ck/6V8R/jn6SZHe+QQ8z0n9AC12QPbIZUxaXeKDZ6trAzRzr+Xp7OM73w5jf6wvf7+vELxbo&#10;cLXO3hixZw9Uh3WdwYZ35Pd7wgeetKHLsNe+t7of66k9wXhctm1gJDFs2Nwgut6S8NjwMWxGkFWK&#10;sP+KloUmQfdQog2xjQfyCYP657xWR8FOkxboDOv++J2zVetZO0R9OihlNmwHdoMrS4vQQRgX/NFD&#10;d5oyY6MuruvuJvgBk3TH0L7g6g+5Cd7vqgLxy0bad8/tcZ112cF2IhcZ4zRPls8YgB1wgm0FitzZ&#10;2AhmTC9Fx4zGWp29hIcaRn/FHN9FoFHWBS9GkdelRcwj0AljbVFdSn2LYOOD7tIGv/rkp0ATcmpN&#10;OCka3G+PPVJgRTY72k0y6UlulGZKzLMo2QfDJAzpn6Hsi9Z/x+6X+mzEnaBmIG0JneZqUEYo/FNg&#10;mvxC7q1Ke9aI0hJ3X2S/Arv758IQzgy1jJ6UuRkQoeKK7baHY06aABB4EHj0MeKjqrA5KJMVnqUl&#10;qSF3MqpK0SFdzGtKi9f6oeybWre/Cx6bxdyCYFwvnaVVpLjU++u1/PZoQfTWpnGhfqUCMZIRVCvU&#10;eYNpurXXAigY8z4mV+Lh6bpLKqHP+Z6/eeu9INvxJvWmzQrEF+hw5yQkCp2whc4E8M8aAuruREcn&#10;s5SdR88U9HiqYuttCwP9n011+0BGcafE02ROP3mlParfxdYyGxoYIy5QlJ+zKbtzY0GrAYeMXTvE&#10;wDlUE1DWrG74FtqsMEEb1kyV/xYLarKCo4/IlvuG7aZlo5oVeBdW+obj8iLWsSC1Mvjmcb15L05Y&#10;IaNAA5HN0mZ/P4994Lp91liOVF2eEw4Qx8V0RM4GxQvNZmua8LZAKV1RDNHGf9fqKJklr2+e44WC&#10;Bt5nFsUs2PCGcLOFLgZD4zLRQyqnyX+e+Be0Qll8qUqUxz4y0k1xNTEfiVqvyjhiY4DyBk8UlKZY&#10;QvsLDBNlaAM9pbYbLFLnyNKQe08wRn0PNOC4+8o8+hp1cnsKtK6GATmqO2yvA6wX5w+aPP8s0yi2&#10;AUOg9Rf9HnslaWxYy+UHRz/QlGBrBeTVn0pxVfZPKy15rq2VpJMXiK8ZLAQGgUJ2f/X/bvzdma1O&#10;A1J+jzdwJr2uvsbuEwBPbcv0PCYwQWIktwccra69OSIKiwl40ky22d8OmBuRYA7C7GLIU/bC8esp&#10;gGRxEGSDs7pc0vuDepk6UlRMJSSWYde9dyd2NUkrtHypLm9KfXGA0Ar8qUSY0BUt4B6twhTYzdiR&#10;Exkg9/L4HDrRcuyDHuaUPWha6poXcqnYYNRDEkspm29I4F+YP5a5t68A66g0pr9s67hOvgs/ogOp&#10;NX1LFa582GZVy7uqX4PQqXVk4P/tE7yTNKrYPO1VgiHbMn5SaWBonr5wfG3sY9Wpb0yP7gs+xEPV&#10;IAUDDxnWrvID/IDdc+ntnEXZaTqW1RzpXeKnLfTdlLkTKUTQlTJMFrxaDMRf869QyQK93ZYBPojE&#10;S/PGHX0/refzDHkYFjDpQxAMbI0lYU/MMvrFKgQh3f9QVDRSwBA846ZhnKNRHZD6x67Dom0IcNUe&#10;BNU49reVA59gp2d5IB7U1rbbu3ucTJMtbbtZFuf3eoPH2ukIjvN9pLu4vj44rtb/T+05HGXu/rrP&#10;Ywa0qHQ2Q6iDWlfWIYDa/6hiQezKmT35L0YCGCYxCwcfClbb6qWwQ69fwXAcEoUgiH1IPMkc0u9s&#10;m/dzL4bLFSRrkKvnFmEqEjTX+w7G93UP6j/Pzb2Cfh8r2SQrPr4sMxMw+Qmk5/WIae8txurlbeU/&#10;Yd/BuftBzH0uzMjAVF0dMSXyex0sZ+hvAGbyGG33V3UT6T52Tv/6UCIb4NckxfWlmiST3mwrjZKO&#10;1aJmAaGaVEUwA1XoI+0L1kQJdZc+l58MtySELIa3En9fZ9kZxDIUM/qd+eGQY/1HLNRPQq7vhNt9&#10;ftNkvldtK4sy7H1QDJGoRIbdcCgnSKTOitRfol5/PXBhiwk3dPdlXtfE/3jSi+4XL5Nbj9AWScSb&#10;BUlZCwHEDIwNGfp8L+kjSasST2sCOLVuGBmTa/liKlpLvFNz1WpnCxV1UWLBW5Qe1msCN6pPNfHW&#10;NzGgt+0X9UbUFujqnwkCOiY1bQdvNDOxcZdbjnuUpUXpqOKQaeKv9YuhwSFkBKXQ0VYBy8yroFlZ&#10;PDPKSKBpw/crtVTlKA/Ya9YbXdrqHtWUuq2Vppaoony7Gw7z6sjeLMM36vualTSSG+78ckZvSlEN&#10;tC1zYb30V2IJTDcGTedq8pRS8BE4xiknHqHe8Z117hfOcxzdgugDCilZ4ikn2kDpnNJPRGSXfBtV&#10;6J8W0ULBD2pYdVQJblLTrJeDkdzZUTPSdde//msuOUjNH7GC1/OhUdlUhBusdzuyxGsMghm8AYrY&#10;rUT8i8KcU3U8f93f3za4/W75Od0465sbQ7qxmG7udoHIBuTxPQ3los9UFM6dTphGjtJ4zK2laUIj&#10;MHbj2ZwuzN85AMknvJv9yN8Z6wRDKtlu4L8kEeCL7b8+PJhBgCbBQSoFQihiLz9vf1lLa2vr3RW/&#10;T7o23wOCzTYHsI2NjezS8WfnTf5HdAELUmiqbcv9W0x+DrwtzuVAOSLHyMeC1KOzuphCr5lSdzHj&#10;MwbAE+2bkBwn9q6YAyYyX7rbEk2Zcl/zvkPSMckpypnwhS1EV3WFz0b+2TjmxLO0fw0rALW76ncO&#10;v4nQiocx2CNg1uhDIxgM6fwfuSuI2PWsp/8/ZlMpkIuHTg7OPTgWnXCErlcTSHHd8OREg3PJI4Ly&#10;vTIF3KXqOxf/GU2QjI2ySpqU6oOfTUqF85uF8xQHYLH7EFm4WbFh8rapyppf0ie3+S8q081nGVmC&#10;6OrS0ssKWeit0hP9pXBTgrDjsE5ZoxSsqSeq2pkQ2cSvhIuGwihJPwCJ8bxmVaePeSmvXcvPy877&#10;6DbWcHpTletz3n/ECIHycP4at57W/9Iz5MYCVv1pjtNmzYBPdl4/AJgDYhed5QIb0RosLaBsRLrs&#10;tTdTHQLs7Kys3MC0+YBZBUegNVttoUCjXJv3ESqhgGdwUJCPTrc3zIY2HomrUUo7doW4koFgpiFn&#10;JoiBSXqUJnT40rhHWGdb39VWjXu2D/Wkt7+fq29RkAikDQEiR2b7HKX2Cefto503wSIwbeFjofa/&#10;InS7SMU8BTTSSbe/RHnkHFRX/qpv9ELkO2lJQGBFDwkQgZ8nDRuiEdQzvD8sP1TQhMXZFWbw81cA&#10;QB/8RuH/XJ5qTRSbZ7SLc41KfYpaq9QZzpBFr75uAmxU5gGpT/4fwata2JNz/XyJA4gJ1BZeIlRy&#10;qzICpnEX/1z+jkphMD+q1guJ8almg+pDoIgziWc2hRxZJIGrdX3w9yYj4wygBlK1fDN5mqQm51Du&#10;skDoIKIVHIn1kYIGn4c1Ny9noH3dIxAjJN79pR2NsSEJ/cfeFO4+RFSSouZlTFTcWE7wa61rqnxU&#10;T2Vg8+aU30lF4UI87u8Vq+orvtLrPXlZpdzKhGzIrFdOEXe25MAKD7cyN5giPpf1GsFdO/FKG3xs&#10;plMWuh9tUOIot7vFrbkW37lbQnDPbo1o3MpDRVnstdqU5+O12tV//n0ca0P5OfvGksS8kq/okU+g&#10;wRIj/lfODGknzfWuS6ehDO85TtXiz//uAt1wED6mm/6dL/RZQoGRsFbfkL0nTlemroBa7wO81XZ7&#10;kDViSU5sdwCobaVAqTYTTlZEK5aBUt5NTSzplX7bAySjzubwsMwJS+YMc65cfWdnlEjOYAZoCEva&#10;7AnIxZzmcYAhBv9EkjIwx2N1ff1HzolhZRO04GRgbgG5xjnS1AKsFlhdtMcefz8brhE7vpGxMZid&#10;ziYEG3OOrLA02SxbPKiZU6mOVbEBA9kktAdl6ci64gz6Bi/sPzetnzR39gIi4wmGFzVoStyb9Wen&#10;Gcor6o3N/uey4IbyqCEQslYIlXtu3Pg+ytTQZe5N7G9PipFLII/bijLjbUtNCw/dmOI3xhPf4vaV&#10;9OhF270XHjqNki1ur2Zu4SbmGGWwLfiIq7UbSX9ooUcFTWn9f+8Wi4NAhBRQA4f5OKFXApDVCqON&#10;FF+MuRSP3Y56+P0U1yB2RY7pgwJ2Xx9d6+s/hpzoo0jhsPFMwi1Z5iLxROCduyQXM7mK0m64CjIe&#10;eetUW5eqAmj5GVcN/D1yNDUeHcf9JSd0AFO4hGdmWZGsirB9B6RSDGuJc/Hq7RQBd5mNdxeJ4APi&#10;Y+hYXFcocu1JU7iCG0QeDX4PnptPk8/4dgejngUGhDWO7TdsfuWerGMav8kJvWJd8q+oJG2T/TkM&#10;9eWEVazKDHlzEK5C0wxP8Uc+WT6Gm94JrRBVROnRAPyx89wVLaaezhI2BYdSGfxVsYTcmncvOSrp&#10;hu16MRDmfhFlK/8ZYdVY5TEGRv1v+lym+bD/QCWxZS1+zxcYws12oH7iwXx1VSCMq1ZnONlqhXlz&#10;HdQSYhhTDFTe0zt004TFOv6c3noNU0gsamAUy1mPoQj6pKW1TzvTICIZnjs+EfreA6SP5vZbyOt6&#10;nXzUwRQm55wwIf2xL5H4BVVMWkuu9W9DS4pc62PG9HraZVjzVm+nFd87lqvgw0NLhoBcLHVkgVQC&#10;4Ke/cH4F68Ge73PQ+6OkiYmEuhrwgwSxKr4WGgkJyU9H6FkNU1AelyY3Zsl/DGU50RH06CBJa1Jx&#10;ItuJJB8pYFA6HGIIQp3GAqCFRh91PPmp/m+gczhBxkITU3Gi3Y2rGiT6h+amP45DlH3DT/jxffBN&#10;RhJ3PMuPyhDqSPw13K1IKZ7hWZfIkJOt3dyQrm72rCVUT7h/LUua49l/G9gZCq/TJoU3CyTmf0pB&#10;w/W9uKcmdGksq495AiIzX4RREXWFkItgfRSGE5gHTXWezCKHnXMcG55/gCtJF5GSDNDYYI2yWnvG&#10;rZEQHC1QqnU/FKXjJbVr0t88Pje2ZBBYpcXM4jkcIZsaKzq6GA873YUeuc/M6qt8qSXcimKfuXUq&#10;jsqhoIaZm5mv/Mo97/Owe64gul/4cEtxEoBJFDxjsb27DOE/eTiNjfMccvlxCMLirrTP2nuwG1x2&#10;Fn4BPV4h+WBE3uAGfw5NdvfXkSulzNo63T91tPRlkWtnX1/w65rb255IQS93v/X7RchYXZ6ZrtRC&#10;mxttmrSXMHED+a/N5R8hWog79TYKucDQbU1t7XiMgNx5zurWhhyQonoNen5DuVWhtL0be6TECAk1&#10;tbJMiDRti2pFeWmLS6MsZnQAwrHvr9P4sepFwfLBss1oFkaSlCc3g3NMBugMdDMVhLqRD/eAwpVa&#10;AppCHeo/I9hJpgEF9HOqCNEsaZdyebAhi6+gUb9BLsFuej+ftGc8+R3kMAw/W4bGKOMbS6SqGHTf&#10;T+qzKETs2y4ZtoRIaEk6hn/qduw43W3UlOH/yHQP5qV8pjC0hK29ITHTMFakjflhZeFIonOYoxyp&#10;cMWBQd1aq7xa1PRQbv+RhGqOVaZLLFZMH5jJJIZzwpS3SlAZCApZZ78HNeEIOjxBgPWbtJyeQixY&#10;rmzz0FtoIQw6WE9e/Ioknnzyym5ySMh0xy0k876Az8yatTVSqSwwcxQWUuscNwmbedkfh7kqr0w4&#10;AAa2sttKSCRIZ8HwV7gKJinF6NY9yp+uWgZjQQhIFAOb1pErRuX+WqQ/7I1cC2H8UA3+cUhny+p4&#10;WHg7GobHMqxR0teYjhKoujz70SDqAE0lLDKC9EOoXmrQH6NyNem9hm2H47zuzJZqwnQIxb+mg3+8&#10;nJDnDiULwXGSJBTmZVsxmGzZj45l5aSWhhtUbYoKhh02tkMkuG4rErdt45p70HCqgZsaO0zbUEuv&#10;U6j1Oeu9/06ZNrNaBloS+xB1DMiyZi9d1TJtfXvGKoSfCd8mptZ//4zC+mlNPhzyODtZIYJHfvQK&#10;1gSaBPGDGS8w6uB8smWqzlBpOpl2TYO3FCswGCnqs7lXdpwI7QTmNBidq9XEh8pZIMEQQJ3rv1RT&#10;deDKv/d2XPVhPv7roMLwUzCweyUil/kX9BTei2A2nrk64+S3zNZCnO95z1iJbWyjSrwCo7L5YWPO&#10;VOD4UUN72UaFlTbbe0Jj6lUi8nUyY5tK7G1ERHWzoihlAh4nIoWfjJPdiddrVi0qWQsIxESO+O+q&#10;eM/zelPkhXgnxvJPG6BKeZWAGfC0TcywUZdaf/EjHGX4tcGNsS3wi7vrWOvlaOHecI+xj9nXhmg+&#10;LGFsmwT8eXkJChg26poVYbqnKB7w6fVs6ByxWCK+htsEL0vJJlvqVZeS/7OTTjN1HMMfCSU/yApS&#10;03/VPIBKmOyKoiKlbzlhdp9XHZ3xqplluxtNWI1hjh1joqFv+ws+sVzCKsv1wtk3sKTasBpERMRS&#10;eFBtpAmzI69YApmEJhOWGuvK5LoAoT9Q6fePcvb1CochTBBrAGc01k5vH9H3iyR+bpaB3lLsWAvk&#10;+/s7sENczZVXZKLVMMPf7AVDPsgs3SngRNj2OCH4D6CtmJuLPzSXNyBLj7AF6bgyngI3jo7y2WY3&#10;sCqcK9DJTZAjR2toS65kNiknmXVbsqvs0XbbVhtA4br9PPtFdYGhdeCs18/OgFnqhE+4OdyUxc2q&#10;TWPRSyJ1LQe9dvXpWtsYA4lDG8hL1IFHN9NCdDrvE+XtyzGctQUHZlAgNdSgqBesjKFnwFJXNKcV&#10;ajqwtyewwlMdrOOgWngvzyIST4yA3JnSDC5Mo+EnZFmxIsxKpXbZjTaxo72hYNAWjysAUXSkDC9U&#10;D9ugpDCIEf4MsxYslv/xGsyTQgAjsIiLoSnbBEmJxh4FK84DkqeEzjZF6UWdBwKGnpG3l1vPT0ST&#10;ea9IVh4gkkvRuAFYXHi29L4naVe0cvseoW8FU9L5/qM/Jxl9rJA0qE++QJHTVqVNYgXapEdi9Po0&#10;71gbamiDjxNJzW+8QoURWTD09UWSUSKiKa+YAmsKQ6+lR+qj3OqnmVj8tnXFwQ7FF3KJ+xKWTvkb&#10;kTXClaQM0Icda3syzgIwiKdDJt+M2wzmU/cyUnpnKiyP0SQ5sOtAl9HW1hcyA3dTvWQiM+wqHmNM&#10;Z2+Sw6GcCUXUEOCyjsy/ocBqBSWUl06aDRGgSz2tNcki2xscafemhAA5FEjPkq3o2pfMn4NocuXR&#10;rtIXcs43oKYHM6wBG6xFWyY4H/Qc5wiCcFdsqu6Z77HnP72dCIN3NHy8k5A7+nlq+CNjoiw2X5le&#10;6ui3DY3KgGV1xa9WeasExkO8wL2BjvgFwVciESxY0/J8GQTlHxYuJoHO/1S+NjtrM//Mbz1y/XXY&#10;9Yb8IL9csa7bkWn7kVTVyFo7gUu38qMBUU/4S5qs/XzGyjM7OZVnsNn00632dk2KyIRYRdEsNaG5&#10;GYC5hK+m1s9ZTSczvDN8I17TarmCqrD/kKI+3n33FYptso2NnJWf+YTOEcE48V0Wrvj7srsRjxqy&#10;CXuH5EptxJzVSNuAO3AUt49ZFAMiSd1CFg3mommx+EdmblRNaku9HmX8Y7pSUnCDqt5xYz+a6xCr&#10;BOl7Sj9qQCTosHNkQVreHASlacQPK+xJxcis2NLmMlwmC6vxWOk6iTF8qgQWQGXB46q1VnAMIVsg&#10;ck0SnrNRBIN9YGMAiy0x7uKAZQ58lcsOW2KUYczXtMivOU0KwLiXLjX1OaYCRN4cLLP8ixAP78h5&#10;4cqL39ekX3/u14N5Vs6MUjMCNvxgNJDGaaBnJvlhpfXXJWZtTxAY700Up1eQlQKUqeburfS+YpS4&#10;wi5P2Fl32VPZuMkk2NILv3a7hsyzXXnZCoW2aX97jSnDA4NvjbNNReNSouKtRxjLN4qHa/1KNj10&#10;HzsJuGu8vD/oW4SX7cyx1S8EBmhobagoNTAX2Lb6YRdpG6XqsqUFqawxT1icmSLVjqwrP6Q6Dk3Z&#10;Tg443mW43r9kxOcHBE5cdDOhJvF3UjIIbmf7O7L7xBQN6NOLHx9ObIzSi8Izb6+e6aRXd2kr7fxn&#10;UNPiuEkQPCdkpditKCKyJ20c6OJpBPg6Y5xGnoQWj9CeKLuabX3gctiyEZvJwx6eqlFSEUg2xTQx&#10;B4EMBL9JdRMnzm9RU68FzzWvY9bce+ZmLKadrfTRFd0/omSv9Hr0rA6vK/L8/QQVb8QLKbNS3eDm&#10;JFbvE70Tx9A5VIbTsx967yQngH5Yoq9uct1u+25mLfUdcudWXi4Lqbi2/H9Xwu9tBTNPNzqEZqlB&#10;V7HwDko49ZhkCT5RwsRAdeHB9lZnm5f9qKV4el5+Xv5cC0cSqYW4cD5+eT/8ICA6sa9pwXBzSGMN&#10;ulbugF1SfO9hc4pTg/SE1fV/WoDXNgTOsKLfgD5rNrrtknKScYKNZZRhxnTdgIIbvNEZHwYHxfHz&#10;heBh4b1xNCodlqTluhEjwdwDfSCzdju94tfv9+n3TZfT+4Lisgg6oZmC18K8jQErF1Xwl5uX94dM&#10;9Oegz9+W4cEwJPvrLx+FCTyN6iyIeGOXIIhZG81m41WIYK8/CEZSOan4CExttipvPQhy7VeEC+56&#10;Wmiw1cCkb2d/Fcz07SX18CO1FJqNEeYEAcAscnZUKuzFn17jCRX9MS9xdFTWyCWkMLI/cr5NNpMT&#10;MLA09fBB5OxirKXZhV+ar7GKV1qUEyc20Oo/jGQcGZ6z43rlm8Q2glIiLgQ7uFoaVbwneunZg5gU&#10;Zkh2AwlKiTJROYwicvgmdbytxE+9exEe4OsMYM4YONaXKVRqziHVbPKyHD5mCmqZahvq9CW+CJjk&#10;8DOFekUmJ4foiJuLEFLq0Bk2OlmhdrdW1HonPznr+TJr7g2N4dbZMGgPBttRW0e4F2Q6g8fXqeQp&#10;7dIM+ZlS/6wZxoZ5XUVSWxPPmvZv8riu0XrlZTFjDbmQsJEKX2SeT+DBOjiSSHVSnat3SCDvrm8y&#10;jdzBV2Gcs+KYO1TP0NdxXdCdv/2lbOVepYIiSubfOFScqfVJMOw8lW5meGVCXii/6O3nuRiUG6jb&#10;MH5rrDZtsknk+HGGImFZugYw757dqPNrs4SO0K2+t13TcOI2GkqZ4yvWaVa/qWq7oXyfHpIy2SFF&#10;RgFKTJ5K2JLE9/a/NOHqGvXJIc8qxHlolFJuRkLBN8JDUsXLoyhAuDAe5BWwqCNBoaAWh+SmNPlW&#10;mmEw1yzxry1+mrFNe4fnlqjC985RiHEK74ygIv8y/5HPXsVRVgGrAFTh+wFj6G8eTlVUXcDM8rLk&#10;DiRGmwxa2rzcobzeVQB9P7v7nHldxgknWYdoLjlnGDX7rAn0dtGfPZ6juwcKRG9iSCfXdkdELoQY&#10;i+Ki87P42yOg168RLb3Vi4rYvdjGrZHE1r6EhFJX7M5qYX+heEg9Iehy3akth2TBuhGIVHR+Iy8Y&#10;8ewZ+GbrDcXWQWRVx2eBrz9k7R0w+UyUfuCe8v5GGMS9YE/ILtggOuqUU4/Kd2B7wOfEeSuv+uPX&#10;K6gjUSHWOzbgVnkU1ribdR+kERg5IJKAZHVwQq3UlS6P/QGPHvFTs9pkGz7MOmZq+1BHfvukFyG5&#10;EYFu1WX3UM5tOjkfWTTTnXTjGkOMc3a91AukY87e8bFt17NT6dfmDwE7uA7HFH7906hoboWS95bz&#10;1CkJazRDgkckt020WGyW/QZm1LVW6EjoRcdAZcskaTAxRfi05T7coALFsgrIFgqN6ydrm+jSX9QQ&#10;d2e3eWLiPTBZ02ZzGYEuGrp4st4LIyX1Iv+uv0wfVWm17il7Td9H82Ms76AkJBw13WWGWkJAAzAG&#10;mxgqxEPsen0imXo/UEdHR//bBeBgf4JI2PvO+ASMBEmfzkIAxZOVMuTN3P33D7pWPi4fNuTgFYZy&#10;EQYY6LBqpzm410tnwM1I5ENCFyheqqwYybv8vOCWYtwSqxGDjeXxWPLc0kQJktpiBUPGiueV9Tj5&#10;cpnhyKq3nKih7QuYZ+WTxzCad9HM7GgMBtnnuMYxai6r8cjQ7hb405L8vKbpzWnVqBs89LEFcTRF&#10;+Y9WVfkwpfizbcKX0kT7eX3revD636+cmDb8IifyxlZoeWh2s5MQYA5KC9V8YNUAyzy9l4Tcsfdp&#10;FE0EQY2XPCjfp3eCb5e1AXC09WNAWboPgrc0ah0lVox/r25m5hx5jy5gp7DitsXvXLMJ5VqGXnqW&#10;ORIgiS6Q+VURvcoAfsDRInNMVzjgOhSOsvH/H55dVGZsPJ1BG6ubg+fZ249+JEVxEF2LJrkgHjZg&#10;D7bRAuzG/5PrmqHRY3L4b/LSbBEDneD+OO63+9D3r/guugf/rfNw5u131iqgJhVh2KMCLgxAygWm&#10;Ge8Y9OmD4SWs+tTe9fcFroUiRA2hcYzsvhxiS0pKvuwGId3kfi1+B7rtfAN6Pyq//YEa0t3dGYKk&#10;RRp0bK/iyhWj+r75D/Bqm9u7F+hl3M1uP6LFU3oHgRSZHeZxL+Rsvrtl6dvXiou1CDtLrvH58Mf4&#10;4F/l+9Rq0JbVdiFG4GIncQ7/TthgDFFE/cIhdMk/FmnIxQ6uEKeTDx8alrLKTMfsppjeqFH5OqOH&#10;EHvtjpSetb+L641wBJZXx0/LG+b+vCe6qkhTLMcKPyysSmyFOaScU2NEXOrw8PHrX4/gt1RhwmOW&#10;8M28OFePv4+1xgzK6YSD4/OTdiW2c9FuiN828YaFaTGaAc+vK6eyXt0mPr3WbdF1x08R7H8LSTQV&#10;b3+Gfxd7WzBSPfM4blAQJTOT62omSi1jhP7IcWJtnnAlDM7kOPzzgzf9eiVsaIzqqKen9ScBo9MX&#10;6oL+soSidw88iydA9hzBNBJ0vTX7MaZT7GYS9w81FmflqPi1MUdoBfEzDav08yEd9K3fJTGgiJyk&#10;JOjiPnDUZkGogRNLydYttR7FfAjVD5kXMHLCbzQUXg2ENOxwsoqdo1osDaL7K1OZbk+pcncfK8nK&#10;lI15N8A8EF4LauZaGCgXaa62uqO6g3yyGDFlohTt4e7FWpoxmfR7xNTUgLNRm9MJYjgi0BzZFbLX&#10;IO4qbTAJyeIbG9jdDDi9x2W1J64PH9M8cpeQsELQfVkd1AKD2KuWjLvZ9rre23LbGd7ehk8USD3F&#10;BLCjG2RB8EqHVJSLFMvo68lOIH+JkLNGGP5eg2z4x6lpDB1GcYsY0NaO1VUOSb0h/DvZIrEea3Su&#10;Wd2ObgwVUu/YxTPkaLrq13vGK+u6XqiSVrGNLiWVjFG57cwd0TL7sCKduGQMttWHVh0JSILmXy9Q&#10;r8V4TCA0pLxxxRdgoMZoHdgBslarDBH4Tk9iexePsAKjOVGN8Sep0UEM/aDqOduqHuQnPzsIIovb&#10;BjJtzW9UPd0AhDiZrX5e+HyLfcde/msYylnp1xNL4LgZlJ/063cET4ufw7Q03QZF48N2AkirNM3f&#10;YZfYWnvTnTHSybYuhHMGZzdjdWwHzLHVKF6YyPfu86rVcCsRP+z6hGFCFqMhVxZgBQUwsjXJdGgw&#10;YaYRERXaaANdGKjAt33IbcfvWqcrWsRYS/Lw9xEqplZUgTPm2mK3QJMNnISzdop71t3X7i4AUKdB&#10;Lyz2Mm3nGwQMZu6j4DXKs9EGOAxWN0toplDDxhSEk7e89whrVhwKbgJXUDD+lDMFkL/XOtPI6soO&#10;7uUMMXKApBgiiCqw/xe4+3ylu9nthdVi6n3TD/VyqpC7e+lG5C9sobUSOgSwMudQRsf1WsQp4R/s&#10;vmNMAsU1rrf4zZSnpJ6giNTxOtBWWN51Q9IqXo5RDruMSYKiPte3EwjZRlpnp09q1z7wB36cxqBk&#10;0XJVuJR8Tm5IvGNot/0Ht4l3PNk7vZOZIQw5OzRbGmm7x9oWJ1ktjd8WZtaRp7xzqJe5Xbl8TbXG&#10;dhgYD/achpnwn1UUA2/6JAsYfBihSXiXWAemYN9WfaRHB1z2g4kIkQLf87Zte5SCPB0Urd0qzPTu&#10;XRKiHJP5c9rg5ED58AvhFkO2wtL7UFkNtWmXlVOris3IlP4qyPMFc3Eh748SA31C5GoDEFL5qvr3&#10;UZrBGK5zY6baSzyBXsnKv4ZHE+pdPTVOuvLJ0nTz81dKd4Q9n/zp01MzbOCARpdttkP62uz+UBEr&#10;LQ0r4cMxaw1XvwByBcpehGjIQrfRuY+mK4mDNmyt2V/Jiwro4jpJzidFsfv9B/wCnY97F9it6kD8&#10;5uMXunjaIKvVdB30wGTmFUkRb+q2A1bSn9PW1wDRlGtzcYm/iARTEfSOYKZ7XfqIMbCIkj8JEW9b&#10;1KSD0IdPIEoNUnscwTLNxI4nQFdWPpuyQrOSuNd8HMeHj2dRyNQHaaTdJG+7YLDhzy78CrgGw12w&#10;Iy7wICPkMjpkeX/gMstFATcq7A3fY7X5fQum4aipgUwBOQ4NekwLH2teElbh4AJ64M328c6auFzV&#10;bJFB2dXjfgsqFlxRoYgO4XufubMLjOMCvpSwSZ25BFqsORix3ekkttWMFXhp0ih8GjYtkvhe8HVN&#10;dehNASgMlTUKliQpqjFfHYcBk2z6cl7GL27+1VETzv5CYOEAZqLuHT7SxOoR7I1iCe1353aFGYGq&#10;qoFBMtNIq1JhICI+z7MznIX0W/ud0Q/DUCf/sAI6GxxqQraX3uFtS1NjomBBI9mFYacwMWu2ioda&#10;bIKOVDaaLPCCCv4amOan3SFM4MVuxjRsUIIv4mIbs6S3nbZRj402uR2cXG11pslO1AXIMuBw/Xxr&#10;olNsyiHv+ddmCKn1RM44qL1Ls9neCWWlhQXlx3qL97uNZ0hLQ0OKUwdrnqmVeP3PrS39bK8r0Qan&#10;OQKNTHlOJFqeM/luB570oHyZshgzJFBcUCcHV73JtqDHbR0jc1WZlJkrZ7WZpUi7UmK1u8zS/s+R&#10;IHvfObxJZ8eoQEduMkHwuMufmkr1z/mYnc0GJCglRasxDy0Pk5+AjBtiDpZeY99AM85OnAAIbY7w&#10;iIQpFjIMVGKHq9exmmkRv11rIclTdo9cUPPk3rhy4JDWeeVi754GYmn8rF85V+pHTk/Nj2dNnEEZ&#10;F5fltQJ+DV114usGz5H3y6fknp6WcfyeGO7GBb8OsQtNdLbzs45kjTaxBGQwUKVLvx8qXNRUFNjg&#10;tjzuoOrJcFG/kiDCk046eMbGqg2FeULqF6Dv1d9uWLdrnHZ4OInEfAzFq2JWtGxV5Kt635PNxZKo&#10;CKBYZ8e/HGchW+DR6EuL6aVboA6vh2MI4Fz3Spvu3qCeP5KUDdLy4oW4uQEoELVKg/Y8XuH4MBKG&#10;VvtVJyvENpJ5fojboe5i4BaX15Fc5I3iNA39j240pbLr5tSWYy7S7KEbk+2uC8wMzJmXIbe//oHW&#10;CYrhAJYLbm7uT2yt0yWsw3Ns4Oc6VsZNAgcHRYHqEKjiwqmTm9rOxQ3JTUhoLDIl7vMOSDZjO7vZ&#10;T9/pR7DQF2ymRA9LLZOUEss53AOPEt22qK3/eizQ+FT65AVubn5hnuwBrShgYosaBmViBNahdtJi&#10;xAZ4K0N0PbE49S7HSbZGlw+eN0rKRgsEm3G9xu7DA3pY2DtQM3IPrhwdQsD1TXrTgdB2G8QGu9XX&#10;UoJXzd43U6FjdN8PmoG+7Xftw64W8/1123uwNE/3cTOIxC0o2L/VGZYmL10HCitHPUmTp6uJdsCZ&#10;t1Rwa6NBGdObTHvNiFoQFgGivkb5QolSzgUBb75FayyGrk7GKbqMh8aQ5p5cR8W5KMcaUv38aLQ4&#10;2oVAtv6AJMz0SJ9p/3SNY8uWob1MzP7m0qpPxLjfX/fbtnOCp9ar/EoinndWNF7LMmzWiDPCG1E/&#10;TGSy/PDbxjjZew4rxUQFtZNoci/TVkWjlAtm7aCA/GP+yYXbjn/fuWGzYcpX7lbWVDpYWqOn+HZ4&#10;8sAd34+LqJXJby68MbBeD4fVaMjUcLJF6hdoBDAlVRx7Pi5hrKdfimEoi694wNoOqWNOQxWDnq2k&#10;Ebg2bD5MUdpQT00xRMJKix4T7m8zXBwLUH0DvMpUs8A2U9EXV0sMmmPevtv3E3cKGDxwlW+Jq6oW&#10;dPr3MwV1DdQKxJh+vUVcd6XsHFdu0aTGqrLKcAYWwnHtT7qSBQIHxd97XPCBnc+n65vK3i+rKQXM&#10;lw+k3INGIe9YIl/vALdtDyg7oGly2+daAAiD7L0c0VEXK6ph6GUTFv6m9f7e56HHA+5W4PT9mtTP&#10;a+PRozsBHdSs1LISsfddTHqAIsXiDUUNGQ6/F/nBoQFX5xJJaizr3s0RtZqxsUrtfe5ZzBmvIUOR&#10;pas4omFluEbht3RR9UlqWJyNsNbc0nwOdr7L7Q+nsU6iJVq8Y3rd7cjuDvLyPWhWtDPnZb6bEdbd&#10;bPu89MmpI1FTNDloqIPFSxn2Eztazz2kxuv8jdOlyoGJ181uIcdS9qJGjbO6O+Cq2ejK/+HtnHCc&#10;Mm7SIzrhO5F30Isg4ui0I5Ik3dqfvUS46ffDjqlZH10TcvfKvzSk58BlpKGqWHMGLzDrwqwaGKtS&#10;7h9NL3J2KWNUOWZ31xjoSa0z6ldrWv5OwEU7uFwOo+cOmg4nMNsbzI0jhJBsgxqQ2nCmNjeIqKja&#10;VkQZ8q9iA+HL7fv8+/cwcW0kUrlqOsYSCAuZoZvhMXZ3Tbz7I/vHj9x3d3hscy22337n3P4yfcCH&#10;zsCkhlfvpTITN9lNMu1yuq61NU7/485vYK+fpGK53aRlJK/GiogwkDl7mjldXikF4oySqmERmXLG&#10;RRQMoNftCWEMn8PvEfj56ZNkmr5Uec5KV7NfydBwH2PpWzhmmo9wUjplO70irgKSI5uXNHCPNevg&#10;yQuFdnOxxsbvecLS870HhU94cfDv1UmjBXgyctcca/yF4/d7BU08Bae6V/F+iIoDWDBt6jstNMqE&#10;tnXVbZoaUZQmOWZmzdx3Uq89UYpIWdc7u23DtXM+qVuDBxNr3d8jQ6FVAw1nGpjyvRsnaWA8GPQN&#10;6YnY5eP8uPJ73mjHtf39DV5bcnrwuqnfvnMhZ/Fav8Jms3vnIslT1mlwPL+sciFEWcxm9a/u2GR/&#10;5rE3jc1MGZKf/zZKyLZfbw/xPjluu7+YkRqzmyTttMIRMqHpvVqVCpW8I2f4Hb55Va77D+vQeKjU&#10;oX52GQEV1Wvazge75h7ysquefoElZGu3a3rd2YUnM0tB4FqdUOZu885YnKfhkCUF+SW9QOVspKGh&#10;qvdpjt9n3uOg60R/wjv5dEqsH8cUgzgZJUHApAVT6sfToc3xjwiNiZM65F+p2VNrPi3mw+Ir58WX&#10;0KPzjssC45fiGXyl9/QOfEMrKJlkmW7dBXzUXTsv9cCCwCs1NjiP6qUSLfbEAEiQsR5c3m2qqbOg&#10;Zbe+2d0D67q/6nzZAS7KJFDwvUPDyoS3DyyT/oNFc2eNLJJg7VhYlxNLFjHJk5tbUIMHVNry+35A&#10;S5cLu5eaCFekNy9rmnDJBbXYDBLLDcb1rTBBRKEshlpUgzSGqK9rKrMopkD0RV/3fhIK9bgH/Ldl&#10;am3RnNvzE1eh9xvRVDOwaWT7S9BsEWauCSi8A26ewNXA5ixbx1UA+rnVVA6Evmu/eWydxdtONsS3&#10;JX7VYWuRk1saIjrM6ZrdSYFHc/O9oQuyCtou/mixdbbG3Tdo4+hS7tPm6/CYGnmpFoAQO+85IhL/&#10;2iYA+dhP/gmDH3XUiTnJhwkHIib+Q9+v663kFu0qY5sY78wiJptcQ7QG+oqs2vQTNOX6veL4Nalt&#10;hjNsr9Nd9kkHlGTFh3OS/GnugxX9WQOhSVx/aokCwvXk/coKu2PcyaC2yPE6NeLigaN9SFg3ZGrm&#10;m1NEOvrpOe5rKHWLVx+8VepDI+rK6edowJhhJHqS/I9NmLUJQC1pq3HELycyK2KW8l/5fLapopc6&#10;daIea+rRHJscKed9vgkuObx/iCAA7+2DSDPRU/IjDmmg8U1Ck7i+3XB2+nAl5E+Pz3+2RHZ0aGBJ&#10;jxmGZogcjONDMV225wsAuEBlMZnnngdj4CzGiQfgpTsCOyFWYwT4xCs6c4UNgVPnpaWkXUznwV5u&#10;PqIbft8Angm3wdAOjirR/v0oBC7P0amxRcgYaWeSpVzc9dxMTZKyQqiGEXv2QWWAzBt4tQWsX3TZ&#10;/im09T4SJOXbKAr+xg8dcjKWWz2McrHKh1ONghD8ejH+2GucvVH4flDg5ske1JDQVgOChFElkGzA&#10;mP3erLwKLG4eAQhYCDXqsoYxSvQIuasKqqGJy/ppeS4W4HvUlhLao5hHL9OrWWTKerHcNHRUOEvW&#10;H0NQSt92Cj9couS+jBJcTtdOHbdw7cWVbbR3hadGgzEQYTLKs1GrGLbqhpZ6lle1fmM2E0Hy5+EC&#10;swBFJCGCO44RIzk+kkSi5Rc06OD9tSszeia3YdGvZGJNIRIxO1/CBB3z9D55BoH3P2W6OKCzG5rX&#10;KOfUhAR/58mlfTCOCq+rmneGgDv5nFbDRTBB0+PRlio3vNW636Qu5JCTn68amx2yqmWeVsN6WDp+&#10;juXlv9l4Xk4OzG0ClylFTenWx79QxtVnUYtTJ2iPhdXFvxXDRj6gi6Xb1o26hSzI9JWsjJ2Evvye&#10;8hweN2jP5uGmaFSJFIhfi2ehkQ4y4XdCXZ/UwrYyrL694wFkV0mK+ZNSEyIyNCSEfC+/aX9ICVzv&#10;mBQdZCzcHjDA2SWyjIQbOsesIpvYu+oMc1tIRI/1GSA3sknLlcgcIUBGGRVZ/TK0TscLTR5H/Rgw&#10;iA55XNaQ2zBSWik7w3UxBkD8K7DH8xYnaceiwdLfSEicgMnn3BHrCIGxyMD0/6HEzbqi1be+HEag&#10;NNexo8tt2+YE2iljwta4w57jV6wiLS6Ciz/22PH7Zn/Yyfv789n9843j6QlJEZ1iYu1vwmKkAT2Y&#10;tdKfH7pM9o6OoIW7DVtYsI1rU8MhPXtD+5RSEdb7R+YlqqRV5FNpjbZdRyBDTBA+xvLrLxmVLQw6&#10;t76U8VgRjnmdIlhwrHCh2yBUq+eey+U+bC5692C1vTEAnXEzi/Jck17d6aAJJjbv6XxPV5k26vHd&#10;BzCsazQCwp5vLe8c7DV+KdiSbfOtG6gA605AzW/ZnQwXIwSx8VW32n7SDYK08VRAoNqTjYky4/na&#10;IsSkvALCXrf1A78xUS7h2PidUiA+y75ZAd81qxPmH3MgQEhAHkTGoawk7QG2ME/qhSFB6jVa1zQ+&#10;tf282kWJqwAWVXhgnKUOxz7in4Eb1fFjEnMOtijgD2VAXZl3GrLy9jp2jr0ZaCIau4g/ImYbI0Dg&#10;wyESYAyy2HY98RNE2X4Zc1+acqj0zm+dCho9VeEonGLyon0uiskFrTj7KMwh+Hc5TOmoEz4Bwd5G&#10;qcItEHnnf70pfQnze4Hq+nwy/jgcR5t6esqfBJ31c49NPDCWhYspsbl5OwSnWsLHhIwqGcl+d7s9&#10;HE8sI4iazvXtwoCmSR6qiNikVH49kZr4jNCMPP/F98Nxi9l5nPwIq67gRv16pQpb6gFdZsfmbl3g&#10;uuGsTXU+FsPh7O5fOJsdzQimP4zP1xuzSURXCJ07Fqdb88tvvlyMgobFAMN+zbTSh2dh4nbRxcVN&#10;mbt3M8w4q7gxOwNTnsp91soLvl+97PTLnkYuEcSdyJ64dO6EQ3Hpj5ZmNKfHR8VzpALLU2Lgq/xr&#10;+8wem1xvKvCaGi6D8igLzEyOSFuezoPh1oGbuHzAA2pOibxIxbN7FSv0RO+sR4GwULrjdxpW4g7N&#10;qw2eO9mY9Y6Bz/LYVRBVFw1XgYYusTKbsvW1pQ6DcuWqHLpoJhYumsAE3d0p5Bb2mhgs8eUsl700&#10;SSk2a4poDj7cHQz3QVcl8ui0ywE9+KbpJRjkyiTHqHUhY9dDea+qFu9MoLhtPOEPAARboQ6llMCl&#10;xKZOEaRCZgj4RaZTJ4Ghqk1MW7e9Xj8iqRtqwgnAmpmQoD5aW8Qkd6mgDK+UpW03Z8nPOQoZlYvx&#10;LMk77qJ7iAaz0ljzHQd6eTWUQYouKTECjg00lPRurX+QESA8hS0/NafXZiDWMJgwBY8d3I9BS/GD&#10;zsSpn3mZm4uUNCkRVdoK20r001kzL0uWOV1uPgNzsSH62QmlfyPXKhqivnGIktuKtpi9yZUEl57t&#10;Cenpth/q+j+IetTr2s+/IUvYMobPDVGRAVPxAvpVXHevSa+vTsQYoQQKuItnN4DKfhzG8jAnxagP&#10;NezEIfGI5Tmcpx0JUhsUj6gTx56ReeKZ7/wtSgMFLAceG2JRRGxgpDl7GbpGrNPgdSc7aM6DKXOd&#10;MHY6JoRRhMO+Ot9Tajeux7Hh7fXLgiGIAQoV73AAgWZma7b95Kwcefv5vcXhlJyzCCE1t+wMv3Q3&#10;4ncvcZta3yeOVX4UKKrTMq5EPsaQlrKDX+7eQ9Tldd27358OZnFxy4mK5+xJywEhPwVpEOTAe3g1&#10;+KLf0vQqxAf7buMV16Ny9tXPjOtyKoNvc5o3mWJczyVF1e8MY6g4/QTj3uVhzfMDPP+GeXi4+Ju8&#10;GRWoxcLR6/7Sk5OvsA7P73xN/twzMhr9uk6pruahLj/0OmO1y8fX/z7kKSJv0YkKamt663frfFyg&#10;+OSONBxDHugaXc3HwkOfxDw6j4u5Tk0mrJx0o62tKfVvcljPfZvYpPf497voLoSOaLsjNZ8dVZwC&#10;qKGIbIDXkzPyTwgZQJb5KPKrVRlzux/Jwqo0viqNzHl8HBttyMKbTLh/J7R6fh1lwTwIR2OIO60B&#10;pXW/HHdRNs0j9ceIplCVgyO9fIPSsehoy2CaRcqMH6XR7K05P45kIM4efM8xVYQu2qmmxXv1phx6&#10;5pzfAnPVrz/2Ij/Rq0KkIcF59rmbxw76QeOfFT0s2BofshH1ox1NDGUgf+pQk7xZ/ppHiU//hlHC&#10;Gm55vU0C1N9oFVPE1shMNYr2hhYc/FJVsIXnVcbvcgaQOQVNti3lTOlwIm5uGC2+ofWPVHM0rREf&#10;h69uGDH+Ex2FOZ27vdhGi+iP1UblxGV/NXEDV4B1bIdJc1vHJazhXy7NMITyHWYthRctJmYUkIxN&#10;L7DST72/GE+ISIqyVMTV81pRgRiYNkHIvdJGv6gyRweopEzWVOvjbIZn3jKSyFhNdtQsAktIkdNG&#10;WDNaxK3g0/wdeSEsQ0aa/B2NpJVS0mbMVjd2JJf+pl0lK8rWHVuDGlinHvJByhrnR+TBSfKrusD5&#10;K8pScrc5hQcBMYIkNGBFVbiZDyPan/ns3F0usNTa5PEGL8Y4W/eMMv4xDYkJOQdLrVMlviC4wZs1&#10;HXBHmpa6ZLvpmBnqA1NH+WfeN+gCE/LZWpOujhT75aUd3OJIy38N8Y84GX7wEOi+twmfyYxL6wHt&#10;HbdtrscpH/ENx21nf/bpGxGGKnEjgTJrX4wQFTRzE6UGkV302o8IrnCq6zSYIl2N4jaN9fH/aQHc&#10;U+1ZPlDBWfjiNbnwxOC5+bjpF1ccbKnaHOQA8Fmgc8wGaYYGSrJUPQTZd/Yt+gU2CEmX5PEPVirr&#10;VRvpZFDSMCZVXR05iWhSNVlHq1NXbtXiLK3e2SSsdBSaylb6P6Ph4pEKMbgchtCPtVewjrQYSy6M&#10;WJC4JIuQHctDMB1yFBZ4AX3pAPpglR+trIFL9fAhaYU2rzokhJ6jP8KQkWzq/qrrOrJ9yuQOsvZ3&#10;fPAx6DOplr5Xvccn7k0OWXnL+Z2lrFxSGvYk8cR/WhTOBNBYufUHOOgFckT5dZn9YZPY3zo28SOH&#10;eHeqPOxF+muaVyNNs6Lwx52JxCSElLpaVKBpmXoSVLwcxCje8Tzw1inv0THS1Pzf3jHIEgm/U/EI&#10;p1mNmolvEsSyPplc1mryltH8fFnfZ07vxOYWA5PwMLPPVd4V81P+bBWCtOAor6d4YLQMBHsKs1C1&#10;0j/UEghATEGaMM3l0b8+k1DtneC8WCeLu+nIg8Ub4VOWTJ0w3lpde3PuWvrdrF2nnol3uNpW9IWe&#10;d6Zorx56VrBCDgZsiqT9uhoIiGzINnsf7RDJ7JVlM+m0mSMmrW8UbYiAuXXMEEcvvxYAel9oN78I&#10;838cIPe9v6p0e/cDKjbx/6PpHKPz6tot/MS2baOx1dhpbNu20dhOY9u27aSNbds8z/uNcX62P5KO&#10;7rX3Wmvec14TJ093u+/2NE4j7pB7udrUdr3A0ga1VlfFnJTzSn6bdDaTiT6crWSRJhzaVdcY/l8H&#10;oT18wmaY3p2dRPySRcpGrp1BxkZo859Zw7UlFGDexjYqaXnU4/MMOmkV3UsLVHRuguLk3smsrQAZ&#10;MQs2FbU3NrCjYlNc2NK9h3TckfoumuxvNfD10SJpXrXtojhFBEigl+Kp7MjKzle4ZcjDKnQdQaWa&#10;RuT6PaCkQ+v73UJYLeZZ4W38AzdCsNJOL/nNDiuNMRMZEKCERayaV4/ZbPlzQtOe8Z/Lc8e82pyE&#10;AWg4LApzPbYjYxuHClPJsI+eIbO9g4tLSFIS2ka784/42s6AFLz2metlzXUV/wWKlo58MQDVGjL0&#10;CC7RgCnn2htLPSk7ZchJc3SdAHT7P9yoEttf7OxCB+FEGMtzV40KxzF188cP0p1xthp6diHy7/Bk&#10;+TU0rWUzwl3EFPB8hq4lkY4N5Kyk86lqb3tj48c1KadqNQGujwSkDoGHPXPW46vtRs+4lbjfEx2a&#10;wiv2eFPqnHqiMxeoA/LlZr+WEc46xBc55G9nylvJyP4MvKtLv43+OXbBObkSmVm8JIDpPjymFX3F&#10;1FgxaL5cVr/b1ofs8HVIYX+jvPSp4d3u/31ZINd95YPDaKrYYZz0ueTC82ii1Kgy48T6yrzyGqjW&#10;ReT4GT4RwxVWPtPTQyRM7Oat1mG5LVvOaTRkG5DkXahDlt+q42ODZeQiKrglSdppn9QUZeL2o+2d&#10;srmNGFinh3zd/c6IeQ+BiPh0+3JrjE+Ib8CTkUcPxBTWxo/8yLncbjK66nbRTavqH2jnaq3Kq4o6&#10;pOvFcaq/Xrg4mF8gW6q3v0e5Nnzl1Zzl+tyASjR2Mher1g1HOUJFIuTrGx+H6Xl9swaayhwf3qCB&#10;jKuf5bAnwiLpeKSwdr8OkvgHWFaomi90ltS95DbtmJY0kQ5vTWodnt0n42cF1cegN4ziNbwoyA2X&#10;BxA36qXR4AqA+a0wTrScNk0vpDFRuiAV2b7DOMxKiVsD1K3SRT3OTl87QqXiqYZPJUHHzeamHtks&#10;c9pOK8+LqjTe7YcuAXKE929G5w/4zWNknO5I6N6rZkGtO95ZFOvodWjcTE07++c/ldeeZd81Sks6&#10;TesyZdmXiWsX33EjDDMnB/Bi4QXUut6c3W9Cy2eNNXoC29siNzcrVTGJypwdX5nROyg7IqNFRSUX&#10;EPVmuQ7GTztkasSUZXjMezz1F3IezsTvc3VqNJGGzBIPezEkDe86t+Drchsu7Q7kIndU29pCWBRf&#10;+/b+UUj+d+TzkVgvqxIKWRxhARVuNckj2CuU4vzGHmE5lqt0RZGZeTk81fEQgTSOJOZ9uHCLuGy2&#10;YGR4ESFTkPH8YBgDv4beSSbQAoSunqOFWb0tM8PzZBDkAmgDWrf98EawP+IUBP5rSQyq7X2D3fZ9&#10;YP2v7BOJSKCv/0sgWansHLODfq6JAdcOBAI/O6ugmeFqqzfs3X7zuvshk+2fJIfuv/EJslnHoaP4&#10;OomkcXCD3+MuuKiRuMZqc4pkSkVNNlabqYmslh8q5KO9npfrMvakGibrFhGZaBCxL+oTwxhI+13W&#10;kV4yod8GfNvnOcddqMzZQY0HQeM6WcO9COf1w5RGBvpT+3Y1Cbb7tOtqyfXnBl58BZ2GVozSxHpP&#10;9Gwuub7PKzS7axGdQi/m4qjlPjDmEGscM6TadhOTv9dPatZP7jeZMQRzamOMswuK98VGf0GPHghA&#10;sGgfpTbfd4095MV38VThpK1EvNE3dA6NlGCuZupdd4wOuYqY0FozVNXLWIc8TpCTNEpskELTgJBs&#10;jkDx7XU4gj07hwi5FHdlqOGKKQqdM6/u03Yxi3LM/fDRexd3kTEAwIZ0ul8FpDNlywnbTJ0WhZB3&#10;KPnVFYF2jxWCt8K0bEUyW+PcZQx1rzqvyIb/lk9c096jZmx1Jwyz5y7J1VA8koSn5QxqxDXBsv8r&#10;s1EEbYPjqltYQQsU2j8Of/j/1Ey2WMf870XaB8I0vD2gq9nPOoZNeMT+/dVoQkin18vGB4P12GBr&#10;e95hTJal53SY2YAkJZGUyfy9zlJTA2ppxF3NHgm6OvBPMFX8gSShnCCR35lY4EPQJKzb8pM9keDV&#10;HSXhIloa5PAeUvS8wxGtFw6aUAFbI5YrV2EhHq6yLnaoB/7ibG3+nCE0Swi/4k0r6oIufe/HPq56&#10;D0c18S+RjzNRg6kYdafDQ8YdUsxVESm2Vs5YLuQF1CDT+KEr0vut9S1n4oe4yb93PPcKUgeLCQE9&#10;fC7dThDgWond4hsGLscgJCji0W1qG10CkjBxC6+GQ4AtLtJ3cTTbcooW6FNAkAxSgJL1hUIpcOgD&#10;0A5lZ7xPZYc3ZpC+pC9nj2I6SyyOd9rObaHEuqKGWdytLs7AkVvsYxFJEuamye86ZF0pqKHDtofY&#10;33s/yavmFNDjCKCIsvGH8ZdYtXV/prKuL9M5O5BSDEif54CURsEESlKvD8o+X69EN4J+394+35vu&#10;FpmYwO6xwf6v/+pxgTA2T7p90LCwsLI/kLXHVAYa+OrOfD4PyL1vj7W3u7P+Z8ZY783aZxsk83Zg&#10;oifX73o5DDeUWs12WAs5Okyw1SJKdNaXdpc99sjhQdWEC23Gqb4mNqjF2e7BBNhNvpEtmb8fIEnb&#10;k74YD9gSZKDNqnnFrQ/39OR1UFFTEtDUPeDUw7Obx1KHQz9ZpZemi8ErCUmkiPZ8mVklX+fgkp+g&#10;rreFslIw7Dh14zRjMXD5t1dLYLDed5L3PsFfTbV9w3jIWcZoDzKjh9JE1lL+rnnVSOP+Sb3eqirb&#10;x9yLZUJClmLL+yujMehR226uX2ZygrQp4LiUeQL7G18aI1G1qgEHvrjpuSuiVAr+O4+tZ4fe79Yx&#10;l46/hTss8vHcrN5KfZDd8utC6feq2XEUaPLdB7qlIRi2CmJ+r0QxbIlplI0ezbLbZM8u3FcKMWsL&#10;cZ6tFv0RXFYWUOKjpa7uar1scSaKbmMM8cHJmro527ufCUfBEqtg6raM10GVljKyJlpI+EElumbb&#10;hydmUjsgd3lDk64LHVSq7xuc9kMvpO9GmobP75gZe2aTheIuRWlO2pgns02UINKhIb3TNqi1Ay5j&#10;9LOyGdPWmik3d0BrxISlP5s3DOheFFPs48CU2wT/yYyhF1Nvsc6hI9g8NtNQq1/HAFRWxITKQaMg&#10;jOkxo2Bzv2+dfT7sv0OTFpWRUSYiGsf8XB9ggcFhiEDgKL7NFFjEAGQDc/Hwh/4Wg4sy2guNltah&#10;p2hP7bglX16di0lgsJ3e2GyL1YCylDCLamkGfmZVdQst/7R5xExzw//45TzrwwjbRo0uyiMhiSC2&#10;xq3YuysdrALdlJqf3NbWPseZdEoe+2na8XCx5EU2AyNxzE26XnueFT/zpVqMVGicQEA85GHwPWBy&#10;JXhsYlRzERtipgH9xrZwbmcMoab50x4vMzk3MSar2jVCyUAoVcc6gQBRy7kPYjTl8FFasfjvmnUV&#10;G+VOExLxtQKOf+9PkdpGyYmXm41GoRlVaRHLy8QI77QsFZIGBNL3AskU0k0BlJRa88GlFP6e3nok&#10;mgEDwbQQIo6zOEWYpXEFR0vJ99/v+H7j9A0UPkttGrZgS8czxMjRzBoqcFPHzmxyYNUSFbstpPDM&#10;grPbkAKmwOPJmBnmpzhvZ1hbaeRGxoVmDE7EhapHoVqanc/fbJE6Ws0WZuj608TpZKUAuafoJa3/&#10;prEeb9OcXNzcjkWDJkFYP/TaEOABdOCNFr7hTOuZhv4tUPw0jk3pgxpoe7C0xcJVemZRJZb9No5O&#10;TrDG8IQCPuGD+h+g0p2fVaDtXL1CdROYwuvY5yzjnHIrsnQYmzRq/KkpmaUYDqkp0UsaaXkoM7hd&#10;wFM5vK4FumlE8KCIRXFdby8SpMPHG/aNptE4KvCrMM+GcCT3e6nlV0WfDY+IJjqO5s5XotZWIpdD&#10;uTZjoxhumU7DKabYbjXHKsWw6AY9j46/7LRumPX2Bo8kfZi7V08HpGTow088Bci1JduuDJBql4aE&#10;VMknu5yU+sw1jBJRCeTAmhvmA7zbEKwNJf1wvA87mTfsla+S4cjsMQpFZel+aY5LYW+IwMzvgTYF&#10;XqeCLBNPsh/WRHurRquMKFp9E+lOwkYu6y98or+2uV8vle9oyaW5nCIsbvWh2Ms1EkjpqGC7ukNc&#10;xM2oPtOhL0QCpPCKnkkirV67Np73rCsuHPLN1ahqog7stz/dLJ8/skgeWr8P67YsM6s6Rt6sa1sA&#10;hyY64NIvDavvPV42DtOqaveVE5OTOqm2aT+QkU4JGcSRpN81qsRNRtlIUEfTp7JNnEkwm6n0Bjwi&#10;+Tx8ZsaxuWe7OjviDvZHU3K/EbWYOavaRzrMgfREfL9SJqixgtYrFctSYqjn+JtTn4Rp/V1fr5u7&#10;dQPb3qaqKofhqw2Fjyv8WabahbN9DtwKvNhjJqwN/PYfvjWhCAtZP6YYX88qXlb6RdK2iuBFWsFF&#10;BSos8GlQvRhnuiGnMMEhpIw47SzFsyDODxNVuCNMsq+r2DcFRvvBQToHlMMDVcekE7D1uXFGCNLk&#10;U+aV7Tmvdnkc6MIv5MCTMzGo+bFy2+4rktf5UKk7UBrJ/vR+TS6/PGx/E/S+p23nU8MCeTnA9d5k&#10;G/VfxXk0GTF/vU010JNHeLXdGQZcRfRruK6bO4/ny3VLBVnJK9vrYIC/csEVNYqYEPLHpUwje8D6&#10;daLbSST/0O5gVGk0eBDglgPYK2mjhqUuVlRll1dQAC66iQZRRfT/brIgTQyv6u7+GQZIy/iZqGup&#10;QEcDUCQrpIau+AUc196c974CJ+TvtvTyx+kenK9hSETC1jHDPogaREuBBOP+Tk6R1/oCEv9UmAy6&#10;3r86X06OBYGlfrjgEEFqNUFDRq1OvDs5ucocGtYDQQbVCLMOPNkD2HDGAU6JJlTPeAXMi1dHxE7G&#10;w00zzv3YYMUP7RwG6jGV5cbkf97LOpiuPvb0lyEbGx5yyEwl5bVeHCQiTfYJJh9JFdsKnMNcQYMK&#10;JD10KE2c7WzRTYZU/dans9D6wM27d8L9iWF/Na6CR/2uHPWphz6PIOsAKYZZimSy/HzVA5FBtyFd&#10;GHfUpRY7khsP5GOWJjZEXv7oaZu5WtmFq8rs7SDX1feluE3I5HXGCVnVHhsQV5JLBg0fim+iS+gs&#10;nSPyOSF51oONgQmTYkyMrxUFV0JPNqmxk8+fXz5KCNDqIbLExSUmPuAZaTtPJy80sApkEcWR4j5l&#10;lUqpxsoI5uButn1nMOJA8G+Q18zVamLIxeK0EnlOf/oWgG/3Lc3ffovX+ldDW8qLWVxrayVZYFPw&#10;ccJANIc7I9DmCmVVrZga22d27lQQnpandCCyq4leEaAUcIskQsO5Smv2Yoh8DCw94LX/PqOdAsA0&#10;11/hc9t/NkrWzvvaVR6VMJJcTET4rtD8428vU/kV7SpRgb4/4CQ2y5cZv6rV+RqeNEeqxRv1yjYV&#10;rvJzq1SERBdu8en8nGzyGe3a/d99Jy6Kq4GdpN+2GGhm4ve++zxdVIaxPFZvzYwZ6393QKDZeyY8&#10;vNtWEAVdTAnNwTlkYTB/U1wHAXI5Qwib9CAXFPkgDd3W2KDqN+llCi5mYeBX+CXxlT46jQacvQeZ&#10;IgC+ifHnRNIgTj7D+TniNLefws7Ir+R/GwKT4hQexNUUU1rux29mhlnywBK8ggTWWGImlIqOkfMk&#10;4+TR32jka5iHJkElNbqk3JGprsDCIqrRUWBjlZAx/J+SkfN9YwmTNIonvoRND9JOalgVVQjkuvTZ&#10;zSBIITpYTM8Gwwg1FhRhIyyxeeMUlOH9+4E6mYeybvRq9nxqNoe6OCpB36D/LCl/ISYK+oA7P7Ad&#10;EOiodg4MphLSCogZBv70Lh5PhEEG+XPYMHek2y8FAWhQPyvDFQorOx4nUAvWREOgaZTjfLW+Zjz1&#10;KJMAv3bSZO+JN5BskqJo2qlrjhgbYkH6LJX8YvpM6mdfB6LjGZ+tC4bzkqnmP0gjwxtC0sO/zQMC&#10;eCb15z0T9liAn7K8+/+W0DNgn7E6Sy+NKj/LrbvjOd5bJgRmr30pW0VMix8FFD5rz/CRMkZTD87h&#10;NMyfDU1bi9lovL5/nlftcTYvyFslZv9YmtE9P7nfcvV4kNItO37uuRe/PTYjvhSUrozHk+riEAPJ&#10;fC5fN3m6L8kXBOlW5lndUaSd1Uk22Dy0GQq3HaT5wVCl26y+KheeEGEE+rNfC1ZakORI4sEY6FzG&#10;bmAev+28UaQDmsfNoLzL9Ngtqn5OYgKruMPBxCEaVrGDgZasJYS1EhBcMCPIwTxVdkBfE4PNZh4z&#10;ZImtYjIEOorsJvB0h4zRP7GuOZb8M1wKateG435p5RB1vDuGv7yZgzyX/Gm8Ll1RVvrjsfYL1gYo&#10;IvUBGWsCKuEayGhNlNQixDIek10QtOySzD2fV95ZjEfpyWLhQPdqrzlnMF63loxTRfIUKh1sfctM&#10;jq3RK1T0wVM7Cn1SYkvvOAGwr2XcetYDQ6Zro2Pa+oP/9jy288DKi/Qn/UYWpp/2sjzMmZ+7bcvW&#10;BI/UBtmSOqrVEMVU07jGc6qtrMFQkTs9JyAgSQC/bZKBmIK1dgGMHFmAbg4vikfQaPAxcF4ulNqw&#10;n9xEqo5nyKmzAvFWRvJ9kdKu51zyorEPxfn0sQMz+aTcP1Jgzwst6sS2Skwk9XjC26x6gOdH8FYt&#10;xZYkCwYCAs5AgOvHziuYYSbHGppXA291L1UfZ4EqLxRDNtkHo/s7gu0WQwarJk+omLCamX4vDuEy&#10;nq6fa+7DUuxMQff2QI/1Zg/t0AwP3KeK/CJPaukQ3rGse9MZ7q1Wv63WE5HAF1Visyr87qzWFw88&#10;wuek7qzn8Dt+q5QaYxOkdMhcKvBiSS/9XNVtjemus263+NkLc3KUAQJdF1DN8Kfip6qqxR/I4aKx&#10;Lsf01WPLnXlp86Gl+Ks40YS9L3Ly0UfslSyMGWUIoGa1ieubVCCtwwCMKVKSNKcbu4A7PnNubg/y&#10;XvdG9RZ+n1QVNYeyY0aiP5mzHgftSsFoULVjdfT9hSMQBbeOllmBPh6okl6Wi3ZlrpGiaRL4OyQh&#10;+I7zt0jIOtu6hAsBTvFShzeFimfDIDkkDlWAxOK8O2rvtxC03WWMO0TLyLAFWOP2B9ji6d/mjGZG&#10;Qq5RbFubHbsQHLnNncza7+hr/xfC3M/buLq6lxNzol2ir1uivE/fR/7cTHkj3qIlnzuc8dDRzgjK&#10;yzq6JUdOHHCniArJBqxahT52I1ZwdQ2S+49nVLTMDP7nRE6OSX/1B/gCuqbaRwq9tK4l8lBMxx82&#10;3Bo27vuTxTV3nvBmlsZ9RVpq0mP1oqcdVy0bzcvL3ZVMvFGudlamfkD3kPQAUzWfvg7Bsm6hczb9&#10;VS4pNehaETOvuL3MY8JMltZeJ1HYmtyZ1eFPqsMawTSfBVOlnnQTMPzaOIocqsYddAq4H8ufFUtZ&#10;JA2HDTCNtpefy2n12o6YnLYNrM22ab8UGNJBwu8EBE06fW2ylYyTzqvvxVdcdMY20PmpDn04vyui&#10;Ele/CBl0LOKx3RA1SenkU6BOB+ry9/bNdp42pIgWkBWMYGgMx6OZDWdbk/0PIo9vUNb7z16+s36X&#10;ah2m8BsNcSTM0KByMIX0oETlEYSxwrP0A/Jq1suQaUe4nQiAjz7UcFyLon6ItPgG2JiJrrUPtMYD&#10;nwqFVVNs/FamvO6HEIlT16FEPvtEgaiiBdAQpDHJFCMTLSkd2ES2AM8aGxcHUhDPd9c/GEZNifYr&#10;XycR6vpqAwtOsRzbWBMcH8WklUc8IsgaBtm4Xsvttj0cGpbSBlhygB60sDUxbf1oY+xw94at7/uK&#10;0fNxJvOxGyVodO1ABLyqO19Sp53rfavFr/TR7noncWU4bYQbDkHQ2v8gWRePurgkiRqHEXrjEqF/&#10;SIW6dm322b5Z/YPR+L19fCozQgsxEF3Wa6/EhTcY45xB7jO68HJxXPvti1bg9fkKBv5jRsLeZCI9&#10;Nl9KP6YgcZ6AWDpTErqWyxFmoMjsTyoCENf9rHaS7HPth/pb+jiSLhmDJsJddVfMbsLJLcFLaZa1&#10;Td6GR3zGZXZT2JuRBb1iv8M0k+9COzZ7/cbJaJiwS7isN4Y/Qr4Nd3j6H/s/T/P3zGAXvVR+Pfda&#10;qlFXx819y6Gn+MRlaWFSG3rjaOx6iLEebg8wQKfANyzID1wd627VdvZfbk0jekAKQE8gMl21i4YW&#10;pIoiEGX1jtfkCkdqwJHdNkcUmh/xCzOkZXwZPYg8jDQAe8QBmohkmdQpJEzm0zzoN0EjWUeUkgRd&#10;daqwDVt9W3xRoJgiuJOuH1QHprm2BbG9InW+MPD2C9u6RPVIkncrRafbQASq3ZeOWXoPsdbRnyv4&#10;jqb3+YKq7//J/vW679/PqdDbX5m0/JK5/YEga23EjyYm7PSqDZKhopx2xmYYJ4/2RI63c48qY8/S&#10;1livp4QZPd2OQa+JBfYzYdgGJDKf7QMn3iTuoGRMhqJJtHzZXLTuqnWa5PmaY8kXc1UxMIjJH0uM&#10;HLn5KvZ7KFx+YxSDYvlcfVCnCOe9KrnzOszhFahH5ctzadXYh0h+hYtxeBp1xE1dbeVoaB1hrpq3&#10;fVRoIWjS2jvg0wTwHuXqLks/bzpxqzdv6ejcMjt8QS73ntgipjHbJPgmuK0UfZX7rFmj1RV8sJ6q&#10;fuBTfRjNNLeJS7/r5QLdde8bZvkOb7UkTj9zWcwXvVzHHTS10/f5/BTbyTxiS0wHqpFIuA3W4L8C&#10;3y+Bt9rqrrCof/aLXx6BdC/L2sabDagyn7HZy7aLbGWZPE+zNUofbpyT1aLQcOg7kBWM7JRoaerW&#10;HJn51FHUCs58zyMWvyU2JKmvx3VSKUqUDYhpN+T7qw+hdxXJE87Gyqv+c2/RIkc2BKgx2jkqhpuC&#10;idBIiE8G6Dn9NOtNIJewFwI3dUCnhUmXlQ6AFj/wSsFAkYy2+xBYDZg4IJUSGiqeT9eohYPjCKkz&#10;Rptkf9q2vPyiTOo2IF9ig7S1/aXKrtfjE2HV03ft98zL9/0F5fP4T/1lMM1/aP4WRasuiuxq8+BA&#10;qRUj0YaaYg4gNKBbRO7Gd6xV4VUZTyMWPgJhMxl/SiK2YnQ959eojYCjtV6ngobL61OSfsEcX7gT&#10;LZu8b/JRGuJegm/Qc0d5QfZZu9/hSbCUFEQvO839Y2M5Th3/z1+q0PlxYZeq6mM3PNbuK44uuZoJ&#10;0nVd60f7zoanmMlhNwdfQ6Quql1cCo1c2bnq6/gLoNvtdMKh/5cZnC/NfRt8KJH23IRNeCaTmT3P&#10;Qg/mE6RUuiSJ8VK24N4R8SNslD5oEYhqGb2g2vWrutIkij2pkoxNcTPcpONmyhoAHEsrTaiOYB+/&#10;PRflE5jkIBBeZsp/z/6F1ACSGhKcuB8K0ofahEUsu5+Iv1YiBhdzKtrfBH9ZzVjV/OtXgJNjkfZ6&#10;EOUaxYkS82TdYxXn++9J7KgOSxDQiYabNc3nbnZM6RQAW7puF5v18N0ggnT9hNtxh3E49ogXZsQS&#10;FX4idqYhjqm4dTTRBa4NAxtQFKUGtZm0OMc1CGWUCQi0ms8rt1aJgu39/ry+3Y8iugX6Z31uRwX3&#10;Dl7Aj4pGKtVr/xuWjW8R+r09iWy0u2MBg4K9A51EXUhKjNSCcMzETXNy6cyz0XkTAZM5UfFzjXQB&#10;4gvkK1vReOfNN1/IwiPk0mBpWaq/RWXtWYqgtMh1Gqn3C+rD3rOzlOR9pG0WO26kwdF/y0ujB2r1&#10;Nzz6apNZHZtAXjSsH/tjbtwziqTP4bQsHwObW8JqErAydYib5JY8NEle04zi00d4o30X0kaM/tmh&#10;rP9aqxl000c24m6z0kBmViKbuI/NjUImCK4vhGHCHy/6GDitorM2jxbB1dqaBLUMry++wT/1NiP6&#10;5qOlrmr7iHLNouraZDWp3TFDTlYPeGdfI0VMeGg+FiBIrtVBpWpOylPIscaiOf0hnWbBv+bu83Vo&#10;ZmjwZk8smNLQzMBvrqp/qt5QBCWDdwAD/T6xMXTmPUbq5Yvj038PYhlnR+9swKq0Mk34Gn1YiWmq&#10;24ssCpGVuUjfPi54jQULDlHnRAjjZ2vQEIGlqeN/GFgtnZe+aXm8m0Oxa6H+Mx0/g9rdZEuH0CSL&#10;abqG/vBIn7pKGnVVPffjtehxouhCfjPprPo1Bl3I79CMQ4gpxhGqwVToecpXCsf6XdZ8rGRipfgt&#10;C20d9fTdLE21MVF6qcWFYEXVZDY8/ncKsli5ByDCJA+7LoJH9zGctPyBycg9fhqWRa/bTprGvEgN&#10;XewEa+82jRIByZShOi6CHmj0DZfqA/t/L4DW0GNCUshJEbxk89wfQx8uzReTB3nCk5kRupBlupCk&#10;cwzA8SPtuNPhD6oGbn3z7Zt+FtRVXlCqJFRsr+Y5YXAEAImxQ/KacDriJDWQiZSEa0PfpOTxuE/X&#10;5fGFOtLkcXw5mi5HRQwJjBULW274OkAdFgFa4WXZ4QOWnMItCcAR2jyFLAdkFTpUg2nR4bHlgF8Z&#10;hIqK29SlGdgO2+x/9z4Co5ud7or/mmc5T0OuWuqpZRSK3O35PX8srQMK54A3REwqZ/TfI19bhPIK&#10;mNT/GYXRAcaKONT7e03871/cR/cQPS97cS9fndfMubO3p6W5e0DZBTg3/zeZBgCb7hpZB2LK1YkE&#10;+me/z9I8Hp60PW6WRIC+c1s+rwfoCvq+fqPsnyTnHbka9v1dSqli4fbHyQiwWtw/94GBEigoqLol&#10;r12IqxbbBazWgw6//Z80UgubeV5MeV199tF4y6blzJkp1FRrv/s8B9cXBg4NUlKVhVSOQJj01Cwj&#10;5upALCV+/cCEc7DOg+HayH1FaA4OGdHADl1SprrRMPCUOYwAIZVkib0PKq/9ANfqMugg53BSMz+E&#10;WIlT9/9jjIasmmR56kgg9Qp3HpE9XvQQSSchiSEGAjmYjjnSxBiYpjKLhnUV3FSvojUaB/YvrSHU&#10;QU+mc4XxtX5zOcqoDF+qJOtfdan9sEntDFkZvQzgCqcfkApQu8Vxu+Sgl2iIqkbgJg46LGnFV+Di&#10;c8GwKaj6/Xgf/9ipRqKjdGV9KmAczNXDBc7q7IsWi37dkkYtB5Jn62sHR1HUEx/XMCPpUakxZlXg&#10;gMPsAk7xSZZd+U48EZD8L2laZWs2BJA6uTKkqwK/x/D+sU7H2BpBNTLHnPkhoPKFPGSwu3Gb+YlO&#10;v2iyljue1Gq7r9U9B1EVDXIHiVHNmWMQtAABqyt0Dgp4Nd9B4ItH3r+IofKCXnPNt+6oX+8kpD9l&#10;Pn1XvYwngCNWr6Cs7SFY4Okk7Z70J46yuX5M68ZWcZN9+HszShXm1YnpbyNNQRzOvRBjekZqFIC9&#10;1GKxjiu3nmeLEHnKtiFDxOLHdqp8uh//OkoJ7lHGoy8IM5WsEGeYKklbkjh7x2v63BNhZcTZt0Tx&#10;0ShVRS0Gi4wjbNlWb9G/BApu8a3bigU/3UdWA4Xql3z/A6RtpWdJi00uaSzVjpi2tpppZPpGq1Qc&#10;5RxhRTz6JOyaF3NuTQzBgK1OJ1ix0A7eJf9X/BNcCiwa7O8ID04zbJwf4ELWBAVY8fpTJp3xE46F&#10;C+ZAZhpiptxB1ocUkZto4YJdvsYUHpsqQjVbz+sRztfd4zIwRDj3Cxh2Cqb8XVKhaPEb2FauS51c&#10;LJ5pU5UakYzwIDBVVgHM4rig+rT9ke46PJlJtzab5SUMZprWKyim7tcyBurb4Kqqu0BM6vDtLbPA&#10;67PCDTBVvAtc9P5f97nzLQxmjTh/Sn6TDuxm8/6HCLjZlSDaVe99ZQcK7AGn/YRAt6Cjh0d4UYKb&#10;BW4X7tD0APaTEatLK/OkYCleiw2rrDBPLGlO3jrq31eGMoSFacYxCieKKpyq1dSu4wrtk3N1Np07&#10;w9Ozqy5xjto+nqihLcfeitNEnug2HfjmOuqSTmZGde0ot/KQZrCTaGzaUhnomndf7c9zp7fTlmSy&#10;9T7Gf6ZoVWStbe9gvBDhjdD/ZmhVaA5250j7U+0gx70HbKq3zInrlpMbvo5/6TxznY4uf9cNz/FT&#10;vIkltGj9JKaydwIhWdqDFLzgbHGGUw+1nalZjr16Qpk05twE3frzTpjwM/pqYZ5LOpisJVI28FTY&#10;hUtkSgUvPWdO18CtVAI2juIV4k9LoPKH7rdWTyXwmKANbhZqC6iGuV9U9vmoJdoH5j1fjr+ftm8u&#10;W7eBIbbv9++PXuBUIW7VBLYYvcQ0Yvtr0/52ffsLk8jngZASCVEIAAuqVcstt29YzZzjkKo3BRx+&#10;iOuqAsdVNoTpINWq4VHZFA28UEPSv4bIpATU1DH+lIgra+MTdAur/nvZi/pxMw7Mnw9HYb18XvvH&#10;AasoO+NJkmAmFihKPD5emBEREW8Oc3uGjARGL7bge1+Gf9w8+38/vxzWfoOZNaKmYrta+160bma8&#10;MOKdNhq11C3R+xJV46WhucRoIE3CW2+0Tet6oxX3s/+7pAzsTskW2/JjpKlupKREFealpJ4u47E3&#10;XXBNQbAavPGZuRftUoq7mzUXKyjEE2iR+WU2MetX9JyrRfNjeEKNrooRbRqeygQ2LFLmKhTBfi+V&#10;VIP7WD+nXZvrUFb4T3GtbtTI0J7GXDPp9ECsRifavccfItrrzJ+2rnLsURr/ZNcvjkUycepViHiO&#10;WOpjENQ9mjTsevMXdKukUj4ticzkExph/8rWRQaTNBgFGQkFi7xUyM0v55Dud7xJVA7J7at37s+6&#10;TeuK6uh/+gxgLq3VSUGp3cCt2NCaiF5DGqPCGRQLNYFJjX7+SfM0pGDRtcg9rzkOR9EOmbI3SpmN&#10;SD1dGz0I1w5zqQaymx14pR9HLbbF6vThN/6Y1WuoAN/GskrcyNTBtthw4HJYB3eLgKtmuDn7h9Lz&#10;cSfzHzc793MX6eV2GC7ZFKbhgr5OirsAJ6SB+vZkngy4Y2I9Iz7nwaaQ/45m5u7k0OJPU6gipW4T&#10;D6drahyLDTxXZjnd4Iy2MBQXLVvH1Pe5hQDutIWFZFk5OXv3s4Kj5rm+oeq1ers//F/hgAPuq+3e&#10;66vXK10+zzvw6657xGhmj69B57+qEID/eNpfXwIACGNiwvm61OzDd7ygv5/crofyaAKxXILkOFZn&#10;tD+QEe4Zkdk5QUhCOaRKXEjsaJBxfTNHqpDcKclHtUu3s781HWY775PrIw4vKZu59CGwE9AvV9Md&#10;noORW5IxHcv5vbAk734WwE6KRsHd7/aco873YUoODFVOVHf7IcgJk9kc8miLr826Ncf2Pd4rZoYQ&#10;rbqaOA9yEzIH+74gZ2oCtGvvDa4jMxkrNVXOEDB+T+Yz3s1KD4N3rF9Vcu5yP2/Vp9lXNTNnKdzR&#10;i1KlaV7VWPKs2j/Q7BclW9uWMkZkfw11GrEKAiEACcObrZMwg6MCgkaZY27m6Ah4xh4bBPr0KAgB&#10;He1hyZyAmNdscZf/UAHQogHsCHofN2Rfvf5f5h/rvX7R+/vGKjnpFKRd31/egICSCsf/TGjAV/tz&#10;mtPjaZP1w+bLee58Of1Crr5XEG7AENN/Ae6i8lwI2EiefnnZr7Vf1WvO+spOVk8hUI28bQ7RGMVt&#10;iWO4UFEBS+T/weznc0vW8/Vm3QWMUgLHyyKqqsSkXe9XnUAgxMt676f2x8ex4Gg2r/t/oIe9y1ai&#10;fWDv88ugeW5/EwMiEpLj8QzBf0gR6NiHXAv04cwMbjUOKxtuGyFg4MAbmUU7ntbHKHoD5Zw4dYik&#10;hWoS3xDMMp2SDpwHb+tCl9TDvj6W7qkpLfawrXpwVMIpIHUM1DyBwBg7TrlvtZ4BddD98YaQBqXN&#10;BeWqbfsZbXCS2aUWq97/EUWtM8pHvtdCc/C5Y1zLJ0OupZpnJNjx6KdRzM91DqCBAritWuICZ2Et&#10;7L8MNCLPLSXpITX9w6bYZyAnIPemhz19CU0m5x77Noqq5Ih8t32YvCBisR2784iDn4cWCZn3EuPl&#10;Xy0bVrOhSk1a4F47W1vDgBCVi+knxdSkXZatX/+F1UBAAgw/bj7jPJ4ueH3exktfPu6BvYDDwKLs&#10;2xP13gEoIp+AXP8XlIqKgfFbmByBT0x930cMv49biY/TSsH9bMHeuNYpfPer7X6XN8YhebEkGdFl&#10;rXPUhepycJQ8OGCZDWjAJvGGs6hbBY3zUONdauLk6iXnwPfslreATCL5c6Bg3NhUxbPWTOzKqi62&#10;kBEEJvjVWBzT/q6FxJa/74dH0Xzs0F5sHyz2kAG4uM3k8qeoqpn4i+/NDXRcFf28QtOfY9baSlqx&#10;kxuH7/YwKNYRYj1OXOTvPaPfScdU/32ie97O6LKys0EAfkBy0l4S0L+l/zGsv1MYJzAgQeQbjiT4&#10;8atFcDggDOm60BbP52FeQqN2yYF+K1Nu3aD+xgASVAMx28mIwhvLY1/VArYKNBnxTjJ14GD3D//h&#10;nbd9f+qMe3zTeJPuMOx6CYPStgLYhOkYWIC7EPgekxG+RAg27LcjYzY6jAZGN/WG8+1HNNRdsbmA&#10;7Ye35dp9B4I2sztgVUDF9omgG4rdqLze9D7iLY/PtlErr8sS8ZbDIKvzj6Y7omxuK0Mriie5NuKE&#10;HN5aRHSp2dGEcu0vxvXbyvMkH0ai5eeG5DtF8Mk2Y6sVCu45hj/I3KrW3YoN930cmiD/ApTaM17b&#10;WrORwCLcY9o9EDwvSnUtL8Ko7hGZWPEr3jF2uqRQSNHEY1fxmMS5NWLJgBmdsVx4cdl8sQLELt8P&#10;drDGt04d9QbHo9JnJLCPZ4E7N2UntgTXf6pOMfa4Hsc7Otycao9hsO5cBlwVx538YwtPs5m2EtWy&#10;NEOQcb3F2l6zFrhaEdNSVTgaPnAHjdpegmOIpcjkLqrQqKD/cMIyWzOynKEVEccpkGNjU9u8nxGB&#10;yuY8B0H6dsq+n77gJujqNYpYLBc///DwK/dSJQYACAv5eBkVHJn1e2L92MPq7Zv9finVqFYDbur9&#10;6vq+v4edIvSBCEsuz1vQ/wqu9naZ/4hFYctIJlyUt4nVl0WgDEAfpfcjHkcGlAdklfgGzDDJjIeJ&#10;Y0qig3jgj7qQvkGbhTojAitv+/9LaX4cUAn2536/5u7/t2ysXGOhkK5IQwIWF+FouLHq+BFRSMBD&#10;kBuCeKITBcLrbrahDOrX6sjU257cMkIxPfD6Ct0TrIpXvIwXGcJ9iU2JeXwHUm5xp69QL0C89SS4&#10;a4XD5OtXsafSpp0hf/litZz76pfdCdfn6sSBRKhGNFQL9gpC/D0GtOORZ/puOevrTI5HuGOBllKP&#10;JD1vJeZ7IBN2Px6OH5surjx+9QzothMgASaemfXXERvHLzFFTT+rjE140xB9ZY8zRRmdQeZcQU1r&#10;dBwD0++HWq19oj/4E1PONk2dkKmKe9qMJka4TEznu4o/GHbhWl1ktjnXjqZE13HeGTYXiqWWlRG0&#10;i50qndPAM/RYTQcVTAKwt6gkfgJIwPtz7CxT7QIv3MNXPNRBMmEpWR0cHQNH4wh356+JdoPDiHYk&#10;BL9Qvma/H3JvFnO/0HO/XsjoOyH2xto0fKOhkIj6PMN+9HygEu9cfMDP5kjSX2KT+pARLlKsH1Q3&#10;mCKQAtATEHXwE1vtdAXOq2VmAgvxhyi1+ShSglv2lRRxxSQZrz2PG4/DnBF9t/dv90cBAdufV+7/&#10;vfB+N8FhGoy83DdO84ddI8wGzVq7W7fd9A7WK1BBgP2Z9+mn2Vi1ipBevClnLIw5ngyEKRKlRSYE&#10;vvnvo64EO8ucqmPkRvouObIqTaTKlaWQRQfA+kmDwd/OI81aLkQ6csPuW5d1RyMDL2oTD4VW/jWt&#10;f/mkFby8i79q9XAyaap+YThJd++uFImVVMcs3EGGJT5GMpCw2/UIdS41+J7hR/HR2XYjzJHF1P6g&#10;4QH2wFc0mquA1j8SSxDgKRcWPTpkKXXX3B9w51RBuf7J7CoLcaVubXujt074MlMOPQcMIcIVN/wQ&#10;cIcU1U/IlxWRuZxYX+gcyT22YL2YF1CHIYPDc1QR+3GMv9YC5GXdxMzeGax7tKnB81qNKbY3PqxS&#10;zvVY25xwZXXajk789V4fKcot8df1tXrtlnP/cm4EbeeuWx0Rpxc14i+/OSQrec6QzmaNz3Yzkf4q&#10;+Zxyf1zYsvaW8tQi2OFPxwz1GEDQzx778E5R+psYfBb6yAWVKHtuRfAzG7pl+tkaScZFJq2kErdW&#10;BppkPni8PCj4wtGKyvKICri8WIv6Hrrus3j4kIV/zalnIb8COl/XhT1nUBps+qawQ0GmyBgZ1cSW&#10;eh5tK08wx/xGJX/fwNMKQYATR4P8yOEfTZKIu707AM/1e6P5eiT6QvH7WsyVsjkpDgm04DEIR/C7&#10;mZd42c/9hPd/qfULi4qC06lS+28/m29C4GPWOkZzIPFs3SLKs4FZPH0ntF0XRqqzxiUOAcHCwspA&#10;YZcL9sOu12iCJimwxhsiOKUTdJK36bBdN8In6yLzkMAeDQCeDKveCQeZ8s554AcDzGdzdlt7PxlS&#10;Jyn+O4riExHt//i++3E7qf+FCvQED40S+UOT5l1DMbHOzMzc3GyJAHfxYccoZGxfIuQ+C6xqrtDf&#10;gGOdNUIBS8BPsh/L/fY4NPvwP0GSCtD/QXnSCghDbhy5m6F4NqrQtU9Ft9g2Mlt06xVe4uN2cLt9&#10;VhgMrEuKhkAKGRAXVUfLccD+2rLjeODPgnpL2OUZ8IoOIAuxphvNeQe0vLJeKxOTPtEV48EeQxJr&#10;AvrfBOKf1gab5V/cePTJhwqKIBGO/3o0VfMxxTIHi4MbHOQfsEOEui3dmFmq369xe1hopc0/N8xP&#10;AGbXE6XcwEBCSc1+vyKThutA+lWl0fxa0wbfT3enRzdevWqeCI2r4OtdfEY+6EzLD8YeJoYH2Fqb&#10;Qu46u/mWGdfbtyQl2qFhrFIdvM0HonZ7WVx5GNnjeh8fpWbnQpTR9PU894DyICkeMNxYLm6aOqyI&#10;ZYZGTcYcq+fLHUepzzLFYUnnm0kOKNel5uLoLhu2axTcxgBoRE94guxhEmCYueqMHWDJDnFuiNua&#10;fNMinLC7bYnvGfeDISour8KcxjylRreex6X2eFL12T+mLlvSg44bu2QRIDC7xF8RWM0uX+Q8/o3k&#10;Z/yTb/wg8NyMgf8V7wIN6AQTsgHIY2tBtPTGPVBWsqe1IlybjCYGLU8eKj3UP/LgpGkxGXHknTW2&#10;PnwlhIjZIHPl6QIpC51DtWShjkLr9Dtj+Rwas/eV2h3FUXCr7Nsttm5K4BO4OrxqgKn5Kn/7VHdC&#10;6QSxWHtcUIkBJvCHz4BHrxjswH9WMcgmfh6l6f2dvxozS7WJ3/lJIclH5FHR0S3+SiFhxo963j7o&#10;0OPHxsbudEtsP/+3O95tJVDHmPnFY6g9xx9Vgk5wxZ68g9ium9RGn72evnM5WFVwQtP10dJ4Xt8e&#10;+z+Z/7dbYun7BALTH0C/7vF/f7RqHvjvb1psb29HiYyB30wowRcQv9uo3P2XF+hc/y/uHEH/2J7r&#10;XTyQ230NPql08FyO3R4lxa3Z360eiCnWw8523vCb2l7sa+xHSI/oXRQk+ysUuWgKTO1qeTvLBK7R&#10;KzddMnUIcGLb6DDYGUIcg5sT8n8G4RgvhAFkcpdLryVPQhtiODqcA14Y34+Rh1wqlgdSge7dHLo/&#10;7LR+MIB+PvuqdHt6EVhjHPrHx3Di8BU7MdkepLfixO2HMzOlQ98y4FIu4T3SMmdXJ/X3/NtV8nUZ&#10;t1MlHE7HrmGa9Wbk9SohdqPI7RUDYjSKbb23gCZPbcD9Zz7+FknkxqgU8i+yN+Bmd14gYnrJKef5&#10;DBovYjiCDZIYDmZ10FMs1wHRsE2xpwXdnMMViw8Nsl8hgS/uIhcF9Xy1HwwFvDWcYMvt9ysGXLXc&#10;3uTU8Tm99IchObr4RDfW9gxELWK9JHyjn/+jtf0O1PBjavaxPYYeElp3cZDvags1FNp+1mCkmJKA&#10;/JeP5t7QRhBgYt02xTx0ML23w+/Ed/H9kvtFxhVp/sgE7/H2QCPwfsH6383T/73VH9jBpbdT+3VW&#10;ewMs21m+2drfjxMcAYpNwtAvT5n2Dn5+sdik8vLyQFIoK9/LjUCXOzSJQTchMnfBZYnysQH0F0EB&#10;+M79gwPTBujqsuQBQF+OZiLI4Emj3fYsmLqALYUs6NlI47yDQ/u+EcvcCTTh8hCmjl0vMaPsJSo8&#10;TdMJLCtfxOThY0w2dyYsvkx/ixfdo3NPg79JEboZMfWVoHA2548VvEWDkCpZeRZumYeIJDfHPkOl&#10;qYu+mF2qXuvz6UVHu3mXxw9xLSPum1/dhcNg6wRNw7/e48KdytLK1U96vP4GaDPjl1IFmOT9Ejmu&#10;jA+FXBejOCLJfMN28Lcn0CuX1F7gMnC66uh8dMtw71TmDMNEuVv6UuoB66rQPExm+J1xP+ULEenY&#10;qlM3v1zlWnYYVQ7lkBLq/AsRHcbJgUzpnQWZxgxpHxlsgMsIG7JqGUQAkJ9/GvS+JvXzvMt6wIP6&#10;/NGW8Cu1xNa4/8KWROTs2A0TleKA6A552lckYGhHIuf9tbML8RjESDz8EMDomKwIQFs9X6+RrG3g&#10;NcAL953zabOUtju16Tq2WIgtUOo+pJ4k/MMurTEotgdnQ8XBQcBu93PmOVgYGrjbDXIFSBBDzshT&#10;iF5Xni8zbKKnZEt3Hqqdt4mOT1RbT60LHIn++FfnvxfDDw+Gz/1S8nPZVZtAI9Hypbp2X26eIf4T&#10;Ubm5mC1mBxsUmXvYT+8/qqjt8oC3sAmHtqOp8AkmMeDkndAQH0UEMAqqVTmaFJDBa0RIdWgo+fM0&#10;QvT2CfKlrEVM32mp3IEHCzHfVntIIAB//+vz3WFm978jL/CCFPLfLgf8qcDr9GCavl/Ef+sOKGQC&#10;mRPfIS22yi8pxUNQz4T7XEau9aCs+ZYAN4R49Bjm0AZibd9dftQhKzG4ldXnVhdLWkIZiKzyAcjN&#10;hZ8qdAPDQpTaGb+RVhf/XvKq8qh5SoBYOK/xGtH1RkKdXRhDke6qL063dlcHmIAUljwmPDlr5k3Y&#10;m90YkLE4N19+uKLcT99XLIPEm9Rx3EOyGL/PmWUPHXcbmU/ZHjbtlOlmImUjhd1wVw51Edko0jmu&#10;gGdU3jdtIlrb//FZut7mk4shTrKGPMlkf7KNNjeZtRFyw/O63s1Gg0Ki5fvmqXRPafacITmosP7M&#10;knhSXVD5Ia1mwqPP6dtI5Ul6wPUdYJNbMxm5+rg7x278tkJZ9x3qOQw+tGSPOeQ3+LSBV7wXaF8N&#10;Z98i2+pybzKYW0ES/FcYomtXylPmGrdcZFnFH+yMPXaM8OHdbhdDa6mrkD6VSTZysdva1UvXBc6k&#10;F4qccLW5eCJwJ3tSqIF28AyZwAi8EYy10FLbJQpRFoYvWDRa5VooDL03VpmvQ3cNcRR/dsw7brhA&#10;ZNnVoQaaveSAV6Vis8gyIs0Axn+ejXBrkiSxUrXBgjsM6OEzrD/Z2egdHh6G7QVGY27/U6RPF0tf&#10;Nq/9wv5ZUUCJ1HhXLVt/fG5/8//34dgEqp3+Lx+5dTpuXD3uwFvyPNLtTj8Y38vOV+xC92yWeGsv&#10;4dW8u0xY/JVHPIcqyC++vW1z1WMvmsFpeA2uNa2zaok8WITIYPJ0+OtWr/Y4aFGKr8oRyxl3GkF2&#10;EJRIOlOMyCD0Nmo9sG0sX7f3DX5Z4unZOgyXdg9BImhKjLiL0+5BL8MzdnXPpWs/5zjFQM6vbDKn&#10;LAVn9f4QVOkWhBuf7RO3bgylThiwFEUFz0jCVJ0v+LrLcq7A3p+Jr2UjOTGang6468axlRJPR1pu&#10;dXz15l2OtOBg3ALtw12Hnbg5LqbFU71G4SkSbrug49oEXGWFR3z1cjC3nxqWW4QT+5O4ra6lkNNx&#10;vdpbT34J/5CitvTvg4D7uIjULHq9cUXB+KzXR3emG9rmpjhNleTiVBhmuXtvzwxqD/9/j3FfpYUc&#10;tYsOitWRp0jxupwq1RkgGcgShky2VjP8CYXU54NlSxf4QIDR9xNCWuKdHRDbxwS/GknO3DH8B5OM&#10;LOSX9iSl5FM/slKF9nrkb8ZsCIpdcPxAJfwbbIqaZq7f2/1UuR+AKaHtOI+HE5iZ2dnbUv+3Uo+7&#10;A5j/UQ2Hx2HCoY+Pj//HqPgYFPwi+7r+ftIHHmxf1AU/jT/CvvcFd7D876g8XvqD93DU3cfy2T2o&#10;xrknCBVaQccflaKzfqpxO2bs+vJgX8phXhCQVfZgnnOUPqHXXrS/EA4v/hMPVQvg/ZRYj7XsEljj&#10;rH0KRfCkqF0/dT6dRleSlELC/WuedRWYm2q7lzC9WvbLAAGCdovtuQ3xyRUHL2nzzs8CBb2NUbuZ&#10;zAid5DleNJJMZbWcyf1k3ceTc3Bw6ndUwt0/wHq/NDhWgJc1AX5gAcYS9+yob576k812wqeA1+J5&#10;Nu6+jSane7FudY569V5WqaOvvz/k6qSWv8KVukH58NRClpPU0b9fkm/HeEH3IQ4Imx7hJN/xgz+r&#10;naFKCZLWwmoX4pqTwnUXAyodtLxzho5Kdx/ROlP14hSzrMKHykMTzXXhQYyxZXQpK4b/wvkQ2Qat&#10;HL5n8iv8er0fKtO76uFUceNHNxDrhqVT8OGVf+EQf3qXlFtE1/QOtfN+S9X7XXKMp6mkqdV77qXP&#10;7122PawtpAVFISHldztdZZPHawHzMPP3tuMUeLOJCw+f80CSQDXmDEFxhE8RItg38xC65l8bBt0C&#10;EWX2djC3F2N1fKL1Iaea5LBEgSMxwgcDcO4nZOuVCehX96waMhTL5TA94NK0CpDkaFbrCC1y8fl4&#10;ILlfE+Zb4gu8nZBxHTs8zxBUqVv7PD+6/3fEmwTCdIH8EiaoF7Gw6553RMGPB+WPk1FBn8O7Hutk&#10;JDwmvwqT5CHt/nsvqWNIVT26VlsfnMTBHlG8VBFzI8XUEtAZvLzu+jr37nfcUNF/oiONFUO0an5M&#10;9w2H9+uw74gwqer557/mSgH1MbwdDGqdFHQn+j3wI3Bvf2jwBD28f+20Z9NsLz+a1wjaN/jrxehJ&#10;SBIdXgI6nRiFZbE1o4WgmYl8CKd9PLVTVXnjbLHrB5d9t3hK/yl7aW8Yyajj/hgHEjOglclEoI2y&#10;3HEMftU1hijQubYLLLev69rY45Q73ss1lmp7MRws2Dn8Q7vE0egUvt9cYJiez4e8Ufc9ti1wgpR1&#10;lP+H3MXN8cS4/2RNd7ou0Sr0tC46hXf+MbJjEgrWZ1aZA2ZqUGSLe/srEsVY0ECjFiUMIBqQzlxF&#10;ujEQtezEsuNiG9Y5OmqxDvn5hp9t/xNFCP0LIsL//70Asz8Q4C+RUTKQC6hhADvZWLVMYyb3sQ7X&#10;M8xrI4OBzA/WD5VwQy1i+GBG+HAu2Qe47+PxTiwUdRKCym9euX03VgFGkFwExIOM2dLXQvFtO4Ne&#10;U2HqPMcgoDOzM47XW7r0qYCsUaAYG577Pa4wX+tVtQzW87Un859y/nKRKzj4/fJPfxeINNXIzt0F&#10;6tpcvL4kpunQk+1Ty2Y4ys0BjLflLq9BydhyiCyQ6GM50MC7OIMJCN3jWA1/gRuDatPxV89zqemq&#10;r8ZfUwt16bCdPyrl48x0c6tzA3fRMvc5ZGSiI8gSD3wGQqIP4FwZlfMhHXX5yUcTf/jBkSwR36fE&#10;i1+A2cTop+Zj0wjJNiplbqyf/Gsi0eHM2YHEjiUN9awliBEO8aqwvwRkZaUCSfaL3P5xrDAblUF6&#10;WRytC6z5Gxyxdb8eT4JEnMaw1YJ3ZkSHjifDnZqZiO+EJ4D5PEAzj3EjoARsg9uV9DaYN92OtRxO&#10;rhKNLZ5/RELl8MfXb9AxZOSyEa4DErMMt+eD7RcKJmAOjG+vwKOIOEhsmde1t8DOVKpba4WtDref&#10;KY/NV3yER8PkoxlMXY84SAjgioxpJ+UpKsu5+p64/85qZlzUaWq+sR1Lqbhdzj9YDgqiAf5snpi/&#10;UBz7P7wUCsPKgo1Xrlp2JMpgg4Y+4g52pIGN/qEkYBkzMKpTJ6QypQTV+Xsxvftbteb9uL2bk3Or&#10;xJmxyDaEQ1YvetixiK/m7lHWzhnHFmfAmfhJwEB70C5FNY3psb5pP2PCBSIdBbQwMIxK+Jyv697h&#10;oI+ZFJ7E21hh8trGc/zAWEAGZ9J7Ql/aVzZzRbSluNVR8fjIEHUJX5GdeZIPWFeomuPKEMC9eZMy&#10;YYBRPtklyDojvUiLtgyn+CDHBI2yA4hEmfppwnZs0No/iZ3Hw5DsVuHcCatbOOX6e0+nmXKZLOFa&#10;t/wJXbjIDAbDpHYyruSWe8r8yBRnys1S4Fb2T4kN22u34si5ZUTlXE8P31jOE2bZvH0PdKdMnZwe&#10;gwo2X0JNPvz8HajKbGXucv3kazenVFAzcYqYI2aajJ6bqpMmpYWe1mvPf8fW1DkOEktYKZ7jwIt+&#10;Fb4MYeKhBOYqqC4fR1gFhL0xj68H8B+5vUOb+2QhPxF1iJHotZGi+17HcZhE8+I0ahmR20dXo9I8&#10;Xj8oCPkcwg08lgOFuAT1Ddt19j4e0PX9HjHCof/7uOETEAWG1+m03OQwx9I9VLLCw3zoNSF0iIHF&#10;8s8o6BtdLEOLxDHBC4U7xIQZp6mq50HbeqIqrI11/mFwpfSLd3eF9RN5gLxqfW5slW/Vidy5gH7G&#10;lGhT6JMg4h+anfGLFPR+K305kCDab5wVGAReyBy6TpBHQYZQEBnhZk0wT1dnOtEx4lIQDntQqx87&#10;Pru8QNBlgVTcKVBsBx7Jh729vaXzQ62IOTZCknDO1dVVHICJKVaKEa/E+5vRs+9mCyK6Ag1Ib429&#10;PmNwpWIHEu7KX3ucGSEjWdgT6MTd3Z1dppCA0IBAnEBA703bDoj1rIb3ThBZKgi2iOgih0MNSg/2&#10;YjRLgkQBzaSp2T81RZ+0uSZWMEUkBj1TwWeqOv0TQ2iLEfgHEoNVdmxxSM+4f14x/4CTI/5YTMJB&#10;5B088cUx9zt5RKMdraZfjlUDZnaoYy2S2PFUs3SrW08YcSbV8xLVxx16rpRVm2zkkCIBVlH1K+ZJ&#10;snCUBtEoIvDh0AHGTGLwjoDfgOUWp3RUHIvlgEgSDYeYCgKiTo82flkvrL5NVwQhIXgAWYCkGx8J&#10;zD5O2981Z9ED4uX2A0M8tRf5djXEP5QvPrV5BupPXBKi/Ovm4Rzi9T1dEFl/+EaKs4LuLX3s20/w&#10;DTMzogIu6mroeg4kYESnphzUSOfqQyRVF1F+cT/ijbZz+3CnCYoTk2PpkPZVHscvdshN2DmyQQad&#10;pEOPM4PNRBgHkYFHRd2aaUcHzjNkV6V8hg8rgpkNePEHhO+CEEeHG4ruQFMG2eP18Z4e6mF3X20x&#10;SBdGS7TI6KnRl3bXx5ggaxSqcl90ldgug2SnrXsufWBaZ8OZEo9wsYP99VzhFpCi5w7BDiBOob6n&#10;RO4SShET4nSSBpcphQKKmY7wNA+5aCKW0KcYQaWkjecvu/F+Hq8qXYs7OUksCj0ONGryyz4z0yg5&#10;vrF0nqZe/mRAwfZ0e3oR5pclxYx81/g6rJG+3J8f+6cs5JPNLna/tUGRC5nJQqk7HTzBSec8hSXA&#10;r7wfjs138qE840qshbZIRsKZJ2BPfJK0Vo/K7+XfkxAHrUsIlBVxk5wJPCR5oNB3S0RmdZEuafZz&#10;1plRO1qSroNPYGKxsQHXooRIhkNcsRrVSxqEDPPtkLJuG9rjo4Yt9c+YVt72+KAu2z76l2nN22wJ&#10;r89yaXt5VMduuChkIwAFBmwybDDhC+ZQwsG6mXw7Snvb1y8zakqcrfeGAWTg0AdPeH4yMD3gGVAa&#10;eQ4/8+ibD9S6fPPI6xzDuQQFJaBBYp49vj64gQ40uI/n7y/BG6D/LKBr1KledJ3dogPSOPq/4+9/&#10;414+/zf4gwBXf0jQm0z9b1yJ0VEDpg7gMYobfj8c64f+3sEw3H+GNN3l3dnv5W8I/wcJ/5BhowS+&#10;YlAu8CHq+jpuSIe7UEqnmxlzerH9Ga1EGhu2nglpXqT1vyqiPbYKtwdITEE2DW4oILbL/80Nh3rf&#10;3b8xgQq0CJ/vG/p/Si8VkT+8xBWkZy5DxjS5fM3twduDc2eBC/ZmTvy7b2H7YGENPq7hnTdPJJKv&#10;/ZVVlqIgTTCApZKsYMqaigsROKmAI+fVbGg9k8VBop7DK7HMrxrw8jxkX+6FRRk4rfSrxXCBY7Jh&#10;+wepVYngvyruyxvSMhWBBAhFkrOuEKT6wDmbm7EMlr0d4Yo+4TGKtomncQWFnkg54K6EfPZJur9/&#10;LImju8mgs1XPqWnlsa9xv13fURknc4PTa3jtAcm9Z+Vrj8ONrhGgMhJx3ayL1pSdXgqc9k5ykpvk&#10;YsiUgwL3aFNCpJ118rMwC1FgVmd4btI7AkEQFD6qvuP7d7jOgdJ64L+osgeN9zWxLhKlY71FPZ23&#10;c71RkTjKllZOHdAq+ZKAVkbITYCbGw3FJ6hW0xwh57U+MjbyGXPs0p3pb4+3enjVTczK+fTTRRTA&#10;3ecdpNCAqaqQ3ozg6qV+9i0CMTkJk9cKbsDr3MLm/LIxc4wEUoMkf5Hao15kzBBZKDqQzULkJeEQ&#10;fRZgVnLQxTRapyf35L/93/F68iT+VW2Qw1RSIpark2vQSyMQ5fbfsv5eruA3vP99Zi8QSf1cx6UV&#10;ebno/d/dGtVov3O0Nwxs98UiwpxKYa4FAVjo9fkjAO1WrlpTt7WPCdHD0yuyEfjf5fGCXGN9u0tF&#10;FEwQqIa4z0U6FM8vJQLNXVNBFrFLUBj6yuSYWg0l/WjPwLLmZW+d2R0zjkacWaG9Z3hA0GZbx6e1&#10;h/XsF5v7/WG+KuPWrkNZeQ/fTQZ/j7wW6g3N4Tgpap9o85KKCvdFG2ydqWZ3vX5sBzq1qh7q2+Tv&#10;zXB4LJuJElgesLxabAO308h7eV5gW07wJ+qRRPkPml3LT8T18dC2CLMcaxuf3C4sTkBlw3M144Ka&#10;V1z6oeuCSwIrQD9SDCQbjifr+I+mZ5PXu6nCdKbB5pRBbJLrT5ZFJpPXCq+ozK+4U/CecvMnu47x&#10;20aZiXR/XMvuv5QthLmwOsqHHqm/eqVabc4JOe4Z4oKk/NfUsvetVaun4kS0N4260nYNePh09vq9&#10;9OAqZd0ABb3zAniPpT7cDUOLsTsZhNWGExstlgK2z6YjlNeZczPuSCVNW6dvCkksdnjUEczJ2ej3&#10;SNJVt4l2R2RN3GZutwjek2W7xMi4SL8Ohoi48Oy6ni0y3YzxdVuHFP8ZTjYP3k6dM2hmXz01nQJK&#10;fFfQ0gq17itozj4gApV3cIKguG8b7HyA8fV5N10v8XNaf9wg+gGu6SKQUZrtcyIkdcl52s11JT/1&#10;X426TeZKF/eCK+vgeFMeV78rq7+HQnT1VmuPHbrAwGs4a6R7Y93aNBdEEjOGGzVnhZ1nCm15wZDt&#10;5XZdMVzpuI8RTuxM9svM0Yrh/n1y6l+1BgKHos/h2H1MwE+mGldvG1DlxR5FOf6ErXzElVsWRuK1&#10;Xod0QDx/xDU/xtJgxNyrHosGbr/3UXAoSomc4c6IUYeomwWDr8Pcb4Z92KA++/V8WkbtOkUr5s0s&#10;WgTywzq2rlVIRlnzG+5+vbirv2A7hVYd8e9hGmAZ7XgjXn2LPO11LGu1md7NynYCxXE2O5GvC0UC&#10;cFA6bCxCPkH7XNMMl4G3XYrsKtt+wj/MBGuu9MZbsgOgvzrRZ4Mj3TDyrdYwm6VnGmdXzEt3WqfV&#10;j1u2js5mHupkJ5bdTNqDGWeFa04S+sLENHwwCN1Vay9EQuVMNybOj49mMirg3weQL6ad/dsrUFL4&#10;JSePkydwpaEO6zuz3uHa7n0bjLes4B550T6NgA0aAw4gwpel6wbF4vIN/toVIkd6jATLgGfXuR4S&#10;ZvOdGht1KMRvBMKp5bJFbRyVXXhpQN2hPtssCsbUlhm5NN3hFEHOq1vGHdxc4iIx80wDjr7ql6WD&#10;/E+JnBLllKaAd7d948f3nYaZKvKOmYITkIA7pjREh5Qw7hhj6KPsdfdtu7pu4xj9ekbthZU8mRr3&#10;xibTaFVPy1kt4n/JhvaKFvspGQKZ9mWkCjZ3dO8qJo1QbHJ2TguzB+RM3V1U0XNXxwVnnSVtw4H7&#10;sJ/j2pCDlS7HfjRvof3F1vOddhMXhgvpJ4h8lzv8LgRvwL4cD/58MbcTWM6s992HI+mC44qLQl3r&#10;nwnm1lPlI9aI8/7b+HIxM0uGdRWdsJS8Jv+u8f5nemAOiPKLWYxy1onmT3WPc7zgE452Ogl6tliD&#10;NIZ2ssBinfMCetuQnq83R4PDnh2Ot5gZGWduPw64s9I8NiofYUnEqwYDDDEc5muZQwNIIMElo0+v&#10;LGCKNARmXmEvYpiBUsLSOUmYAAhlafq52jh9U3dPBHcMhDT4EDKVQaBHgmzGAUIK9adlfN9kieOw&#10;kglyUPTdRCvhKqcopoGrFMiNnvy3H1EWn13o2MeqdVktBXKnRwfWr3VE09UeftYWTj65WqUtlTy6&#10;IiEc0qQm+roGApN6zVmcfZMa1kb8JVFqqFvhAC4JsYfWvBavmO4JruZ6nR9i7xVtgW8EX1/iuFDo&#10;vxszTTQXzfijS1lOZDOcOksF5s4ZPVmPq18PYLWaSuXPTvP7EnUyof4cb2d3Gy9BbMJK4YTsaKwV&#10;80gE6R56FuwJ82Nxl/oWSovrzZY4HFUelrMuOOXC8hWA8jR6SghloZK4LcdPEheCnNB/+Q0yqE78&#10;zHQs1De9mgXdXlZxoIxwJiBAliQ1gzQSNYoQqTGgyXBacUYpA6wm5tBwLj83CT50hIpl4JJffFr+&#10;UaYl8bH+OlGKFT3tmxw61BVOpPmnu7UebcpHENeSZUb7p6klDSX9Id9SBuI7xT+/g4p5MLPkZ9JM&#10;syEvDuXhtEPJnZisgCcnXutj0yMUxzqY8yzKUGPSCr6RZl0ILT8r1WNot/603FKTa3VJtyn4Lxz8&#10;ilnrPF2pwx5RlinNreCBd1Cu4XGqPt5fZF6l1j5HgX9QlGFXBTPsO7JUbVO2Nu34WBhMeYTNgj0i&#10;17k1H1WljYwJFXCLYPtdZHjHzxaUJ8xFNhYYdMk0j6O78ObL+x90++gijSNTJFRn3GdYPssF3j5z&#10;FIE6ibfoDO/HvMI3+1oh2cfe9gdN7PUWCIA+Ltbh+8sXOPkuvOSpemdnBBpR39iXxt87znk2up3h&#10;j1D254y7tYCDBSZWvaxsI/xReB3gQN7D7Q4faK9y9AnBMi8NB3exjRKIhjYE/xWixh3DX3DtXaVW&#10;eZHCAMg2Fai151ljwBcr/zGgJQh/slZCWzgE8uPQF6HYB2hkGuMH+xBbrcOc1e7Qa4jMgw2yQvci&#10;gBrTIIvppjT1wsOcsIUakMW6s9XSQ6lpVS0NsOZzDkaE5LBP5YjzNkE/7PPLLb28BMvz0Ci9ThEe&#10;h5c2LIA2zRqIGKgNwyYUvrswfR2z+xFVAWWOMff5KSmpff3MB5HsqdQ4zLCv9Hj50A2aUNftnow+&#10;5FZ+WWpuIOfJahrPlT0141HsekEcZwO21ygGC8LlNDyWOEeUE4D0yFhDa6ozytPWmYNBb9nTa0So&#10;4m9Wx+0bazbhJDz4gCbktLqV6/clIJXLZNt5TsWLqcJYB6mBrxGKHUVPYllcR6d+YQW5gAN9h8XW&#10;BF0K9h5+x02NY/H3VQTiIeQ15tSeDqmcU/Bfb2mSmbHNRcWgOC9sOp7iXjmcwxh7b7ESFvsv5msY&#10;J6P0aaDTkaLijmGc5eCXwiiAm3ms1ZYuHxYPiV+yI9G7qIO4CCyIAVYXi7N5yo6cNwwtUy/3NavS&#10;CQcryO6IB1fNcJ2Idds8itPyOH359tW9q2ba2ZJAKOz29bL8fsodovaendUf2sgGhnykCFq8iLT/&#10;9iC7veuCdWHj38XGLWa8++qB27/qV5VW35xR1lw05ngq4xu5+fOF7hrSe4XsPsDgLGIiVU1prH3Y&#10;lpPMu4W+P9FC3BlXQeiCbhhNb7fKg2zCMkHWPRCSPbM50Lx+0mK6hUUKEup/ByXYf3eCjU+GOQlh&#10;FG3R+Z9PN+xwHlRumTgE5ZPJCB7EV3Dnwuh3iaWDT5MoPtSQi4bxIhuq+/sHPklk1JZRe1/H9e3F&#10;ATd0X5zfnTGQhwgVVYMxV32rgQRmFI0ztDS7amSe74uY1yFsfNGRiYGSoFIimwhtgRrAUDoMyeSM&#10;OXQ86Y32kMow0LrzGJMAAXHQCqFrDbgIlXFyztAhJAuC6OaovR5fhNem07mGaiyFOT1sNdSjBJQF&#10;gT+uES7wTJFiwvi4ANq2Niandly2AnfAlHteaSdanvop1hcKKJ1bkQxU3xt68Dvp1mqzZ71zOd6e&#10;N+jY7kvdoTsa+6w2MylBSQF89xcgLhacKSZwByq3TPdZCIZ/2Xqsatv3CGCbdEInWmYYLP4iTvTB&#10;90+J/e2jAkSQ6AkRerYDNELA3Lam6othdpxUeXykZ7w3CO56RupVSiGP8flQsqhC6o4Pu4sTe6jz&#10;dcEllXmL1nTo4TJAV9LfBZ69JUhqjHyODhxtY+TXcxa/1OOquyqZxIfaCD4yQeXS8uF9Mq/fxhNQ&#10;jPfUVR4A1um5Xo7r1otG+h1FJXH6n4t/ost7BGnmSJQd8Cw6o2w40nKP3hGmOq+u7b2F0REpeZ3z&#10;jIW+CiCNt1nyD14/70RWwxxgSCc8bTREW3qMe87WfA6Hj4DolSjWYYEdh2uytFluhgf1muGqDy0L&#10;e4Kawlj1q0m6Hn+CB44yVnVy1xAX+UeztO8t7pWgc8OE5SmrakoAIw2OulLVNtx/430yK9w4/a/T&#10;H3PPIFG/wYJF0ymEl72iE5jgwUgluLbzLnGZWEOZBzhDRlCWsKw9juddCWOhSVjeDMHDd/h3XZpp&#10;4VBQgKOdAtv+eI+FQa69hweKpXP2jppgZ0Tb9QFu4UWPF5eVfZd118uhx4q1jcok6GWKa5rmalkE&#10;RchI9ShCvfZxDbugLTbjP8oqGEXtjxM9NA2EqxyIVxjKm++ity2ty+TX5zhn6lImraRNEQIrw91d&#10;6t4miyFQGyZteTS6AkTrsJhDPTOJneAvB79Ip6RoMAATLcqI80YTjWlPgHl7qG7p14mZHLnai0Hn&#10;VY5FmDUscAnGbxLPnKuF8KOldiMuXvqmMRI2iHpXfnUyt367qFKL27HqQXgdSBt/ujGA0+LsGDPI&#10;milCc26OXpisI7sXRu257TUayGAf9ijz9cP91uB7i8ezXvF5DMhPJE8VEREOWguBN77uzQsLXHs/&#10;bQ/ed+WZolU7jDZLnFQcaJIBKmQ8eqjRNB+k8wPuzgGS4h69q1tMpFiwk7MVKtVtDpDXoQsE//AE&#10;FBFRaEX8fCBLdfHfldl6W/IrbENajYI6wxTGyRnyDQhrcOv9YHD0j+WS1ospU3fti7Lgrd7XWB/2&#10;1+tURgmntsKRoaebnsBnBID024Rd8M26kNsoqPlgrszjrTbfFFrepxfkvbbMf7ubEOkOKHGQs9B6&#10;842eHytnQ/EkVaaPlo5KvpHD1gJOhvOGFei425QGRxwztacvF9f1T/kWrlFyFaT9cEdsYgCKamoR&#10;shFkXfNU+0Y67A6r6xA7bAlOVSVIRxUfXk6etBrNtR1geWv9Qdj7EXcKBGGRg6+IfpENqdBJiKqR&#10;laAPz1Om0dFP4n77+rGtU46jZfzaclEEMWQl7bnSm46wRs3W7pGhQAM6CwOQzbuPvYAvfNiuuYWp&#10;hCTIH7EOmv0m/2jVU2JM053dJ5NxuZh0wKm3TT25lJrJNu+i/ZrfJAOSgzvIthmfTHPtyyK6ynPe&#10;OT9EvC6fhZds5rFk5tswiC/3J8DcKuFlpkZppQk2vLownM6vwrTCsyoomkfvQi7IE9SgrzIttwo6&#10;nOSIucr69w10wEZJv7G9rluTRMpSLI1ltvbxEsomfJN9TL3262NrUPejsyu8gLbeI+z8+6NG4Vl7&#10;DEvGj6Vz+jAcaSTvY+DQS4jvoJ9Vz4oG7Y8OS3H6EY/nJgALSkGBQMTUL9l98mWjWXypcf2rYJVZ&#10;aeEPqNd97/GZUp/pZ6M77KtPjsSnX039qosaHpiM+XUWkveap7GdHFNe+ajBlf39BtfS72Vu5dkU&#10;kRdiPBGxaeWn7h/O4Dc5fTresigR9wDlVUsmdT0Mmcc+IVWjiJBtTrkkfGobH9mZQ9VDtzWBzgkb&#10;S17xwrCsKw97mT/r91sHEAvmbu6KEaq5WxOH9edKHAdqpptf5bO07w3mlOm0VITkTmPYcN8PhOPs&#10;ejOzOKOKM1NSu1Ai0Ab6M9U7Gm8rCVM0f2yO+JKJFCe8avcc2l6YFd5DP0mekbDGK8lTjo4iniJ6&#10;8nmMVJOnksijl3o2rRb5bLj5xruEtTiN411ZhsIdoTVLpq/PYuFTTinPF5Px7P++Y7zLFVjZ3jnw&#10;phn/evWRbzX6u9e5qwA1RmupBn2tyJ0Nfy17/sUBeNk5u8K/RvuqqyycfsmIxQJ10ldXIO/J7xBw&#10;ruphLeSJ26Ft+oEQixotlels/Mi+N5zFx5Fb9lon/ILZ4MvPf7O0OtUSk6HDdOBSMttYHoAA1xZ3&#10;vVpDplzbFZt+VT3ERfdz4eCrxaflhIN5UjeNrJMjFHitUIM2ls0Hoib7c7LIkglkWCGqIGZXfTTO&#10;mRL2EZO8zsxb+fUPmP5VDgFOytwgE/Zo47xSIA6mF+S4S4FGJHsUAtgTWYgZJwTsQpsyfGPQXkks&#10;AhR4330hmp4TbGGzMZKxBOyoGggQ6H8tCtMZjk1cA6/DED1fT/pMoQHvSFf7hUiC6CVZPxU4gLOB&#10;LaCZAX4QWt6g3csspC9inKuokcKa0rYNXK52Op42GfNlcjELtjdSKqNBNkLzbHpupSyLfwJkCvS2&#10;0XQn8/6iKZp4xIMp3jfDtog9naTa4l0NQjltTfsiaCY6zet2K220hgcfd9H1rcvrb5rIlzSPFhK7&#10;ygUL9sWks7/g1A8Ot8xsCNCrjfZgoGN0CLtOg43mLxhLG+WhsJZGIDas0I5NlWJqu/3PYulwhd4o&#10;Me2ao5Y/ilktriDtibkUDEgZr6Wu5f3Nn6QxhJSc3nHNCOBdxFyihPVa1Y5+fiCkVJ3ioczLesm2&#10;A0zibD3jtooFgmeFYhXKOT+FQAKVhkntW+KGt+iyfUhFz5vbrNsyPqjZaU+98fuZyQ2XKPyqtmqT&#10;WzdBorEPiDULjJJZmgeYJCWLW2yLaEiDuYyAM89QFKAbVqN2GQAClCg2wDbnQUXG4OQ2Od8UCBVo&#10;ZMfFv1O4l1t6OjgpJMRulphL93XeTWHVTrEjHO8DfvK2wkq2ZphFU/TybBesVBB3uNbIQnaFWoNg&#10;3WRmzNMBhAhtFwcC514gbReNTrzBYzUIxx91EAsbUOK7eBMT+TiPzMpT6ai79dfKk+e9M3Y6ihdb&#10;wpxxkTRfbTVbD3p8tEbn4THr/ore0Rn/lss8PdY5aVjLK3p09NycvcSvNmz56zhhXsRo+UUehyMt&#10;GyDpyY1qz3pqsUXjyoxecnf4U/qft7OonTNDxQhKsUgFQp/StVAgzXsqX0nZbkjTddhPpIsSE+K/&#10;Lp5kCLrKB74zxiXnQ+uSr/UzvY7w4YAu9xRQrSX+iYCPB14A0P3bYguMLiXPms+zWPUlcF+XWC7S&#10;5f471LYbhZ9Drc9Ae0razZr91I4OBV9u43vieO/4cBPNa4p1POCzC4fWi0HgO620KISmOuy2nXiR&#10;cXzspvIgBcFmvUmfGQUsrP2SFgH47NFNNYSiTGqQFOCPUIQ5kSxiomhUe9GvGOJDPvjG9Vzf3g3D&#10;6ejoBHQHazc56NKdDkGDpzrcCkxH5HWI0qQcZFfYjtw3SZVCuctLlVwLvNqxzrTRwAIOWOFcdI9U&#10;/HX3Xf4sv4mDwOJd3zcnhj0goORLWef/ZrDBmQDJP02CC891NkzZP3ciTvlR9HqunEvrcDTFqjoo&#10;58fjAbzi8WwHCEEboxMSwsRY7xCHfYwAREWjFfHhd6AtCHB1eZvl2mdCKzeYvOdKM08nuT2XJ3Kt&#10;mEDAfVqd5ptiJ/Za98TX18Z0FPY0ssHxXgc30gd5LN+uDgJPV7IKsYWlyPF+RNaJzqSApvRrM3Dt&#10;Uz+bUCmyKI2mzwI91IXX3lm5ufszm7zhUqN31Qq8BokqzBlNj/Iqyvzv+EnYBCWPwOJ2U44/141N&#10;+CZbo8jm8PxVbMfW641jLglTGxUT9pP0b79jCeYXseWSYHGp7iPPeeoSfuzKcbfxwQEcDwqQOMRT&#10;dz4/EFC4NzDrPP1+n9jTCmW+mWpC8c4mzre4okmkFVg7KqnDmpmM9mWBGfKbQQtwe2dnVwOnthph&#10;OK7/7wWw5fFYzrPGkoLk2N2ok2OsXXbK9I/OAjj2l8NDyc8qC0h6/dFjNMUN4ckuEYMuxPZWLVlg&#10;PRwxFIWOZhq5Y6zUMVcgePlaAA5KCVFQ6nTIA6ELXJjBAn/vSqSKdDT0iWH4gwLgK0EQhZY5HLLx&#10;mRsIYbCw6HzuL1tfntbtb//zbn0/+3/5GwC+v/zfn1+2gbb0eUIGxy4NUGPR3lQRcpC8a+/ofehj&#10;fKB3HZi4qddhdF5BYQimLRDNzAtJBBYcrzgGIIDI0TmuCWvNFyqqZGsWsSxmNAUeMAeF0wH+siyW&#10;u6oKPv5IF4pzBlguskFBz2mN/PmZCmF+z0SUmcYaWQuhjcSZHr4gGAsi6nT2DDQXAwecQPAi8PsV&#10;+58pXwf+Rg+bl5smyVkO4sOezDv9yAeH41qTxNxKJz0RoqpUqOUrpV69V79Lwm3ZENfPrLHrkavm&#10;XpIZAocmtIj+ZJDJoFtvH5jxamxkj43V8ri+39OnEU9O/i4L0/0r2eLhocw+etaSfMsYAHrI/OMQ&#10;5VSSOU3XVWVXIpBOTpBFqDzW6SY1OSopvthg145UNJZVu7haokqjJtgL1JQso0l7GwlQVA2wPEaG&#10;lhPx9EnTpV78UjGksI06Ir/JeItyGuP+PLPFgI0QskMTHfdJx9lvc/RWioX+FRBiLFngQusO9FyT&#10;6z0yV2ChkCWOtHD4wKf+SHYc/FmkjLgwpFO0Dv4i43cgGZ24VWiJL4xO4ZFNm99XbqxymzuO8seN&#10;14IyYKkkSJk/yWQcWdFTWjM7iqxunqCC2uFLE/3vGQhGAFUtmum1zmUlN0mmZB/XsEQU8h8Wihnj&#10;ZsDUq8wZHdQrEnHGR/h+OHBe5yZTF5wllc9TZruvMrpnmtpYvbYQ5MVOzNnrJlfbagsFsWMMaofu&#10;QiYxHqUPz1BhUG6YvHD145gjBrN53k15fI4DckjINbxV4hJjjOYyYIxH0kja/f7gp8SEv6o4jV4l&#10;cR6ROHdAXLHBEIs4AepKGj6UCgRp8jH54mbYGyEqz1q+Q81aXcF+woIWv4LYUToVXW05qDp8cfL9&#10;mpzaF+15ot79eOHPfYvjDhxNG7vusddF0MpGVmIWXCeNJoIr+rg5LiRE4OW9YDP/9SV1zqUBjKGy&#10;5zUKl+SBaMwZRtVYeuIFG6WghvX3qFMy10mMO6jZVBMccSwFCQ6c0Vly+lGkVrOrXiVWTgiutDN+&#10;clemSI77m41kg9A+AaalucTfx2gc2XHkC6VMsuoGcA9GIQ5WJz5nCJoxkKB5SY0BQxNkCHwGrTxb&#10;x//ULQKCfEstQEhhIcUcqkbW8RDxMXRsACVZGWGgMUcJyhQiBihuq28f7ViPsdZllvOC/z1Yx5Rh&#10;kjhKJzIZSUk9La+RMmfdXc2QfxNB5W3qCJrGTSU9kUXPeDAuiwDXeO7SYpoPs7z1tuwtYvBlAGiw&#10;lNveUX41BnjUSgKO9B5Vhpy0fPX9yQIfv5U2fqvMBm9HFJHfA4ww0Q4fGHmnJz/+jgnCTSzTA0u6&#10;cE3aGIIWKGmepW+QLdd0FJuZ8v6t/JGIUYASDo9clFCHHoitFpyxwS21At+WYuS2YAjCFxdUm5le&#10;Sk3EBp11oYLrrwTpReQeaY3aUXgvDIKMBvyEy5Cu1dyAu5JL2z6DthKaH+tsLA7VMHJ3q9iCuM0b&#10;2LMRDj4+0cAzDlNU4SAXIleHNxRg8s9J4s+0yRr99Zx3+EVJ61H5j1hYoujCC/Kiv3EpxywH3MKJ&#10;ZItt6bYSM4ME4VJpq+MCXDj8UTWlkL5GBoPiHONJXeX7XJ4zPjwSprvL1AJWmhssFE2EzNDUtdOV&#10;ptOzGc2+iGHxH8pL9T1UALe1DFZnwdEmDkQkp96lZVfZlXqlkYgH3eVmj5u8/iisUhh/EuDzK7T1&#10;nVA45KdrTDecUSbu2LDH/TM23nKl0py91dqQ3DKYVVNpu9coS3wcEi0yxBXe1aCHpOnP8LtMOvKa&#10;9T85HgFGQjXKRVa6scq3waCtSKMC6zeEgsvlHS29s9aUcd/4PZaH3x3o90Pcd3htzxtsr/8HtL7P&#10;F/day/DrarvNMhIIo+YI7raKoVjyblO1zbPKjgJOB3UYyr6kZT1KuRseoE1CLQFJt5RLc6MUbii1&#10;qTHrSOwssxFxFoYxM0eJc1bjCJ1HzQXqEdQlg2Vac6JZf71FDOQ5RqhFsSdb6V/MXNMMB+bBA5Bn&#10;OXvtnRvuvtVKjBUAPgDZWPlzMUHBNXXOWm0u2/pa5E2In/qhEyIdyZLwfUPnVUip1gLzSb24PCCl&#10;Rm1bWjNpQRgxahg16jf2rAmVJA6clsCuNw0SqY2kP0wKrR6dK0GVDjdegUlB3UXN/tM7d9oQmWp4&#10;MGgweZ5PDRn+zgW20lfe71ZHpUmqTtCF26LZLnfKjUSAQo/iTVbfkENFVWVfRRCZipRkcJDsjHhr&#10;nbHYuukC6KvhNcc0oppk9Qvav+fLezdEWs3+Tuy4Cf3u96KvLLrnZPCkhQh7uzpssRUv2uOHf5Wq&#10;sHUtyFRyC/lrkrJ54CZpEkcB06ThabcVfYdNsezlwtpfKY4DxIw7pbRnKYkCyqFZZ6GkYiVE0Ptc&#10;wQtTvxKkptqI07oE3LHHFN2qy7oKDieIh8DZFmjLodwMkGJM9YWYzvl7T3+rcY594TqB6lvVUqou&#10;PBXFsbS0zOPbN4TiHUqtL9Tc//SqfajG1Z2MDdPoVr6nzZnSfF2ouCOC+ED/YRI3Ald3Esp/iRyY&#10;nkXBhUE/2/0XbIYbjHo1FsVloD/QhYDJdMqYf2kHgdJVSHY/BEe+XwZCMTGBbvIsFEsTLK6pFC0M&#10;kwCNGHlSH5usQOt16s/xgvDYmoJWA/iehHznNdf4Lxpbx5oo6q8N8Gs8cFRjjtI5UpL8lgYyVlBE&#10;6MJkXvEA0ihDxlRVj7P+qwNAGAOBhYfaWaMuc4H7bPjCCIZTDKm9A3r8Ao8UAHdB1o3I4/h+o8JN&#10;shifjxjxyZM6xTgLZqzTKv5NJBT/WEFa297UhzzHKNpWy82a+p+LUyYpCDeO6LK0/FoEtzeGeUC4&#10;KOOveeEDamAxC2hY+vmfyTHKB4zlrb88uM6yVmplKjxGVlzUj7mYLVcy7wzOqNm5fO2jRslNeLJj&#10;iPTKTzxYdBrpbKqU0t9TgWZ/Rl10p3g6cIKr+nJBTtHzNk2zSOI9njEt6Y4VEyIjOihPtFKW0TaH&#10;EzxC5pNUr+/0+kdJA2DCY85WaeIJhMsmGvtrMxLDer84rGXeXDoKyVgGsKfeSEZErZTwSv0UgSAw&#10;J5erjNS/MLm9y3B3Gx3csWQhy+PeJOHmP1BIePp4f0ASELi4ecpoltVTpl/mmJjyLOha84wnHFM7&#10;b/QMs+oinuI3lxOWn7ffWdP5WyWxUsU5K31NvzZ6uPB65M5Ys7KojEuYploscOzjDK8W7IifNR3u&#10;ZklIzriRiD74Iml68xnBA+P15Od+e9TowKDdeRItleWnDZdQd6474h8e6tNurZ5yUxqQBkszLAvm&#10;FU65+f4wEkqwufARzpMOjuGPUM0wGwk7nQ+9/7xzAgm6TNF5B6gWyP3YI8SESHpd/tgDYwPYfcx7&#10;W06BjtAeD+8SwCAszH+pw1Xz3N3bJKqXaXv/4FJgkuPhAn1WQR5YSCvChZnPgqhIf5DwH/YAWJfR&#10;ZJupQEslLHBxC4x3mJubN1DwgyyfmXboPWvQ85y0DJ+2KNW7Xf9KpZxVw+z5ywivKWvWfJtsY405&#10;c+qGlUetsejtZxa1I46p4m1jX8jlSpFB7belnNAg3Vpow1SN9dvWdA3SbVlvkiUWGE5ddgWW3IEA&#10;D5673RLrbxcg0kXr+pHNLljBm9fTOslgnW00xMyPbzms1BpIXaeNLT9qQC2uvdT3Bkvjkai3tmGP&#10;IvqhLXCh+vKvKaqCnwknD1EnTaHMNDeq7vST1R/jRSpKJ7QhxpBFEqp5K65FEXXVidootzlbC7SR&#10;K/jUv1fP33SwcQxJ8y7A5M98ooQ04soHyCLjf5bLqcYnOlaGNql0oPOuB2YNMoXaXKwrAQAdcEJv&#10;qkc9m1o6dDIZKjcmKnxeiWwh9tc2vx80u+Abdmo0CDFupjr/jiS3lFGR6N4Z2HRYS77xYE78/Xvp&#10;SjKc64x67wJtQNomiS1hAN3Qc5B+qTkvdMiAz1VAZOJtjWmRH6kxbTypwxz5A4WeJ2F9gNqVQ+Cq&#10;RhePYvwtJ9b38c9Sz9OW+layMsi2Ht4o91ZqszObFZPc9d8O+N29PWEPu0XQKQ3GNFRGEtHoQehe&#10;i/kmudsBsc0ZAItGynq6NQV3yWXfv7fQ9FbfjgwC8FQj6si/JVCchh3iM3gGnIvVy8WWvJNCrZ0d&#10;HlBaxb6llnJSS5dGXZhfatd/51+N+cMeep50gdxnIRxklcNcI7b1z4R+VAJEvXdzGYKjQUXZsXZ0&#10;0rxUub/WFtvnYRvqELUB0zbowusKb5bHEOqHDehG4EhCy9xsscjCu2CLjsb8r5EXFLbXBMihhMbb&#10;wVyeTbFkuEa/RByiIHVbs8cnOLYKpo52IQ88z9aNqkTas48CVa3QmPK6rfYk7K8YqR/hAvtJVNoi&#10;EDHkZ8/skA5zESkRLSY4eYiF3YsxZm2wDmUzkYVTtfF+ACLsFgn7T5RLyv+GB7L2lRnqQw9cq9YQ&#10;tl1YabCBLsF/hv9bhZBXGNaOzRJZ9GBjAD9ZcoBTge/Hx8nqaix1VjsuS1GgD88FQgYrmEuvnL0s&#10;3uuW/2R6wodLsGRu04PgZcQPQjgAuEQlm9A1o9B/gQG2PbiblrWR0yY0FhpYBod10FlrJ3g7CMs/&#10;MMDIEE0lAvxSdamZwdx5sDJbQNrwLWptpckRlXIkrxqrEALJRqgfDQG2+/UdGrtllw5NOkHiA8H7&#10;3h6rOTsPq3AP5tbx7g6fAczi0SR5SGQ70D23lmkVTUTMQ8jFjunKK/htDWDVif5teu9w29Ukm+nC&#10;Ek7Rq/u4VU5QCzWj1AbqsJ5FvBs+i5I4ckToGYVNjdH2E5bSI6TvLGB/O/ioXC/OYse7UuOfisfS&#10;B4mh9p1MXHB/cA7Bv6xlwz7GTtHAQBnC7qBTSrmvY+hGzrs0TEY2+qkt2VMKOyCMYPcDlfyc+Xbx&#10;6F/Me8AI/n8Zg9dXbmBfFV5Wdm6//z+g+ZZPr4gAfI+aqkPKkdNtBrheSYnAq0xcKaHCHNmDjObJ&#10;7iwkjTss+Y0MQpiMuq/utRLcRY7L4JsDtUZ7btTT3qHEBUhJ4enD0nGVz0O7cIT7nNpFF8d+juxT&#10;dxBQkVmLIAowoxxDJ7v1nbTZ/oGU1NvA3FCXSBxz8j0Jqxo94/em7H9KAMAzB+jOpzz6wsRRpMtK&#10;muOu6O5QJGtw55KMNDCer6QMwuoKbKymSjyEEw6uBHs6Y3X6MabJQEPzH7nNgSFnlgS7M8TGXZvp&#10;PR2mfQeNAoF3y71fDHo9fINAkMycK4EwNNDlY/lcnyxngrMKUe0s/65xVBQyAPznMIdaPecKLLYw&#10;dNRMmrb4txC+xepFKZ6zHbhqIFW6/N3R/zq07vLxjNzf7yQNU8ACpmPH9H6UPSf+zz5kEph6LQpL&#10;WkZcjSQWoHuYMsxMGoLCDJ7Vgz9f6+3zfOn+cjf54/YOmMT7WDX3eALaJN+ftIHh9MpHWta9Fss5&#10;DygFcji82bB9g6ODfGRKNfZNLyAg1vEgxhYbk3w9UOwgEnNYS0t8WOOxZgU2rxw5YXgrg56SWAfE&#10;W7c471KJBwnk+okrnGT0a6K30krlUJC8Vw7Zg1XOtGeii33J82mgeEBFCiNZ12qA5NIgWS0P8bUe&#10;DrpZbaHyaZjxj5ZxqUoI2Tm77nGtsXaueqBMSGRRVnpLMkRTDhLvMUTJY1VgWzuDQovs4vn6XcN9&#10;E23SHYVNbKi6pR+CjFL1EctNhc/vbWiL9Wf+EUPZx6YdM24D5QdKEB/+6RSl5/OUweESTHd5XHlo&#10;ZcDS3bZ65TUjrWt17fqCtkD6fh7vI6GMtJx8H4D2yAD90r46DtZVlHzLIiO3pO23Sitz/pHphMQD&#10;AYQxAOFT5U1h8tdIG80yvD+9c8RkBhyrqAn/jyZ3jv7mBr+/wpbQSnYM+zrcbLk8DKxIERQ64cw8&#10;FdhafMtcdBkG4kkh7gtgFMrvWn2VfXhJH0pOdk5ye3ftVXVguAIiyyc8PrNmuqXW1Xqt5rRj/Oe3&#10;jXEXZEDgy2AaoAOx7jTsk09vQmuUxiz2VScGV4V+G4Q8sz5V//Xn7VjEEte0kn+UmyN9n9RTiQkB&#10;WPxgo/vfgqZ9N6tUS/WQXbmlE5wBuy9W3fvjq8wE1VvEdvU1TcFWEEutlq6c0XBUn98cRz5SrWrp&#10;rCupiyj7CFCYefH4QGFJlplRimhNTULW/d9K8DE6m/AVJ6R0tFFjKFb8hG20O7PLLxBhZYImz0Jy&#10;pUllHjP0rigzAW4qQ7asw9LoMbGtnKAk2ihlabhyBuPIUx5kpoqNrLND+Pjq+9803fKoAtQHKPgo&#10;UKkrCmTmdRWWQC4MU3RwE1XUcQOuQUqp5UtYAKgaVjDwJW6pamX1UVfvkjaTR7o58Ps6QE/te0AI&#10;bPiGPtwWw1TnNoEHdUEJyCdK7EIJAfYxReBHmAuOQptiKY4m0bhHbqS9jjTpCfwWPka/Ig4JZ4qc&#10;UhbmSdGF7Mg58SAlZdsiYzkmaIFHaCd5yy49eEEHBWUVRifWEtkGxmZ7tfbtWvu6ed3n9atMNsBH&#10;Vk9xCH2fJQeyPeJIorEHwh+5xlbs+YCuZz/l2UVk5Q0mcuJObHz0LtU5pXdmvDlXvYCKdiwlT+No&#10;pdGpnEPPazzRWOw3QmNoAFltjO16nhwQTmn4lq15MH2awcc8oWEA2OhQgmxM/ZefNLGGYzxVf8gt&#10;Tq8DZ8R9bIKrJNNfd3lunWjKJBQo7l2TkirRrV69lXIuEjLnAq0TcDHiSf9HzQ1IQAJmef7zP/+X&#10;xpxu3d5ZHXc+tQZIuMf2MRd5/jhsFeJIwL4JM1xpIORFRlsqPYc3UWeXvcwP6wxDrtOrvdfKn3FV&#10;Nm+yxFsRmG+muHeSFuKQODklcO6jYAVG+rlyG4sPYQrph3JMOUdamIlDMYYVItXbISqb/VJ7I33I&#10;9s3SFnXAmRwAnQ2hVmtv7Xq1zrjrQlrrfusjctAkgcPNxoPYS9ih7BzPqqluOvSYqu80W6QGblGH&#10;d9ju13wBoXW+DycoOQK+kSWWwJpyGWAL1IVPoa1pPS0D3q9JyjVIWJVl3uLVm1CONMe1b2eWuG5O&#10;+OCbYnTMBss/Krnv/51e9bo8IoCpVWN8qnwxO5pF4Lm3B7nyZvCVEw9GW1M0Kah52HGIKfYkDEQB&#10;mEw+PaUJ7RnV/0z7hvr0iqFSyNm5XaTS0K26AdZz61Qx/i8G/9EPBVSWCH18iJAEXwDusbF1Fkr0&#10;um4GxwtF9AON8l+PHaNe3fLMd7hAcX9xcdHm59KwGKAMRW4f2RiEQSSyuR1Hew75Jx9cAP1JmcaE&#10;UKwhjXaOlXhSd2QAuNk8pHMLaKjeIsQQo4fbuwyjVnH85bwkiAM91Nrf07Fjpr+RrX4VV8pw95nC&#10;y006iwqqLKGGousTmHlA2MO/M1DAXAvDWksg4QMKEGfAfGAYz3HTs6k56hsQamuuK3sZ1PsDSGMt&#10;cdKn61vjWPxtzqiXWezrS6MH1fAo5Y6rcQ36OIg2axvmCG+BCzPYqFcLRN8pA7OARLbrByLNRuhR&#10;DaDczsbWtOiT/HQeebjvVrJ/0AhZT1jaObb9bQRUURRy+jR/5HpAOYJQtSSCSNO6Jk+CgTZF6h/8&#10;R5EIv2+EG6IGNV1mWOQHkQ4zHPs42DNKWXcWKZPOF/urleMkA8BgKvEo28e+2zXlkX+cYyG9/WOt&#10;VKW7DqVkb/njMix72iCAydXh12EPKEZEIlU59VIDhYfQsqJ0oYcyE7QBzDV4qtvflfMpxKk9iA1X&#10;AoGXHTCgA0diryyRevyMYXcs2BWeAtOmUxXjFBnugBlq29JGiXc5G9L6t5Fic2nJY46amKQbaLuL&#10;IHkOQVKa1HQuRpky09h7w+GvdVWjvEmtIsfDS6BTUMWDjCAAJTiAOzITRRHiiH4NcwplNpd/EAg5&#10;c/Rzix3hhAaO8vH7Yh2dDI1MCgMs/zSnwHHBOli9Zl19IV+nUt7DnYOw9c5Q95VY5xz+hrDRqoUY&#10;oql//mdc1RQx9PyjuOWT2Da0i0woJZ/mRaAU+nDJ/FG2xthk8gMG2lF2llrQhfhOlZ+A5qVaHLn9&#10;KvsmMLRjYytviqWouxnR4HZGJid6L5vi0EKH7Hyw6eJPUixekltPrl+cOVkoMl2fPjozc3jFrh0e&#10;gVPN75LyLVVmcWCdqElFujuJxdc6AIyZ47Uh2w3dofKcJ752P11hsui6UqKeNmmG2+Xi5mV9e//h&#10;UIbtIAD59t+xfgAp0Kmnk5VbSNRC9xv8ccg4IOaYFiScZJiXCMUIQBPdD1syjP4jE+C0R3Gpu0VC&#10;NlLKVpqlab/YtbyZJDzQe4+bOYIUFs4cDT2YjuQMpagXB64Ti73MvzSIix/kIeuMs+4AjvjTxKro&#10;S5I3mrSUQAKBhMPJDZyGmkipDSKJMCsgqWFxMXitIdNcBwrfFY5PB5/sASyH3xsSAARc4Hzdfz/m&#10;OrpcMy45Dp2uTOLfxXhQswQPpk+s4O2oroke1wd5rsnPNFFQFxfeE89KXJpDxHDntvapCGKRGbv2&#10;pOpKlGfraj00bZqqG2XekxPHTY+JtzBDgjAAmJHT6/WqF1727jImKAeZjrYThuMLclkuuEYnYi0Z&#10;CJP+0WoI0cSQFV/8zT4yMcFEdsc3feGmDXtOOJNFCcRByeJvABlwag9wRxRsewaMTpI1zexf+7+7&#10;/4faEJrZvd2nChrzDiMBB2kI0zv750G/Jn+klSyICFJFeBEI4mTRKZaaNv5zYLPsFg9VPSfC2YII&#10;Cup1mwSVDN4aHFqIMC9fBFpAk6WxJy8UApA8UOhxzew0dc/ibkyBxrp0/ihPzPtCzmk3P1gi1HQy&#10;Yw0c/WGDEm61Q0ENcMF7MqgoxbvxRmStuiGSDt6MEBGbk8g9FuP7xUM38aEi3WPPv0FW2ztQPbaf&#10;DW37vTN8HZ7X3lbqf0q/fa8q3zY8hTieKHfoNCf4rXnJPbJJyENeAbhqBsXlEeY6lmS7LY63MhZZ&#10;GfJsDqFIua2FjG7sW/Ivk/b392ElCUJBRAQBU3l9DmjdE365dM/oJ5QFB6Z8Qj/VbelApNzBVsmM&#10;IEzWBSE83S//tOy7Io7NesoJ2b0S7vLv4KWJJNvwpsm+i44LsMaSqVWqQgY1Ey3/55eavCvQU19d&#10;uhpR4x56Cub/MTEx6rxv29HoHckw1ZyGqy4cn02suwzsBHe5RNVtFV1mYGFs0XvOjNEfmrtm/0+o&#10;xb594KUxYOiThvyJfmNETiHXAtfLxysCTSavMHt7cGrM5/2E3/s1XXsLhMfuflzAzxIKQoSFG3aP&#10;WHVjUu4B0Rm7SN8nSLdQ/jdQLy/7cbdRgq9oG53+SN9Hab3g3D9IZNLnuWA0SYV00oTJ6FGM+4xI&#10;1KqBEB3gQ+l9zfyO0P/WStY6Cqg5Z4L/GWBzPO8RV2L7c+6GypiiyxJP1l/QwwPpQBfTz/mDJxF7&#10;i3igQJs8ygcFfhdabk1+n4amjcQI+60rRtxoggUo3TDHgo0w510vw/xFixJIgAZd0oZe0RF6dncz&#10;/KMMiUjsLQImFjAeyWNZFpm+po6xAo0noR3Au1lQEZX2t/68QyWN/WqzE+laOyu3+vbukAYYopKp&#10;UucnFPQKSvuhAAKofOReOmeN3gccQw8yXUFQPdPMDDKZ/NYEFO0hCGxGqgcgwYXa0M6uhT7dhJar&#10;B22yG6x7auO4w8BhEie5wNZJHfQpvh0DfwMXD0+oM8J/ZJr/2gyA0KH/MJxA40PS/cJidHWf+SRv&#10;9T56V4SikfEIEIkoMoBFj4m8o3C2zjG+nyNqoDwnhOGQLQNMix+jrguwDwCTEieD0KMstK7re0yI&#10;mgaVRof5odXjaH/cUI/6bK7VRAJDOHiEt5+JPbp8XlH9v5H844BBdlyS6Jc3/Z4hBb8PtKolLGB2&#10;bHD+ljk8IAmLCvhVR5ZQJK4ELVvGDCRvI8S9/mlFLNNVZLOMWZzVJXJO8RFMxi1oMI95HdTe07jv&#10;5Mb3M0AewVbJO34OMrzYMm6f2Ccakh5TAISN/WbaUpFboCe48JB56ZxwasxQ87811bn9hajv84Qj&#10;8HWD9nETJigcgk/4Nw7szTHgmqeLyzd/mtKYol7hshqZTG0w3reqasea35wjGdvaBdbSJ2H2XibE&#10;7lYUXiTAHj81qpDNDihTm4CoIynUA+IPyRbMcFHLbsINT5hjSQIbIbhQtnJbPsgIvNq1qIZE+1Fn&#10;SNqEmGmcAgaPPOERQ97dr8dnsI4dnJyCtr+/ePn8n2STV5CRYTxQllwtEqz8AL5aoxnDUTItnZm3&#10;R8DzOZCH1tEyfa+de7rYP82Tc5EFhWJELcRKBxCBNVmeyCssgKdjoriX6FYwRCxk3Mkq+rHeXe2e&#10;IrPuvz4CtiqzJg2RPMr+0xgPK+/XQoxBkTQ5t3RO0mv1rPf2mJsLxy78QiPiuJSQsrwv/U5xRlSE&#10;YKwUN37oz66wjPkXNT42KvYyKxGVLjFFZXKDZj1DfsRwEgKOsbKlyXIjDRSQ857ZvmX8ctnDrMH0&#10;7klxoDTJJheMPJyp+HPdavNf/Ww0821PSQLzaHxw/7JvLiIY64jV5fdfMzkyqyibSvmuAe4mXahr&#10;/KsfcYHMO8Aj9Etn73tn1gyQ1AQ8ZMnrdfWtnp4u8Tih12HDqCx6ZgZaFbmyekaZ5PGCbFtVCWlt&#10;Z44E77AYZK2TPBZNWO/x55g5NAAS6Z65He6C4BeejMd2LJ5gQ0Drmbux7r2q9kc8QY5U8hXA6MAu&#10;pI33kddBTVidQRtWQyadfxf8vxeASolJItUoNIQVBCBf35bWMxg8zIzr5PH6wJ3D7xn6Aozv763b&#10;O1wHh7VBW2c90TGJmtlmpbkReQeQUa/wJHM07msCRtns77NSNI2QOrMvrwnuSqN55cNapAU9SoU4&#10;Ds2Mw0mkX1PhA6GBYtYQSrlfQkActXgVcvBYC7nxj1osSx0UFMzxwkbQjum2v2CmztCImHk4lrbu&#10;sYnqZf/EouWNJjZql/YYcgNt0r5QoyjTQDV4+yaxoZjlga/UJu+oRhsklUJugSNQWYAQii48LLjg&#10;cNLbgkO0QP318N34bDediC/xZ+UYJUOz1dnyIQUhACGAuP98hpF7MEOz2pLQhLfBd076De3Nn7eE&#10;c9yEpdBtqm2DRH1t98IBGEtBtmCbW3YWVM3A2fW6uQkfq6qSeT6F7MgcNYypUM7AwVFHep7l34gC&#10;RR2YAKuG4hvEA8MaCZB6SK7AhYkrQm9NZRFp9VJ9AmFunzGIzssZe/WqQ2mSgZkl88B5ciYV5iYc&#10;xza/C58gV8IaMOHDAW/gl8GGLRTPvVilBjMr5YrG8Ezop6EPvt/rP+f2tHx2/RNTQVFI3fAZvJg1&#10;f67KHspFbSmYGR9dkyy6mZQBaMthppVREYvYXKXHJgvwf3msrXc3JeJVf7pJyv0AB5bM3kAHmYct&#10;JhkzsVZUhPtWe4vVKCAERp4lyMUalMMxIXkqui87r30PATDfpunPg9qvqr1UzOUl6Slh1kudwKna&#10;pU3PsrMJosXJmEOagLZhA2b98MBpZzbUI1eVMzyrezdmZ/htntzZ/W5VVQqRbcjPP1LyXX1FRQUj&#10;K/L+y49Gp3+jtiobnLBmxx6vH9wJUdWyCSh8okMC61NJkTeR5tegWu/rTShlR5SjxY3ZYrjkv6aB&#10;rUICnw/KGx2ucN97+h/InPZbA8B6hz1nrw4Gz3brbSpPhLkbXfTDWYsmeBKp5G9OObo3sxH7ocDx&#10;EIGFD3t0YVZKKoQMNIZoZuyYgzWfrZ2bG/De783r28bcT4aSxVPxsI7lCLXZFcMO8AZ9ygmJuFD/&#10;WH+ofBT68WYj1HBkuyAa/vGceTbEKLNYqGcig570/Z1xkivBF9Q4IsH+a4Evgqtt//Bho9ggWWj2&#10;vaGgqejPT7qVzc3h6UzO25nO6723x/OXpdbtURee4a0vQsD0QY49Dwf1U8kgegYOFdV/mI7/KJFn&#10;JaHuBZKpphDLXvRnmPAoeTZcodDEAbICtB0LwlrAuqBntwIseIAirsiSM38qf8VIgYoHygs0MnGm&#10;Sjly7XLLrcZfZ4/R3Zf6AErgVESD/ghE1umG8Cd0IkKv5VksaKY/qIbR39eR8ui6crQ25qafx0vP&#10;G0b4ufUh4CZRaRTW4SGyGWfaHhjxOHESgeWMTJmXBfTSXFBZ2dO3h2nPij+0gKjxfnCFqtcP+ON7&#10;tL+PoKKwuI6QkIwyGlZZGmKMUZXFhJSOyrO/x6o+VuIAXF4E9MFdvtevAmXpRsXA8UYrvvKvcsEc&#10;WNSn3xBPoBxXl5eG5uZYhfPY+n6vFMA6AXARzNztT/wRSusvYBfI7a2jiihG1YV33+H9CG7GM3RE&#10;hE+mp1E9PpzqTyk00lQxGkf8nw472OtK/cQimzEp3XESBWi8sPUYEUNo/c3jMpwe5QdbIlmOnX6x&#10;srTQLSe2R2BCT1dXjJRJGfi3RaCuuvv9n+8eLzskACQRQqg4IuOedCBUObkQpY8wTELidqywgr9I&#10;5/dfY27qk58vqgZSgTYQZWPxgFVI6qh4ExZyQdogCXdCs1PLAJu6ANzbjF8Kh1D46PDFG96KZ0dB&#10;ErHQgR0fe2sB/S4cgx5sMOdCRn/lSpX/RkE+X2+PDkLFOVzf/x9N3xgcadd13bGdiW3btp2Jbdu2&#10;bdu2JraTCSbGRBPb/vp+v3qqUkkqlR9d3dfZZ++1Fxhvunc/CeQjYar01ano8vm8SPjkIZQxzHQe&#10;DMGO8edycJwSFt3FHSs7Ch6eUMBXKGDLYWQygjzsbuAxQirbQq3ZYCH1wa5xO9OVOdmzf4k72x0N&#10;PFMDlIZYc8rj7nXHK6xwOxv9I1mQaah6vL6ivJuk9AOFz9x2Itj3hcfguEBNP/KGqJCfPDyU1Ugv&#10;5sy5eHmHFxacwE3ltQofESXr46cDvT+hEywtzZ6c5qf5I2BpSK8x57VxeyN6nvfAFTI6/t3+1ctJ&#10;5gCWCvpreQoaACzFuB9//cFVqgbBajs/EW9qFWVII3puCS0+9HXy7sGCNaWwlovjGhaIQ2JvCRVk&#10;oG1ezh6CtanKvMi4AG95wUq5t6ns1pIhU9khQj+C2xMZqlal/ZkjDQ0ceRLIujbmNuO9IsVfPlXt&#10;JZ9FD0yAPnc7vWGXjU6qmVT5IX/2DFWVYS4ONFegjxMjkr4CfGGdzbJdZBauSw3ZkdrGyEKJwbNb&#10;noma2mDi4KtnsLLy/ssLFmVFBZPYf9mjeqtUU6iUFZRAc8pzN/M3az4Vkl/wN8YkyNM7/1r8RBRe&#10;q2xHUf4u+PXRwWE1O8t7Na0eFqfGGk1swO2hTOChJXpt08w/B41P8Yrm46Rrp6rBqIZmTpMRjCpT&#10;FNoHt3EVsHRFyoBphHfmKmMk/zBPXOmIWJ4+pSQnisCmkvwxVQ3qFa9ftcj4g6IFO5ZRuA7QVg5t&#10;2GBRaCc0w9RnAy+s6SKBKjRyKx2PhS7iJ7WT7nZXplRZc50JtrhBhBZoC4cMd2IWJjgciqa4M5wt&#10;0hNQwizzlD6kLUehKka0qXQzgqG/Zb2lRpS/I8WnCyg8tcSrztZDEmpXMPjkt1H72MailZhydAEt&#10;cu0XzVQUGNn8cUx5a43ouxUaN7O2pqAJFvrZUYfv7mG+ljWjVFAAkv83LxcvF2hRf/XcF1NMYyhB&#10;2nr4F9sy+FYZVTw5tMNqdO1AG+oYxzISm0RETSF4jyTXlQn06eztz1ITajP5vT7CGLEiPWB3QZoN&#10;o5kY9cDghBGiiQQLwpAvTwjlU9OdzXqi/9R1Y6HKdG1IGsoUkUhUyH0tpWSLwHQQKz2FHzlXKbsd&#10;hvhexERqf8EBzLQC/AH9OEDAy7TPOZdUjOWL4uRh1BPdKy4Uk54pT04JgvQgRBLJydM3NuWedcvr&#10;GNHd41kpliYxSUBAkBciMNGgCs60pq+C53ZRcNsOn2R+xg31cqmYrvm9ZQUqixuHP3EybYDFgE16&#10;hZOHUirQlkVLZavzmLh+ut2OmSChJEkN/+7sF0hPqFlU2/nkHkDkhTxr/gw+ZZ46bRVdEgTEbMKo&#10;5NcAz0+luARvMiZO+KrYCkqQ/Uc5CYkV9V6CPldvfkLBPxkPrQLDw5nolAKCZWWXM6sqFnhgiXpq&#10;pJqqhXbkuVOefBJaGGvr64O811uDj+ecjo9nf9YW3mrh9LF+eVTqV7txGNVV3wddci9E4dEyXxzf&#10;e1Xk+YnisMoiwtqEhWGd+uptmkKbET/PYdJHF4+USCIZ1fKEFXa0L+1kmG756vVnj5zsewEWpanh&#10;Oy5QJ/zDIlsCYAlcZurhsCiUlFqzy0eLUcoOF4YlPW9uiAn4fAO/3577x0rGE26OPt+Zb6eK9Qc0&#10;cRP6l+3gMPcFk5hf9hL8Q5EEXgABb0uCw7M6HWKB0PnZpvR8KLZS6M2WOpEEpoaxVLzJA02x44JY&#10;BCVOYSHD44714kutRkUyvuOSCfFNltrS5mqasZKksZRonepX+AmSKFgXng+T8cHDw6KpZkHrrpAm&#10;8P/uuRXmFQYvlNPVpPj+kpRg2PRExf5EZwcpwYyBAI6jf3s1EWqc0QsEeQTAfUDm1sEkJSMqzyFT&#10;JrHapaLVEXFO+tdtMeha7UxPfr1WSl4MpqS85NhrikNyMSyb+ENEOeYae7l76lF0ShitYf00i3K6&#10;ocKKO+J32x7IpmxsF9KK/c1GTyDgGVuNZ8KxOZoyHgG8vd1Yx09PkzzhWrxtvCwPV4mFAtDSzLJg&#10;uH5lycRqt3E18D6NQAef/9r2LbR/HeuiZqZEsj3US4g1XHATCAbWdqbq6inADjqRJhvQKGABe24e&#10;I3Mel8/LmeoAPAtYpyo8PzTjT9PMotZtV6JMOMTCmqZFVNuv22Jw7v0LTHdxoU9s2agTmPe4aq5x&#10;MotBI6laT3TWLfLV1gUfF1VBrE4+AcOqyKjvvLpE0idAIcIr3tIpNjAiBFYnjAyPLPjbOMi8aWAc&#10;GDDwq76puxvuWPyFm5tbGHslQ51IIxiAJlRp2+MzFEJAjtG4EH2f/OQXiZ/nU4CErbgyayFUnezj&#10;RHVSsoMtlJ3SdUsxp3ogzHE+op/MZw5AIhzeAOXl7Qa+9Uun8D4+71gJY8C96/jpOjfwto8VBEa0&#10;/nOj9wn7wTgrvvT34kIucGkFBnqfHDsVAbTrHpHyUQs90iXBBoI+Ij6DxqF1LHIhiTVopcLkVkxI&#10;La6R7q/b5uTFaGI1JIjMDjoIfmyPSu8HNOghC+u/R+MyxzIRZmzSnfeiOLsbLuc+cXbEncMxgBLS&#10;A9FJ8oxWeCiB1syxpY6yJtCREGhAG77Cmzs/L5r4vswkzzSd5dH31PBECUCG7zRrlQ8Je7asgSxZ&#10;gFZjF9lkqzynwLP6WYYhWyBPSmnmnMgTTwqtj7CgcGD8q/KdjDGP7MUjzQfEl1zaxl9uzePFZlsa&#10;tBve9HjnU8Y49Om0FMYtBcrG744ryo/UoppzqHMSxZeFjJioR5QfCAshgkYq56oWovu4X/0zNn0Q&#10;AB27xRcDmh3Q3RYpO0hNLHgC7FShvtD42EMgD/PIzH4QySFsUwTTrGAF9Uaj1s8sHZxupPT/gG6Y&#10;QiViZ2BDEWoMAxSc1SEAwtqY1APZ8DXUGv/4aKUFUBjyZBVRTTF8QxRb9HjATLCPFdbKaJoox4FP&#10;MNSNmrKlh5pIShKR+F6/747jOvQEWbMF3yPeaytgW16YcFSNkjZTxUVF8bYFJD6K4vbsHBUF0qhY&#10;g/ESpqnL+xJs1u+08/zizwoJxNrESRXZKfv9IxmvoVUcvF0P+v3QNSEshB4uUyVOSu+gi6JzsQ2r&#10;dzGyeGHzB6Qd9EptpwbMqQFYNLdKpgioUGhKyt4/jgleDfcGwyGI+Hy8fYfv64K9koAv+vrdzqD+&#10;t/NvEE773eCOwBbARAj8cOLIHkPmYB3UqkA8N8muFHFY6u5xockhLfiL2mSOaAFcIPb+pDflu02k&#10;gR0cTMpo6oAyrmcXxcSfr5YgKI8hZPBrZTRjQatMRFiiTm+VY8jyL38RIvSpDrdqcSKdq6giycLZ&#10;8rLOHYqMb1CnJ3m1yi9+dH1bOy5socii4WVWvYJc+XFLTHrfpeJ8xpv+74jvwO4C/3Antb3d74Zv&#10;gpZt/J/dqrnt7HJqoGEIfnNYST9ye9K4j3szxFwTxaLEQmHJ/92L82UVQdKRLECs0zrI94h6MpC1&#10;QltbBj7Xf2F6TkOWjE+J/fUquDvrbWbsRhAsGBOrQ1s4gYu8Bcga65Re8nGu7i4p3uwUZOXE1vk4&#10;6Apz45vscHg+fz47XZ6pxVIWd9BaUtqwTXq8HlNga9I0vaZjKmzWNA+7DnIcTmJGUEGdrC5m6/QQ&#10;1vVF6gp4OrX6C0jh5mQfPaDFAQ9HdEqKiRwF6cdkwQdyXsqeln/K4YvQuoNovBgEBQVSSjapk5AZ&#10;XfWCrQlvaYHrb2yiQiYhZRn+jXbIEOAt2djCKqEMGjMKEw2KpShTWjY7SBySJHLmZDkPRxAL97u8&#10;C+uWj44xToGqVx+XMehCI/MtBD+BgZPgfskF6IhmsrD8cnGlt/W+T9DXE0D4H15HwI9q2G1v/VMt&#10;LG8bX44CDfg1eTMXe/+KF/NrzJJtaG4O8anh4gA4b6GCMZqbIgYbs5APsUZ0VvsJUUA7jxkGBBBy&#10;2m8NXG52KKmpYXgSGiJf7fhF8uB1/CZ6S5kkC8YtSQJd12OSAon7XEesro4eZ/7vtlFULIFYwgoB&#10;rtrig7PjW8kcmCCa2fU1ldFvvR6jzdJLRAHAzE10ukbSSMrGD9zoH13d3bgpyvAg62KhLTluH/Jp&#10;4XwKKYHiuIEX7KuPkfaIGFYBcIl6wskOPOjqA+qrMnR7tBo7A5z9XlBAjJDBfrePHDLKPej+PsWw&#10;1tGR/uDwEH0HCWx0wNzhmA/NMb9Q+L2w/txSy4BC+iWdb0lDdTyFH+zn298xZHZ5NH7wiC/qxMsN&#10;PngxUELJEqcbS1pmbMUFNoSrnd6I0WLE88N2LCYaXD6yY2DvG+jCMHcPBIXpmpEBfjQTEmaWeu8a&#10;SUtu9qq7NZKd8TFzlGUCjst01p1065IBerWkkCHwMVA/j0VoDN6MJd+cSD4100yY5/4AhQ0EB29t&#10;Np7nsx2Nne4IMaOgLevwM3hBtnoGXrh3israGs+qAorh/376zyNfLzZinlcyQUKUedp3jVearjzl&#10;HdLJurEKeBs+vDO14qzANmTNujdp0jERyDNnKShhkNfr9YaPIxEaeXggddj7iRqTJ1N9uy0ZEuxz&#10;s7D6bspUcEv86FmMWRxqGu7SoQNZ5y7MxD17E3JH4atk+3LpJ4yCTpk0tRP851cf8Dxuc1Iq9wIG&#10;P1bsrknPFS3MLZgNSzS9c9UY4AYltl9WBtuGQGxTy4wFpW87+ffhEDzg5RANGbrDfnvIZ9efkCA2&#10;5ZVvjOvnVO8n5udvoldKNFiDQrtDf3lrUqO+bPKvX6axpYkTdICYs7x0nzna33u6XPqXH4ud2jq1&#10;gGZVz4otk5rrshbpprlVwrAmVaUFbszjNAqJ6c3KeQWKvVCR9gobnbI841qakV5oR4K6DCVcAUBc&#10;HlZPUainM13o163ASIIiVztgPY7sUB0An4VnDsZFfy6vmEo2/9pMFWhYWQ6wPE3yDn3PhJ4LZ9Vd&#10;18U5s9jOcONzJih14ct/moS38+oK6YEZMGWJOYKv693SYeT8qLHlqJdgEgOm2TAIfG1fC4m9zHn0&#10;hWw67IxZ8oVDldhntyaAF6pMNwhRRRlygWW0PKOVvfytiSS20Q50v1XHDOQJcn3FiSww6k1UI2LD&#10;9kRwi7PywmLkblqRMCFYC5GB0zHVN8qqyMMq9tmbACUi1s9DJexGMsWk0x9Nb0YTCsVi1SJyVZOA&#10;QO8wHaygN0/Brtfrj/fxEBy/2hHoe6x7vv2X1/GX/jcOONHmMA5zKbpwhtP979XcsJCJZ1XTAbMV&#10;DZ72HbpXx1JhWJvJMPCA5Fzlt91krgsuiGiShuY87iLf6n4PMf1/WH1PRTvSFBc+d/X5csYXIOqA&#10;dbJwunBQchDNYnBTB9AZcHCCPo0p5JLoCSOyRdcERqBuqwRPDTWBx1SbYQpVXK0YS41qGrSdbiQl&#10;TdQzHTl7pNHzCRV6DHbtfH04VIkf1jQDeRjm/e+2JbwttOyAYStCA3hzFBYBKmRZS/19rxEuwE1P&#10;kCUCEW4l7cMlJygw3ugZZcpZj1kTHoa2PBbnUEPDOScdnr+fX2gFsldIlPNkK/VyjI8Q/u1o9Ly9&#10;Iqa9KMC2TRL3eIijYe3lJfH1/LxkS5rmD79OxnZ3y7yb3ZqvXwp8tW+A22vgPvpMc45MF7Xp7LnC&#10;/MaQLNF7GsUPrGFm0Wun7x3Ml/0r/o8zYE4WocAnekz52OAgSLyioqO7ezhlRESxLjoGbwl+qlkU&#10;725PiIPfu99Wnx8uxsBxQcB/DmDHXAICEmpq/z887seMOZqnEqrh0NBPRrGn4lp8QnxxQ3c+AhMW&#10;bJDE36BAR+dO70caYHIZ/3+5RGM5DjtzgZhIiUHMaGzC6/Syt4l4CXBJx3xQivzgDjT8HAXgb9Jq&#10;RdBNsZFk6i0j3j9i8pgHSbuhNGki6Qn6GUKdLUssCj1F4db00n/8cwGBLl+CAUiHnuRKqv3Yz0LP&#10;UsKqmOFlgcJp3ZGuwhR+/agNDzdP2v3VRMrpBesAgQxJRCVYrZeOk6OT2e9pjAmAHpf8r/QNpVBG&#10;vCwABxZgxDVYz+OKfJOnyH4UpzyYDnLugSO6jDANUfW1MvV2K4jpuJOeimGMSO/JKkjjHjQ+yHng&#10;BThDxYHvxjGAB7so4p3pT3+D57FQ+zNeQjllSRiCBKw0wBLB0bV1YGEBxbwFpu+59/oAGIDQL6mW&#10;Nkhi87d32Fd/nJsbx4rj6M/nRF3M+HB4ZSM1wzryH/0hCceHUiE2zaoKX7W0osvPvsAH4cj5zUfk&#10;f1xQdfTpAze5eB2OW+buNz1BZ1bqoeyagz4SammV5xjd3d2W2S4fp/1vaB85Afe7QGgt/NUXpWcP&#10;ZocXj7AAkmjTfUxZus++3ZNRMOWLYyz8kDTSDgkB2o/ExhK/ySRqLzsxE9FBqS+SC/FUoAo85E+3&#10;H2AEoyTJM1PtD3SMOH6sParK3k6vT6aCxEuM4Df11/H3UcCQJ0+0E+F5++D6K6g4yn4GD7cAAiSs&#10;jOQQP+u/vri0EkDxCWVLuPXZk9VhCBOzrbRAxF1bpeEmzWIP1F1u6hL+c32FNOGWiXmrfcpJWkRQ&#10;8vESs1HE2J9F+xICHRDL4Fh1NTUA65wCMJBmEGyr2wMpZRL8uu8e8euD8Rv1qBJ0iiQoW2sTVXMF&#10;Ar6tAeBlYBbtGLspadhIR58tgZbh7ED//F4Md3Hi1isO2CCLtRkSo9YQJszhT2HzOrLaF65+fF7/&#10;tcBjq3QCmp+4ypyBvdyYuarzLnNdU81ypeHH6LGewO0FNFhudMonJwTpREOVz7vM5AY5BhlIKU0X&#10;8K6A1mRwjh0LXWlSMlS9VGk3ME+lFrF1VGBuJ/2dxoMS55BiEtzHD+bVFiA3QV783rxT0rPURZZj&#10;hZ0dqjFOkraNX4PsRlazwtJ/ed312odwffuyYJKbnzeqSvNfpJeHwAvHVLVICVAAHVts++s91YOh&#10;dhBcwM07zPOSgeh+0vyZMjANmnmsrdjeig897IDJils/pukgSWBJH+efTWVZxEQHkxViGOPp9Zyu&#10;3PPoy6LEgLC5FBWZuSZjYVXcnQ60soTwUPEhiHy40gao/OXAWFErhEQJChCFDJ50hQJGhw7bcoSz&#10;niXNEns5RvrMEaCDZjXeJ1lIfZdrPuPrD8ga7AMtu0ma+xEgiHakLTHAQLVgyoQgLTfMdpJfCp8+&#10;7/jinpkMJfAki3xypsJlGyaupfI9P8NDq5tSbuGVUw5VcjWg93wTRZTCm7lsIuqoVjgxFN86ot4k&#10;eJBQ5nzCT1XiJVG9jX6ClB2aOA42CoeNulpAjZqCV8PT6XCnY6EaYZJVOEURy82gwteSIYED0FZ8&#10;4eRqmLGEljwbTVpv7vRFqURBBew8COyio5SUIbbnw1+mKH478OZZI3hKgaO3khunvHQqNGte4BD5&#10;kDpmzeakddhSGaOVr7TbzTikerahW8NDdM+cI830Wm6wrWBCNBlgaO/Gk+VE9vxr5jondjU2WDnl&#10;7/74PLXiJfLZRgCJMeL2q+3MvLcvYd0m5NUDXW+gcvpg/NxeRvB/rDHY6/h+IAbG0xj8PTnEovD8&#10;5Ekv0QR+xkHMkEt52PUG/fE5nA7744KvzDu+5/QXFzOOwEr93+5A8OtAcH/6/bkkQl0LwxKH0qme&#10;Shp2+8BuEDf07hCO5EgqEgWkmXxA0Ignz9DCgpKFwASgow6gOxTjgYIgh4ktFqMWbaSaLsWDQaEp&#10;mXwYYkxNfoQBbJzLKgQm+zNOg4oTwzRK9IGCEOebwH4J4sApkRBvwI+lJAGs1U2oQHEUhKZX5rdw&#10;eZ5JwBcXGidNwyuDXR+RA0UmYth77NAOWpoQtXTNpGztQI1rZXPwD9jacYdpEsZ10zHEicctp2VM&#10;8t3SznKTw5zZQzRs1dIgyhwXOYOraiL3+TS3MT8PCV6vAcbF+W7zNcREfR0u/d5YFIVxhZCwzEJ/&#10;3MCeAunp/osKeLk14fN9QZZXNeHJK6YLKibjbhvAEGeGuU7qYxqr/8HQxWTYn72dA91XSxNoqB0d&#10;LUlYeF0vCxH3hj/KLHCtchubeWHyI8oi/jrO9AlVHbBcQgWfHQ7GtGWoPO/k7h4N1AIig/j4sP5U&#10;wwbBDjS0w0aA24CE0LnztidtfLg+9SakGKQNSOAwZqNpiifDXmdKHBoEi6S6jSMviwPswnSI4gvp&#10;rNQFWpgZ/W5FwzLOLZD1NQ73NOK5Fl6RwXMzMYR9tZiGDftxmQRqWfVEBmHG56O56h7egJRuvb9P&#10;XJYS2Cbp+g64uuHfVtw2ueMRC9lBRcmEITc5QjEA3Ah4bme1CtieoM0TdB8pYJX8VtT2ftG3pPBg&#10;4eLmj2Jei2vLnDWnGidd3oGab2fTgJhQ/03Z1oJkGoJNqjrUpp9MlzJGk8phXfu7R9FV/uG5Ztng&#10;pC6rdb50t/NeBzTkzqd1Zuvkd2/90UlfT/Qbwd+3HEBT1W90ilASZFofeBM2nFGLN/1BIpGl6gtR&#10;4nw6ac9QSxcZ/RUcfZH6SQJunB/GhzBC7goUYEUHDtiZSf/ikHzs7/TJk/m3sWCjwkT90F9mAmeS&#10;2JnB55i+4c6jWcXodEjeCKxEk+1a+wQmwF/fWHDyidjGXxkUr9GScECcDaP2pYUReJXMKtammuFf&#10;f7ARmK3SKrlAIDPPTBTTxKwFUF+1qksPYTFXYI18KqquMaVHeolEAqT8mRI5ifp7kKjm7fMibDpd&#10;nMeUuF6H6KL+xnounJ/FTD4AACCAGVPC0fhU1ql3deoXIfBZsMRJOmLB5d8Y5wqp5KBi4Jl591z5&#10;BcNDhhw0RsyjriwgKBCBtISmU32kcwZIAyjDaOOl1mKJyGThPH/9BBKw8bwqlSOs/VQ99a62L4Z5&#10;+QGyAAh9Ez76y2Pl+j/+SEY6rajeNj3jrNoFG+X5Q130RvThQ0Kbzj11grsAcP8Qrn/wWRa/5Lhj&#10;FQkn4mUzyR7aMPDGNQKMA2FzVgLvlGT8FtsJMNAfk71UD25eoCPGJY1NaeT4lFdPqkBOrbAAcWie&#10;PT9x+ZQfUJ+n3PlKGlUm0/PI4lwA67CQHLPCroL3TUl+AimjrJAdalIx7Gy1B4f950K2atqV7YjF&#10;dzmPzrNK/PnpHL1Gqq/VpO6KWzK8fBVOnit3jFa8G54bJtMs+pChjlVl/+MCaNd4OFVboKEGx7CS&#10;u4mlmZ25LP7wsDsZtxP+98eMrsF2FO4uRTWDTS5D6IlW4lOezlul0fOHgJdz4H/Cg4eHn6HBdPHb&#10;wIUnZ/+rPGDAlGMUOHTfAjX/Bz67nwxPu52ggU4Ph0L7zBEmZ9XQDwn+04TTuPl9rN61bclJ3QUv&#10;yEpBTIEkxMrFt30HveVDEc9v8yV2alHLd86/s4N/x835FDMRdmaDllbXHknPB6aa4fx+Lv1FZsiG&#10;Zk+q3Z1N/QRRjjcyF7R86NbTw+ey3o8r6ZLFccuPtjuJIgVzt4gqmtZeU5EWY0KZf34X2/Rme4b7&#10;KHTVLhinYe+o+Se86HyD4zg97UsBt84b2eFYmvmh65Ki3bokym8zi5Wngbp90AcSO6bczlgKF2bh&#10;L2lnYnLsKe+fkLiV+A4kmCh1FLMdnZBDMuUU15A4m2Ikw+NlQl5CwJoaUYOpBGE9GBjxDuOzZ+Hp&#10;VulnLVHEM86b+P5LdUZknwY65lnt9fJ49QNZITEUdEQlr/wbJMsjuEw/uQmiJITNtq/ECdQVtkLp&#10;elaxYpQB7Vzmvd14TdCFpvncFNVjhosdHwfN+i9ZdIiiREtYfMPEHnQxo7OIlLJk9JmueJK8+1m8&#10;nxghls88A0ScfAmLz4/wjbxI1D6UFv0o4dMoSCzzrRgTK+AssH1WB5FkFaOo89KzKZ35ckyJB1tE&#10;USm1fg3EDNrHPFH7rT2t44f9Zc9OWBkr6PtxJ6PnynHzVn7w99eH5AUK1K4X5HvdWKlv/Et6uG99&#10;xKhKXq9s0lCJ49VOMte/3ZIa+nsKfjL8drdyFk4ycEWaGdRSeNd7OWxUDLarRbGZ+auOtkIM6ggb&#10;CQrgBpsmdm9S7KIVCjSSF8h6NrR2xsOd/925jwegJrm1Z3P+S79HWsT/q70Nk/qmDPyttMm1b/Pr&#10;Y3sGfji7OzjDFC8NxkUrItKQKy7qbvznvwFDGkSyvM1LpLqIJLE9r8zsxOtftDpVHxl2pOWASqlr&#10;ZmJSdQIvI2aH363UobIZrCDlTKiwsl7RU+oc8NEwR2Mcbr1u63BrFWM86v7CJMYY6UqleB4ojmKB&#10;kEFbGb6BHRbzSu6Sc+xLc6mPYSjzN9DZ5yvCgUgFPPJ5aKTOynEkBIQIgnT3y9qojTtnLejzfChY&#10;iNS2Ucui1piL5aB/r2BA9zsxaTTrEEgvx125/b3Tn63uWkxLpe5d+cm96L6S6wzOsF7vnRTn68lk&#10;DlJCbl4bk/cUKpM688zPZ+otRf72KV37TDE47kS8immBVDjn+jWPr8qH8IzYYzp4eNG8yMg4y5pz&#10;n8Yw1b+aZ/nF9XAcSxsx9bYTu3npwvA8JUm2GHDn5wReyBO/hA/cmjH58MrwkHvLmcfdWulsKA24&#10;t/ixPw5XjR7v5/vtYeiqFDaAWvoTEF3F1IhqqC841ldvTrapcYkqTnYJbeePcx16K6VCNOYJ3I//&#10;X3UQl16/HOY+CygxIq5ty4wfx1KkbAT2dBzD/1UEwa/ugIhJ0+D1K/SlU3QgHSDlFGsGMUY85NQ1&#10;ureXX7fX+wcQTFJTC+PqRJQOEkZOT+dvsTUysVU5xgM2Cf+5dCxUDnnyDdlyAHvW85Gu+Hnrmd7K&#10;3ElMwpY22RrJQVo+0Jmuv+F/g1B+UD1qXlJ0Zc9vTvjWsi8McwYLQDaCCX93qTKEuZsvOitNaHil&#10;1z9t6JXLF4mOHTxKHnP2kj6b48g4GtpdsdcDCqAmhrWzbNTUinFOX8BmIMdkTpCEUPml+dX/GPGH&#10;qBMxY6P9YsP5QaQ9O+ab23J+IPps9aOy9+z1kuPtg2C7jA0lS3yJqZY8VjItFAdk+BVjrsNSB+4a&#10;zbDQsCK+aMzDQHx/tndjabWNwK2X4h/lJDXECruIsBmMjN1Pgvsnt19iCR0NvhCZ2PIt5gyatz0X&#10;O0mhyG36sndI4A22SDYIYwco9bpdwbic9oYcKZlPB01kYMvWGn/gP80fIv5sPEKGQNs31fd+fW7p&#10;rEonLr5HG6cImRpWwgcKr8zn/snL0Ei7k7oNpEkOr5YS64xhvZnjBpGRbQa8Qq/Ie1hkzpVjJRy1&#10;IsYGCodDH8jwdUg1i0RZ5DYj1qU1UV26YoPHn9ednzLeiqExGocDfD45zI/qWBotocQLGyzkYq4R&#10;zQ6jW/1R4ON4Bv4u4mY2aYIfQCz6RW0rQTWy5fUK188fs08tDkGGNI8pzqWoHO2Vq4CybYeQ8a1m&#10;2weaBfolhX0IyXGsgyAY1y31wZmO7/u4KPTr0DamUEjG/CXgEtBJRx9nv/w+PZTvbRxSgdbCfdw+&#10;++z+lbXxPaZ07MU07AVz2po7MR3OEWYqOYMy8SiQy6UEEQWti+WaF/VDovT3GKxsStk4C0hgD9YD&#10;Wiedk65dUf56zSYMRSJSRRGL44YmAsTitE6xj00lrNPdwuyFflIeLmlhAVxhD4W+WoMZ+4REYg+Y&#10;gPQQVwmLsH7CzseZhxJ4UyDyCslyJmAOIYauySWmOZSd4l+DJh0GUfLnn/Cm8+KQSDt7/EFuEPOl&#10;nuswbBqZnzbpapf8c/O/WFhRBlu3b9hlj6wLUoS5tXoNfMxz/0xylwagBhtXcDNHBqG9TC5yhKAj&#10;RoJ6Tkg1HUhjsrnELugyjX6A03BSv9DuiTdjAcFXChMg/+upZ9S3L/IV5F8Md3a5+CboXGkj2Qh8&#10;OcAmGZA7A05Y4cdh49ogpZdVX6MwNClAeOzp7/PCBtLGnvr0cx4+PKN0CDvKLqXZw0WqPXN++MP/&#10;jEJDwn8T444coJpdxjEyP5HhuhWivOLRXfrcpipvXmi3pfLt+nXl6RfhB4zjiZfZIxefGFfBWq4X&#10;v8ThAsWQR8D5sTgukTwbDJ956KupJnXh3/YIiDyYAxhCt8O+A9CmnKIWManLBZl9uYDXuu662Qz1&#10;TBQh0uRTjmtzRa+AK449boJ1lSaH4AP2Tj0i5tPEDkDB/mmCA7+rVLVdM24l/bbZE6Qf8aH4/a4G&#10;q0b+PikI2tRGExcGW3IdQVTxqWuLya6lnINcS88AcpQFXIclr1crBctgkem/iQ0FhdjbkFaqtim/&#10;BoB3fXW1f/anptNZLRmBI05SVRZ+vN2NuPyRLHiWggrMjhamYEUrd7SGzLQd6fn0tpiPwE0wKZ2M&#10;CmjMwmVZb6Q1zbug5uhyBucmpGSPTVxuo7LlLEECa6fy9c5nObHJbVH+OSLu9+sEhb1q2JvovRh0&#10;mmNc7RCrEkw4MP6XvTEqExFVOD4j4xmAJeecia9eZsXYyjY/PNnM3Y+3RCUdpsOPdJpmkb09Ovyd&#10;q2c+5rcFPYTinorx3HDIepHdaIgnC7WS2mlkH8Y6lJ/6qtEjO70h/kTt5wkMUQHtQM3GepyoFHji&#10;dTba21JopFJ6DXrf39FzPQdBxZR5bsLeuuli6PyafeEtNjd4JGT67aJfc9J6Iv4knglz/F0oZqqC&#10;/+67kADWuJIle3YZYMhsBQ0y+jjatvDRwaDISUBN+Q0IS3ov99CEf4naR9TfQcvc5cGSgWL9QC/0&#10;nhqMynNxwIiIrS5YJaV1PpIvNNvJzW0Q+Y8fNkx8vFgshlQTxfNQDXM/Hq8z2MUm1wLrPYjPdXH7&#10;DPrHMWt1XIhS1foUyxVhjzr58H7V/yDbueoJMQuG6bONc7HszUDm3ftqtzJcMwd1yAioEmZpEP3i&#10;77AY4wh3Igf1TWg77bRWbpfy4xRziXPAfXJLqSsrrZTdmukpcJlZcZKiiLr6kOHaDFeFRwaQesOb&#10;20CS6Qf6YYuu9n7p0PkCrLvfyyfoIOkT47eQXMPHPOanNRwFnqDgCu5zwQpBW70QJS9XE0OlDakc&#10;czcYPldb7RvtpypkdcSOGAsamggkjJdsPtlKkXtG3GKJxPHqxGaIySQWBJlX62I8pm3qDsSI26I+&#10;mgOcq9kgw9pAepD608glTPZyYiAd62Q/glSaJSHBpWlTg6p71i4jZvf1nkcM9fuJG2t2588WBDSd&#10;E3PsXFFPbrHm1pO9FS0qMFgbLCBSR2S1j2N/TSrp2qJjlADWki+Uh28mFArB0oLVtUSx0tT/laaZ&#10;5qZMirmi0yogA9ctMOsvi3ii+7PO+QPuL10r/S3Ho/lXOx0yztOP4W4+4nfI8wVb+Xg2lkli+F8g&#10;hXTqDmQjVoJTHfkv0qHFpW12mlrutUhFTMPO0lvDbv0TATNnKGUXsZMdO0UIlGJ40z0kqONwLBIv&#10;9uXHKInkQ5fxDQqSKz5DPmSMga1BF85+bvnH4dEfPydUfBgLVevARsP6bRFMPK5mjkjkL95JrFRv&#10;czYSC0ZOn6RPMmQL37p+E8L97V/wRPsGrn10ObcsLKaOzBCsqOfV+48PkvBNTVtywS4SzGoLwhiA&#10;68TETsq5yOMYPGl+QcGI5+SLmaaPz5dJk9+YkEDe5hgQVHLouYW03/6CBMIw4dvb/L4HTwg/S2BX&#10;4h29ybLbgpOoUfJHPXWLjh76wNXDNhK3Ary9YU3ggUDZ05N7YwdnmAteCn9+QYFJk+YIWTSOrM50&#10;1rzNrft0KqAqZAyurNL13OkULxBPBzfVEewf+rXT0lfVjh4gYkQMzE+wEPzpR7wbwfor/2fn1KfH&#10;w+DSV+8mXsimqx++iy7dv5udoInCWlgARop0mLeyEQs+GPiyfEj50V878Rs6As7si9lM1NJqMYrC&#10;M5vVv8OA4MCL7nlQHUDL77tZbUUzalqk95uHnHAci/ww9EzD9F8YEExZsU0tLSF5edjuHh5NLawI&#10;Qh0jhZiNRIE8b/rzmhbPJw1le+61ffawtzjP2IZtfJC0AOTS/tXHZAAaLQMqmMR+m4dBDu0tpJj4&#10;hKUiMYc1ikk5KIG4EdA5RE92a7OYKXMeM3GkdZ+ZG/zJDXDJvl05nh7xJjyNUsuvquo91OcZ3UCB&#10;OeQjFYkpDvLr3pPKVBGq9EKHnmXV0gS6PRG8F/XKPLa50ZBgkDuimCaMURNOB6MxDL6WUlkaYg2j&#10;GSSUI6u8RvKj97l3xLnIQMSgArwDlRAD5QKdsdf3l3s2ztdvstKayN5wXiYr3R9yD4N5sxVjllzQ&#10;poZFWmge+YOWD6mi7Rg/k0gnouAeAT+ReESlF+zzQtwg6zwy54+JTbGYCubJR9CwSm4173CUeLqS&#10;hbTix/LwpFJ8SgcvuCleZPRbVRKLkEk1c5JoIYvy5Fsu4tZA8mKj7oMj0YRmQROZZaVwECfx/qRo&#10;jmODc12zfNkaB7wiB27Y/r0do+pP5SEDSJ4R/bVKJscSZihKLSmhIlem5pr2QD4bAUyUA9RFherm&#10;0VpVAr2pB3slhLEIe6of1aksW+CJSp8nMopTmcianSggS+dx1xADSE50l+9YAGoB861iJUW40Hmv&#10;6UKb4K1P2Im17OBM/MtZKMlhpHeDxVTCqTCQWgVB2NmWCtOxPkZYMaO+QUsHJkCHqUlvYhj5peX9&#10;2j3tPaNXyFEtN7/Me8jIyftWDqfaxjfwQLoa8OwkGCP85k8iHD7q852B54Ezt/xRsviOUvccovCU&#10;cLkFHvMTuqarbtHmuHg0w8wWewrHm2YkB1mCejrKGtsVg9d8zOf5m5B7+FWm2FU0XzVdRtjQiJvr&#10;Rcy9VBQQ4gvwv1xk3aD7EhfSb2k/bii5i0oqBFz1vGqRPsH1ITG4AzIUm9qXpMPyg/IXqRNsq1z/&#10;JvV5TmiVRQa6cYfAaGJjiFUhpTLSC+4Y+mrp18suc78InTzkeIbJXpBgopZxKBj/WXELKbcrPO4C&#10;7K2KGb9c4ZLrrnVz9SyhVQwEit0MQquF+tLDJ0WtkeaD6y3NKM2Ej9UX9tUX8uChmMH8Q87r+Bkx&#10;fdR9WXTxoHt8v179lUsNBfDR0DRlhEALsg+QDNkj11t0KXV13hKNa4lGQTnm85iIfFSho3HamjwE&#10;BzglvFeLdPZEu8KY9kuY1o129H/a6QYc4FCkADNPFfsHJ9exp4pHXo3jFQVewQ0EPAOb6ZoCjmDt&#10;t3qCbFbr98YFv5ivet4Rgb08qMaq5wuQeCfgGwnc0ctVqAJZD9XVI6oLlhc2yvExLKFgRYmFYzHP&#10;HeHIyvNmMAMGJgIFBx8feCsbWBVK8XKy+4gmQQuVsfnyNZU1hm7Xao6NmCoq9WHzxFsLY1y1Nbv8&#10;ZAB+uMiuOCI35cI3Y3WRcHo5QHFy4lUuHEE2gZpaIZUcdAeRNMO6MsDU7jd3eorNk3VXH8L8w/LS&#10;tpey7PG/44gxZixNur/a3DgN+b/m2oAc4sHT0yi8oyfEGYx2JioWCMFnKdIWAeV9jDpNr7CWAOX1&#10;MfNRygD/k3elHxfR+NIF98vPI2Vzz8WNzAxPxfqGP+OUVl1y8/Iim1O9WlAmF1iPlHPg9W7pz6+w&#10;ud52X1PAG89Wfc7viogTwumEcjwzaJTpJglKdDOKiIABAYWGvAnFdL+9IX8Q0HfcbBVb2ciVmySi&#10;JLCKhq4wy/3uxM0IIvP6kylSLA0AWda1D1Gy17xdSGTCO2cIbvQSTKupM+U2rHhUFtJK4Gf0+nnk&#10;tuTtVrPlI80F25sMrcYN+wjT7/gEFXg6By8mpAOH/LdHdJvNMg9MC2xkSX76MsHtktxkRhgLYumn&#10;54ojPY87gaYLnQCfyX3n0raiH1Kh0xv3ex7JwAXevhizVgTN8cz4Yg2JMQgasDs4JQ/F2t9i9ZYs&#10;aaIWsUSJVgdACtttJheEGHdDeMI5jYiCah/DI8NLeSUbQ9DLz5N2K1p1Vxitkx/0vnl4TGDXKSbi&#10;2nARSMlpMwHTW/McTms+LmFyvdifLH6WHFTcIwpNL2L+rAwqhYv+V7BNlrUoHS6fSD3KhCb6BLAy&#10;dtb2Y65FBGk0r6rnyJVa9oUWVzYUKCix4g4VYSX2wqNVhTehLtMEldGDKkqYPDZs/nAo05emCYH0&#10;R1V8Idsx4xo+boLF2H9QEKHkJsZGrFD7Ne9hjBMBYzyE34puyH11plJhWUsEgKT3arVuhLtpDj+d&#10;cHGe8P69JIyOwLDDepZuFMVUHWgOAly3gwEkSmhyM2GBQm2tIO4x0Cbk66WopsCmpt0DXhAmn85A&#10;b4mQaMRcNhpsTchwmnTpZutI07iTzkDyqKLg9YFG3dnewdglGQJNnE0BQs2OIwd0ac9CvrSFZpEV&#10;7jhbsCQxAsEbvCAlLFw8bboplSEWIJfyVlPh6dfKYBv8OTHkxtCYyPuiEo6k69u8oZcBJXRl7+Kj&#10;QD/KtMktW6lzCA9Imx3u4FmCwBv089U2kCePsuMNXNVcXx/Mcu6KaaXf9hVTka3GEmuapBjBSvtr&#10;lNAj/7PPlJo/SL1ub10A40hJu+8VDHtDRdbZzFWINvJa6iqV/UWEDcYmfzeWP2sO3KmDEUkHadC/&#10;mfp+n539ikf3XTWdmIltaWlJrDH7lN4WNP9PlkLavLL/dLkJZGL/52T4ahxUkmLi+3ZacROxj9IL&#10;vNqBLr+OnoHAwgIsFrq97j9MEf6zS+1vIdXfnqGaRlVTK6KbThwYDwlu3N/g8CQuE9P9bCSeHo9W&#10;6SHMwX+/WJw2duoja8uhffnB2i6MWg6vqsH9q/SSygBqeryyyZz064xjry1f3gCC/+j93S/6pO4x&#10;9/yxegFis8ApKBUP7sTT6ugviCpoccrx6tILea/nGZj9JlZHX/7jzbiAlwH8EdH60hJT4+OfO2wt&#10;XZCUS88797MweCKRa4G6+9VWJrDYX699bvjvbG7XxMwotivatSjiXtv7x+Dtkow7L1XzDqr99lmv&#10;lMyQsYEn7YJM5m11EkQc3fkvbv6Xr3JblpXGI2KzzCCVY6765KumuyXyIUsWbNau1vJ53DOBtny0&#10;CtmPCNA12nU72zWBFxnC+RMZl+VPtt7+J9oKfI5xKIi6zONrR8HCKZ5TuEvUEc3Bb9ez796qehzK&#10;AbGMMqBs5Am2CAdaUFCN3R7X+wXfrwVOQPGiToc9kJKE2bJeW4K0akc6h1YWbIk3rX7m6ejC6WRv&#10;xEH8ZABSZxIAhibda2YQ3uYs3UBZVQIXaNvrN5v2CyA+js+Kl3yRjPp/wye2ye1TXseeA/d/Cqfd&#10;70EkR2f3aKSAdx3f2yNMYHYgypWgb+TBgQmf5wMyFBQU0HSCGUhKuzX4/rpmxolzfHlhBn7Wtye3&#10;Jtzx62z/XRr1/L5APVKQFTcM9npNZ9H7i3/IEMatZeszgd35QvvgMImmxQ+8DNJSv7+GOvLWj8Xl&#10;wkhrZTsbjp/FgRc8TrY6vyoh/FXxV9oSRNdg08nsjHxzPSw3Mdx6A10Qmic8aaf8840Pa6S8BOEf&#10;0YRb9pjp1qab+KLitkfWllFJKnYzYFRS97RSalE8xcONyF0DSxnqfMIHLooHYwctN3DmumZ+p/eI&#10;7i+0HEM6CiKJzr1F67a6cv/dlH3D+H5FbmErhMgnsbwE4XpihsGIuEUm9ML1TwkZyo1wwBIxhd4n&#10;7myv0vtZjlYvXJOHRj4gddYTHoBqnOsI+5gmOHLvSD25qATyu0+L34IzaPuNjvYlmRgMMnLHgACA&#10;C0oHoXjBkOicxD24njkyD3/5gPtELHobVIvPLYPxhbmlVJKsAJ2fC+/uBQFpgMpumpeQx6Gk8Upo&#10;Td78PNZHAao5zsw5pgTvUai/nreONS01P2aDPX18YYxIJID2KF4ioC2/l25BL1hzXU3iCca2fBkD&#10;IiUf8oxmVgQLCiAUKt4iWtHCzI3WhAlkGbjM5hDxGjlTYIkt80UMOarNqtfn74FKxyDqfz64odyP&#10;81mgWJHm7j+sJ5P6/SUXaLKfeyogG1rkgojzRRkMWdo/PeyUlTQy+USvxJks1wczSbBJdyHUsW9l&#10;ayyV0IPEfWFQ5EA/0qJ2/uM15g42Kg6d7w+1V62qOfxfthLuHlHeoCHeZBB1kPAewcTc9/cCQCQ7&#10;y/dNoE1kkRv6OEVt2ByliiUVvs6iamrqEFdtSu3ANG33d0f7UKjHAyjNECdDPhUL3XswxOijWL6R&#10;b6Ulx/PPZaVx6c8cYj9LLjL90WYJUlTZjvpPDsuX5GNxbqq8CKys+VHmi4z+D3L/z3MDEz6Cg7k8&#10;3rXd3fHu674YB79znf9EDnU5HWRBlfSGccLnovaY81S2TWwK4bGeuYKcROfFLNYB6OnSZpd8Vnne&#10;tj4Ke5oMp8n5mChWDDGhglFXWygWBjAqFoqjMyNZD+RAy+XS/9ovczE69f0ajQZjCw/MOJvbsT81&#10;nh+HzIiIiDeKhP6RwP2vr/czq+/tKCYQmOPi4xu5PYWJZe58jxAM1Nq3jx83QUYBnionT0eiW0g4&#10;Ld0/lbG3k2wCOaGcUir6qzRjTk4Y4ijxuL2Fs7Z/qXaXlsT3imOWVnsXaiJQLYKRWiIsYMBSwFCH&#10;IXR/GnrrWbYIiyQgy2hGoBso8O+6DLAHhIMio09rvidbOAzeF87uX1NoC2bckcbjCIBLjeN1Bz+6&#10;mzH0m8bo9EW7vcc2/L0xiBBVEWApDkPKT93rgRdz3ASgrMTLsFJDy+hBpEKbggb2UFD41Kb3+W0a&#10;RWs/v0GFJ/Mf3RYclf+Zr/AsqFEzHcMYS/rQA3vRNjDiSKUORxeKYb9ep6nXJ8TGqt5sN4MvhLHS&#10;mwrb8sy7WK0ZXPhpH5/5yCB46YnGY1P4zuVW3fzTVSwmvZsW1Eir7XFD3OpGz+8XlXXLH55z0fya&#10;eqRt3lzTuGAM68f37FeyZwfV+T+p4zdzFel3VZkA96P78/NCSBqcSlZlrqLm+uBaI391JOg63Jog&#10;4t/u1hpjnlfesgI/l/N2SzlBUbAibWQ6IKcGLpQEbUBPTocE8FAHW56ZhW0uZCFoqXdZob30jSEa&#10;7/9lAZJP81Nt1eFD197z2kPdsQACobWT46RQv8jHvBpsfEx2j5H85lUhWjSWzkZCmuJe3zV8x3za&#10;vmjrn6v6l99W75rm48q98rACEW4TY59RDfKJJcCP9zbbN/uNfHmahZ/0vtWRdXbZRzbebNoEHxE4&#10;ngeXkFlL6s9PkugVtCDstzqDXn3jeT2u/i4pCo4CiXT/+QoABbE9zzs+Lx/3800dHREFX6cFRg4O&#10;SEA6zfjXl0D1UCnWUxYKpNAbPZi/QX2L7TBbKicVZ63f9q8J8l5/sjlZowAEovZrC5qAsErGewM6&#10;15NzeeBy1UYc/hgbvXYHuHcoRd31fbfb6nFDA1JsO+x3x4CtiMDHSQfQM9MfqBon+Hs/Lyi5xMY0&#10;9vffbA6wXstvDvkk/Kq/naQsiGx7vUD32PHBBC5ZOvqc4IBcKt7ubiZxlB5GtpmJRGPpLKIC9HX0&#10;hrua06JZYN8yr12li/7+66zwUZNRSJAepnGffAGr4W6sr9TsTBTnFi/Ek6wZunKOl4uwJ30IR65I&#10;YtFbC2aorqiBYWgnprTIv3RH8PElMdMqObRiNt4yDJWE4elsxqjuVHycpUxPhSDpL4IEqNQ605pj&#10;umvUQQCsmY2x0D82DBiS5N4J1mFHmSkKw3GcRHNDAQ80CrMt5uW2DhJIVGl3fYB8birtHeS2mNjm&#10;433LvSaB0mybvMAD7hG/OFm9DU/GcN+vM/pXgu5oMiczKd+oK0qAp/YuXCq5If6DKeWpGoeeIke6&#10;YT92ZftOiL40H4vq/qzmOPtsqucQrT0RQli6frrQaZFFpQF5nebHz+vf5AN4J56q9qLMDM79GLB0&#10;1llFKrjTei6fNUNYby53VvwP6vKndTInUeKfjyU75edGh/Q7SfyEIKZnt/VqCQ1aS16v55bSoBVs&#10;kgBXBWZkcGSK39qi0DXHDA6ULiesAmTOcYF49PNBmkk7q7kdh7xCZ4pn4Z2LFsu03Dox0EQt4cQL&#10;IQR3OVuS8I3T7qOalHEg/ctDvxX+2Czy4xN5inugrDSsIzLVyJ/6uQ/4HYHkjHx/+XDclOH9Xun3&#10;e+ptnTq1PeELd9DpbBfurSR3Kpec2KTX33ztJnnJ6y/4fcvRz6TXmLhVWZu/hoP5AWxkR2w5gCFQ&#10;hH4PyuDNmDFhnn6cLmP/4wJYf2/vghBtvV8wPLl7/N8S/13wBeTp+bmpoxvTJArTTEosR5HsmjyX&#10;ktW250uOfkKAsXhXwOF+ADgqt6j6w1quk+ocfWj49fXxeJ9p/PdUn4uJUUli3ATqtAIz0uSAjB93&#10;Cd617c3BOJ3VBZ4Ewo8TqJfV7zdGoD+Uie/DgiQXD3e4C2LAy/a1o6dn5K7/A0p8fPxvNgSBtxPS&#10;j6vn/vHv+45vlF3Pc3mgIqDnfcen0+kA0v8NMyD+2vcG/6caxDHe2a8wuCiiUVqVZBDvXXmpPwnv&#10;bT1Sq9GvNg0OHeMN3vmcurvh+VDD6xdlTkYbSj3XZL+jk2AHZ0AmCFTEej507lZfeE7NNgaKrXM+&#10;6dNNL1fLqxbY2DfUmwtZ8cBHIMnoJLK/9yfaeZSNvtobujE56qYrwFLfPzO/7nYGN1DFjZgLZLFy&#10;y+tEURdBV8pLTedXaM+95sWpvJPrSuB6SNN64D/GFPcr8TwoECmRF4ZDUJrXiG8d07nEmGEIa4iw&#10;83/8VePreMu3n56Fh2pm5eSTxpigLkyCrQT5rYSV9yNTcwnps0n7LKFspHiaXZcXC7cnFsqjh0EH&#10;GhIgBgbQAmO5Y2Sg0qYsdkChZGIzgRlBDLO/yyU8m/a/dQ65o4sumDywFf3xB1f+KEwJb7wL2LYL&#10;TJ8mhpTf+QcDuaE2bNxN6fOneadd+t8nGlCNis8uvhonq/Cd6xgjc9d61nnuooRsOqI5nrVzLX/m&#10;HTwHIRe/zjNKICVMRPbn2VvrETd/MuYbTmgSVLKKD4YONuLkOa/8IaUtGNp9q3rUxdcm252P4Jzt&#10;qVUz88QQWOfcOqt4hkWI+UDRkmFjExH5Ca7E0i4fZFTa2ecV8G/nEn6Al3BV5MfdFbo4yJN+spaq&#10;t8Bd12+BJy1erf7zLzI8QRw66gboise9P/c6K+17qXJqOWU6sVDgL3OvsnixfHMOZx+HYjl19wMr&#10;6JF6KQ50P/0+S8u/nsvm6Qat1c9UJ3dmbP49yFgR+5G6AlzvkB0uxgb/sMdmvKyjGpM9wJkKYCcK&#10;lVTDnuVb/EaAAtvZKtVvyXh+RJhvIL4elTZmyRIj6kYA3KfRajgeTf3ouQdWSGBnAYyUIOD3BiZ5&#10;B0UgEe4XAIEgLh6uEUwgtVoRk/1revcTFpj2fRtgDJwnrvu/Bf6L4+nt9fN97t4VV06jmoYtuYVe&#10;0cayMZJH4T02tn0ZPTfZea8kLf9UzTg200yS9f4qfc9gBj/WlaK4CL59/JPtwI3cQNma58Ovu6AP&#10;/t+EgYsCAMOyCeSwozIlt79w9YDXwdrqcfrB6aAvrsfb8/31zsUnMASU3c9PowLnC+DVgUQgEEqw&#10;8DxjqRfjUxCAaEI/NzfvdP9P/r+z9TIHtRvOHPpaPOjbFzhtvIst2ohhuZkKUAGx1avMrmKHbcTl&#10;3Dg2L+gvZT8EsxTLQa6Ie3ADvog5vsnVCAuo+bPHfLDcN0Yrj1KcWVrF+SqE3BBm+Gu9n0LoTF2Z&#10;eJ8k729mWOMgTQ0le9XMzp3tsXaus3aptn8shy3iwSUYec+2HX7N19P7uPktCrRWxx5Pazg3lvsQ&#10;BxUv1De64pjIdzEOu3pPUmO3vfVPPtsh2MIWvfpuME1LI/NFYA9vN6n7KltcsSSyK41wEP2Go9Re&#10;P/aTHFFrveMxaUkKbMx+VwLN4+wNOLBh+c3zPAHJEfQbrNbu5C3b5kztKih+kAmqBT8CjRA86lEB&#10;FvwEy5TSJn39W2KRu+r6JPSHL2RWMpRAFvfIyfwmlkJ1JsCYdm42mOpce4b/6k8l0YD1ySayDq6s&#10;y+MpJoxRr/KD8XR8t9nI5C2bN3CjK5P37FqqtF1MDOCofWIeDbgt+iESEj8ZWLmgA4e5vsywsjTp&#10;mDKl3Cg3ZBbdMrKzQzB2wAzE8o3qRo2bBjjt/cAkIyJeHg52Dw5PoAv8gD4/r4dofN43yBGKiDej&#10;x8+N/f1Iq2xA3uB/bXedTgcTTgJz9qzIH0bIkQC1ZTcVNJWdoULZrsPkfFoEJ54/ZQcIDchugbbX&#10;zWg3GWxiwIpdI2ZdhhhQTYQhzGA+YwMlm3y6HEsXiYBz/LcHLLPRUtvzeG8tJDaoCcNh61f0+h/+&#10;VvmYahpHb+dwjx0/TEL/F2JEJCSn5yu9ZTcEJqCyq/IYzvf29djyDIdyfHxhsS9zlYufN4bZKo3t&#10;b1942UTIDZK3qUU+PHWRtIrAw8tzIouIrEF+WuuDxasvwTLjtdZ5c3n8FiNnQIcuXHOAZNV875kq&#10;99shLZFZ789UQg35Hbgdn0ak0wdfAkqdtH1EbdQvxaYZNop1T/iAuFZn+r2umXa4WfhgmkzhtisA&#10;j/AgrPSmWMgPAeF8Q74gvGHv4LDOl8qOVMoBbMAZNgYO7g9P1+5kHkE+fr/tu5/ap3fyG6KnjFPH&#10;yp2MRKQjAG6kA8ABfCRCJgyD5fupVN/IBDojc0GqBsutAEU8TBXHH80xgRfDGo+EdLQxbNPg4+bq&#10;GXCEFJGTK1Ihz3IoXTCegHCbZveLn3sSHnMu3+MXfXFmiErROataAKV45OuUHN57z9c6kOUFv/bd&#10;GwHn1mYVrC00z0JAMFYrxFYZuHbtsm3Vc9EEavCzywt7QktT9BDfZXnbUoC94d9mSa0DkAqQ2J2s&#10;KdlCWXKkYGRAWxkzlqUV4ZreW3peqlAfpUXdwpfUn7O5GKYV0Xu37S1Cksfmc89Ce3/rwlj9l5wB&#10;h/QxFkRmC0G3d7XNBY1X490TvrLGFR+ocbbX3eSpNQOcHt3euctUAuJ9BULa6zsbnlhLUc2Stgqm&#10;3/gzWDk7dAju2oqp24wWFursyS3SB8M2qaPvPTupICNihiaGtpG3DqHE01t7nYTHuHRWXlu4t0Tw&#10;pWQpeM//XIvFYJXAROjSuC8hxNbZr25qryaVH6cUTKy9fXWvzcwn8VMZWU6yfpVRDmFVUj7QVEmz&#10;yj8A0+o/1er9qvBbdVfNSAwDI9yf0fXfZse9mbMlzrSEenfkl5njmozwulST1kR5ELo00uzR8sP5&#10;e5WcFfKadF2HWMaGtMH4Ty3kgiZbxdTSM+fMibBy8/EONq97E7yZx3t9DPYFPysKDq6252/XLQIG&#10;LJ77AplDEwRfwdw9LIA9BwbQFHKz0/kIAVgnu9d2A8DamYBsJydbF6i4y6qA698KSQa4xXytit9X&#10;peNAs+MqzrB+e+3kjHAGW5qD4rh14yXfz95VF8TtDCnLmPOs0JFqRdWXDLubBZFJrSxGxa3T0BCI&#10;qrwFLcmd4/PT85rjmFLf1gyPqaM85VOgfj/LcvTw4tu2ijO1Wox5OI5/Ah0oTQcoYfz4MI5331NK&#10;JV9jmZhacFAMJEXCElFWo2IegnrfDXHA3vX+9vuYDnhtAKoYQxMC3lEItvqBwad3Gf/ZZBtdOro6&#10;xq5bRkszixjR/SWrgsI7+PsXALwlKqthd8AiIiyIb3EM7UCO8aaaY5kHAQNYuPwB5LcyGcJVsZsF&#10;h599Wupf+WnO5UO/U81PXX4M+xHEMkdP977Vej8vLdttP169xxSn9kNr0uEEAtdSQB04vPwSeIJd&#10;8HNsMZvj3KA2mIkM125x45EQ75dmlSChajQORH2OxIqtMvqNAoeJKKT8JRNOVmabZup3KhWMUlOy&#10;z5HFFHVij3F7rdH3xq/HDINd8zzEPpMU8zkCHHuRXeJrGCO6IZ3qZiG/nSEcuINATvcnI+2B1lgt&#10;bpA2WFMdtpG/zQB4o0HnnrbS0koagt8QXQamHG2XLystuLHOmZIyC1n7Rs19CATeK1Nr3oA4qDnc&#10;ziVITcAW8kBxaTA8VyA6tJFkJEpyBwgkhkDqKSho7xMX+29pexGyR6H8Tl5Q7DfsYg+oj1GcbvO+&#10;p9VpZLfV+d9/PnwYTGEqyixt9Uej9Prptt+HkP5YgosKqXIK3QjQxYWRk8Is9Ygqa3oWuIEDkGGo&#10;JIWaqW2c61o7WFBgeYkg/xmOQZpNc/a5GHy3hN9VA4ZyUrdkVnu0cKq+ZA9xWIcbsUoqwaK5oDGX&#10;PTy6h3Fw/5VT3EJfwz7/bE/8Xe/EQC4JkheR538Ds6wsVPuowCeAUERlC+7RK8nlJcEcEakfQ8QG&#10;suXo6/DB7Ff6i7yz8B4Gku5CO0oIzZUWkGSQsP2B3gperir10hvM8h1ODhjrQlYn0wQvHqd7XME5&#10;PTsiCpngp+h08THmemoME9dCB4CR6gyxDHIi7uAUEr0YDoADpqWYfaCqFU+uFHuM4CbGZ7rZNOQi&#10;mYmNfryd0wSAjHdxZ+K5fG4efJuVaUmtiEaHYyJUDRshIENborhFYRWZUCl53uysKBJ+nbb0rXKO&#10;4aCTg8ndzBXZ4TIBaSU3ArVbTChRvpAcUr2xd0ZT2gTvHRpd8Pd/lTR0fhTjstPnZijJt9MpWfJi&#10;OV7s6UBphixqrw0F5oWuktrwXIN76IOBKiEbKctGRimbGcWNFrtTwYJpiuRd8kVBsUJDzjDcpvz1&#10;spgcwgER11k15CNowL6eFVv/XlUB92nu7w5zFTo2lZOSxuaHfuwR58YpeSRou7fsiQjBAq8kQ9bS&#10;qknkVg3lNuXK8dnLi2XrjyXAXasf3Pzuo0864Z0DE4M0M1NWd5bOqH0mIIopplNCDyL0Hpu7IqBY&#10;oh77gzXX5nkwxtnoiMirITB0UCLKxy0QYvRX8Aso1ePmDm+D2AE6ntjv+qMFfK5+Ywh+nhoAxc9I&#10;Jetkd2tA5IIl9FwrTdCiE6x5cmsdJjXcPTiVWyhOce6IEt9MgXfXfR+twk/h+Z2vdUkc6pC2lP3i&#10;LZlB5gySKVb5ZOvMOsNKaAL0Qk2fheoCOhR2B4YwrQn2OtJHbizFILjJdgNyDFqi3MhrunnElmfY&#10;ki2cGWNO2mBN5LxHOsKrjYq1TvDHfy0pCcLMdmVkY8ZLWTjI/I0jkSxVNaiZcmRHojdrJB1uIcKt&#10;s0tboPjBJPiqw1ZiibKp4+cGe2sMzn8q8GoV463LOXchQK4JlixWnESmHGVltcy+N70Z/VUIlE35&#10;OUvDG44l9tfa1b1Z9XS7m159tzdMDA0xaOkINtv0nsQ+1xHuHDnMkcjBwB/AlSbt3wiC/raVMbdS&#10;0L/O2F0DVZ9fv578Vr6CgDq6X+GzTIGtpsJMVIYhnO7+LsFuYOicVL+hO4mJ1sNCwG0nv/TpyvzJ&#10;FPSb8D/Zqaqpx2jCyOSNwdOOwc1/60+iCVY1pO8B5TN8xMLp801gwV+zNbqmb9MSgznw8EcfO3au&#10;/oUpoQ5HlM8CnJi9P5TV/03L5XkuB6U33QqwtZrjFZTNboISKUrDVocLDqD3KFZN11EDJpTF4TCX&#10;aTPyTXYO4WTpGQef8lbtVDtedvymnO/M4dnHwbB3oZ/N3oemoAqi1Sd7ROtk+hHIh+V2OwLceAIS&#10;Q9b2UlAG7M6+CATcBLeXm32PynvZrnl6hylJV5WCUq/OM274qAoI3zAefZH0iF2IN5GKS7zV09YU&#10;tQaTb+YjjcjhlZSxsETzBCZ10hTScbCGjZDKABOJgX2QjeU9js4WIquQWxV/ohzvfe6cpMfIPhWA&#10;TAmbePiJtcR54nPFQ9ZizghvOIEAie8vHi3VTRlCS30cCJfunWR0BWXUTLsXeWe1IOhnQr6BhT0U&#10;gW4fzO9XwW/8/8zfgKsQv2W3uFvT2Gu/b6hkygr7AcPc3Nz9/o/+b8Lo4iHe651BW4/ohUoRrXRh&#10;zonnP3YDFwJ2++2v0Edb7q87dkOO4g3vFZV7qzI9+++0S4EZWW/3Exb9SH6Ieqv8YSCIcy62Q4Iy&#10;7dxn/ddHOEIm8MtQgSQri/K6XtLD/4HJxq32p1F/q4ZCQXyg3J1Du1vJYVUL3eiFIDmodBDhj/2Q&#10;MejG1KjXS2QL6eoHQD3f6xwGOhADnlIK/nYAwWbJhIK/Ld0FgxgQ9Xrd4aPF4RaFNLQXM8Dd3/ao&#10;JZuIMjq+jR266/5u79s5RU95mgH+Obb3Ek/bSU39cPUu5586MI26rn7axEjlYJFcUdywStmN8JWa&#10;AxrX9DLboYNbLCCaB/xupgU70Ouk+y6k9P05b7Fiz9utDzAFj7ZOydQI36kd30LAxmKhqhNW+4ml&#10;9mOqOLY5lqb2td/RqmpZ99EfwnEYITUwVfdyxhCVCcvu76g3T7jmkJYmqoPh1FeMouozvTMOb49w&#10;LwhKz9+fLXpqsjigvN3LHh+HCrQrgg1ED3/j1rs1ZuF6pWgZ7LMpa9Nmri5FdXFXf2uwYXNSQMMP&#10;Pf2mDCQ305m+SN1cT1+5lGW78cuJn1iotDhQqOGLe0yNJCcV4hiKQpR4iD4uVLLKHD6MQuxckVVR&#10;LE1k9rsRfL65BMP0IpF7ba79qismxu9FouCnt8M0NmV/jBOVHa2rNBCwuXv8w/l0CLCr+MyK3xRk&#10;+VZTzTf8KT3Qgm7gm6Jfk8vv/EKgSc+X3cy75LL13t6cL2UxmAmSyfY19C/lOJOnWWqNrR+Uz8+p&#10;V2EsUIQqnNi9ccTNNe6MOvyrjUvxyBQQZIhQZMen7fkzDMInHaBh1FL0sr7tEzW8YT4iNplMlmwY&#10;14uV2IvQfcBQoHhvj5BwefkM1ALzEwph2yin/oguhqd0jqBtJuvqg69ehTUePzVFALM7ML2AoRqm&#10;zm03GwADEiiAmABwBt/u9rhd3wYa07jHG3zsY/7XhN3eMrM5HSr631V4Xvc+O36+uf3n4Dpi+XNv&#10;MgXsY1jwAwxo7xBT8Hlh8eLwfUl423vtF/hJ+437n7zQZnVHSCsdv1EWnuZcDsPPewURf6fkXgla&#10;1HlY/Dn8WBbvSOjqq2er+Svce5D/LjmfkTkGvsz3J7YvH4KQAe/5mtSKplhvLLSZFniu+IrHZrvT&#10;93WHOPtBRm/c5uJS+wGw74yLBKDvrTEIEZkob4DG2fzmQPAkG0+KS2MiSP6xBadtJFLLARtdZQE8&#10;vMHwFCmwoxP7Y7PnnU73PPEJisDYJ48FnojPGgdTaQZ4XzOSwLq2RXAs5oUYZuUuv88Dwd5f6Pwn&#10;8qvQST0RjONXXqp9FAzvz9TU46NS6EoOVJ7tmIrUf/uJvMXDfypcRlokPeVcIURX16UAg0p+kCOw&#10;a/j3z/VFRksvat8VOOf27s6VTt8sSl9UVA9Z5yzRVpDVgTaRm9ve0S3s3s0bAX0OS7i+F9Qm3BAz&#10;fRc7GSwnAkem5nLkEjX3xoa4gVDy+H07nDEtgAOcq6wvAPHcOg/faKlkfu+zq3gMi+Haiy4Buk/l&#10;uaPBmsZ+Yzejl7aFq2W+LPnzNcz+FXfwg6Ck1D6AARuGpyCZ8bj4gY0leap+r0HBT10gxN41TSCz&#10;ztDvnG/re34np288Sfc4vz9yy3pYAbDVYV7D2XaRfvTkXEa76TE2v+bB913dP28Sx1m1nazTTL+5&#10;Te/usisEOqLtYy4xExE5EUuHjoFKBNN4fkONUU2TMaGp2HPMf2za1VvOzSPKJBdhCSOMaiQUjRrp&#10;uAqJxiNzPBUa30yGAvYSAj9SP4DUIBv99geRbv1eyBYcoTsBPUxyb7NVI5KkBO6oi2L+h1a6co04&#10;eBCcoBngoq2NfeOSA+jFefh6f+z7+bgKdMOP0G+QzC4fcZoZGgL9b+ifnp7+DwTT7XIepYiSk0pO&#10;lM1gcNobggA6qY/9+0fR//anwfPuEGZzc7NVWz41m/qthXDq4PGk62DSskQFon23cY6TpBueKoLb&#10;8YEXkceLpEE0l5gSuSzffeNfLotvNAq1vPMhEXzMb88IbJdd8SzAukMS1+gE2QZoxpY4NFqO/do5&#10;LiejnDEsuZClnUE4QuoRB6Jddko5tbbUPhXLMkkZclChfkNTT0/sYnapMmn1KDS147lF/QxowTGF&#10;fVnMs8k+5XS0sUBSlO/qqJ2vbk8XHatW9DbW1P1H6562g75EeeZS+XKPFfZ0ms+ggqW8AcZvtNGx&#10;fuCwVOFPa6Zx19ch5qvu+lrvwaw0m/DTfSK8ydJYyOY8jz6IyHFGNmrqsb63WdCOu9zVKRb5nQI+&#10;d0J/f6G1ELVm6+ttzKzhcSpIeHzhomTVi1+2FKKNBv/1cUI2zGL92tuTF2s6M0UlWXOep4xNGDk7&#10;xJYFfK/pzC++WSyZFoIjAGXD0xqaKHHPZp2mV1czeruYz72DmF7N+mw5ZkVzW/eHPqpWektfn3TD&#10;qonZETVQjWzk55cH1CE3t7SIdmySR5Mkk+2NxeHKKSq6fH14ATtJ/OxZCiAfpVWbfp/LnEsOJhhQ&#10;xra0pApNzOVxhWeEtXj5qOAaGQTaKoDSciLWF7MfccQl/y5QprdDtDeawRleRQW04b91rCuofEHn&#10;v2qaAp/wlxUzTFMpQ7inZI+SFENu/PQFJhPbtQaGjYqTMZNAw5RFOZyh5oiLJB9FDzoOLI0ret69&#10;wIAEH5WZlVeUa+rzmQidUpna+48xMYHDu6Dx1m7io2NYPDvLEROLgcylSReMVOXY9smyMDxlt/j+&#10;8/pSD/7hINO60q5gxIXHhAVvKyJ/hOjZAsEnvy9Ephgv/9qAM7urXTXyNWqnxOVayyFoZARjHCPT&#10;M/1Z/gmW5Tw+8EaXJNId9Ny3+GVRLX91S/q5ZFAPXyGECCd3bQ6V43G09frMteP4cqfXX8B2WzNA&#10;ju16Towl0d7a+vNyYV7MUOQ2FPUnrFZ2cSsFPJkyP1kih3B2O9FvKrRN1g/La6j+fGz+Y/LSkynJ&#10;rjGnBysHua4mzy3jtbUy0foVclGdTpYeEW7o2HqKX/SbuPN6b+Jjh/5HWM/+TLibBIdzKDuuZ588&#10;PPy/nLvj3mowkH6NIZ07aUq0P+l7Xg99G456MYonkeGb1woaHM9gHzTx4P0zbyiRH9K3GrQllv9O&#10;MYpMJvZKT0FQaW9vP3HlWbZmT5+jVzks9Qr7dGZLnZ3WA/tpLjIOEI/PODDcLQDHRsQ/3/FFBI1a&#10;CXbvnsY0+MgGItp3QBvdWODBzz+mcPjZOydJ6DcyThgw8/DAlsFoYG5uHp6VhWHUmcOPLx4kD0un&#10;NAVwBj5Lur9co4hS5eTllRtW4Vb67h05jrz5p6pwRY8ycdZpz7ZtbXcNPVFdCQXRNR4j7uanuFa7&#10;kXjjN/L/Eo6TQqoWQwfghDOMo1cMxZf/jEcv69u+Rjp5fresgxlO1K6T2EM+R8O7wKq56OozYQFp&#10;3uVYIEIvtRpbeYO0yr67mIS9zMPfJzPytwcR6X7xhOkmCzJDkA63zBfkXDHNo+VY4eRqaRQiAne5&#10;d5kQypZrXPEvbQPhbKYjlV8yJj1mrJaxWmQjlY9Au3lrjVpNN0e7e+Mg2f3hZGLM1qe7h8iLzchI&#10;FrZfW6nZkXC00fP5JhJk8YKbion3HJ90SToUcWSOD2di32+Dztwti9wIqp8A0hKjGoP7UyHAiFu+&#10;5dho9dypqVny4FN9mDLr/i5jiFvfDCHeuURYR8a1i1ljlBfn4LK8Z7abSc7mwKFBWQYd8otvXtlI&#10;Cl16aEBWhHeR0s/QSRcu0xufuRWvSJAAfN/aZcmvvrn//NxoLuIOW2JwYR9HEvkS+ZyTJ4ZQSVE7&#10;QT79i8a13snwyeh6H5fPI2iPlEX768A7efjBw4TLs+s3XYnaVYiO/TdpKBH8DEH1Lv5v+46ugGuB&#10;R22RlvXWKHZ8R730IikAHbiKZbiVRMfSHtAx8uLigomTc3xrCM8p88b6mPe5tmznlcWHbXVMpopk&#10;peP1ay36xXy03iQodQVLGYchTeXQHYmPlVU0mSxXT9/c2jv7uve9frwvv1y9Zv2wUHOlTMjGKAoU&#10;B9N1LMxJV1//30GCIEW0aHl5eeRBJxMqmAOTr+xjvhnLakfZ4DPmIMr702ZfkqceyVau2lUWAq0O&#10;ydF5JneChpycbQ2teRe7ptf5aqeLvg2MYrpc4IUqTXdzNqlcMh75b5WWlq7Zhq+jDD49rylOTgeW&#10;k0fuls4Jn12fBCFIMXaEdARkS2miWFQJw61y++1fo/P+T6wbm7wzcvItnv/gBV9O3j+ODL7IHyVC&#10;Vn4ujVxFiQ4pIYeCiCzPDNHIlLeZ3CJEiAJvzM1N3lGHkimVrvW8mStK4a3ylaYMAO4ZCek0y3dl&#10;FF4IlsdQbXMW9HAiV/yzVO3p8mhveuO18+bJVLlMVQ/okLrupAH6Mhcg0JP/zroDloGh0iTCum4y&#10;jUFkuydS07J6ao43kI9JO657ADxhoVMj7XoXfRzJNK57N+k5/Ud73fwMH8UC1HPJMJnP1jUn51X1&#10;ed/7dk9zT894TGntAkTYU+GKK7GQfqsw399ZsP1ci2AfmLh1LqsDkmp6OD1p5RHOmfDoJ4Uc/37F&#10;7LIRJxGqf8iP2lE1GxlUyAzvBZXpFhox6HauI4iUEjvj2xbomk9vESAcz+eM3fPPAc4HiwG5etsO&#10;u5IPm9P9/zpFZ9cW03y8OXcec9+3Pa6d8TwPpT5BuDYfqVIWOGHjZAvPppUD6QexhN7Jw+cs6S0d&#10;9Ah4G3oCY2SNRtYpeau+Zdt4tqD0rDQKGoviPmHyqFszTtQ0n3J46eddQIkrR5m10u+BtioEfJ4D&#10;u5/bu0kWAaN/pjU0dTXFoFN+syemg/6ckcRJy6qxc7D/Lz3b/+u+oKWtbZT3umf4rquFbhmNFyN+&#10;LpuAsmRMop9B/4HHK3/TbXQ+rTED5ONwkNEnroRkNyRUKLtRwascmZjMaQQoKwd9KRB8lR781ed6&#10;ihonEZKVhY0zi6MCvTjTWLnERjmvlnSoBz3RvBXvYadVFqxeAyRm+A4By2VoYmOrazhTq41M+g8Y&#10;QgMH/MHIxzYWdzzSTT8GgzLMTeHs8XNPimHTurlLBYO6E4lfvphK3hhv0w+d5902V+wa18w7Ei5x&#10;vqtHA33BVMn9vAcJXpNgvQUK0ZkfomYZwLroyoPv3UvglIuOFaiVMU5Xv2sEbJUqpCQ4mxGVgBas&#10;OFJQYOGb1M/22wcWAc/PfJ0BBbaZoI1dXbMl7wlamnxN7T+j/scFEEUnH1EFQZXGgm7WBTZSLNCn&#10;zxG29vao48xt2nGbHQ73QLeedk6OyeZYOEzGO8qAN0o2HXrX8sQkcOKkRbker3y0cWbp5LW1NeE9&#10;SHY8RI8W+SoG77lqjiQNWqg/Tc0XLNSNt1ngWumLl+4wosPwlX+SkzgejGqieiKlqGtVrJNLKKRF&#10;sMLT3fZwvT5+2OIBDuvCd4vckRdH8uRUGwhhU1wtufDS4ZUx6yB+V8MqrafoeyzQOhuiNpIGr0Vw&#10;866GC1CAh4I6Uyt3TeYw4SEieRFWOGYJ1LTB0DtjQXcZml6BWBJKMPNDT2AwuB/nC50Mspu5zaMw&#10;lb69+5PwN1qiW6AI9XOKyUjzR1WuHhgjXD6/m2pJJJNhJOBC2WbB4ad+nBYqMR8Ecnxfh8x5TBZI&#10;9nojmjuoIew/1WxfVv8Jwp9qgcKTKa3FQRoIVUxRUW6QhIfEVsy3BeZ+qf7KQ6TRiKSjTAZRRv9R&#10;1LHPxTCQBwwIa+zrmxsbgzTCcn48U/s6C/gmXCYRDshklnNpRT4p9LUfpqOx+DybMciD0R+vNRsC&#10;9wwcjYx9gigIc5hraLdIK7L5fmJoyohT5inuHo9kq8h+yRwWxv7HkCqcpasrUyxVTI6cyuVRKGyd&#10;6G3K4jkp41ZksdWSsBIi2B8X3zAkS9zgT8nP1PYAu7YN6RO32mu6xXfKtELkCMGOlobHb95/vpFx&#10;Os4xkyifWJHWzu0iJBsEDZiWQZShmpxJCNp8/ins96z3p7Kr22GK2e1aX8mOti7u2DIrVr+lq232&#10;wTWGKx4LURVyOPVUHSzwi4g8Ndi+W5a+HkUSxCu/qa1r8kAyodPjmUEay8n8KVZ65wf4yZY3u8hg&#10;89JUjwevX36DHdAtRzR8mBiTUbdc3yF1/pC9Yuk5frj0UgrNZ3rvCgUcFUW8ko4SEczcwmJ9Y41M&#10;Eap8HjZuyu4EjxqrtKrq3O/68200bKD2n2swE/phlvQQNjhqHMllRSjJ4fb5tePRPvnXBeV3ijY9&#10;83l9Xue9LnFqoBCyOIh2iEoyF+IUM2SoUWiqub+sqniFibENI91MTuZ5USXeriVbdL9BQ4WLmzHH&#10;mHXLCu6d/E/ABXnWCN65CH9ual4Urnp9bhF89B11mZJX/MAhtqhVSx9c0JRqqdlQDKhpbbiRatfk&#10;G96Y01F+Xh19K/JyTpzxFrdzpslqd5trcBieCB+Y5aDpXAs/tCGlJp/4nzDyRUtIsIOjlp4eTawT&#10;vVbq0+5XX8kj0zoCNO7UWBNWLjj5iiUzO7c4IH+5uatJGNji42Zr/pk1R4tzQ9LAufhSlIFuFRoh&#10;3uTV48lDzFOIGDRUCjzSSm8CPnlnZzTKeC1dXVHwoNq3rkVib8SUHyzxHTMKM9IV0vEhdcxJUT0Y&#10;KEOdN9ELDc9idJTNCeikfsVK/e7Y27mwoVDNPdvEvxC/LUvG+D2+biny2H4lFq/Ket38RQHOjf8G&#10;Q6CAlSk0fFAhggpaKhmcahB5/FBHT69s2z7lmBtInKOEBr2bAWCoSIFWTcYDZKwc904UK3wp1aL1&#10;1LFl3F+YtwdJ42NB+yW7doSdLGnaAfyo++eJpmka6+QS54aufY4jQTQHbWzw5VrAE0QRop/wx6Im&#10;VFgIdZzP6y4UOL4C1AsESpKWs6zmiMKkfTMtuqQXrY+vqWDpM+uBL5E4oYCvaPMyedkaYuIoZO3P&#10;m2DWPjx9+SxShsYB2SQXZN2USyl0bBPpdFIXobok+swZEXRs0hZ2lR1/oTBVUKycFIoq51Afupe9&#10;fqFlGw54EFG8yXQfw/Qe/GqFqEJjvspyiUTNIungrCru+Tk8FFgxExu8c5nVyvk/LBAdHR1LNiP0&#10;Hy7BObu58enl1FbpKONORlvpKsmIESPSwSrREjVaQHULL/y+h7JvyLFVjodvmcfyC39SrxmoaQHL&#10;bZBhf0jNFmB9fnX1tYGx/1DDwHdwY8MFMoS4CL5y1Ua3xzNJokU8d1lIphkPmQjs4IqCOcYVXTxX&#10;MCA/79LOO48BVbh/1cTHJ+f7JeH771cI1AzjzP1cHK4v0zuKVXpJUWQSP+LM07ajJMilE11DVK7Y&#10;7UGIAsZmVK4ccyxGihJ1hx/GLIN7XOEybmzNzZ5Vjs/jR3BYj8Grwh3isszeJ+vddtR2ak9jbryF&#10;444cIhuqypopR9ErvSdrLFo/Id4xz98B0nEOvs6GV3gNQQHO0fDvzqkMMmKvfFasw4+7jP69lnmB&#10;A+DTM6Is1qtuYQEUXjQkQALPeNWq9cOb39ungDBy46+32PV1rbmC/gHea/8E2gxGtFH2cGxwYiII&#10;7bSfykCqoMjIg5LUpaVJPJ7F6j9St8t9bR/C/X8yGWRNXD0fDVzNbwLOBU4BBYlOVW57Us0VueFW&#10;N5VXp+/G5VAP7MSxEegiiZvge/FYJlgDg/U8rucWk5P16SXen2d9g/w2R34FFji9K57/ekr/WBOV&#10;Ecm7tC6SNYHQdV8yeDjs7s1dbvreNhj83lkHqVPWUkgvt7VzuI8x+Aje9b3F/fI/I0TGQvbhwitu&#10;FZkCYEOOSMeOYU3xbCNu6yf4N4xTFnwkvoaxhir/sXkka+ifazfqUWp9/CszuXRRqKqY+vI56LUM&#10;/waWL+A9BXzqFQkEOQg4k6x4qWez0zaR3aWTiUKtHFrM4SfS1iklH0uJ/Ljz2Obl+yeaY4Fc6btB&#10;qGtW/u1iddrheCq3nvB1DRqTt8prCCdUMSuzIX9iqTTi9zCjicLVis3Lu/nvj3k+r49M/wbFfDPL&#10;MuhQsmiSRToTJjxUCaPBQvedaBnaISaSxOS15C9dAxlrGCfTtfWlFlbfb2B/cj2MZMmRs2zdBqvP&#10;AkN/Z7x/LjBVz2kGvZzC6H8jfoyw//AtLbhmQCH0pEOE+PNnFzClZdG+4/TJ23whlsS83CIzJ+/o&#10;Lq2GDcd8KFXZSvjnhm106gqZNHxrp/sljTZ1O2fHidsvV/eN2qNo9+44iZb29rH9xWJlBbtmNOLQ&#10;7a1YKG5JkItejKPJTP5TFpAmSmdncSLYsnWAsDddj4qvQOmRDub1bl2fIOKMwAueHZqu1lgMJH3r&#10;Pbsgz9+xcy3KJ7gD50z9xms26jW0eRc1NZomxA0UCJ8KTQck5fjPwwH/gIHws87Ui+1V7hm3ZxFc&#10;ydgDb7y/+r1fwgl7qOrP3n75ggFzT08c2jbA+TjLui0yJLHNYv7E/RdZW+hRi8Up0putnX1Rqznw&#10;BLLGyOp2OgYdtUzPzM2jjgYhOJiKmKWuNbCixlJrSM+X3AQ9QS5PM8xu+FySqw0X8E7bDY4hnPkN&#10;2BbCc7xljza1b0m+d0WGmiZ4vXIDWfRbbcqvVwOrGb27O824f9vIfYMsllak9jJWsdV0O6k0CkrO&#10;xW9zFPUHDTym+wwuJf8BeaBvjn6+/V5V4GE1RC+ZNejEeq04Cz52FZP3ucCnceztF4hCqshRtH7D&#10;OFM09hMkPI9oKVPsNBt7IbYKCZg0VthDhGgKQD3Lc2vWO68rzKvc3DwxaGt0QiBqIDy8GGEwaJ1b&#10;5sjSjycz6atvmXP5l4WWltfUUlrF1tuTzh0fZXQxLNHlRod6DXEZ2TTLkuDbJ+gE4v4E0x01wh/E&#10;CYWlVKro/0CoR28E6pBiugpqmWDc3YNfp1GnvzbqdYutyZztmoCf/XAEkpZfu8xFD4uz2kMM2/Tv&#10;YnB5PRKLOreF+jr1mMdHt4FQPSuOnDE02aMZRjrHx7dH463ud8VDrhFscFeUxX+haxPPaSJpw1jK&#10;ZQU/3Ul8gBCWAHDGd/szumTb+HVew/j6b8UuX0CHPNLY3Pz49UBR8GixTNb3ZQ+Kji6fuH40Uirx&#10;KJEWoStKOWN9zWxpif7rZInwdiGC8NbXLY71Hq4W+DgAofvdLrdzDBsbm60erxQuaU/gIYFJwcIG&#10;F1OWwgr7YTbfQdGF9fOduZnSmUXcpqOK6iBHYeACWHxRhiimQVOLi6mywS4g07dlHoVZkyRKnvit&#10;v52I9UAUw7jCK0B+lJqBEaK7dPFtBqPGb5wYmxLmv/iTjLZdKRMOGiUc1B8X5hIl/riZsEuekZBG&#10;F1qoSXUiUB3vMsfFKKj0f+rjgXc8GvhSKbhZz0XU59XOSgs+nufU0tLaA0brmWqNQRH6DvyXavfP&#10;3MLKwe7e4fvJwdflnqL/2ad/vOB7vaBkgc/nLda9YvY/W0Pnqy1u4B5srAsOMzMrnySaXHuQiN3+&#10;n0gwTTRj9Bezfb3IG3xvkmm1ZBJmJU3Brf9Wka5+2gXo+eNEAWLidoUI0tVXhAOC4MOOU3zNgjs2&#10;hC1SdgTt8BityRGgaRx8LDJp7vQd4kCOZASa5TgepSxKDPP70sGVRRzbT4DfeYbLOW6zJNYLoANL&#10;GPJDJBPramiEqdfxi08avWQx1sfjOtmCO889p66O3n6nZ3IxSzw7DuOxUxhLguxRWzlddxMOIplu&#10;Xspuv8+8ZvQV7vh1j1Lw8OP1foKp0ehAfhyPc27nhUAmQ2+UvQbMbYlNNBeVCNe9wWkuhWuepe/z&#10;SYdgq3s+4POpAz6C2ggLo1YRW6qVhe5BokUYK/TJFyz2n0xRoK5l6mVF/GyOGXbIYOCe48TWFp5G&#10;va6RvX08UywcMi+0YU/CoHTqYqBW86ZixM7xm13HphmwTgCbOxYL/loyyBOF5FCFDtkGi8gQUZvA&#10;zLws4ngTUOLfMikIEaZW0erR+hXDT//KpXcyyFq1VdlwEYCDhiOeYPl9FVzMrYQZn/Rg6AWzSzLf&#10;qZ9DqS/Fuo0UcmjaFhnaOj0a0Tt6NJIpLzZiBLBrs/e/R+i43jF7fOVZbdA/2sa9vlsNuOekY6BT&#10;qlmlv9cGmgWmScAJY+Fs08FDXOYJyJCLqbDw88vXLJhWrxv7XXJv53Gcn5/bOjjcA6OPy8srgCOh&#10;4etHl7ELfhhKsPU/zf5cESaMGY7+vIesf7wUxh5TEqIi3H7M1xR3+Mh296Feth10s7AZ8qfUy33Q&#10;MdaY9/P+sCHhvdy/Djin+6iqYVoUytfAf/6CpepEmDRCq0SvxQPorXSzkuB1pUr+mthTJAgr7aHf&#10;UIZVMhQ68ArcYdZOOcqmU6VK04jnQfzzJI693kDjbuCkJ0P0Ju6gDHHKB2hoxOrxzcJFGHRcs7Cz&#10;iwMmoP379+8FuHwT9f9IIUwhg0G6FjQ0MQmxmM9PWraemZ1HoYSxmM8z4cJr7m0ZXjUImL3k9fA8&#10;HkM4t9YVhRZOhRYhq7rznIOQsISXUYmtuQ/+1vTnsa5Yq4ge6xj3/HtTGm1BSnW2/kfHrJZw+6mp&#10;IfZezveHW2fH8QExoX2qwFW91bG7BSeNbX7+IUBGbSX+rs8k8GgISqIEtrqD1uFxm1H/Nc9KmPMr&#10;xgGx8kC5d4D5AT/y9Ik1PismnCy+0/kVNIMh/3jjD62tnS1KGPF/RafPL0e/Y/z6e+fa5XPDre97&#10;ASlyP9S8Jqp1VVoNcYPMDw8+wrQrKpGQnHlJVVVOnhMaNAq1sIk5ffTqriDUL4UVgK27g6PZmys9&#10;SF2E9i4BGmBAEyoECaLBoFeetWxFRgEfOh3x9y3inFZVVVVMWQwrnJx125vRNJnkQjjdjKoMa+2w&#10;FfjEA3W2kTGYjIu2K5HFzXbyHaoc6wc5Dvd+4qmPHBuCfpurOeh7xDn+2MNUpcDw8Nvn/vmw++NX&#10;woC3iuVkHGk8l9Mhce06DGAH/XG5+0UPNG83tnePJ5Pu9P/k+W8jBXTxXz53A/zSA3O10BrL4/V4&#10;+Zfj8J/GUqNe/+j7Nad/L8/D/rctBxzFy+aPvuvHKDivaCYTZcjFe10+fMhUZZpgQpGb1kTwndT/&#10;sEOG+hBMpx7I/2ZQYSwmQcH5xTtUOIt/VmznE0Rk8rMSa4FoOPSXFPPN+UNcIpDJfKpSSWhSgw+u&#10;cD/nPj74lNGJQwbMlS+BQATMcKFjgIuT+SfMOoBwjlwyVu0vpbO2WAE8vSkJGjaK3bqq+YF1q1mZ&#10;WxP2D1LINo02/DUHfZf62Aph2M5Bn9xhmvUhyehoi6f8z+XloLUwi96Jhw7GgyQaR3XuZbDVXMxY&#10;MIjo+22ct+i2h1UY402kH6SDRg5HrMz4Md2otBp4dfcIEdH+AULAUsKElUgGI52MznD46J13uo59&#10;FgcJK1+OjvI7u1p12mQuX3Bao/892x1YROY4VFmXTKfIvFNlCuO6x2Q5Khzj0caX8BGd4pTLP6o2&#10;bb1M4Hu8lxjQUX0Qn3qxeyhlnyy8+vFUrjuarlFYYNm6vWQtTXp+iKTaL46+bJ2/1bvAXL+f3Rof&#10;4kAI62ogNL3zh4Bx0xhGBPgofjwqrTvRlpJBF+o7EKWCDP7Mb+ltHLi7Y5GVlaWjp3cyd0oigq76&#10;g9qKTGVn/IBDLsYqx+pcFjtIA2vJhlpMBQDxqrdbV3AuFtTheJ9sa3rXyffkMaX+yt/YHYYUHgiL&#10;wcy0bsvMzxaBVm60+tRcFYEGM93sbYX8aT+pI1IINlGH6ZZuZlkHrHwP736LbEdbXS1y8m21xzrr&#10;1Irry9qfuicIDf10PsD4UN8xG+RQMumhUdkMTV1dMakoMeSpwLAwiGTtugmfBUs24B9NgRuR592A&#10;AqBX229LjqgUcATg9Pe2zZD12O7Io5tM1u43LQCpdjAppq8QOkCxwq4vWDES3i4beiMCrfA23Afc&#10;ZygWxYIFyetWpM7Oyv/aZqirwsho0N87e7SRk1ckLZVG/wEBio1tXrgCCmGK1bFON2vJYQ0NIprG&#10;cvIME1qq1YAyGVijUY8MQRyU2Orh7vn1wd3rPz/ihR48ONA5/mpre58MEbLV9AoLtyGmkHcCNkQp&#10;d/gj0oTickPoGiIsb/HPO3Qx+2GX0QgVAtVES0+kquWaSbFhQlAVcxSVdQ2gw0PtVD96ZOLKg+6O&#10;mKafkM25WjLBaw5sThDR6fkpSEUjYPG9Z1MxoNQjnrrWcZdQmZM32Z4zPm0cpmXhtBnhjq4lqkTG&#10;gaIMXZva0YkNyWv27IJYjirmU2E9ZUFL/8hyP2iF9F/ZNripZI6b4EsT+fjtP3wmpxES0DwF7UAk&#10;ZXRmXt7p9ZZpNhzizz5je6Pw0Zbp5RwEnl4G3jwOEnguXnYkEceDbY/XV4vvobExnt2drpD05Jbj&#10;eeLhwB2iMKZAorVtKDdu7Ne/TXj3I6hPVyNQcnSgiBdwTIgDDIKYAe/PtxVSBrqq8alWrmf0Iucm&#10;2b1crg/exd5fSe9HAi7LMesJY4SdMb+JL85uogemnPbEEZ1UXuslhWyptIZ8thinnUERjIiiD1vt&#10;kZjO/lS06WDiJWq6R28PaL72ra5hXEnClWKOWyFMSeynm182zPEc3VvaDfEahfBIvRtkm1fqFtpm&#10;1nFFxVjYyys63e6L/3f33H/5EDa2tk4M7dMRSamKOxhqAvsV5FBiJ/ioeuyBJXFcGBCrqSK2nezu&#10;7u0na8U948JY/vMXceo46Jm80lQIXi0ZaSzIMHmfrcZHA6HJjHX2coOE2PDxVJXkEWYgCEPaka9M&#10;kiilI0UMsc5kxoXFggWfmZ1NEktiihXIUdimMsV0lcN+p6ul9yesnTruj1U2M/sfsvkfn/4FVLAw&#10;Q4A6tTBxXxbThsFxhqMG41Aa9PHehyON71yVSOM+tx0MbZt9Lop4kiHZDCWZBUsOFJFg9USbRbqj&#10;lTxeYI90PKf3n8TyaCptWvd7p5sNBwEs+hg2TAI8uZVTSGYw7fz65srn+n7douAW6fsG6WP6uN/Y&#10;2z++ixUO4p5julkvPPU6PXbpwLem+Znh4lkkgwfKfAdJRBhZamgCsF6dKQdfdScWvb1pc552/A8f&#10;U8SRxGca2NmL71NwVpAdeunLuctQN7ORyyOQdq9bKjmwSVmzp65IXRxSsYGGcZjTNhaWGkEb/oMy&#10;ogAJo6KAJgZvmh2hDWLT4Hiqpeg4NtNO+qdF7hrZr/lKd+mk/qayIKCVvnldnSr/t3ZshZxhFjjc&#10;Mk9b2o7fpntdX/MHqSt/+vC1369IoXRvb679wvk9BFS+QAYVmuqh/zFOFAklMEKzDpIocrarUU7U&#10;Ma9o5NwY5Sn3ZQTgwOfIUKvGE7Edcz0l15+ZmCVJFKBdq0dUp/glUKUJ+ogPC9GlMF1t2Hpvy1jZ&#10;YSFxYJX/xjH6lnZYusivWLzUd7R/LlhP6zDdwf+68BPW0OPfAGFFZMXflotJuh/7k5bwfaHTw0x+&#10;dy6v06gNK4wMDapxPETuvXzgQKLLu4bVUNzTDnULemACdcafX/cCzOUxQ+/ACwBWiM7XurWSzsVo&#10;a96fkNaPAiUqcRB8VysHnLPvzf9oK1Jx4TF3W9VrUMDDoywys9yKucwrts0zEZOCDJmkhGHP4nDi&#10;1FMuL+3cN3hbN+2c01IiR8CCxUeV+LTZCh41sci3ukYdwiFqbv5hPNf+0vb42lKdyUir2FaD8Xmw&#10;WrV/CnDgqZ2L/aWyYyx7yp+RtxDT93e3MxdK0loCumTpzcyVKCWvp1UUgn5b20bPS92B5wGOT30s&#10;6NUHT+v1MGSl3l43B/OxZXzWw8fkQq/P6TgOrMkPbKRT5b3M6ZxAfxeddBzTpsHDt0lAM89ABtO+&#10;2hWKsPe9Urjmje9d0KHMDhxiTdMLp1uou/snE2cAH4wjVnrO41ZRl3rk1pVFKbemTVxisnbJYFqN&#10;hqambuGCdZIVmK67j6j7RnjRui27FVsOFdmncIEwD1k0qrW0Md+kirg0ZWt+i4l5fxKBerqfa7ov&#10;Qg6NBxQ1BKwewLUL4unjCUOJ5WGcisAsEXuXtnpZZ2qFjhK7ro35yvu8BP1O6MgKj9Sdzb03kSIo&#10;yOkVaWao6uJLx8b7U2DbPWK2jn6RjlQaFaeOIijxqA5CfFEJyjjnJuffMR/nbQs75NqcGtA9DtTn&#10;SnodM4d9yiym6RvOxJeFILFrQc/V/phGbUarbMErt/zc1LSnD/L2WJK4LMrC3qTb5ppfPqJWwIBU&#10;NbqqCjLmv3u6oGzBmjis1c1k9UwIXVZBpcHF3CqKVVbWVKbpV/vYysrT2ueOB+XrAcPl6rvPljGd&#10;+7fuzLXCNVr5d9Km/7GeqA1vkU/KR76Z16cKgoXpvwhjPa/7Ud6m/27ELMu6mEzuT/9dJoA2fUpu&#10;4So5crDrb0oEsPIKndZynBMhtBWyT6Mxw0zUs0QixCQUQ060oEAmmBPE8FCWQgII8F/hyxLKExHY&#10;1pkLtX/Wo0zuipwSkowGlKiHiEwTK2wfeeDpMu2Nl/5p9hY3Mo06yeGNhxr9JEOsoUFwqPenVIl2&#10;6lChki+bt3NwSDFbL0rpkzcNuEX4KSyEAsUZTYI2NZ5Aq3XiDmJ+6E31p3P0yw6VeKya+9dHlpDM&#10;MHxysJDhFq9dLhs1uXbllK6JEJsZ0dqWPYC+uYJ1mApNJRB+wjlMCFnLJJ91JEs+AgxT2CYll3JW&#10;LnmSLCpaM1I6Fd1bQ9l/tVXEB7d9m+aLIdAKiVtujQIF3edVJaMFumlTn8qH/v4FlVzupdo1U6Xh&#10;T+RQI2AelAgjiN5HHxQ89TnpSQtpOsLxpRypr2ucBu3g52De1KtJnBCia0Nw4JXFuKXbnhb+RNEz&#10;lkoab+TZrj1rS4Ulb6xk/319jgVsGrW1tFSNfolyA9rUgKcEBAiocPlPLf/uIMx8dk0dD4stisU4&#10;Uh8Fy+fYr/ZmAH7hHTKOBqYZPmSx9r/eMyqPHN5pORcigsxZ/mJTvPfrAxopaLis9LCtCvCd9TT5&#10;khxMRMhxQE2HGFuOPHA3UVNTExa/dP4IrMPARnT+qEbjZdSioKmrd3aUFtOzb50CXrTcvFxLV9vY&#10;xSZm9tKOw6N98g6PnBlmewtrCXIAcEBPAh4qcrXx/u7DpPGtApgCOGyEFaMQ5cacSdF3NWn9JC40&#10;9bLTw/aR0Kp98iKcCgQ0cdoorTnHbe1i2l2XhFKhPvFw2NULH47x77oTDP9Mc6+/+/ezLNSoA5VI&#10;LBIZNU3LkKnxPmcAlVcX/8WIRQyCCwd/06cMuupp1Ulf2cxMFlNmjMD8rUz2vAIFHLoB3l5g0mWT&#10;U8K3fDzs81ZrF7G0aqxq55hbzIt+FWnbV5NAc+64pDE1cbF2XAuyS0JGHktmSCrz0XTGl7426Cf0&#10;UkZrdfysE+SQU8J+X4q2IcwfCKIzIhWLTup/Hws2NqwdQRLSalglP3BQsndd8tAmAuVsxLBIUkUo&#10;2MvP3Ob0BeZX1HMu9Qsqngka21qGgbu2/8ag4b1Ewq+bCN+bQSggOed29/uT/Plq9/jiDvXa/xr/&#10;7LEcRjx5BBKe9Yf1KoWVoZ0RFLq+4j0sIw39XTX/Q2zRDxCaCCoMeG9uIKxGJr22pkm6Gs02XwUF&#10;1J7mrjnCWf7uYnjLhUmrUgoSk8UNF7cxJQrqYUmQpU56er3jA0LHyOFGKHfU8SahGKVWMnjkZlHP&#10;2GAHW68hREJl4T/okSvlisIooEUgewX6u71SJBMI73MMvrPXu7hx4iAxGfVMva2jga0cMy+nLFYY&#10;WzA0MYQR1prnavgscNI9Y58jKqbHXUojGvek7rFak9j0oiKFFyld5viIIx5w4+GHDCEYbp1nwk80&#10;B2vmE6+amKsxz0crzr12t0E+eGIfpxUHsF7ffeWvXBCLBDOZVvSauOYRFbJi3fydNGnWZWXtGAC6&#10;mYwP3WF3Q69nJIInPYoliCwFgE3ODPFx7gQUvB612LZv8uno0L5p5x+LKYMPGDJxLfN9ukfuzqlj&#10;49N6J+zK804B7mZmoEKEM/gIE81CopWXOrs6Bbg2vnMd5nJQghq9C4QiCzVrButed8P6bpzvyi1G&#10;onpKOxWu6DwY6pe2PvCAwy3wbQv4TTnL0tKEHC6tUUMpVeNoacSR2LUoRZwYJGSpbBsZLCVSLov5&#10;ySYOK403KtYWup6F/R+TZnigU72MevirUGVscdEO0kRfWp09KYXxaGiv5QEe9zv010muCHYcb4+F&#10;gOH/uACnQ3ehRlJY4Sbo2Z+GJdf/gjOOo10zi9JIIlFNTbeai6lI4tGSs9nhQ83RzLCMyJHRQlHz&#10;/h2KQnSJHAEZmdGAoAeOOI4VSgzLVp4Oqw7Uh9QhMvzB4NF47kOOpQYZxFg1H6FnLDXaPCyiUapA&#10;FRlQbCL+m0qpZXbUhC29c7MCzy0vyBO8MIV4hvpc45ljzP4UI7VLSnMT/d7+gGsy2Ikyo1+YgHK9&#10;95LfPalQrbxjV1zpimX01EUIHWS8FChXH7CeFlpOxtfgKVCzPP740Xr9F4x/vmrHfZ/Pjnu4ELl8&#10;nuC1cf89rqxg7Pr7xACXI4tAnN6GuFd/6m69BdiJ9gEj0yzbtX3vJsdDiwxNSmaB/3npniNRIlyn&#10;TlqVFVczNCLPfpPSXlhE1Mjz06gQy2ujV8jqkid5qR9WrP1NLk37B7qcOeHMvajPBWWY0z7y+IvZ&#10;jl764vCYYryNEJRyV/zY+4I/cWir3O9Gxz/zzTMjPAhk2rBPyyK7J4ta4rZ5Wi6YOm+Fr59cMiyL&#10;SgdvemXgTy806MwsCr3nr/cpBJeh9gy8+6ydNi/eNYzlte+cnSYvNMqgNmOBen1bvrmIP2RsQKdF&#10;dras73N2P3hramyA7lM5ChXDnz7PXR7XDDQaZEAa7xYfkMfy/nx1+5/v1Ufz9t7Uo43vzY7PxyDh&#10;R+KpedyWDyK9btZzfZ5xaOTdpdoZLiPNivnPdKkco7wKbJJUcBKho2i66Zgt2WE+UUt5EgSqS6hG&#10;TPtmNOSJRDIMcBYqAV7zJyd4bOwpY/0f2jgNqCBdK6YbJzG824hIGvmJ5aLLFtFM8Fra2uavFyxA&#10;gklCwA0M8EdXF/dcvl6xOuvt72ElANCqPHjgpF4mLWqn9Vrbbb80l6k6nLUnw46ybpxvzEg9c5WW&#10;Qbmi2TvglUgTsk96TsuBDTChimYvQTtLhPs78rwULAxepFjJ+5FIuiVVoUO0Th+4dQCd+Lqa0tcO&#10;SlGu8z3U0KuEDMOMW2Ody+YN6FB4/VeGJ2qV/SNUqc49Yj9bihoIjaZO6julBAuhQhaBZJVEsrHf&#10;4t3zdayXsGunMfw1D2aoG9BcMUaHpDhn47CvLTEy3GmeAYg71SmgUoanHWdGrpRZXrCV5ql4qlDE&#10;RvXUciFboeofepq2MsTl6yIMsyaFjNo+XehyFmdytWcUhE7kHuIiUz3ann+droUBJxQ69sDi1LG/&#10;x5eUZWYp6bW2l12zNIt7v7FQcZOA7ol3+BUXHvyY8cWglTa2lih6tunb4S4N5wksgDyfHrBWCEOR&#10;1hc+LsfJTsTkjCy9+G4C2ZW+T92ujwUTxgT+/hEiR4bwenzdfZU6vLY2U9dsiYdAUijTjFH8Lo/H&#10;fxvvCj7jsSunDACnfosg0bZHo9Hn8pt+H3yX0pVoKtiq1XMg2AaEKGhpaWtr+cz8/fPXLcP55mPE&#10;FICAY219/QZHCrC79+7VRzHZ9NzMHEtbDGVYrMYLQLR0McLGG7gAWwlzAgvo4RJr0qYU390mhLrH&#10;3e0nUYo/0ttPSDJRgfM1/7K81bVV7dn1I9KbKpT6W9Yq/0QLr+PLeA373beBKHKJf8FaYtBm6VPy&#10;Cfxd7XvDZuJnLJYktno9wfoPsrGdCnh2o6sq2suu45E2Da9xqQV6P1wQz8qI5+381Wc38H7BVAqM&#10;/ny8GHsbm5z/qK5Ang6QNMDq1BQGc11yh5d2VIiuTBQ1HKkEaVvbQFpamLXs+d17zczJb7avcG0i&#10;5KtTirMxCyXU64bsWPdrulbjxJjjIz2PU69ymomLZ2tvxdRGjZYilyi1tbw8Exex0/uSRrGAv2Tz&#10;srmrSzr/2NbeLtm8yigayimJzJEL77c1e1a+vUoNObhwpARKuNs9vEPQ1bWrMaUZVlkKvT/ohLIf&#10;Jzxo+HCqQrd8/2qJekNWSg9/6PmwGRbVrCGTqY1NDBsQC8pZtnnc3yg5DOkoujToSHUZ9XfzcLZQ&#10;ITT2+NU3FUc5Bu6wrgMcTanRd8WR5SISijO9SxR6Fwr/WDc1dQ1OTaFhzNH9J0Ex/2ceJTLpmImj&#10;UTswEihCDUqUGG6FFRHMt2oakisFOSbPPi0NBdbe0bGua1Cxe93S2DqxdUH3qI2f4oPJ6qPT6LtM&#10;P9apkDVi44yatP8zEqw51H1FSLkxz9CYmM8e2wxRzVhGwTUbTFybopsVHEAhKHuFKoDjWDLiWX1r&#10;mdacQ2SUgh4GIpbMNq3l1Tx0kEbJZu3GUMCrSC8deRBJNy0MPcQlBntgn31cLWRkitzY1DdYt+kx&#10;0RKLe90/PXNBtzF2uIaAGg+4bBCCTfzJC1bSWxaRmbpmpZWp7LEjAvJcf7laARYqVrSe8XeQ6sDh&#10;5xOk+PRszfyEf5lMP5jO2FfjvBVjiUd8oLN2Thsa8YTLqCETUTTJWwhIiBGsCknK7zK+EbMFPKi+&#10;1D0SCYAtVOalWnmSP80FAPXJHZFq49wX00rEZODn+IebJuDrXYAF1rjffrRvdx46OBRIWgCqyMH6&#10;3s5o/d83dxevn1//hiC9LBB+/cd/+GPNzM8+qmHgN1q4W6HMmfPHoe81XGfXP2bKJR0DM6sgp2WH&#10;IFwo8RhbJsuXQgQHo93E9F2ixbmHheVpiicNEFRbyuF8yXbWevnMbtK5EMZ8FEZB2q+XQKSiIoSv&#10;3SUmT55ZtgwdeRknbxcQXZxIxSExLHKNjsxF9I6sVwHQ2B7u6tcf177YKDYupY4rG//zbHDZeipy&#10;SNVYvwjx7wR+zts03xUuhRuakXZ0Ok34+iqFsVndUkfdTpm6QiezNwMOpnCmMw0UbUzi9/njy2ND&#10;wDCj/xec9zYB5ryeoZVVlEvBF0r/66yDpp6OSfUCGSJptvRIxHWvJOrowwY+MJ5u6N+ZS71el0zN&#10;jrG5vbUvSUiH3P+j6Sujquq6tqVDQEq6u6S7uxtEQLq7uxvp7pK+ERBpkA7pRhqku7vhWzzv+H7q&#10;cCjus89ac14ZGS/e7UH3J19YBsOfF1EMw0g6xbodIw8iu8Syq8i1o/Lnz4J6M0fHc4t1VBgL7HWZ&#10;jPkWxiNtVSWP3RX3Jo9tdGLfJ7TDca49txZ+35tovcbh2hnzCsGvAAY/u8x7bd0TGzUL1v60Dig+&#10;wMLn7u9bMurwD/OdLhtY/dAKcbm6faQWkewSFaL4D3fJFL4jUVwVj0qpx6/v2Fl3XmoO1pGgtqmu&#10;NyfL3ePsjDTP/+ZN1LR7cF3+18q1Lkw8c6vK0ESMEFHz69LazTHfm7KlaO74Yl2KGOhx1esOQ1J8&#10;MVkiA1Axvc24pPgI14vcm6fghq+ACyX6iH10udG+IYBa8+2rmqj7PRzKuo4z+oiZIpYMAGrDzpyc&#10;XFpfvxau2E1nWwHPzn+GZlwSWDYNwQLJ3QxD8BiNLNPihu+0k0pxe14C3MBxsUo9rEAW5VUpuYcJ&#10;ZctpUFNw9mX4K6Mdta9sBrxyZoqAQS8ldcZAeQIirURLTK4aOvWmmZAjqZYPyZJHztYfucNENYub&#10;mQZ7a7juoAk8XGgq4RJMGo6t+wdekJlqbGeW+ieDh6LPl0PONvWcmX20kLkaYxJaQ2Tl3+L6YGF/&#10;UQ+peSp2Rm4Gy7uqs6RpQiaSFiHypRf/ADv15iC4oPY6rj404lH/IvR3ZTWOz5oX3jVS+jcvrX6f&#10;pyAE4XVZYHc9FXNNtzylxTVTFTQZ2/JjF5zi1LN9V0+1EAOco8fWjYY1Pizv4i630ARKwgkSNcip&#10;byzGQWzoh6cjN1HEkqempYFntQniVSsqKn61to5M9NVXUCKoVWLRjWt91d0uZ+qgGHcGTHf/7A4V&#10;WGzKNKLMCg2RzBfleM1Pt13K6DAcxZ9ObT+mi1d418ZGZV506b+6Fw8Lblx7CIkv//TuIHPcbIEW&#10;/PEP4TECk0rQOXTfzUL+73sxZQhrWZKdmSghXre45C+mTfR5SxnovUSU3L31yzC+hdoRJpu3/P5f&#10;lX9GhNOevsB95NjDFdNTr3vtl8YtG5GibOIiKOH3fUgGii1IXIeTIy1GvdaBYrk0j7M1EZYv6dVM&#10;byKZjdD3Or8dAoHW5BAfH3B9U4duGbmWPI9bXz9NXaZjTP01zdzdwmLBamjPPmEfMprRmHsf9P2d&#10;2iX/LnB1mWiZdRv0nScM7fX52wlk17Prw0PUe8U0aZDHT/zHBegQQHOy7d1qebiFLWT0u7ToAl+X&#10;YmYJkP+/CVqFq3//Hjo4YAMSF3jRwY0N9Gsvow3vJcFtthClH9FesjG6TJJ9LzIfv6zaVbR8QYUe&#10;kVfC+IMWrJcHZMSF9WYvI/xkNdBxwolmuIwE0WNquQJft0Fu5Jt2jwQ+PSsL3G/Yt5fn2Qjkj9u9&#10;n7VU3EvLEKXCxNd9yz6KQmf/DPds+x9VchdtA4cipSJeOLl2UG8dsLa+KfVmVrOxsVEun/G49T51&#10;2j4wNTPbYdj7VLmUYpK+XQTVY4FEHqEMO7L/wQvpt68GkeDOwnSpz+Nx45WXgFXM73oS/e8q5SxH&#10;5t+EUcNJ67kZAyj8Wd1kJVJNoQ2vJA/tycKThmDn6KwdCVTKZ+IqUBWL6GJ1rXDSwSDc+kURZ4iM&#10;ZUS8Lyq5jyQNIQsaabP7kGFJVTSzhKoM1S22eyQvY+o/dsqJ73C4gajQ+RC1SzkojfarG1FM7WsP&#10;KeU+DteE4pWKmCF78rjbMrROxQNsGJOqBkaCJffxVa+Pcn7nSkJS2zzv5d7rtPoMUuEu0fP3l9ub&#10;k0ZH1Z7eWP4qYCXNDg81em/+b5lKJePX50WyJIl5Otx5c/oOV39SyZ/NcUcd5hgWOXFtqVERngQb&#10;9L2bv0Ke8yQwEURueUzmpDoELkYo2hJFFpSWw3y5CYKSoa9NvgxgvLb7sSoRtzKcsPWhkkBL6Gwv&#10;s2HBf3jnO+k7S3M+JbA5PHT47y91xOTXIqT7q2mlZpd9Mn2fc2tOTs703FxJeJHaSYMfMxu3/qe3&#10;A1PJjx+Izu47nt5bZhYkA+429c0yuNmHPMbIhAYNsc8MVcQSiyCfJWtPXs6xSKXFsGgYx2pVaavz&#10;in6VYoAxk0IdGzRPqVn63mCFkJ6ft+m+XBiG1juRsX3R/uVHTXZ/BM1jenggL+oCSyLhL+rWtJZK&#10;1WYZdgvjj9bDTpc/LlE3zDZUCgfLoRLK3W9jOLfn2U7DO179jIv+45JE3sMc9Sqidt2+jakr8GHc&#10;nfyy3CKcRas5sfFNbDkk1fHyx38juj/jsMM45uZwLvX2zL2+DEA0vvAIVM7h/6q5SGbqeEqsHR7W&#10;aXFKeX2ses1ku7wEOj1pZ9hjxmC3tLol6uNdea4SCx075Uf9V2rs8ZzdU/+bV8fTWdsxRgZWLj6F&#10;T3ZElWSKgU1Fy7Ga8fR/Vh5v91HgGD4xsfIJBE9wSnpOCkl0xcNaaG4aZJbU8dmC2ev+qNafdJgV&#10;7xoWQANMuoLInOcUJoh1E//xc1XXsET0wVCBnBZRK5WBqyN2Q5pmv01ePj5b2GAI/yspf9nGpe31&#10;nnCfmwUmAAyRKuXyr4/lLEnTZuinb3eHXo6MjqJKqEzurl2PCDDR231Qg3T4nV71nhzGzs7b8Xld&#10;IZLcHkZEuE1vFw5kBdJ/+OLh8kra8XJddX9s7z/8BcghMoolEikMvdzCSODnF/9RRZO58doKvj45&#10;gzNEEnxZ416vlO72lfyHLqacWNKgRZRHIsCa9aeIXf23pzjWv8axMN8pR4M0/GJmImxYD0OEEOp+&#10;8s2iQUDfmLIesB5xNoiggjPq7g6OuNZhBynuS+7ZKchLfvOoMgzfHZRX3YGCahCN2aGkWs7CJqBQ&#10;O0MRT2qIiQ5thr53coWLAgsEeNUXeyxKeRVnM2n6YB4fnNP3lcCRklcYd3jphhnLEVKq1Chk2yNP&#10;iZgkDP0cMN3I+hvGjqxU/MhMFMvWYrlyg7vhXIAa49BxsImZH5hHNG9pRZhZCFqjk71N2F6RwsXU&#10;T5L/oG8NX2avG3TeXCKf+HtnndygOCaiclm5PAi8GYyA7t/d6Q/260MVw8goGxeXVOl0dcZOjEr1&#10;0jE6NFWITCIFPOld1eoLNX0c8bQNpyXo7my6YEncVNf+4FzZA9VGybA9Vyx3cwBFglLDyUIXR2xC&#10;cKvZP2oipIi2YRB3FkwgI5Hfi9jNDKTJWQOMNJ2MxXUxlIYX2k2PWMcN4wo/skxK1eaJj69+ql+T&#10;ys5fOLAiGsRB1X1o7UMwKMjY+opXbODoGFhczLOzY+Z5YRIKvqksMzaqjUjlHwDitV1MabfaPgoa&#10;tvkSe0MoMvK4LvtS5NL+m0FXL5EvsH0vWLjS1yGeXc8Jy0Pa33vnrvou0Y1ti7cTR+xvrhEqaYhb&#10;H3sw1v1aHTqsjvoJNJyZN29Q3nfHJwUUmhDzT44V7di4q4zgKk+vkOxevg94ETGdNN7Z4xLYJaCm&#10;93kFa9WBqd2+8OAkorvBrJ6to05hmxPh6jdeI5blWqW9A7jK8+VX5CXWX7mVlqlk4tLgXQf3XUVV&#10;1WXHa1XHRvBp2/h21G5EUnz/7WJRMCmNQq1GqUo5hmwEPAfvFx1+dyKEp92O11Q499Nq7o5Ob+I2&#10;KdudY7ia+lkLUyRIGoWW1c3DKv9+N/Nwd9jTAkaLVDMzWz/0zeqNaELGMJsqYydUfrC1AKu/580R&#10;rv/t6wsh0MQ87YUL8TrhwmXYXipvmPFsb5c7YOjbbV7IaZlehBlqVqAB5IMmMvJ6ue29IXoyn8H0&#10;r5Htk+t75CG/sL8qVQL+o+iQaWzPf79Z8xE7tIMGdv8bc/+xyxmOl+tL/bfotZf7vBcEGyfVTyQy&#10;6IDykUV3Mr1xAhbNHVB29bQnJbTRdmsXwDhHn5fNDVGjr/4DdlVNy9+rNVAK0dI1A0GnJU3eagdz&#10;sGk0e9wnVaQT2DtX7OIAErPBXQLWu/Z2PYbY9+8v/x64el2+H/k0olY1Y1GvTYLcBGwEilVLm/tD&#10;iLeny6bbg4iNp8slS/tTJy7yqoULuGa7ZpYKHAkiKZPUIY72rqZLhzzLO83REHc7XD8wyoYsou4q&#10;WllhH2i/MiiGqusuxFoLCE4g39Z9enqMGBe8svCVLYPsvT7sYZF2c3Nr8j5lPFT6glD4rUnLPL0Y&#10;QA4c36+Zt2cbGzXzfMf+/lWHMOH73jp3CC4SFcxJG8A2nx0tsHXSNDiaIKMXaK/6fUPzVcdbZBlu&#10;EvCDUP524F5F3nfbXvABdl9fcCGeMb2gn9I4fGsgrbtQUdYynUo12ZMmWqUXItJBPNc5X/5L1Pq5&#10;zR87U2//2OOB8ATrqDREHWYnfwHektuOfyeeM/yNxjX0+FEzHpUpDPLbiZ2Imzns4DudS/82IAVP&#10;EJRiXnutUF3iJe7y/J95DHid/5s7pJBRDfnIMkIa12ylZQupQsF4mTcNB6/j6SuJjpfFXuMDWxex&#10;TS9l0eTXgqCGDJ16bjFlpKnnpNKwIvxTPw7GbF33LjQatVCjNjj28qf+vsTHNIf+7/WXhxb5H37P&#10;vGf5/uHSOwNzjsn/2j4vxXQcDfZXud7pmetXV1333fenRH8S/jxKy64lVh4L8qXWwsGemq18UaK7&#10;yqwO5b/aJJD9UdwYSv+g6Vo5RX4q4cnuJkrQoVQtUM5+o3nGMu4MXOOVGtMhuM5iyxoNWcNQtCq8&#10;Yl/flaf+/dYTD/zCLSuCro7OvkyQ041/5/0Efvcl+05dpTGMzy8ubt3PUtVaX8pzfc3OyOQUuap2&#10;zpaCn9CetnQH0ug3d2bOElV0DzgeRyVrJ6okt7+f62aT0wjL+ucmBCKMR2B3LEGMv9l0C1dPL5/u&#10;nYEjoFwpDzvaBvuBDR4SPG7pxBDJQkOxSOkqJCZ20zaW802ZL/4OHR0vrG0V0YmwvhFJIbXmaZYc&#10;mRX8XqJVc5tgj1lpZylCmson9YaBQCaFt+WuAfodh/sL051dcwRImdyyIHi2gz8vJcglpTKy46+q&#10;UvRizt1Z/1IJJJcrLB3YVQ4eahaZqGr+h6xgCAlWG2fjsGRlZmRY1oWBKpgQgLsCq814roCxqemf&#10;ELj7HXwTVGYuvv5m5930vDxzx3MkmlEH7i1gHHDhIyQS9BgA32tg6QNmHYpIHv8XgtfNfqGdi+3h&#10;p7MPLwFlGbRFmL0ySMB4SKPjmfoRCg3H8CyD5AZ2i0VWHxV6q5kMnipDSymRGypY9bcBItDvGjBT&#10;wEMmUlSvZm0iL/mhCz1K/GHxiDEP1WolQMWTIK3UeNb82OmIv9tomV8hKIWAxQ2VhUQp22WQToYx&#10;bDfDY2jRqgamDQAbEwHZR/6YiOysG7CT80HDXyjmeanSi1JaVr7vHKIldiTI+gVhGYka9Kbye4/N&#10;qGz/dzQ9obj7tEX7UbL9i7YUufwworQMgkA6jn8gKf5H+fCpUY747yHCEJa5ZMUkvGF2W5u23gKB&#10;Mn1qhDiZbVzEKZvQKT4o3tU6vp2WywIoic+xFcICRJEbx1ldQfiyCyZFdrm/Rn6SwMvrGPfn9oWU&#10;cjOg7NmfSO3ihGdETLy/Zd7JuIns53/IXmwOIX//XUXLS4PmRp/rqXf2D5tmCabyHvaLvSBTE29H&#10;TFBg/O6Pd++L2A+zUTP/Z1s7uA7pIuGK0Dm+fnjO9mrr+hPl2pPJgoh8MiaD6fh88PmnfpvVOIsM&#10;vAgzQQksNBoeLck4h2cuqdim6OLJVYIqIGKPrkekXUlw061hAoXhFXKzrEMChU13fveI9H0XKtKQ&#10;+7YRINIoVWn2zoWtof8KvTjd6k+R2GhfHwq8iPVvy4c8DZpK24EM1uT4eEjSNgUcEhsajONr8372&#10;JWs/Z2fF3LQsXlqTDAb1rFUd3ZMg2eO+z4gYeXWrp/gG/1jxYagSPBkxVU/arlkuM6/eLTquzXV1&#10;Jpoz0Rx8d+iYi1whHzzswDGS9Yw962TgI5Ia+hx28B9k8eaOSO2C+1zZAYSqKs7AhQ3FE1zJfLfg&#10;9/ee6hDVoT1+yJ5U+HQ17GABCWTXo3QkwJAkVQ1ycqXVYf1TQ/wRmy+oye8zNNbk9kN4gx6b38fP&#10;f+FkaMTYeYZ6klZ4aUIohp3qNMRVLA5bl9Ougc6OgaOZDRaRNn/1sLq2TaFqyXTilLxI0qTvPfm4&#10;80SmdiWsdhJKOPQGxx4UnKtZ2+tv6gq/ePpNAfQFcU+gI+0yEE7dlthD/dULQToyjJfWPRHwrJo1&#10;YWKI+au5/g/gNDyv7lgaGXWEX7bGmxyfM/e/lGVcFlJQ4JfUuS/6vCz8bxg4bly92AbTX1vbqDdg&#10;95T8H9R+6rQbtZ7b4PaFHuLAoNF//i4SBtGsisSaZE85znpQH6IMC/bg322CNH8cJsznic+2Bt+c&#10;nfRKuQ6Hs5/AHTX/bx/L2bB8Bty2/za7Q99nC7TI1y5sDc3IAfdVLEWEo6FYDEo8YQ2Hflv6Dd2u&#10;Mls/HiGnTGK38Rdr/MMvfCsamOfjcfy/9Kujo+KOuwVhVZ1Ounn+aknUzq6FCz2R3p6umrs+81im&#10;Ji748MtU9j1lsP3FdwXeKC09PTM7u9Si3In9K/iedwzeQkg9LNAdEZ1dl2qo8NbsqlePUFkULBJl&#10;2QzBJAxH+tRfIjmxYWDXWtkJJJkTzt9iFFhlEkPu7z3ftPtAOKssC5wVZli6lZ4OrxDvymPM+fW/&#10;GgNtY+i9ZxFqkeUQ8FwMqhZi2hzbTB+74SLBDtAOHi0TyO2OsbqbBTLHOpyvR19oU2VHVzzWCtHS&#10;p3jnSwQNUvjK/ml6TWGZoHJ6uvhx4Ooy0jYzpBqaay4+hH7H2vld0ugdKW7IfyQmfna5w2mM00t2&#10;tdN204Q3KsJ8x7X1bTAFI3on4W5OFYiNMnE2U7qk0KNmSaBXCyS8jByNVDQaEqfdP181hBsu5Dwh&#10;D5UlI6LeXGz0l2EerewSIJx/Hna8dvdnaI9uQr51kDbk/tXEripK0GMgnD93h+SQQn+Vfu2ASYPQ&#10;E0DjJBkxETQFa+a8Ll4UQANvg37Mup4zu9j0Vy0RV4cHudNarNEUFS6Rwq2TN0REmoQ9Hwl++w45&#10;oefj1N9359q0GONfhAu1yCONnEwTq2KqhGVLNogUzn5HF3/UwCfiK+ffSEnrGjw5+W8Y/Yi16SS0&#10;pD2doDjWl/P452G7g0h2fp1L1q1+qWclPvXYxHdXXNFqoKIKZVmYiC7nrw9rYWZ4JxQgDN1bvRDM&#10;41tg1maapH1RQrS/bQKN8zNEdlEKseb3NRWIySibBeNGcMqM+Z6O4+s/3586rdI4IU3xmaxAFMrL&#10;7/17aDTrfwaP2cqv4MMEJgQuu+U1AIP+3cAjUBEaTKFS+8H8N8TQ4gLtXXBX/P8YB+PtcwxOLq77&#10;HXcuy8alIxt77OgjHdwcMGPV+jyd32rp8PeEvsfW1ExvhCWSKZ9hgDcoNEmaZrV58mxK/LDT62wc&#10;0yTwk9zxnlQtWSOU68/UFDoIChkZG62etkzabib1k46AhwQzhSHBR0PTDW4yQrM6Pt2dnZKIgqYC&#10;pYDV2dLCn4qJyblGfaIHSIXUeq2iD/keo/+cakoXld58ZBSytLCWspgSOm1eKUpCz8ng+iEJWduP&#10;rEZqREOCBaZ1LsBUUMcal2iriRt+k5zex7N2zCwp0pJM79Vpd0tx3h07x/Y/x346z3thiZFMoolV&#10;UY2HyOC0we6fsuXIgknfHErZpbzbDy/GWXlSoDpJIpfcvsRFLPi2xI+DpJgzvGmJtpt6QF8dniD7&#10;DaKR7vd0P8OO4JkzDupeUZxC5egmXkMcTAINhilg1Cs1yikGPyNCWs6Lt3UFeBWOleb5Dd2uvgYo&#10;loqZz1OPOvtdrr4OdvidV+nw++e+Xm/msc5kksWSZx0pLyHL2iV+t8LQGwxUZKtlY2D6pFY+ZyHP&#10;MfDJtNZE7GvxNbtX0dEkdeQZ4aK7kns+T6xYrQsp1o1xRNvGy484iBqh/77FsiKkxCTPMpKuvuff&#10;TBdoNTaoeSwNsqw8wym+4fXjcl0llKzLX8DTKLq5NyE1+v9agIdHiI88dn4XS3NcmWmMxXo4KEG+&#10;5XSxlLIIXm2knj819f3HCqXiIDQ1NdcutuVCDAccuIvmDp1B8MIUO4ewGkESitqFobZ68IfZe/xy&#10;Fft0doWyGSuq3JIhhO4A593UMolqXL4hjdga50jUkHxDYWvkfeWU9UT2/wwjsRINP5wIeQwUhn8A&#10;fKPP6+Nq6aQN896H95uhcp2ff/lA5ND+th29nNn1ebnfLdLqaznt6K+3nhupfhXytr+hlHIqvn8e&#10;GVkxHv22nCBMVo2t/LkiZuZP8WeQ2jCTOTc5siezK23+0sJTCFdWar6eoE1Q/WfnPy2KKAbGULoC&#10;zncIJLefNFZHrgzsTogS6BFpSGrTsanRMtDWT3Z2GvxAhvv155Jxxpp2BcEVbgkKYI0ZCGptS55v&#10;CZ9vj2uHPaFIiVHEXPCSKJVp0KiO7tx0OdTF/aCSyJ2g1Q8/7xjJUAPzvVfeZ6xn+s7DfTkb1O1K&#10;zkIUT3qHDB7tfBHBreN47INmc0I23NUrnNB8N/ecXCjXIcN3gnZQ2B7feBiML9b1l0HQGeVYo1wC&#10;pD2BOhJflU3aDzFdjudqlREb6Rbpi9Ilkf07s7D+v93jxgVfs60qJb2dEmWvbbakcKsIMyqbbYqy&#10;/I/OIaWnoFVj1BOtiofw7X3CrQrHvgi9jPs0/JZcKmfl4ugBboZpNjV4Wk09vc3Xx3uhi71J8jca&#10;C2BJKbKh/heF/t3gPLlf13+Jz9jHrfNB2RiRLAzpHCZTQeZ8oIo0BjWHAxc94SDMcVxpYXneZOIU&#10;IxQtRbaTnsv+/KDyy9lzAN/qfeyo2owdm5CQUjG6phmj27F25UdXDjIe86v3h2zjVrES2hb+wwxT&#10;wWxBdLGsNcOHjO9CSCJsrkJ+eP2li/yuYqgxvlgf8yX6fUHyLwriQgnJH7Qs7Su54ydfxvqcBT+Z&#10;yU9WLGcbU95tZVg6K9oNDxaCw60wqBDHuNfTr5n8iGBA0Njt784yK8qnrwOX/Hr+z58BRNNVX/7l&#10;jYDse+Alfj2PA1f/7Nzswsq/BlLFRRI06XFjR8cE8VIKyyHx8j9HRwynvqcCO0w6a9dz+qZeboik&#10;0DknAX9xWm2MfwSyy0QkUXy4ZGDFjsoOXNuiuWFjRdqACZnIWRoc3XptQU4gVeCQydxSRdy9eRqB&#10;KJdJjKeQgTURuta646290TKH4nM2VrKLXVB2qkOAzqVGCFGyQSJL+vywVxi3d3ziaGiV6r7qMxw2&#10;6R1kiMkibQzooSa3bUT79meNVIZGu6oy5B5mUWsFVOi9OvhiTNE1b7+SQouJ7d1NHOv7PMhRXM2K&#10;b+jG0I3v6C8J2Zh7uaV78wlwuVl3rO+d65NcbL98Ng2TbM9HL0wkDifMm6ut/i9aQJ2fg3xJdxd+&#10;agfBjso5jjczmm8foSQxGEeW/Ag/0supo2VuM4yzGFoWYYqdJBbjZOUxmvj1DsgqBz74nUFFs7Re&#10;DLlqfJkDL9TOm51QS1+/dMZKpVIdIVyMLldf/RqnB/GoiajfMRe+Aclk7tCVkYFhwqre4zHHvcl5&#10;92NQ5Ifu0MP3qo3Vs1NBA8XeKara92hK00vHk/tH59Ovj9RPD186zJysEpv3LfW8j7EGmZNWO39+&#10;TGG41oHS4yBBUeOc47qbYfIbZEY89807nPupZRQEvuMrl8OHOQlz1aUuZBOct81YPYUwMCiW4eEZ&#10;DjZNI4Yb2TH3Xf3Jf2K+bh8OJH1fNd6l6cA6xf7IPhRN7DqE6yzfb1Zn2zXNdyJ/EoojkMZS3IQH&#10;p541uSm+zyH0pWwABdFdUbuYolvT4ZLmPqy0fvNkQZk7pX/pC8oQsWMrQ0zcJjrm9m0KulaQkFjl&#10;7NrGn6g3n+gH/0t88M5l5GUYenklerX0XR0htXh7W0A4Jgaguzz6dq980395EPO7Xg8/crvxOGw5&#10;dXic4bv76IqlAfM4IuDdryPQBZEhpr/Q+xtSr/kZcdq51sbGvtrnFSKOSAA8+h37jMzcjYsNU9Wc&#10;i0l7ISNjZ6jAtb56fID/nj+46+3ygePgxiRq1uR9IAlR339DtRAhH5XyQwcewxTZRWXlf8h0f7Ng&#10;NrkeRPRe4gOurzbtwvUvze0uKY3/vJK8CruKrb8kDEmcak0s/rytlNdN1EQdO67S4XO+YDDvIsAp&#10;r3lhrPHs4VEY716sQqL6moGYw2cWzYlUAOGIM72wYMyM82tugXzI5DN9PV3uLpr5RXDZJA/YuQKv&#10;bPA7gGv6/j5DR9CMItOit9nDTmrhP/ZUcVome39ZAcLVTVMtlkNtkiWZLyW8EjlSncSWu8I3jQMh&#10;qKmUFsKFGekWZJQ0+ywLuSa+ZmH1M59/pCDyyiQsHnymN3U9LCpNz8yVNI5v7wcTLTajzlrKUmNG&#10;dmYBx8IY10yZMRb8oSN7HytSYvSzKmy1s4YkJwIBpqq/Xek0ItzV3iXvLYqgvzO+XCmH+eGdiW/h&#10;npixi4z3ULYAx8tzEmvN+IXRUHXf0HqMapAoWilCGQtS2Bv4bmhtS1iAeSmJxbNB2xpNq1Wmcc6/&#10;atUrO/wdNmp00KaeIoViBo/2M8sYgqGIozFzt52P07JRhfa4jkAU+lly3OHu5r3MkThHCtQYDDff&#10;olJeQZuJsJMng8OFwZj8fss26bantmehRt2tuS3bTkDzwRa+SKUCbMBijHIpiPQqBDk1UKCXRAwn&#10;zHNLAoCl55v9DExMalVz5/xxhv7CLTyBmDCd/CceDgl2KAOw5aT40BAzVil+HeNXV3UwXXY6pege&#10;IL/nNf+vZh3nwiVtn0PS5E7W5zyLNXLUq98CDZxcn2iyqKAFaUilHfEFhxU5ISdurmSF00tCeuJX&#10;Vgi7acgQbTd+yP6hZulj1QylCUyVWEBK7QJdophApboaEoP6a8gfx7uq33hhDIELBUhbWYkwOP2k&#10;CXeI0+gufl1mu+g+i86tluD06M27rrAxQczb/eMdMLz9W8rEwVmpkDpXNDgyguT+esdCNcPvV4MI&#10;T6Xt+qMeb8brI1SvpWgBh3cOI18Ln4/nqyB9OT10CmJaGiObu+E/yOJxjd40O+pPHZiKYrjRs+wH&#10;HPFBWVx2awiD9kQ/L9ZeoN4ug8V5Mhl0QB5LFU5+X7G77HP/B1DzBK5/HsELoRlOmdB0IsJO6HH7&#10;1VxqSG689Ui2gQpTCzbsGbmZZLiSnKd/mYtKf9vY2ZxtnWPQf5pM76yCBtpDKuqPsghBnWLf5L/w&#10;R8ql8S4pvXw/n5b4kHNTbMfD1O/hYvOD4/klwLBqHAxdoF3P0Ng5id149MshB/947eqwy8UmN5VM&#10;xZinMsIZVF7nl7olBTmPwQKsSJo4MuL+5pxOyTs503upsZDNLWa+Hgl/QzcUkzxSvlTfeHtFW49i&#10;Ttik7l7xJMmVGmisnd1vhel+jXIdS9QRGPg1FB9FZcgM/5u1lh8fBe42hKAAyfKI5ERNa1hDG4EU&#10;2aAGg4aRRDuJtvSXCarw6AIauXQTuOQaizbVPyRqKDCCjdOmnnvtDouNGf/+Opv8zf5qyOjDrPCJ&#10;/NF6Pz5umnJ4De4xI/JkJrSb+HPDdPt39O6Tr+IRAl/+sZcyLtgkK1uqK6PLI0KKcRM4nf4TcOPk&#10;zPjvL8NaEaYoDmxwfFtb7MyQ2lQQafc23ADOTzpjwsFoVyoYVayIvWjOJn8cfBg21TxcZVNuqOsR&#10;GnJvIeZkykCMe/t7b9O1Ry2586nyfdwICer9BR6pnl95Cb6i+F2uct+jYAainGOyWaCeLzaH8aee&#10;OpIW4I/07C7ux27urjLgqsmG/YnVqU0/HW4yMuMU3XNbRBs6OSWClRStnwV4F0fGxzH6b56Liyn/&#10;+b/6gt2pDIz+MqJV06aGdv+oEP6GqZd6mkhmmjLVrbmuq7NJsuEg7bvcAPTy+hp5dnb2P3W61ptF&#10;67t2CnifqV5WWcqFEl6x1WRVQC4BR+pwXOr+savlZ6t0GsN025qPQezR91cnAt2GI30PYaZ38BEX&#10;/BTdQ4Qm+K6E1EDrCSrkNH1rErf5VL7X9vp3H6xoYx/S1M/Uq+HYEuk35kVWfzHv5/DVhcxPUSep&#10;DSnrCzKGDVaWYsavdXz+FZQHHc/EdxstpgjxiPk+qD9f4g7vpdOx72w6ETny+t3NRnH9v7vaX8bC&#10;tHTU3mrJ/e4qARqxH/VTS973nO3bnaHy/fCNONJoPznX4kfbvFTIENg/EKYVSSyioUzPzl5rWX1m&#10;zPPxSauMUXhZeb05BZ727cV662V/h7yYSoVEpdOpfTeP1t/db7IoIFBrv9uQ41c6P2nx7/Je9Y+L&#10;wsbe+yD21Lefhje/qkRYzkypEKuk/p9ut64Nvvw0piX0tXbMqf+r93LzNSJGSbe90FM8cP+/Da8b&#10;3DsgBvXp0v9lvNnnnnXOXgdsFsrlszhulU+GxdpdtwJLpbmOo985xB1FE6loSCtv3K3gk/tHD+ea&#10;uf0DF24wvx7iu9zy8je9fnzWyzu+Rn7poX7NNcR02n9ADikF0L7Ob5eEwUHONCYmJxCK+2MmQLst&#10;k/LiM3kIc+mMT6pN74L2v6zs/CUHRYtwYD+9v4hiuttffU6W+pCm5VtjleRhpoKlKptsj+BtSMCG&#10;gyJdu6nry/4VQ16ePSPTprquThoV+t51iBUYxVmdbcsNTMqfritcMsicJtCFgkm+q5atmcoQ53HS&#10;HY0PjgUe2WdQRhxP9BUw8FwqvWvfdXze4Xgnb0XCuUcxyvp76c+lIvt31XJVe43LQUlzIUcqQvRv&#10;DEeS89CJsggmN6aVtlS7k8ofRDIjEwaPKhQG/FNTIZBUCX45CJmRu9kp2f8c9yH8dUCxy+jCewsl&#10;tFoikYTJOmddf8RL7ZwMsVCskPKOv1h5aDjH3m76GEsCp8eA2YAZB9UskXdREy1eHTsaOaDzvXLu&#10;12+/ozBxV2IG+75CaFuZyAw/enCfuizCkz+a8G8685WlJByNXDQ/8yyIaJ7eLXSUJbx41qc+s76/&#10;ObKLnepHPR9SdKWlxGbS28px/ydiPQpautIzMkgV1BaPsURQz0Bqdty6g3SbnlQpLfi49jXwlX5A&#10;ZcwbYHSkdCEYV6BsLC7itenFdbw+dpg7OwNv2rG8fn1EciT3rLQSlvyDT61ZUo9riy6gsN9zaszt&#10;2R+v4bfgeV+dkbYppnHH3l/DdWwpgT3egblOkZNUJbdGuGESN78LNZQ08LS2rU0Bs/8vnuuBa5YH&#10;QyxGUalybqO9855Z6rSw31BLeLXiqM5YN47cCapUY9NmDh01VM3K7ZE1bvbdzqxiaM+uybbLzejI&#10;K1XSzYQF+aUnqwz6hg0oYM1QZY2SrH8sfI+90+T7+DG1nCOVmGH6+Hp+cWEHXOBHx8fVS/sT+9fz&#10;8/+MTE1DKxnMJ7uL5XRaHHNmTfC3xVilz3iMEYhpCaq0S6kTSaONs5pnsemoRyxsCeEBQRWJfTb7&#10;1X7y1O0NWXR2xjBGury8BFM7PTBks7AJISPK20hjLJ2mlHaO9xWbI1GkTKETM6cy7MiEKqqGJLPj&#10;u+LN4E1jfEqkoUIUy2UQKpjbdwJowInfBQKfd0vFzwp0S/rxu1IhX9nahbWDmf/9rSwsXe7/PGK0&#10;K2PzAvOVmeXHM1MiKBgdWbtbr3g2LCtaseNVEykQwNy64d7xKjB8S7xlK+tJNGSX+v5CnrPPMzeN&#10;2l9pOtmqWLTealvKZ5WJMp9pQG738TDp68Lp0a8IVvJHhiPpiuk5tAzxf5yt0e+8GNu8m3KgFswH&#10;FGvmkzNGwk0Lky+g8CciSPH6Qs0ymOKHxIp4jX8IV2qIPUTSTIYYfsNMlP0kDA/PH8cu8/70V538&#10;+6LtTyYHEXtTwgyssuLrOUpnwbI395dVhc7esZwNGE7HsrIptVAXo64NPPSdLWmqG2z226GrHkWi&#10;uHsjnqrbvZ4o8awGX76QGb/wuEXLOfzHooWOTh+4jrO0vxfEo/SXGnXDw+AZX98jI2icW9TJmRj/&#10;C0zsLNsP8nK1mLF5ERkb1KGLTQplBJ+DFDrvxV+19aMgdRvkk5pZB3FHzi/8MwMf+00vtKMNF6nK&#10;FkZ/qm1ljKmOeAJJZKINlHm86FozcgSalkXL4GPMV4q0DHogqA9uv1Z/V8QD1IEvDCyF4rCIPIod&#10;vp/qJW1R0bOsSY1tYvVLkBwQbsMK9QXqt/dO5ng8inSk2u1RDpz/mGPRCxwx9IvUFeal9U8mqJrU&#10;gWMNe5VW8/RxKG+8Y0Er5JfTh1jhQ5y6k+sAG/NYNCsSKD6pSGdIz7BStpjNH0Q6zqKaJbbNVfCk&#10;TpYBaJaU2FDKjGtocT0G8D/AcipjFNfis02WYvUx2rBAq1AlDekBdlxN3ScOf+5nfn2+XuWieHUP&#10;KiV/kYtxGV+ziJmnXHIdgwX+lvrV5UIK7ptYZuVUsGD1FEMKrYeZIhIjJA31D0KgOVeXZEA8Oinl&#10;UO3iD0BuSX0grgG7kbW+QBGdL+SqeWNteARGdDL/0wV9+XRGETytsupiNbGIlWoijSS+WHZvHTW1&#10;zHQyyFFg1NFZ29iW+5sJEcFJgYf6qGvXfQ1nrFVxP+0xK+m05ozvb/y6us1JVlOU2ufr6jPPU2Qb&#10;DYloR8SPy30027a5Or502u7F87s6dhwDLmXG9ySbm7q6RsxbXHDML/0TE2KOjS5djkM/VElR6mcK&#10;+MZL6D5J2j324epEk8FVNljGbV50A3lPnSWhQWzbQ+jbPcTPdFd3jlL1VIbZPh298Dn1tsaEE92/&#10;8y6lyRnw2SJtXXq2TLJuXzYE7HRaBvv978hBoEaFoCeI3rSwvf3Cx8fHSS2bOWXBeX/i3jF8vFTl&#10;8HhD+OMaERaYJ0ZNCKIOHFyPFs3WpZ18lbZWWbP/djHk9jTZRYZraW/uXTizLWh3yaiWZHIrILRA&#10;FaGqP5FMD2CFqHxD66tBD93a2Ib5qdcRi+ijMTcLCjIkSmknmSkQxXiXcghasWRJi4rm8L97423L&#10;BJnFj+PiRfZWwV3732bWK3HdyhTDF3WrpW6BAAtaSK3BxcDS/6CJRNqG6mVD2RU1W2t6679y7SE/&#10;IE0l54wRxaURO5/WCk0eut33nL52lroLdVVBwzN0GRquQ4r8GTeGnAhix1fTO/mntWVNHlgUUBzl&#10;WJS9N59gYROGgz8Yw/7NmCCSaWnIiezEb4odZKa/5cyOjaHI0p60eoUDETfjJ70CwUlxRBkrdlHE&#10;Am5SxUSbKkqEHlIwlotTq5d/BmLNdKjFscldz39qx1B6Db661HuXbR2T9bUKJT4+UrQxskzENTS2&#10;yeKwJt655oQUu4NCcXXOJI9LJrCtPd0foGn0SXz3260UINpFvysLf1f4Sa5ZrnHszvos/kGkRQOG&#10;VHrjL9EBPeugZBFnfOCG8NiGDHpMmvn5p0PBlIW2VfHQ7KXa9ES3hAK14Fla0fnRqlNveXl5IIlU&#10;HiKPVfNZRfm9SBEgyJZ0ZsmKjfi5UgMMplpGf538V+C4dq6BuPrFOxEz4IoZaWFlhRxJjEjIS7R0&#10;ydTaOQoQoU9PBPZtz1QzsqHX1wqpxAJk8D4/9bQKVCtVEWxEWQuRL9QpRpiL5y4kGb3nhK0qxsoV&#10;hemcqOp2PXHvCFTOofCd8vB+tOuSSNs2OV7jeeGcTwLB2M0ir9r0tE6bYw5z7N2T0u3e0TFo7ta/&#10;IH7t8S/SKwfJGhdet75CShNsBCiT2mpl6me+eYABBAotsHLdtNizcQnB7SUouLZH8xoSCiXZt0NP&#10;xBoTQfJRDiDVkUCMz8drk8MsJlkoJRpsY1QcBYrgRHR/T67OTBA18cMKHHBbY21pqGEq0m8RyEGq&#10;4LGztJIt5bag1QuTXLm/0MYX2Zaq4l1UjGMMHPEffkhj4SH5RupOcPiX8vry7Pldsc+U+tcwm4wy&#10;Q8SJpUB8ngS56DbI9GDCDwtSAcdqO/uZu98I/aNxELIY5hbbBRJ/DXYOrdav0h4IE5wp5ySKjwmO&#10;6x8z9XAPolcihsB+hGZgYDQ5xBPpSBO1wrki3+A2NXRKVH8vn0imLjuPX9NeG4Hoc3Nzo6nZJFy+&#10;8H2VWLnqzuWG1yOXLP5mo1Iee7oo7JCrauJf5lr9nJ6pm1usRotp0hRd4H8eJDAJzOo/IIZwNjST&#10;0jEpMdWmP9HNIAo9dX1YaHaMcnDG1gfdANu7r9cdUyvL+Z8rL1efz5iaf/3q/HfCKFIcpMjhiK6G&#10;AKlaiXsFB0870W6EGv4XD/nnvybFWo6upw1Kl3iZkl6tjo+hwXJ7qtPolA4WV9UC9c1+v0412RCL&#10;Wp5/uOgywRhHhrTEmlYlQxcmTI2ZyyJknXaayA/bENL3ibdXstVpFsZ2xHaYE/ZsvnNz/KIYSeau&#10;2tyg+bBJArLucOBF+k6YAiywX07eub9fI1avjfbxJ/512GlrCEGtIKnoiGFzQ5jBYyYPK0huEyTI&#10;VYZjK12Xf/D47S3eQdULHlOUBu8awSVTwmcxsnGcGQqlEuMfSfHgIYNMpJfyAfRZ8MBW37IXqVT2&#10;bRzXyee0FzfmaockCVjWPZskihhdYxqEXHTp4vgIAfd61e3RRj04ZPvWBzy+r3xHxyc11fUyIFgH&#10;FQWB7iMgYi0VGmTqdw7qy0dG5EkFJGxIZJBVEr9DbpNc+pywda+kyVVayho3k+kbY35mYeWLEVva&#10;TP/5+PTdcpOZHgMOUmhgVlgjl2bwqlPB6qx6TaxKyAAku+r7nEF8xc+CFgFvfO0kqYq4cnUNiR/q&#10;mst/4esB6hbekAhxxJ8u9f1f2MyEcj5Jvw+A58fDUCBiYHK2PEc/fU16DVuI4MmaprCGHGNxXmsz&#10;zbPetRl8qMfqHiubanCssgq8ZY6MKAiRrLdylqI9y+LwgbjO4Lz8gs2C40U4PKKvr21UoLW7Hgz3&#10;9NDzAcD331UrnW4XXamW1EYUFab/m5PZ+Du0/hlS/Z60rfe6icXg6q5dd8PzJmZwUIaKmvqcXyKz&#10;r8gSSRPZgm3jgL9tp0+kGDO4610AIC0yS5Zb3ONkKdcuiiVeSv2fq4B2GD1pWu1uJoBdEbeP9Fpy&#10;5UarEYtzjYw1iV0CX6xNY5CA140fMGj3Hj5YuHdwGcMZNwqSLt65otZnvvBiMadw72Ca7aCniYjv&#10;FcMXdm1zWmQStxJb23fJi8mQwplavpXOgmVIiJzP76st7kpmIRfR5vusSUrD/MZDWLRh2Proo6SQ&#10;9Jyl/bpJ5upLk7jV9Az0pD+eESjHrW7Vxh+Zj5wdta+0rcE0oaWru70eLPV009hh7O6eFhODDOp4&#10;xgAJ4rmdskSzD6LGR1fiTrWZfl1kZGUVs34ddM2LUvR7wHonlYHzupJ8R96nGc8BBZOpkCVnwI1z&#10;dk788u3C98T3nAfv7uJczIidL2upQkBvkBBZBRMCFVrkhMP9PdctQQGNkaFhIKA2HRzPybB3dnNp&#10;u68nYuYQjpsElP38dJlrpWYDVLfwW1hzsyrnbvO8W59jyXuZBtsV5YhA9Bb/oYzZUqHw2Xk5oTLi&#10;errb+BwSjMPxix/aDcMS53PFtbKbtMlaCfkGlvbZYhhcEioKh6x0kHB1/eR61PhJ7cyScXqvSwsh&#10;WKewGUdQ+1j4Wrw1ODvVAFK87klnnlAqqYaAWa/dGYPPBf7L/R8gtSshR1K1ExHFrBj+S8TLwW7U&#10;Bktef8qf4RHFugzPwggicaDSd3jtggLW/1pn59brm6U3/S7YzvFiJMdefmiUW1Tuu/DikLBm+llB&#10;FA0uWCafqtn+dS7NcnQWKfP7vnfL1CxHbFUCP7f+N7XmSIsPxm0i/jgxI3LKwL73ZXPIueJQTFW2&#10;SHkhTHcrIcvhTHeXfF9kLBpqyGN+lxrS4AN3mjfB5vTnMRyuWRVrmsTgzBEZG/YQUvEenNUk+Xrq&#10;/2A+/9Rtky2dK146njq+haf7qH3MmXuK9odFjS3pLx5R9XYwKjTkR3V4ntZ7LOeAmRYmwQbEu8eT&#10;/YDVD+UYt14XGjyIyilazT00BbkUNDB6qfMO7t7h1HF5Z/srSnd3m3EqsmjQWCGy05irt4CEsKqP&#10;TE70qo1ITBSx7wRjPDBK/CckXko7asZmn2WIXrt0ugED8ezQ6b36SFTVfs7L9t6ZR+WQ1o7Wnrib&#10;ik4Y/+thqhax1oQM7VOkuBeiUszYSJ8wuiUQfY37VfUA7/KhtTV43BPHLt8KAAX05mSujFVXdEPZ&#10;qlXBzm3RotZSKXESJxUmwB5EljKV1F2eERE4cckwlklzLSck98ZBsazXZtD73buxQQa05h6B9uTK&#10;v6BDuKMTcs2T0mQtMUbol05ql0ekWbTtVzX4qBsI7c1MjhoS6NyYMk4O7Xc5rQD8npdByKNnpkc/&#10;+PJnf3J35O6dGX/RNBW7U5JWIgVP8KSled4HB/Muhu90vf+NrfOkPz+N4gz7ObnaJJEXZxjvnW0O&#10;4VUZYCe+KdWphe4RQLwgUNkOjd3o/SzDk0ATnbfZF1ljIUC5B5wYDhLs0cmJE/AxAuCNyZITn7yi&#10;YdqW6rY9rc3GrmKSNoOx9HnCQiEZkT//P3V6nRa3mAgvqDLkPN8nhOf1AAducXNX+hRxsgtxMubf&#10;AUxAuXrabL7HaSGy1jFPd89rdjOOEWvZlPdZpItKUMxNVeBikxNnvPWZW6QtZu5YhDRJKmWaf9TE&#10;z0QExexSQI5QE6uiuqq/QiEXa4vvP2RiMw06EgxuR8WMCsPhoz5kNwIAslMoAhDrbUlZC9Y/HyzN&#10;q5k+Zf5GxrsiYDWDyMY2jQP1tvX+a/OuqPzp9Dhmyzgyfj6btdp168sXjihRr7FZ2bgKhKQF3Plg&#10;JoUhkoTnVyKr4Zn/WW9zTF0tco96FzT8hdFgynNKLzoCXX6t2uWQt43CyMoqMkPuUp5RXuRP4Uym&#10;sLVCFRcJPEMWc7pFfBHt0O1ZuaCIBJr6R0ejPSS0M7+G/68FUC2Y0FTW1dYoqFwr9SJQslUM3JwX&#10;eIEY/wxfDpXLRxo9yBkJA6+l04M58oLUhgn3/eKPpv4vo+P6yNs+3Nf+ldUX5zykee6F3/d3FAfh&#10;ervfp+MkFInwzxMrjevUPbrHsnJPY3h8upLJJCXtrJFcXWt0JAhNT4oLU/OVEFAJYf4RcQrK0Cqj&#10;T82juzH0rEr+ptB6vOSPk5X4LiGeKIljbNG4JF+nXbfI4fVMqkLARoB07vtOIhEnWuU7e3dlm7hK&#10;alJ8jF4RobpA7m5+ch0aiWP2KW72X93GJUCfj1tdSKFpWwM9qeg3/sixemwofm2taidFaSrtT1RU&#10;2i7uQJ8Kh1QIP355xE8JA2g4t0+27M9dQLhxqWM3FduDF+jbZ8eL4vOBGURXc8tPWg6d2IUDliSp&#10;X0lTV9eUm+CiZfUpFfyGAzcIUwZlSyD182uj3VummXVVWx9QzzgJr8oWR//k0r9p10qGHbhI3/YD&#10;OQtIYhvcY5S8em4ZHT9xjW1aIAHvvmKXRiGjrKpapgGoqe5yaAqVkB/zvT7HZRonR7WeLpJSyeyT&#10;4o7i9ejRaySbkxyrYTrqcDwNubcCPN0URvJ+w+k+hI6Lg5qSSxK/kkSjNpkPxRBUvcwNXp8v3rjw&#10;xm75HUescKaQG2QIlCsH/A6kPYK5B9f36axfW+bhs48DH5bsYNj6BKVysMbvlnM7tnln7cjTmaxQ&#10;hEpGfICODGTugtK64XH/F+dyudPPTZ6XVKLwwOKZOAiOwQp2DuAbp0tBBIvm2/0PsoVz+BrL5vA1&#10;5lhjymZ+MP1Ebw+LcdKS4IyNSKjug5RCcfmVtaYevOut0+oSEYWNlZ6Xuc5X1Q50rSSTmX7sW2kd&#10;j8gfiISMrJwil7j0B4slNrj7ZKK494su7uBQJdDAgSWvqDhlo9h6F+kpSf8uMxi93elG+Qhj0dHg&#10;Ngrn+UbOwdSZyriiv+oRPveGKveykFNZWp3AeaEwUyvD9La+hFKkz2PwgJs+DiaalbqgpkZBlq6b&#10;3dTUNuWD/7X1yzmx0Pfp4yk50fjEmFHX9qcLuZubf8ZOTujFmN7e3k+bTC8JKTMfwV3SPbUtUVKy&#10;mGFXIgkvUzvzDsowOdEks1tUJnmo09gYwr3siJu4H8HShtD8s9I6HPNemLS+iiVX8+VN1oheu3ib&#10;XinvQkmaxX8P6tQf+2hE89GGpOggqCSkwmJiXKmoqCwU2VX8AmZpHdELxcCjklaK4WbpZWNv6xmp&#10;/voBploiIphO1rawTuWjqCZV9i+RI8Z8HtX5ZUbMw1nITsaVNGsb6qbmQpweJWOl2lwv7e9PllVf&#10;3r3O6uQ5uGa1eV7dr3hGQ5j0aX8KODo3iTtB27HZPaKQuvF2lm8jvNASdCNSPbm4NbEUYxd8QGSQ&#10;05X5hv5+zCvXVRCGyKMAEa9hdnZheXmn/FG/uqZGNJHibdMDdhLSGXQljVlNLV3S/6B1QHSin18s&#10;yZm06h6yKF7lYuA5n9TCcHpK/63T7H7VBTwHdnFWySzLl6o5MF5sAomFuZ+foPk5bwbML+++iFlo&#10;PVTNL+pUt8wq9hu0Enh/PFXbwIaIE0azWsq3ZxjQZhf+BTShFax40QXNipTEHJ5qkcnQWrIfwBtq&#10;Nakk/wKgDwjqd+F7A3id3dzdPe/OSLPw8cVVeheTPoaggm40u+Wmrq0tiqioqDeJGRBKYmFjZ2Rk&#10;dNUSIfMxmSqMbTd4LgTim0r9ExG+8ejeTGjFMrdZ3Rug3fb+b84KqYVU0jpINuAM2ssivqzti9LH&#10;icxkM+IMEmL82owTZs9S+yhOp3Y7XxHv0NaVtvhyAeJpya+DhUhViolbX9fhvdDeKLolQb6aFhNy&#10;MS03NZzh/5yCpXiyaYRKaXoPo0SOPdOelseOx6eXC1TgRXDC+D3OAkCgASsBytvDOkg5bL3fWbp6&#10;fM5+3ngoQyVblQeJSxoaGprAFzuY9JFRX6+uhnJQSxs9mQHfmID8a5oynLsU1jIWe5ZrCKz9OXqt&#10;2jSFpWgFR8sKStzsF8+adnBWXbbe/vMGAcMlpaXODiq0aUiSuww2u63OpE+AGl5YKEtTRtBfHUqX&#10;GBsoGUD0s2Marsk5bjRBF2A8VcuQeGTfSSXt/5xkcPUElyKFGDiATvHz50/QF5l3DuzvG3AQb/UQ&#10;aGGGmGTM6vx5kcQT/8mA3eqNpgGxpaDbofNXTUMktiZPITfSucAHyrZstOhfzbJFElPMGZK/4+mW&#10;9uDRCyccgxTVRCtlQoo4VURKA0qbnC55sdMYoX5NH/+qqZYEmc/LRRrlCe8Wi5B6kpnSiH/VtvUk&#10;wQ3r6GgaWHlF0s/9BD9GCgkJQPvVIhjkH2igzzDZZYYHGCViuA1ueKq7UKy+bFYcbca698dWpSix&#10;TbCpuvf/3YTXzJ5LG9hFHbb5NJOGI/DfQH0ShHuxQJjv690F0V+KONd0xwC3Cxw+AhrLHy018zfb&#10;9IHUlbm3N7NEK4rhca9n3pyzs/fTbd6gM6CQX6JYr1CjnIVDYPThgVff9/oj4KkZGPV2Kt3/bdwc&#10;W9PARDAWNKE4EaS8+lmy1dB+VhlE2CqYm0K3FVSw7f2uCqLZynRgx48JCd8vDRIhkP7HcaDRPnqL&#10;g0IOYLnnTtmVoszOxug/iqXDiqlwJCyciY7G3lkgzhREH+cOV2oL//tnlptEOQOSPKpBwkJ4xwMH&#10;6BvIX9o/25ss5DePPPUEXPXL4+t6FZhgysoswQYk6WwUVDYoU1Jqnp5uoVymjmDll8BlJL54apM+&#10;fLvpRzDY016ScfI8zLg9ufNOvBjTkcA4GkwxQPbJxlbLP+/bqdfPeoJfSfUOYLFAI7j3I2bjClMm&#10;0wyFEWyJv+5xatohpKAeV2HfTfMwtd8/cpPE9mGq/DYvw5Kao7Ub42s7DEqzBZNmc0w6j+QnMv3C&#10;5D0lyRYHnGDF9wq0XIGBOfM+q414Sd2mHKnmfvEvzswtmo18VrSUqmVo4b3NAvpJNfFVZ/yfD6TC&#10;lUwcCXZjC4Bx4y38HDx9+9ZzWKGHyThNndbu4qj3yx2vAW+VrABVYwbVZpUaIrTpuXbnhcTPbOB7&#10;dX8e5z8C8muJfa/QqtrcgILm8G9tdQ4u2+/0agTZY80kph8CMpGmjl65FDNuYhtwRBRhERFYTmbo&#10;OZpmMtYTuzOnrbE3FGlYjE6ejixfRxR3bRSykqe38BfZOXg2R8Y5tbAKeZ+j0Po1lplG4/ezf5D9&#10;kJQNdBs5mva3Ds3YxJ3r11JUfaL65E6SLPwdXZi6JojAlakfypjJnmA8QleR93KAiejcEcXl4ylu&#10;Y4RjHjG4Mt67YWYkfzv8EUtqg2akUIoBoLdpf6P7LrE313nHU5r/HxBnOL+4sn5L/JrATDBvMjBD&#10;pwKfdCzzD1QAJSf+r6YWP+vw6WCuo2Tu9LIvy54sRCGVrrjtZzKqdAoUziKOSyJZkbi08pSgdwcd&#10;i198oF9DtMqPY19ooN0zjz+6WOvyfdmxfxEACvddYNV/Kl/Tr65ziWhutuRXmji2Emx5pdT3uYHp&#10;eP7DlGHDbqmkeHFy+8/YcZ/VvuMRS/UO1KZM8irRpNW60n6wHv+XemNYbGw9RcDvkhf17C9Ha+tr&#10;Sj1MDhmaIsVi3M8t1TeQWAKtHNueGCy/M/Eo6GfCLa+4RZH1kvSpLTYNi+fpqViWVpdNKZNGMf6n&#10;wjdRSYqoreG5F60gtkqOdCP+pGLJz9FfQzfvLU93mWH/Y47e8TC4iiCEgW+ppsq7jIaprDyK71RL&#10;zXk878+7TMp7ws7l9+rtgbtVUd14hFhq4ZOmXVhaIldEt6qnkyGYXjk8uxV69galnKOrrX9eLzpe&#10;xnU6HEO9PpGwSvARel4Zo6QEZ/6JwllBdkNyMmXXgpZBhdaIpI1wvghBpfq6JEuXAtblGFBGVpRs&#10;YXtJ0yxunrpg/W0Dx5Y9pyvgu3ahRiUrxwKsrTRZyw1HHzj7WKPJqcxLmh32IUUoSSbDJNtEcYS8&#10;/ahaZms5MksyLXBUqmDBrbfSknd2v5t3OQ1+/CkKEcQ3BU0ao+4GuHd3gU8YnPtYWIwb94L1Vh+F&#10;ziLbbWp68/Us9XXcjpogsyGdNw0Xhiq+jl86+TrTMxVetGtSlAgR3jqlpwTaNO4gBr1bvW2+PACR&#10;Hz4jiwd0HS+gJvZ6rLyuZOkvHkdyqVNpWRcq/OG3Glue6guxKUnbIplIrJKQiOjZwUbDuGeyLZWh&#10;xxQVjneIlglqdhqIo/9CkhNlixO3YZU9of81E9r836bJlZttkk8z9L5zKmz8jy6P8Gig4xj+VwL/&#10;G9e8l9aK+PpfKIg8BRg+duPjy2aTPEFF6h65Iy4kH06zt0MnHLhNAHNGE+mxm+PucVw/Fz/ViDtX&#10;v8I/a8UBptY++A1NqEy3FmRNtxuwWGdlZV15QVFRLf7HxqsW/S5AlUTg85Gqsy2v2I8Y0zPDnhCR&#10;eCqWsmrSahDzn79gN2mlyMzHJVWpna96zkoo502otRhKDyPyXRLXO0DEx9Zh3XSBhv7xXUYUW7hR&#10;3nJsZqnT2pH1okzAVbCLhXP8IOly6zLyOJuu1jvJLfGtnqMm6L+bJFvTN9X8I1xLV+lT5dZLktYP&#10;bYLl5figUz0NCD+us7g8rvmqQGwvLGXZ5x80pJMy2lP92HV4Cnr+x66A1xBunNseHEKcZmNr/ckx&#10;o00JdYUsKpvYO+/zgzXpz8BQQcgvD38ruS1aEaqVCBYNvyI+JIQgRFXZhi+Nd9N5L+BNcb8/uvR+&#10;27c5fgeJJBVldjGTDnRf088gzmSa6tvb24MERxh0N7fGZsdDWAwA7nXXDm6hdNnkyb3HNO6IDR7+&#10;s41IkqmqzwAxzEpcSJBuST8lExVPTC7bgT3HttAWG8RZaLNm/2O17Vs2plScLZzr92fjl4T2UqQB&#10;rD5JugzVv/Mi3gHLtF1NYj+QjLJYDLSTd1agTnqi/f39+QReECIn3crk/CNHIkwqoCMgJ1BDEeJS&#10;04BNXdDE3DsLJL6Ay64JzBXuoO2gapp08F2bWe0Q0PLO/dQ1NnyBvCUWBBHFguubQj6iHP/VerhC&#10;5P8V7DbEDWFqTGbRl/8npPcXSdeNm5tWpvB9M3+aeSermu0+gzQNmpGOrEgCRaYht0nV0nZh3Kt0&#10;uaUMjlrSp2SmBDABg5EjfvX1/AO/z138/Xtsj+PruYycnGKOBdFvdI7oGB7jqYXi8LKHFvSX+THC&#10;+IDt8GobA9ALOG/xrkEjg7452N2/2K1sbBTD8CtNHaNUBkvBT/3delcF5en7JM+FW1OVQqGg2N9+&#10;TxK298JheO6npfq3PfflukCVzp/x59FJO1gYwA3NsofS9Hium6z+RurzsCnULlBMcqpYZm/3i8DD&#10;Bn8DNZCJFB6BUqh3d7nmzgbREAvmKkHbNN6kxzedD6zkTKULiLvVHKsfbDAjE+/nHezglnBDqV98&#10;jkkGY5/YHkN9g/vuuk9pagMu11dpORX/8AwjJdaESGfUH9YZfziNJhP6gsst0JhmDsfCujLO8+35&#10;yWY1qBgaR9aTda22ohgrjBMhA1RhFSZYIssmo9+1S1VqDHec1r1XCKP4TPcRVG0C9w/YpQErB0J8&#10;bkxqiy7dfves9N14N/PAibzkHBFFv8spgTcOJKO1ceIghc69OIPMA0uH0/qUhM/2ZMXcWXKdPDgh&#10;0k1TXY/7uFdvz3y/VjlWOFey7SNY1WvrdfJ7Lu1XjqHx/VfZTfONPdf30XSh7MsA2zZrZOu/C54J&#10;X1XIinwP2G1ev0yFcbXbFah2Qb96cpYd8sidWLliWpwJMudYvviv82fHk7dyVczoewZa3IWHSZAj&#10;FMSHNyvxj8s5vP2MUZugmdezpqYbSGKsnBJDQ6MAd9g9YbXNhYd8cB0GY6uqUKlVqF0fsXRgmBMR&#10;AUSB5vb2cYqlweqc63Y4f8QjJOHhAR7hQWNMLhMNoVQWXWb+jZz+a1FK720bkk51Z2QiIi1JhFH7&#10;09N7v/uoD2/JCBZKdU1OnhEg7iBmOA3Lsh6v1/Abs3KltN3q7z/ilSIzNO13W0oVlVWXe+fGTyQG&#10;3tZZs38pchOL+jQ9Sypie/OJvhWMMeA8sVv/nqommPITv9GRQDDilKhCG5tk85sfUP4qC/25fWzu&#10;TLmZw0GLdauon/Dqgb1f8Nhcynd3r9rQx4zQ1WBnUrkEc4mEck+Uaw5CrMCl5EIrlFZo3On+Jm1m&#10;9tqw9hnN3fAo9OKG46JMFyrZXST8gG7X4BO8sTRZ8CSnKG2s2v/MsXBC8B6vz7dav2veYEnvHJTz&#10;L/poYaSWmRueiX/+yIGdDRjy0u+eoYGBxMDVNDSm3nUHa+fMyso/VGD0ipN1juApOy6TqePERy/1&#10;BneVK7nfkhS6TS89yaRuFtf7K6oEy1uMna3N2fAHv8E/oTCM+u0jKcNpFQTZ0MkkH888TEOFns7j&#10;ijpeCYfjiJ23Dz6+bDD9K16xItAbQJP6KOW2xk6ZFlNbMfhOCV58zXl/ihJoQVt4ukKbPUGeKTDT&#10;q9OJ/LzN6c3UHpWk7K8G6bYB6M5a6P0yDXFECnR20TO3Qsg73yzDWb7lSDZ4VyFNLXrzUl09YqbH&#10;oE6IqyRjRBHEktZKj798H3+DWYgEvMSBtQNIP0Dekz/3r2ggsK2cFKaVwAkDtoW62b9ZrgfXePYd&#10;11i1tdNwJ6VKl0SHpov5zl/1dIt5Ii6W6S5Oc4YyP/E42r6mZfQomYmHTq+a66X+Tx6TnTZGiUMP&#10;9WdMLLNkzbP4D3+8iYz0ux8zhcSeVdgbj0Qpkf57PrkUmevM4rIixarUsVEMLe2nbEDPA+7H3N1J&#10;m9mM9P+mjsOaPXwblwCcDtZS5R8JcjTzF6Va6S/NbTZy6Phju96CqlgZO7qiWMNNCeS2E/U9zt8f&#10;t1Lf2ipMavg0qEy4CczwZm/4sIZ5WxV1uak6AYimoGZVjwfgHcCMJe498a/YYZNCg8iDMU4c5bK7&#10;gDgWmVwZgUgy8BaArAJ2ajzcy30HqcVhTlqYXEyKCJEUGrXYYr1y2AbfkgyxMRp0w0b7wFOt7/g4&#10;J9dlX6zAuefOLSw9+PcKs63rnRKdMCtOL+izMe9U73TA2RlHJUEy/r0iCCza/XHEtb9/yyZStL6u&#10;tsWdPlrkO6dG6nZm53phQoaMoI+kjNRLNKbDKQvSjLNMMTiTyKj5nCZTl/GI5BDDwUZMvcIR+UMW&#10;iezi/0ZadOzMhKqt/S+w6/v4v39EbXofVj98646nibXFsZ4NU3T6sClflhRAWkOjvf9P0U7KlytK&#10;mDpFcXdVd5r3vNXG8dRKJkole3K7bQo2qGIQGbbhgX88FsGxQiZRxddkF9/BRrHymMfGo5Shequz&#10;qEFZla6A29DbPEv8a9mH4JKFH985KMo1iEjG+sbZFc6LOnFCT4HcA2Tz0/PreY7s5vn3nfwjEsXl&#10;bSOCj9ilh4btMOpHTWIL/fRfYPWRkpInfGgP0rH7L+M8daL2eBrau41p76ejjqdkEvg7rted1bdM&#10;wdTUVIvGRW6BRQpkld/dMcWUP3V/j+Bz6a1HzQlt9qw+hb0+r74iA+JjO3yYQU9L1EzYzU6Lkq6C&#10;kZnMW7DkrvpW5Of7gxfBoTrGAGXj+aq+rQmLJBmNd9pm38veUVKq/jjSikw4XNzqa8jmdQbNfUe1&#10;XDCPhKSSBNFSSWLtuc03mgFr1O6o1rZzWnAJiNkEPSLbjEse6A2suBLwgWiw5DYfQP5ifYn04i4B&#10;BI80HeuKtZZ6UxaMjRptNVJMivJ/c5QRdc/ExpTty+u59tRYxkdsUEtw/Wmp2x0fqPT/e/LrkhWN&#10;x3JVpoJoIq0m8Yzy+cTy0hvVDmdZsLCwWKxRzsyzYMB1cB6++pr7li2wPfTxZV//+RvICOAvy8jN&#10;NbO1/QT36OYG+/cQGWDNT9f6rxxvA/fqy5L/sL3fM+m1VQzXanOSFHUT6++BwBrF2wFfZ9ZffaOB&#10;/dScgos8tjlYWvrYkGUMqNw4SDgoYvzjw5SU0Y41rEE0sspDQ3RaN/m23obpZJR/Dz8DfOtu/PW+&#10;H0yI2D5Pg6VPa3BCBjUzfZe+SMzRqiHo4NUv1vhTDr3c4p0WM/qpxE8oQoZDlmaHaQTb1mfLTekE&#10;iZbPuA4II02PLOOyuOyB9xm5iGUPM3oWZIOxEvQd2ZxWt7XFoAbRf6kC27FM1VzppEV8Cawxe7s9&#10;yAK4jtgs+GBte7v8Myc3jLJxpSrupvwiHSfM8OQ/x8M/NVs0TOySa4cZ05yNCeUNFYY4NY2N/W9b&#10;OFzHHcyK4gdC6uUO/zzZYlHl8sVnSUzQTRwzC02WNKgiO3l4vXftBYr0gDp2wIF5rerlIA8U0Evd&#10;OPxszybYsGxIq4bjZ4b7qqG0YvehkkME1cQjlLDtCaphvNRytbhe0sxa1RhRp/Pnqw9dytAw40ZZ&#10;PVDkfDUwVSA5lIA2voIvnw400JD83jpQX06W5SGhVnaHW6tsvnZLs9kNuYzSWXfqnXuNo6WQt/jt&#10;doY1NDLwfrncxU0ePhDTDc7qAjnUNBsLQUBpXNxBw5Z/ZPZT4krBfdGuww6rjVQCsikUfDipqmyi&#10;+C5pfL028vjlu5b8M/7Q93AasipVX2ENaxe4PwdcT89zYyDNz5msJP6ucx99jZ9ize9mNgKhK4Y4&#10;rPOHaGH5pkoK8mueRMCb388ifGKRrDp1eA2oB0qkHqQzondJq3e+/kk7BKmytPKICQ3yQLlCXZRY&#10;6r3uW8Jg/CGV3PDifqbJzbtJ0g2Xn3fUd35LCLZQxDgeXt6tSvIwW7eQsFAtGf2BEjYFZh570ywh&#10;cRHC8vFn1rSQknJftPjaQ+PMO2QbzUfmLuVI/mGMdm1MRgVb0V8gCqRjjlwRQzUnsQgrQTUjtqMc&#10;jhpXD/aXoqokJQWVTEQYiyMOWaBG4WBoM8+Omdl/sIEK8zQUNaowEO1Vylq+sO3jJuV/TFpi8iz/&#10;3sBxBqZMZzNKQX+LHk2vXZZbuy6zdqd0eF6O5cJGMOrDLR8HLnT59fjBd4s2A96ybg+DVd5TLJP7&#10;Fj0QDOfoCkt2luJ9Pz6Lq4hW8dXJrOEhL1ZizVhxQDn3+FRoADpWpG/iU8HmwTUv4EfBz50JDCrJ&#10;2tt1PX6PozEzfRZ1cu0uvcrKszmN4xJT+1eg02xrMIkavPO/HNYho0A8Eh+b8S2V8ki4qAOg6b82&#10;6ovAi7hXgUuTQchnYPuPxGKS7Y/RoWlbrQuOQl8rLAviGdbZYrjCekNuHPQ7QUg5PCC32h4Gha6T&#10;F6zvTkNPz4ECN6Ekc1zoNWh7W+qufXymXA5aJHRhIQMNTqdZ0HHzqNl3c+fRL7YsuVjfprdYqW3y&#10;3SfmjLTRDz7J9udo+TaKzI1ujr0f4HageM63mafmRC7kdt2aYgrRzJUyTZNpdmaVtfGLlpkSXO1C&#10;/3fR64gRIXM5MQSzD0cTxJdQXZ5oxWiMQxlTqGBueg7Z/XCyz/s6vwCTkfzdNZKFzHiSO8ZaDEcS&#10;OjCOwbMjunqxxuTfJbfdzvv31MrEYanbGdTLuNNZdEv3nb5e8mUMljDdVNlTVOYzfDKhvr8tthVu&#10;7wv5E5p7ORmjlwNBmoS57+R+IpFe/o+/xIfXvECB3GXQudkfN6mNQY0g64UDBVBl7UrJNj1qeP5O&#10;1LBU5IXTDwBGAR4xB1CUA0BoS/ZMpiKi3JYMsl6Vw+S/gYabQjxs40Ql/ONBpqLKZdDApfks9eFe&#10;6PXk1cjWNCU8zz/FnMV9PTx2YdsTXLVMxFk9zEWqZWdgRHY63/jjc0RkDtk0emxpBJ88Goh70q7D&#10;royOj16nEEDx3uGcISTWb9Mscter9aO8oTxL6m9paqWFLZkUWUpnsnk/a1bk28I7J8Xw6dzXdwf/&#10;WCQYNjW3mb3d5xEUHaMznvyDYaoV+qzk2CIrStVhTcSsInt9Ua4UNjHzcy51zKv+fCSYrvJY3aqK&#10;/Zzp6BBFbEgIvQihL7uDD/pUI4mhaZTyY0gjjXz212VkvvPzF09YWh0KXh72ynRvUsctzM93foCk&#10;m/mh8ERRp8B+iFDnFhsB2et2q5mqi1PG248HK408yVzS0tL/b5aRLPS982Wr1+FHLKwdHBTjRGZJ&#10;GYlKq3rNJPGvlpjQ7VdNXtt4LS2EJdSlEUnpJ3ZwORZFH+AtXWsGs+EDJr5PV6AX06jASgi6p+Au&#10;9nOEXuB4GJS7IY8h/2tu7Z003pVZ+s/6dGcg7Hk0dnrcetor8TKZctPpXWVdshim77ol32+YVZSJ&#10;sU/HPKoJo1iwclHuyM/iSK4JbF+GxynM19VGxE88tUU7cAQ6Bp3Ld8yHHr9avsMseYcj7qaadtS+&#10;YLHmGTR6jUzkVz+ymPT5ZT/Or/eYr4pVgC90l/aGl1SU1iQVVdE65vQrq0gizsE1IjY2lqZO0wAA&#10;KxZ0vppvn9NxaY/62AUUVGxWCjK9RvXxizva5iTo1SnKbKRzM6aHGh3hNt+YIWC6/YS8EAeugGfi&#10;+x7il87dPN+wXc+nKP9zoYt/AH/08sILJCGguvvY8vO6aIPJ/04M4KEtFYJ668R+N2yCr0dsfvdx&#10;HSR4SCC719SpxNUHww1pc8qsz8S5GV2jYNzE+Pfs7DldMX59/urp+WGckKG7efgHoSfkN3GD31O6&#10;XakYKrS61Wc932OOH9d0HwBw0dLxyAcGWo/LUa5mt2O81+PHU5ANd1FUd9LP6xBqup43Zmpkt2ks&#10;u4BIPTVMszBYyW/WzNEexe2/23LKvJIpSZ0p7Kl1oS1d85z5/mNSLpmMah3tzVgfDh4GWDjxQBZl&#10;g2owM3oCW3ujYOPmJwUO1QEV9HlcSP/huEXI+Vh2nF2K1QMDwv+vBeh25psHgio2izExTdiwJIrq&#10;dUw/mOJOesp6h+cFr3cC0bgK7RY1MfMAUbN1/VjJAZYBu0a2PmHkYooYyVEqzkAdK7IIDplEshQS&#10;BdUNmrG21AaMEs8bfQAdfthqvurd5yKVdNUmJJ+AcAsV6+YVHlILg+ocP/YYxtgw+aiJ8sc5K2hz&#10;ls10VwMkrgDPEGAqakCtOYDr63/MDGnIbl8IgiG6cjoad6u6unqwB8yVTEzT+y4e1zNf2DSCqGKn&#10;dTg3GdKNPVJ6hDmoVjGjv9sb1R3TrfZQwLLT6KNb9ywC4/dq2/DYDlbwCmP76a4MC18OiqosAB8A&#10;mlddMeyXt71t2s1sAtKNgcnoUafdJ6OsbD9awOUhx63wfbkRlD3rivCwsDvuAelYelWE4lk7zIVy&#10;v0CeuS5Zy8hNMf2OcBRUrZptj0Koy3W2paVXRgM0DI7DGgfKPGrKNoeiC8ZPppg2jptztozJ1MCY&#10;X/lPPy1+Vkl3cjOPjjL0EZFHiwxChl20GmmV14rb5Er1eRVBV2RO8f4w8EyjJNaRWV7m4uMb/e6e&#10;AZADr2ci68ND+H0WgRWTiX3S6Da/Px9Ymf8xptdNAhFjdXt1F3NkExiblkM9W0lIIsPddIYS+YzE&#10;f07SuyJUsBbKrBDEHsobXNdPwuYjyxAUbkIbVhzFzUZqS6D30aKDSWpxU9IIPVQ1qIu5SLt82oYd&#10;JJEj9RgS+a4X1OoIyJEiSja4FSFGKBuFJOjmdig2VGEWv8ZlPfZ9XXUmULtUI+6O5b/wGj/554nm&#10;dobDpX3TysQKq5izZoin1mQxDJ1KFukyMrie7U8FdTIyyeq6/V+n2JLMyd7gzkqFc8zqY+DziOHB&#10;wim5VLoT/sfvNnz71w8AjwRVZhaN1EC4tIdJVgghUa9drF2ZWOJGhNwDPV476SQr2zLGGubXECud&#10;VPRthAair3/55L2+7/tIx49iWDNfj2AuTwmrb2i3qClkEi/O1oEK2m8EoOBvDiMwxEPIfcE6h4qj&#10;UbRJtDvyKCva6H5CUu1ULx+dfYDNjWfwvw6g/pC28G8eWo9nfaWpeviIXGSXDx+CKkoSQzNcEpN6&#10;ue2R1v/S/wkZ4MfAfRtEAtyjGCjhISohEL/biK4lU0BLZk1dXe+b6+0tmAgLCws431HqvVaGIrdd&#10;NcT/tN9RP165OVwl0SY4KXYgw0IlUuRrlG8f0khBPryFX55knaLT5H03olZNwpui6OGlExTlWZZI&#10;MknMjq0r8pFj/WsZeVpO0EG7xBPv6zS9+LNePBWnmpklyDjbjF4uI6WwJukvutx44FHP8Vs2gsbN&#10;YnPYCX+YTPbEdHC2J/JsFHAHO68cUtC60FT6KQ+BRf/r1yWANBB9Ylr6NU8BHvXaIwSIPazTxgA+&#10;doxifn6l9XtGrezBEBgYmURUCVIVzO21eraMTxMM8W2raoecfLtQt/vsLQnUcNWVuTm8eTYdEI+8&#10;11puNhxAaKzbAtsJ/omOp20mUKKM8iUV5H6PoSfOsMVnZkc8A6m4w+sLFNDtgAzF4TSmaYu/gMUL&#10;Ccv9iEHORFB3x2W8ls1WBm2ZvBjTYt6v0fifLTueTluduLVREPjTb/1y21OkzkCC+HyzBAJaquYK&#10;Vct+1db2ABgY/C5wce5uXhgCA8jeO6eeJlOtfUgDimn8j1riwu2PQrrbQvicsD9Mom0aPT8lzjeH&#10;Nt9pz7TaW/DAeGS9C5nVSvx8gezTXGFpxWwhzcHdEIN5IwCdq37PgnIrq0ad4cY8z1GA5rOmBJtt&#10;TiKaScWexWG2u/vf3x8gqvrC4J4UwAsZGQhFqLNdGBJY8ePo7H2OvQbcWy/PjyDMEoOaRW1aDTQs&#10;8K+K4Y8f2JpjcypTtI+8DA/+cLC44EGGJxXBLSo9gyQmJ4kmDzO0cG1LEceP4UTtT1Q3wDXGSf6V&#10;6KiCqeU7IV87fVsJpYafNP31cjTfmZdgOiw3jIBS3HGVqdwXz1gSZ2H1hkMxI0aX7O9SQ5w3ldmV&#10;FsGtjc7r0NjhmJrPkw/RkYrnOxR2FkTttG+NJ5tTXz5tzqYIgRL3iji8pDg+x8QgTBpLSrEfKXSO&#10;mGgoYhsUDXgnmqklFwJPnY1O0LKLA8jC1LTBekJwwtSZGMBRI7fN4zGPbWyKvTm+D6O9sJ/TpoZp&#10;VMEgGt2u5eemglnd0iLXsWpu5pU5HBUlX780a2kJUv2ue00VhQwLbYrQoXOlvAv+jGxhflylHuur&#10;S/LQ1V0dJ3RktJKahye1ZZeN1Fnsvc5gjt1z8Vpue1twFRK5d0AO0sjYGDo0BPHTBraNjR1ZCqhA&#10;3BBnm8xce4jB59f0G6DO8+n+8uHF/+bfEV/ipuzlU0YGUzVEYCcKRTy9uyq6hEoRTZlkca7qZ4Vx&#10;l+uy6dJd/aPwzBO467KMfcZPMwcqEXQyyZEjFElyVM5ikBGE1VJNLQv86VktUu8GxBMxEf5z8ExE&#10;++Zwy8zVeA0csSe6nI2NGV/TS8nEQuoSpKUDFZGcTAz4V9xmb8Ni2deuVqTa30OKoxMLlX58J+P+&#10;bXpQQ3bL62I3pJ1pJPLnnI1gkmfIpNYv8ijPh+d1/eb/DfeRvPMoTU6ZDbGm9+Gr+m84MncsG+wO&#10;SDIF9TdMpCEpH6svSIPsGvMgdPN8LhBaWloqVtqksg/4eGHNytQLJi3O+vDtz7rfMylXzWlptQUQ&#10;38FbovYNBxz5+Xd+Fxp45z6uhntnyVEnZ4FBzBKQdztbayBB0jIw5JYKN5+zJPPJnG5eMB9xUKTv&#10;8Jbb+WFEFB5wEHfAYCQH4oBPX05O75Re94XOp+Sqzi7k9EG0I7in33kAGY59x/M4OILb/fmg9Kp0&#10;mrvnOl4Q67X/vAQIfn3P2CiUSEfsz3r/8YLC+URgv1yOKA0nC1UWbxAA6t7mcNveOppa21Wvo/rM&#10;Qlz9GxuQ4ASpelOjEfs/gZinYK5VnyRQ6ZNsZ6RTIIWtCh8Oahdj7ix177BxK96lyMKMX+5dP/SK&#10;J8tC+P3pV6NLyeE1jo0bN8jDNuY7+iUdSDGAs9DQ7iyTRsa9hpMY1xMcPbiUDIWc+zviI5BvfriW&#10;yf6Locvb9g0blz8lzAI/MJHnzPRdvjA5c3eQIG5TloZmQU4I4l27c41m/A1NuGe1njxezacu1tbp&#10;V6ebRt3hqwexHzN4cn4pxdumIAMJSKtPL8dqQaT5FKXsVKN1KXffF6L8XfJoA1AQDl7jF6CLXU9S&#10;smfj+LwLYDtgJdG+aUJKkM2Pgv/qGDCU7tEg2qv5B5vYX/M84iHou6qZn2PCwwj783r89ajCEAbg&#10;NmXdjkg4aSgnRIPMwz1sDZ6BYfNfs1jVaqlOGbNKecFmL1Hp0dPP5CFCFPQJSFvJ/ohxtp+msUjO&#10;8/cX/Xr66ckfdVzmuyx4FKWlBWd2+tLEVEhvhpFa3XwFzE3yjl4+7ZhNDWD09ymawgGzlcqazpaQ&#10;/eMGwuLodAPbbgjaz2RLIfoNQkg+zv06uQOG351F7zgzglXeySI+qIRgJWrbBgEjvYYGI1CfUCWp&#10;ueZ67muBgw/p6B+dIjpq908lfhkZLa38a7iW5fsrNUCrvPnIp/5EjcjPXdZgD3E7KUm1ulfpu7F9&#10;Yj3u4p3TUfVY3+Fe38mffIJxa7Mm3KnUeJOe39zeZoBEzt8sCp8YeiYk5waVF781iwfLYzyiGPts&#10;qyHyW6UgpvwKYYUUiI74/Yxxp3exKw8x4nZaSDPGnigw/i9J/nFydhblrXC7yTEYGMVAhMJ91we/&#10;zu5uSBBbCHSRXs+ChjiqZZ/Pff6MLCNVdZzb7mBj370JRvhOW3uu8YG8Lc/Y0xIiQ9bfS1aT+GRf&#10;h4jIcnOK7F5w12Y5pEcocts9PSo58RdmYqhiM0vvSq01J7oPreo9SVQLmCMyj7Heguk1MjIz+ZMn&#10;ziv+TlpWb+iwo/Pk8qKMhXQYmPiqxG/yBt152hW+ScpY8OdUnErqqf7P4NbXJ4k3q1Gqw3g5JceU&#10;SEE109qwixLOqbUArl58fHwAdIDqbB5ubhKZRKSnSW2wd0QUfHvLN5Ut7gZ3pVoMLd0MqyGOmTwU&#10;n8q2E/Uff1ECPYdc95FaQ8b1AJboEMTcYubqaZvm4KGX484v+GO+Tmtl6ckmIDIBPCiwwu9fe4Fc&#10;7vPAuwAKGU19fWqknuhz4PgFKkogV4tmARdxbV2deLOOjNjlaMa5RdzX9v94ArMTcMizEQI5g2gi&#10;991apGnL1OlG5MfBGUWbEsSOaxbD3dBvkaPMGA4d2A8+g3dASG1kbh4uWdi13F2xMhBViH1V6pt/&#10;2h2mq2tVKSOvOkFLCUX3gnnkeHRHfaAfVcrzyvyfgFMFS6jjfKDNTVPSwVpiTk/+bZwA17N+Ahzn&#10;GIL3cnGuOi+9ryFu/1TEttVXIe2vJCO3mN2IoaJGlHA6z3iGSZpS1QqcB4+CJDW/8eAe+7kE3DY9&#10;XWgJBzbYz0S+JxsAFXDzvWcBzcZ6j6tLNjPXwvdpq6VWkmdB4MocaBOY5SKuaW7789Il2H4Khi4Q&#10;A65O9/GrYKOf03+21RUZzD3rXoI/elWL33WUplux/6ekkF9vZvtM6ocDWoOly3QkZUK7ZwvRDOok&#10;+8Oen31BFJfFMCN0ilOGVXEmxDAP/Uz+0T6vYnp/zZ/agaBSS5eSs4fiTGMDIt1ZJmMPv4KKSQSV&#10;q37dUu45zO2IZesd6aHeYs8DcxUdPoLPWHAmfLPZDqb5Ezt5Dh82UTYmeVzqVooVONyTCRzlNh+m&#10;yB9Tyf1XE4PFhzAZQ0kx6vEwMJLqFj8BBxvAaZNpYrYyZFQRmrkVUSXRJVjePKiVlQDDTdfNKNar&#10;Mu/gvVjiac+MGS+dPHqQ22oWyRWOYxBs5HePNpg/nT51iyjEAUJs7kKIDEF9tkW3Tll6LayGrttW&#10;hqpp89oeW6SL5ziYf1/BHqDN01xO/7aaAeMMM4+Wsf0pCUw3eSLF2M8f9aQgMLgEH+jYfsxYzeqh&#10;V4pYJCf60AaPYVsoEbm393b7oNBL/sYSqk3AmZJUpeSEi1Os8zXrZCYyCum6fGaIRLOZujOr/TM7&#10;xqndz8DIoFylxH9zq3Tpt1anOUmayTdUsak+pMbHLzi7/O8zoqOR6FKHBh9czfivGMiFsC6SDTDH&#10;+VxNSoEFzOl+6OPO7i6EKlPjjO/BLVyFgEfnI8C8QZIpyO2H7el6V4bZA1JdjCApz3tQcyhA/KKz&#10;g4MwiBad7CMHijP4oIA3SWpamgMpgSMBWzRZcg0rGSdLSrgqK5TIJnff5Qd32f5k3tOK0vG6BrwD&#10;bXzAoK4optk1yhH0Z4/SbpTX9VxvUwQtmwAwzG9t/ZEuxd7z4nMtzCtzwdIxM7hQFuvN7y6FXknd&#10;T5bXuxZ5P8zOgiam6xjX3zmMQDpRrEMHwczCMwhSjt9fXj6dhQuZGDqC8AuEREzpi7EQOT7zQFLb&#10;Yk/ZRYXo3U1avpXmymTpD0l2R10HFbi0qLJkKb0WwH9obO2MQUsxYxXjZRypWtxNElmmNJORWz0W&#10;BBTiJydEIFGFIsLMzy52MALB7/LQf6fNfdWYG6fGyzLlO6bgTN/WOSqYnUuN/eihaFeoPoGdcGZR&#10;s7Ts+FUjb/7WpoCPFlqb+lv1jmqvaGxxynPEgoxDnsr3r9HvMBZS/239vpcxwjXk7ErXrbB+9pCa&#10;VkHJtpn0l29m6Q9OVLKNK4M2zDYJEy+ebFmkEI8gjSUv4JY8pHjWMUZ/D631fdKOKiZAUxbWUX7t&#10;UZonJezw8EoPpi+abU4CcawUr3VRtI9KbHbK+CggCDVI+5MBN3TxW0ZcqXb5+WQ48QUIdg00BFlK&#10;4jkA0bpBuQGG3vUdWD5v7yPCoylipDM5CCBG2QzFzt29380t1Cn7jhFzBe2Y/F1geMJl3MAm1GUv&#10;6fwHRwBWmLT1k+pALRN/P1uj0PoOHPHZ69Pta9/VCLv+6+Kclq5Wvg6jWqUGmyfA5Pu/r+5O3wpt&#10;bN4KrU3uUGHM4KVpMAHck05kSDjaJSiWQ1JzYmzbDVM1ACuU0/7CHbf8YRD5h0c6FGEc/2g0D2Gc&#10;rbEnT+zP5k38XRU0dnKkDTY7ie/zDVwsU1eXharMlBIN/bvhm32XFZ9w8HcDaH4+IsPbEjKxpkDJ&#10;Tm7zR+wlqVySDTs/eWqhCj7Wt8qHehMofffa45zyxtIKxjChs96PcDQqFHzqpCK8EuiqSDeytExY&#10;fXkh5G3jvL63BN8TILw2ZP4mbZST+NHHqw3ilsh2yq7x/s/4K9xp2y3jimJcx8NkFP/rU1TGzqvK&#10;YQC1UvFGU/5mnJ3oN1FxnXiBL48r835Kmr6WtJR6vFQzh0lA/1INWKZ/Y4xxs8STto20c3RuQllF&#10;I/aVaFMNWSQprQRIRjc3twv/VrrUIvvUe3i3RiaNQx+lsbWDnXH4LNEgoHMhK2sP//sLgSmF9uFk&#10;ZfeGulFZ9aI7iums+5IJlA6FzGYGB2tkQuN3nqS4GtU8sfNmmHh5ZYKAfZC71QM0LHJyUdAgJ1qo&#10;fNxI61U8LF/NXgKrIQVHjqHnpUsM5QZlr+63hqgFN4Uiet3k1YNAAXeJOmNhPUwdiHqZfhPkks8S&#10;2649RhI/7zFpamsPzFrI0O1u99UCAqsoNXg2tcnEdCqZWoXI2LrjKbuqU86PrPZYofg2Uco8b2ny&#10;bRIgdWYlU9QrSj9u0Kva9IaIeh8FYqmmFu3J2GkoDFEXz6ijFUSTO/sWef09dj8sv2xhzM7ONTsB&#10;tyaGqwbjT2BDqSx1MEpsaxMQbD0XBCeLkv3qzvPtz9rm9i4wGoDsSYbh8uG637rvPe6JUgYRUAu+&#10;J9gqI8pSMkF5Uz0dVEcf1W5VPs8ZcC45JbMc+q72X/r+mKHbdho0O3OD/qQizfttJhEjG+nb83T9&#10;ht3pHuGfdQTZQkya8ZO6iz8xhuwrc3sciThFZzShn10gZ2RTOu70X4PshDa6FqFASzCIJ7b5aT9h&#10;724jef+CqkSLlYblubPIJq+kVNv028S14L3pbKj+i7HAGAaLHOmSOuZ7484abo47WRNS/yEMzvKm&#10;QNUy+TKdPyTfHtwuN7051yPT7Go2KSQLJ0RL8TVEOpaMTyc5k4rpkmbwDHlIaDyvHlnk6Omlxzc3&#10;Tm3dHlZWdJkh9e9B/VGCeOYwNtPFTZX/6ONc1eUD/moBr5aEXLnMYXd9FMnOLszPPPW4ssWzfOuW&#10;2c/Lpe8p0YaCYvDECjh6KEqWToNR5RVmmEULMCl4YdlzqXFRHt2iv/ihDEUSEBDCrUm+C6/LIvBf&#10;hTRml+EXH+B/gBMr2T7ZGThCgrOL1rkefN9DXf2z7aiJfIwjqOguhlvW4U8R/nadz09WVYe5W98i&#10;zJBiVdL+EOQsJDFiJZkNzHgBRdj8eaJYK7x/mn2d59u+Bc4Wqk0hIaG7mx52Eso03rk7Dp+wqz6p&#10;ZU/KZtzjIPNleet0vEAsLWWBKRF8F6ceqmXsbSQfKsRJSLCY2cMW9nHbX839+5aXGZwvpy0Kz/il&#10;5TUqG5C0vtZ1JiNNTaxqFiZxp+A7kuSJIn57yGRWFkcbkee4W897ZvI5/pN21/H68ro9tsLHv7xg&#10;RIIuXt8rdXvyXUgBvif+/g+P2ZBz60VM1eVio56xm1sYM3xEOBp6YOkTpsscfAXbAD1kCVb+2L/f&#10;/SnfngR1VhWiSWjgLJBr379/2tZ/oXwj2YVeV17/nPo9fn05GzvNyLBiBtIVkImsKgsgpWON94Uc&#10;3l/5UKn/gn11/fYFeS7XM2zfK5hCERVxyC8gj0yEKtCjwnepwWbOgRGdCU6s/2unhZyzgDp1rF1m&#10;IwfXK04ClZvshwTVrU6TA9vaZxJSmbCrR92N9QDmq3NfiWTxqwJSv+bkShCQgs6BGAhnYdxz10/I&#10;I9Ec8lSrMtshi/GSE8Ksm2wwSM548a3v3OFy0yabJV0jwxT5YCQqPrYLxtZZ5VuRvFYwLCsufAwV&#10;C4+3OrwIEicrJBx8nOQq/IWjMEIEIuSju42SQ2cJZ+qf9GElg5w8yyTmxXgKXvyWyGi9pYZlT6ei&#10;n8dsrFoh8akmira3vjvKlIT+v+YuEUcEbiti0DymEgMeggcgZ3O5Nv77PFS7fW57pWECXawd0+h3&#10;pivo65E2ekz4sl4qVMgiMFo//KXJ/VQQLFTcUxVCy2sgX/Dpxf30V0fHeBufe4Lqxcpp659GPf/g&#10;4lDKRx12CrLBHaaIT185JT/CNdRVNe8mCaSRm9VSS37MmYgO1Fz6gQIpNFpqTLisShcWTCr63uQH&#10;08lDFRreJ9VRAwRtPPzKMJgLrB3svXqAV7QPw83ZOzy33d6FeaVEPFD8MJrDcuTqsii/r6qnijV+&#10;a90BXRhKyw9bWGrvnX2el6oc9xfKtR5HZsnn8zm+LkX6vG4sRrDfr04aSJN8zD81jDaciKNN8bli&#10;NnL2DQ6/JWbmYxumZ2rr3R5O2799rNO2lV6Yh3t8jLfAh0imuogpwIle+7r6gAVGou2uRbxKt6xg&#10;syi5tAN4Es41T3PqqdHAam0QOlCPv1rDz1K6nE3wfdczg8AYwBmX/LOzs3e7qy9hj7dEZ+X6z5Hc&#10;sWpG4RRnvm5uN3sf4N7iOxi/TJ9WnLi1rJj9ZhmWY+oIULTx/jxE5ePiRLX7fXs6XRiRnim8xrW0&#10;3ox5b/qwPo+ZOKp6rmoCiYJqsK9do9wUwU4W6AHiLzCTz5MXAewrefyr9dsAZ1quKoWjPIDUQCwv&#10;chhFgi4mleW8dek0iOYnDVnrnkJnaj2DZANAKMOiuOT1IG/SDB3cIxzN9xUbY/TRh0W8PhzgXAWj&#10;WuXOF1qgKBfhq5FRULUvMM3MTFZJZWQe155q8t+m+pUrknDCyhDVO8iuWfK1XWQ06SE74+NcmpEE&#10;6uN/gxbqjNKlgyM2q0SFrwTm+36fZcvl7J2TuH1lu9QLRcq0yWKN8JJcw1aIeBWZZYJOFxxuy8po&#10;h1IiV8SNuLA04GayY3f3Odvuv7bICEK3NxPKemnzvjMNEFvHnY+JlEzXOVSVTbDb+ZTEgARlNYMX&#10;bJgsgB+iQIf5hzeKPUKHhp7KFA5emZN/NWkqti34ZeAYJwEy8I+gS2+lufDoAJyS/QJl7LtkltDZ&#10;VMaXOhZ4Y0Lc/Z+emMyjL/gSLJeo+t665KoNSaRVrza/cJxvi1ouyM8yEloGCj6KC34Y6pa80hTW&#10;J/gyrGTeTTDNJJ7vG5t8xzLH6xItMN3AFaiYCEm/9DwNXyyyLd/viJCAIYea/T16c2eLdOU+3GGo&#10;/2m2yTO3YJV44hCpyfVRze5f6+DOLBVQvupVRQlr5mhDwe6a1Bj/QGP+i5dMFmHEe8yJgcHhAimp&#10;ebxQEVBydiDMvb4Fh9h5RiMY1QWZwlstL7yqliwqUam9fVEsp17+UbuNMZjb6H/lsyBYhfaLZvsv&#10;6WJVQ09TwGPR0m2zbqsGODrpVq+0DtQJmcwzhbplpi5h0vM/z3+cCWwDm26VKmPtr1/CHau7Gea5&#10;XUpJucjhYplwcFfeAkbYlNQfA09BWItmdpb5j0kDR0uwEAwmR5gFshVOm9RtnBlzLvhrjWLNz0tx&#10;xBbiRfJcpeE+mkHXksOZ1bKt3CVJIiZWu+ZQXWpaY29yqWlOE7DJY+J23lCPSq/yGTY+jtxQpObS&#10;YHZXL64QGNkL6do34RObs6mlO8daWI9FIiRFUQ793Ngx3IVm/qmriSsarJijbny7uZN5NF9Q+FNz&#10;vJ8Na4X371Yx7v7LT/0oUZZivv6tKsmkeu/SiJxrOZGG/oQfDviiypWfNds80LbhgAy0pvn8m0jj&#10;OOhG4J4XIoklu3G/fdfkfUukwg5kA6oAE9XRKXpjPYJodOGw+kP7s7ivvpTcvlIakob7928pLiYo&#10;Xc5oGqGrH2C5Wv8Ay1rYM+mMbMxsFwRx6yuECCorh8CfLXmofRky5KFbVNkpq3pubu61B8DkGNjG&#10;KDb2DB28SfSTh/I/LaFtz9xv1m2zRruYYFuzJorlOzCJfhuZXLbiBJMOBa3a6iA0rIhwsXaxOp0K&#10;bco50Dk7IUQ0yMDQp8jeVOkwbtsuVebXCf5wUqonxF5wWqz871zg5/WKDWez/6tgHgD8/Cca0fb0&#10;Imhkpesk8WNOH1P51eimT6/3XfiQHsQKaMzA4CpH6/mLBl8F+tf4wjx1/Tnv0MIRVjCd37ZZdeHN&#10;RmnRz36RZJtIQeSss+m34F3c2k1YzgS7MQHasuRhEF/5Oyd2tCGLsU944vgG5JTtgOLH5TbnN6t0&#10;eVX70Ff7tj8XoNiyyQ3h1/uICNkIblmPlwxzS66vI6NjF8CRAmq8e64PT6tXl3etV59gv+S1yJJA&#10;V7otUXVLt0Uy8khiUvY6IlLkpHZtLCuaiHJ3DkDObUbwjR0Xufm0uEdRULMAASrbflip1sg8RzyM&#10;ERzUezMaSpoU/icDxH0OZtjUtNTzlT7Ohg4mgX2NU7fVMrU1lpW74fEgl+cE21Zpu0Jzro4btiRN&#10;KnnGUBVmY4i0v5TGgTamWiGMPFHCzCwqmxfF9E/DLac1jbX9//wwyjCLmU0mGhm2uZG5Wl/XIMDZ&#10;qU7/sSgAwObMkVMTzxDBXcyvnglVWrFe3f51CRdN77GFlA6ZFF1gNxbcCmqUd8+nI+XEmGIIatab&#10;wygcGWS9k7+amBluqWqjiuwYR1NLHe4wv1svNo1m80RmmknhEsaU4glgc0Ojpz1nT3Fz+Wzpq4k/&#10;H435MKg0ecBfymZc3YFfM+qQGB08jzWQukjSThY07fg18Ag3I6neEMjkq5rcdyFuT5Z3d183iZtf&#10;TlrEefMFtaToIqoqGH8YeyNuEpBjFeCKiwWpDt6YE8Eq7/9/LQCIoknigQyhprFqNB8fLsKbxHnP&#10;sATpKO38DlUUXSKTWxZeTKKZIj4Gz//m+ZQkxaxKgIIV1hY9ERLK2qgg8lSuGyhscQrWA+xaslhn&#10;IKMVz5KlyCgWiyZie5Rr/GMnGSTpXY9I91xyqIsNfqiYmf0eWdYJVkWtqQd1Ly238ysrxaBJBiQt&#10;ls+Qnfky/vzJyibQ89ckx97n2FpeQQF4KGOuMGkiwusM9Lu8Hb9VR2/67CAZw91h6Qsd7vAfaqC4&#10;OD22QcJThsAQpqhCGwrTIpG6vsNFUpXh3ydcYkTuj+nzJ8Cveo/d/uIJEV1BWPqu4Jhvdj/JDksV&#10;ZNgJNPWWkZlLEW8W8UFWC7rAx/OKVsM7Gh1lkuluUvBWvyZCx0Ab/1nJUUcuYtA1XtJBodoWO0hK&#10;zXPTYRxaKdotXlmaSYLyKuSuDL+ycS+fVF76L53dqieeLZKFh1xPmj4CjRrPFmmaDdnvqrDDwP40&#10;QP/Jv8PI1zcnuM0XcrwUPXXeq07G2X5Vci5VVl7p09li+aqJq2sKdp5/7EKzTHKQh6ZPrmUWS/8p&#10;zCX+J8G8Kj8Ic5eDAAYvILhu70KlRhMVJqPosZBOpOC/XebAMjPXanHOiwNBqa83q6/4rxf/WgDg&#10;eMA2/V8ndUUy7Wd6eNq3vmPAWy8/3Bn7jBuDtpY5/VdOpo4LRIwkKWs07HLLZS1OI9Hv/C3YQ87n&#10;i6/Juyx8gH2ZQj+1s3OasJokRqJNgRxKQYyQoUmRBbRbCRpqWJdBwK538hDEqFlUTDgwYhOWHLia&#10;lZSWgX9Ohz3hk2kiBc7p3fkhe0bSOnc5Ou4f15+jLYanlkD+dbmj8HLP1QFirBX0/O5NARj2n9Is&#10;aPw19/bGJ/0I1OFvOIC8Agf3vL3T440tAB9Bwi7X6hOK/2OjvxiOdoOXijY6CCQ16fCePTguZwtX&#10;2LqUJ5ASV4lW51SasuQkhU5U/+A/4rgx+7jrVvdGpU2g1FZfjguMk8MHHfE9NuaZp2PfGyyf3kZs&#10;pjMjVaqLF4MgPRxjHJRwyxoeiTbBiNLkFCYEH3HgY7y2qOdzaREov02FJAgkXvPWw8LaT8wXJoUG&#10;7u3oZpkuW0aCb+j95wmklbs3Vxp/xZzf6TOObj48JnGRxuKaZCzs99LYOtWIWxMsKSEOc89qTx8u&#10;QfPi4UP+lyylSUeesjKIZyu8hTCoWE+4WL2T5dr4iyfiY09LPad02X8a9IAeuPlwA4z4kAaGfijF&#10;mO2nGGGksrTguga8fRBJZ9IUL2aLLmyw4Q826/qROGzXZ6fAZOPR6skat4xgBGrcHilCvZPqaNbu&#10;ImkRKNIjv4ZOWJc8QjgTa8T1zX22voCEMhtZQ6mH/uX2FkGvb2XcL9oWWcayRHEcfOaI8gW199P7&#10;2ws2R3lMyx4+UEIvL5ps1N17SmZ9qNajIm8QKhZcJVUEC/iggGCVFF6MPoLqoiEBYqEs7JUkFgQH&#10;PT3xg9EGGP1MN6mM3dn8ek6aCX7vTzYcFDBvcBtyExhFd99ChcQnd6MPhQfeSIcIf9OR7KHM/Ni9&#10;RivDhDuxXweEIMmylEDrdu6TYjTjWUy0Dc09YidYQ1dbrW/wmKsaCe5kuhRESqG1tTXQL9Vpl7n2&#10;Fb7rT8pnwEwA49wIE6Nq+WfaL8NaHUrlAimWA5RCkuXHDub4c0wNc/c+yKUD8NibsXRJryWJdIf0&#10;nonahoWcsVlqtSzj1wtC/zT5fx76qE91M21xTd1KbNR6+/0eoHNffe/47f5VyzZkQUdzE/OVpz8c&#10;/1n3kqahxZHz5k6A6H6JPBTn+OLEOCG3yhVt3n1kgIAb27IolUXRitadwfQdnwnvQJ+m+ZALgEvL&#10;etm+VKnSplhyZrlgp+3VLREcfUVduvUpKcUD4RcXy7XjNXVNAyM2PZBMVB39hUUisT8Tpi3/7B4T&#10;wCy4YxI23bSdet/lKjXrvIWGAjRyZalxz4XXxVvALQuOBOYHJnqy7b+E4xzCRdp8K0vHCAClv9EL&#10;vk7olDMYuw2FD8vSq8mpSbo60wG2TECqOfhAASvWslKyYrkZjtyajMkSTV6eny2hYVlUc3gBDOc7&#10;hW+o92R6xpgTNsVifDoZwprNgoWQ0FcNgvAok0KayPnVVepIsqFt1jfsE7CZfw/VpC0pzXlzGIGo&#10;BCT2gAQGiUy4T0B7ZWwcbFYrU6nxFrkxEerI6N+umPa4LJj18dZHxsiUQqnl4+7BVdJVbe1SeDvD&#10;G/oeD/bM87Bj0XRAQIOMbXhSgCJ4tSk2GyUZUzgm7n/2pJ0/Ks7qAMouPDZkaS2ndtUF0Sr1MpKU&#10;AhY2hWbV/KVTliPXiI0BRjpegW5VMC6TWlqAPHlAfHnlYhl8AQoSWgVGdzvznmiWXpnsEycgnwW5&#10;RGA0A5MQts3Y5cHVLEG6ryqJN3ddlPG4GnSgEXc0EG6uf69XKtbe7B5KhPmVFBKOn3V0enrZFYPP&#10;/iGTgIAAQBIivsD01/7CUYKnxl5SmtCexhpvo7lt2WjzzeV7PpVze3ZdGwosVFHd95fvxF/bFhZ4&#10;gKf4zUp91y9k5ukZQfxy/6HZaxu9lg2ZUf+3ODvOW4q6nZ9HUkrKRyprDAL2LBtbrbUWHVpg3Elg&#10;XY6KSnUJzjyuU5ISIIat+cBHHgc11yeCq0TH+vPrUCJ9mKN5gINh7eGW/DI7F4qJlKXqIFnTS1HM&#10;NPYo0tDwKI30VkXnT0Gkp4Xj1u21SB+2PI0fnXY7xZjw5Ge+Qo/Y0IDMWveMXDfGblKCpyamv4Xf&#10;cz362KHJBnINN2dzlJpfuuCQwsR+CjoD14NX1Bc9zwyn5ujT+1S0LwZH+NEKdylee2FiWcP5AK28&#10;90M8WIQW3nEsVsx5PCHVlkFkXTSdTY1ZXzPIyznW1a5MVXBrawrAJAq+iZcVoOCcooqWABg1Q2SY&#10;RaXlibvnmUHM4+1pdftLPMg+AFcsMSuLSqlQtLOtxS6lg4SXz/6HzyWVRGKlGBhSqbiCQkLDFxcE&#10;5cPDWv74JSawAYOL0MWq0tm9NKYYyHD5CnrYEpasHKbXha4/iHMGkT8qJLlrfiliQu1lXOQmX/It&#10;iUlxU811ZUVJGcJdUC0oEi0VNkHDG9lilJfEeFb9VQg+/g54ZyQbMQgT1zzKPlk6zBO1b0FmZ7tt&#10;7nN+amX4SZDvtQ+Tc7J22X5VhTrDWBK7oICag/ie7Q+jD1Qd2xtKvAvM1CwFU54SdKHqDXY2JtFU&#10;8BfLTH3z3zK4Y2tWOfoM0BWaCVRp0zxAhMpe3eNdYLcFSBlcM7AnruTIP2XjYgsuBSluKRO3aIiJ&#10;htp38vgl8Be7tx6wqabCv1HkLvExrye62mH94mO2DXFIoLq+E5MX97uDso8q/82PjAxM1TdrEKMa&#10;UXD4H/ZvvNk/oOCcSFp81y53BFWaP3V+9w4D6ORohIGJ/5YgCYMDXW0ExamOcO6U9RfLKEJyE4+2&#10;zJI+/5+pUFN0JKFX4teBjtZbomO7NDBdYF2+f49jiCOOFrweIFssX6kt4hnJrbjn5rX8tAb1z+/R&#10;9mSlbTjF+suxoJZ0WA+OrfwQVYr+3t19Pzscxe82eceVlCrkjiF0wYVlj7XZNNF5ipweIHu4dqWi&#10;PmwFgfJPj/6vXEBzteYtiFEv47Nqbm2Nv3rrCWSinjsZ9L0qIy8vhxWVAhuNHc+fPhALbj1cH+o0&#10;OyWQZA+QnWY3r/LRjz+ya+64EBiz9jtGqwfxZw0v/NLp5lC68bOTehPYwdr61OaybUO325sK/J9l&#10;Dfg8XQpkjFre1eb/xEj1VSsHR0QthZ/IGmhBhZdNhQhtyN8eE9OjS0lPz/6+dDqJjzIVokaaW5Nl&#10;W8khmsRSk5NbI0e0ybmuEXi7PBaEQHomQEz9CT2MtPhXMg/t2HFU7Ub3di2DwfKGlGzXiV1U+Ie5&#10;+4Vxv75wYr/OOf1n2Nd1oRc4Kqof4BC+2Hx90H9b/YhXn1CjASHKrkwX6uNyiAECbu6HOx7QyrG/&#10;1MBAHBwpYOPGHdIeTPPe++gY8azeNnmck1W1PrE22q1u9IE9de3FV+OLhlbbL3laBsfjAw7+srs/&#10;TH5d/i9Mr6ER2sirl7go4S7an1JT0zSBUEO7vJj+rufdpuVlY4uEYTvzFmrtc5PVqObxkJKIdwax&#10;zUDxgeraMAtVvSPeVlDnl367KZjvxdAIdMj7bggZAewZmngXArOl7QOjgcnhEEwiKNBZG+EnLWK3&#10;ZKyxmTh8NLFqlgkuYnsmTtkmaWiQgkoDRTQhg9hDniP55HWSt7e7sG3QSK4jfpcBMaNS0IYDbONC&#10;/Y0dl7YaX7BQVadO+3Boz0PEvSAtSboMjFQFZLW+SVdLZ/+ZUNRghjOJq0u44mlynXVgNjF3TwNH&#10;hzMwtwFSynMzhsvjJMNcWe8bJjpGsAyusKz0Bve6gX8eWGyFnqeZPG9X3BcWF03s7LBWb3GRjHhX&#10;BHNLbTYUc3gxEceyyIbvZHYeJyy1LOlAsDU9aS4cFRpwqpTPNMg0tuiCsRXcVSNjizVIhd/4bk8A&#10;4JCRnm2gqqC5T4AgMrgD9Q09MF7DbMthRtsALkSBVbNiqfsQIRdWyeob7svB4vo3qGmTU0Ll42zz&#10;BRbVJsO7Af2XJ+iBpBXrF/nLkISFj4LU6bbNcGTlNN5K98ImycI4pf4/1b4xHcNJea4Iln88bJ4I&#10;i/IdjfYzjUoY3OJ/2eh3fQ9VRjK2V/mt+paxwLzV3/LoxZwZR1l2rsXR5pZRdsG4ZYXUMdskYl0n&#10;JNV0erG3WlYWaGe2vwd1mlyYOpkSFRpONE6J4gRX2RgtUNSsdezKPCmjIuDvr+O1lE+RZ56VsQfD&#10;1LgWSBGF4Zsjw1J+mthy+a+WI0BVXZb0ukzm5WH1xR7ENYVNxgcrZtHEWrjxXsEKIE2kZ1Sj9W2z&#10;zqjywGCXw8MMRY+6SqVcwpcu5buts08WC9Nk4WjAD4ISpaHbuz7g9ACtnSf/OvoBgQ8E3YbAVQ8G&#10;FxB0D0gMIPnlBb0BQEpbDRpFl+w7RgHyYzEif9l3WOW8vwGTrEphSZM2a8fIbVveuzl6jL+cyaIv&#10;ZbWUqtTc/J/x+CUK2qe6WTB6gTGpF3Qdgtk1mhP8Enxuk9q1oG8eGDzTre/8Brq7GeoXMYFgCKhP&#10;q/Zdsp6IX0+qytT1B8jCs3kkX3jin692CrCcZf7WGt/fkUsWMPUXLo7Z/h0jYnW0I+fsBo6CRLDP&#10;kMCjik6cAoLy31jNeqqsIaxsmmzxiDUvAYptqoMtap+JtquiO7YxLqMixognre8q2Ocxgdksafa8&#10;oulyzCN1pAECrlVLBjFDAX036QjbVuL0dXq2yltR2xqYDUA7l7mtbQxQj/DmKCLOwgPtABBrADNs&#10;YUy+Nm1tU5O0PzOJIvrNdPycRnlO+ItfqHZr3qD4y0PdNc+JcrwquE9r1ysn4593BA3LoPeDNGjj&#10;yrxy/j3xs7GxvQXAgeJDdGqcQjBkMzAwALJUHics3D2Xdo2MwMsJ7/dnbaRdnMHE61zlAlNoHOmE&#10;fAoZXPsISbKzlPClrBaxYhqq+I+F7IZfGNXeRSL3yiRWW5r2zX9cIHMTxwvEhL3rPrizED6iWduh&#10;SSytzBTlrZHP0opm0IszquQ7e60u9u72zRT9fzS9VVyVW/v9LUiDlIB0I93d3SUh0iHdDdLd3d21&#10;ke6S7i5pkAbp7nqnz//9HeyTfSKftdY973ldY4zv0CH0mfp7U+tB5T1hmrkETS2q6F9dnXCNsSsT&#10;BHB8l+WsBamBbKK2tbUreHa4oZWRCkc+UF6CtYkFUXTv+cWRA014cg5s2TPk48kNwFQu++kbdZJs&#10;6Y6vPPbRAzo11JrZ0F6BvGbF55w/r4kV4/Kta8hFc5hg1FD+qdqrtPjEGTuK3DIvvHeIXdUmOpcW&#10;zI1tyKLx0ZDNwwMIDDqgDhrYPArXrGqAIxk4mLJL/lOUY8JG1lhXN+1sUSyY7qqOVA6XaQiMtain&#10;ixGeEkMQ8O7wWkCb2q7xKj9X0mQwlNsbYyHL5cG25/om+9lvf7F1K3Udn3swqe7eKvtdz6cR7mVO&#10;HUJ/yuxHMVqeydpXJVCrWdzVwgRT4Iiq857F+Tjz2IbQVqFo+abMylt+X03nv8ixsIQOapbj7FdX&#10;6uhyMr0dLk0/VHLxPJ2d3AwFjWWb61iR3A9ivaFZWWtI5/E9LH/51kdPl8zwxCHDuWb6lAKVSfHI&#10;mKbOeOW9hP+6SZkTpMq4qdJQ0Hhjqv7ZFNOMtd94q1/Jo9qKYxwewOBcgLeufVjtUzPkRxJNLJGq&#10;L1Yti/8b+KjfxTQeopTxH0ngeNOmtHG3PScOfsmTt4gj8icVqnLUwktHjiqZIk1jULj9+ZqPayNB&#10;q+mvSxuwkGlppOnGwN6dXW2OZ1BNboMKmH8BPhBX3XcDvjEQVzWE11tiomXq4X6n0Lt1vuOiutOM&#10;6M2DuDJ44RXQ9unT+Ok7lScCnJbJu39PQ2sIaQZKQBegdJEG6og68a4du4YvCMLW5ExIqCH28CRr&#10;Eyy77Vv9LpJ2fGnWkJVJE1fOChN+pa0FujzSyl8oA7zO90WyRejgcUr7ZgcmL2I4UBwD9lXA5Jzh&#10;JrfyP8iFTIOMcb7MhpvU5qKryyHhAPPT+GcPWNj6Np1fbL1eRcrdZhnvhmvqHl+8SQyykninlo3k&#10;WCYFtXRrfSpMCNB55HH/GnJqHSifrvLeB2UkwNIwxCu0puJI2A/InTg9Po92PiM22ax9B6Unc3Nf&#10;k7GwSgNJOuLr0+lByAWcf3ta6wZgl8TZ8cJzohAyPk7vfVOmN23F4dZ8GwuKjlChsuW30j/zcX/c&#10;s4M76AlQLJ7MOUqIiCwtSjQyKZ7IsO0YHq36NXZ4CK15wnHFWqcPhd49V/ZNXaNFqEFz17XzieDp&#10;6SlN7XZXNuX+9a4TWPT4GoYt0n1/VnMpNK1w69/MadZYroTithmMitzk398nqDgiZSYaieezr+nm&#10;gAug61MqlzA5LkWhcRVNUrsJC0kYdyR/a2eS2FfPLfK8hSPjML7RXRZhVNTCaUGy/V1GHKEHNzli&#10;lpP275z0/oLD8N6DLLVXiDuaeRtuHIE62HjUsdIBD4TZgAImfd1ytnOx5x71PoEg9EX8tM5znZIq&#10;6L8umVCp9fckB7dktLZx5FTEaMRKGrUVULSweSG4jEfbn6F/Wa/wuP9kIasqfpe568qN8N0jO386&#10;tXAlDYAPHPYnCDTHsVRuYCYFPD5MokxL+88zt0/42jQNvsBaPl+XvHUNFMi73LmAXsRiDqVtrarO&#10;gSTalNTsSvupQ5bQrUQN25UeszTJBmMi0wGh0uOPgQiGUCcuKScnBN4vZU1giNz4k8Xr0u5qJ8QW&#10;eT/h2gEiDEj/y1y5vQ18EPh1gwY8z0Qg7g38LhfPiJP+UHEmeuw4QumfBiG8EBCvh1X9+5K9nBJe&#10;f3PsPaAZ5kQ9Wx+fUUok9LmUA77BLB/Hcu601O4u8n8iLdq1Iwlp3FsvpmcY4nYrPMiCV0UI7ouk&#10;R10Khn/al7uCIH2zpL3+qk73nLeoHfpHyp9cF7Hqk6zlylILIzhd/CFIz/rLh9JleLglvT1lrzd6&#10;DTaSTl91lRj6IBN50KAMQi8pshOJy0Ub1w5qboZYzF0Be9WJJ9Ef1GL+vXuaj9vhs4CJ58rhzWJd&#10;5OnGLFIO8+7MGfmzuErR++oL3NJgwO0rs/01cDmXZHh2YCXEZoM/N+ibGqy+wq2NOzr8uQZ32kW7&#10;Zts90wxGyShtsQKrl4qUY3mCQCauD01TlBqOOkW28aRPzV/GCGeCSE+C65gPJ0qGNahGFJWSeQbO&#10;f2rEy+vsab1o7QA0Y1hzcHAsrqxstx8tLIHOFeDFDnE9u5iG5QSpSbUSUbBRAWFg2m+V5w22ngEA&#10;IwLFodQssfGEECmVwm8qvDGpGRfHz0DvgMWk2YScpBzNNJrQ9/n0mk+QrNV3LYC74tqhZez2lgOF&#10;kE9oOReydS1QedgQTPMACPTnDwMsLCzOlRpcnHSkUfSVo9CTEYdIY+xBhzggcq9oZbqwDsT+hUL9&#10;j40zOqGxdiJ+1gdFL+l/WQDCJjRsUyt4EkDLBbu/SOZrd36+yQLNChaAogX/GJiNNu1SIZZUomA+&#10;qiT46khZWn+yVsKYPnHhNuM4uHkS6yX5mJCg+vNrxtJCi7q8gFtUSpvUFu+CDw/enrp8GEehgmn9&#10;hHPJ6o4NJy7H9QX++qvnHpaE4opkJAf5gEAEV/Ti8vJ3H58czQrw8/6mrq3dp4JQACrtiCOW/w0V&#10;36p0d7eKIgBWiyaJ5h/tiAkbGI9xkIPvGYQ3caoTUzP8rKPFreq5mQXiWGPkYRjIpeWKlIu1GcCY&#10;icmrqzBXBy2JmkiVJKL27dvBTevxyZIRkwF28WZIhNw85VQPaps9T1GQV5pNu732fc0gAiwfvn3c&#10;s3EkNR/yULqVu13Gc/uaDky7QK/Cp/WruluGInI4yETlgvLtuKOiq4z4xBILMWmRtjUZ53GKm8dE&#10;LwaZzU9dRaI7DYz+Fn9puvkuCgzHMUbMsKGj6TYMq9SQWJ14Olm8OLaY5Z/Ity/sQyIF9QaT64zJ&#10;JFkV4ZD5JgrjwVby59zPpI6/N39RgqEMqNuCDcfT40xNswg+TycvmasIFX9il6r6y1RbsiuJDy2G&#10;dcrYNlifI6M18P8A+2ChC+aQkJuQIznO4rTsNAkQFgG4rdul5dWt0/a2cn51Qw/TkOFS6UoQnrg+&#10;ZgMBNjkIoyBVNSxo8/KdfrQb1hEERyJCgQm/ILAR/kCmWcEBzN7/ojGSMYTAFRcynw7mF5DwECnp&#10;VZZCDSbn2QOODkDXIRTQJqMLokY1oBWHS2haQhJm4HqPsPuJ1PQPZkaXPfwcNq/t9aHhRP53PNQg&#10;S9yVkvDtwVBkjmg361rDOtvVfVLB2y/rDLl7/aFhZDmTH60KGfl3W2Lq4i4GSeaD1tGC3PF6LySr&#10;EnSp3ufNhHCzEJolNEZcX33PMoJNi4OEN0ho2ItsIfNe5Ve46v89/NeRrn4hv8jxZeiZWGjkdxpV&#10;+Vi0NJ3ZHKiOu/6LBkZ2I/B+m7qSnukoUhGSKUL6TT7iM4bmmc/Vo0IIQmPddrHMsKA1UUZjYFc5&#10;zKUkq9H12ym+KkFYLLf43uE8BS1Wv4Sk7u33zSt7knEcEuWQZjSqiN2ZE6dF3sWSlaOaljr5qnVK&#10;Dvjdf5GRWqmdljQNiySWmSurdgqYhHe6efw+yU80Yq6Rk1eQqMrAm/6v50Dfbx98rq+v3skYmQYi&#10;TSsU0YYyReis/3pQ3JP2sz2iy75VqosgqMu7QaWqam5It1KVDEV/Z/GZfpB+XQTUcHGj7ayJnT/4&#10;6mf5vyFAIeCLdwx59AW/oOW6QrKKpXx+QlxrzdPBtDa8aelEB83oHbGbyCMp2VO5uv0NZ+tnHq27&#10;C+P/fzVxccy3Zo/A82mX/x0yMnJofmh3F0PyarCSTMavM3A/Au5ovklDN2fqDxBNPGoVagkxgi39&#10;r68CTQJAbVsjnU//98em6LqDM0mhFCM/sXDJavrECew776kN21RBw64x9N1sdZtyqZFoXyKnA0qJ&#10;Lfdt1UogqhT5kAhko2r4gN+HAGEiuAs+aHNesb9yZ6erCjaVjFz0boMjAmEPfopXuVFnHvUrBP9Q&#10;k2ClWfX2WPUAwtf5mtQFiflrjXI9YAQHQ8jQQucF2Gx2wEHK7MYepMF8/PgRhOQcwQGdPs4JZudE&#10;WQX07RjYNgG3fG9IbJ3rkRIfFNh5+IUTF2rF39nqMG2oH0KV91Sxg5FC0Hzue50j/Q4OYBjbz/2N&#10;B2mMEz7IxPmvB7e04JiYdIh2Cvbd8fszCcGFES1++JpoNipEa0Tb5CuCIOMNYbixfTiNf3F6/nCA&#10;NiC+u9jXaRN3+oTlKRFK912SHNLaicaa+EJ5PwSalG0ZTrMCy9IS5eFA8DnxZFx+2QNWdRTTakag&#10;zbdKlYacRzrBgsIsK7eB5NwLr2JjyUiDGaYKXbPYFfRxrpfoVl09X01e/eu1AyHGjx7UR18IszU6&#10;UpcGgnlN9b/A+C7dYT3hGbpEZeu8m6ErufnP4UOImulX6jgKhRnNFbEvvgjtk2OMnHZOKRMXv+LE&#10;xMg207eGraR+sNjBA2l3ezdFV//7d/9O0Ie3P0+ZAxAv9B23DSmlarTkYfIb+5lklbEjNLobsAYD&#10;VDd8YRzBVI0ZYkVWZFMwtG957AqE8hvY37gRR9Z+Jc4I5DnNUqOq0rAz6JZfcPpccf5LxqD8aZJu&#10;/WfHatL1iIooGxWzHxN8fd5/BndAUyZ8Jk7O3pkt0nXPF3bdlz1Oc7kF6m8jfWHFa3XHlVwKUzIk&#10;iSKpfGg/jZ0REnvfD+INLbIyYQMb8JxFmtqRLwjPuWp3emcBGfHdr5t5rX93nYOKlefLlM6xMFgY&#10;YCtlbL9H94D1sLKxvlR8u5bl4Jh321uiTaSh5ahlkKazKxV75JthKXK2iOyDw5uoUtmgMH1MF7Vc&#10;uPigibaIn3I3hN22zK7AabKMtVl4IZfJohul0P2XNNc6Zn7g1VG/obdqDU05Po6Rpf0tMs+0k9fC&#10;8SB7uubdCZoLxpejSvtnbsk7akofYujm51acgRyS+od1zZL3SZaWpIr/0TD/HZKxNNpJZOZ/Vad0&#10;ExGjrqNediYzhOrZFR4ifb4eIhS3PNJ22Ci+IilNFE8hH5TV4DcPYKxWguxfdigkuktTHmkkinDF&#10;YkQGAMewueU78rBgqmh6WYa5pKZCVwMyg97Yg35xKFRJ5l2HpduPDpJGGOJqwcxeTGEKVgyBbJNf&#10;8PsBMbK/7JNG6w+/gTEn3RLzmnrp3ckPel18tw/ycKM88k6vq4WxgEQxxq2jPdkqUB4lUbz5XkYG&#10;Eaa4ybmX+/+8ADRL9pmAQ4MufJQ7fjpB+HZ/lXM+AfgJwnXSZSs1htG+1aoi1P12XH13XgwV2juT&#10;HU/8agx0jjeHQIlI6ONp1K/Gh4aDdgvUtm/3Um0LJ13548V5gX0+45ifR2CbmPjr9rDs1+XM6PHJ&#10;GfPfmyVbwinrBumtwL0JBmX14s7Rr+xNTKCamM2Aut56RKhF9TtTZJy6aRfTfKPtK1rO9idj5WX2&#10;XI8z9Mq2R4KsQcWSlv0c8U/F2z6oUObeERBA2PY875Zn0GntA3Hvjx85ONOSgplBnaIjyBhne90i&#10;GPxlxh9w4tEBGCXqJBko4dQ4JqPlVx2jSq2jrJUEemm5z35/D1GkrnD7pNweC8KCUDm+JXEs9lU2&#10;rmNXzOK7dH/T6VOx/EcpjZUmAdTH7cvdUeDumzpxATdcJx6C+nkg91Q3NUmCHPJKw7IcYNGQS4M4&#10;PXjjJmJQ7RpEAlQUOIJfU3NetieB3Me3vCqGmKqTul30TXfvEDNDhzsaPZIDSleoFMPk8nPvJiqT&#10;+Y+8vNmDKT4zZRrog73cjTUBxLqrThbHzWaOmijjqH57MfSV8aYbvhgbvsmStZKmi34ZZu6RMOcs&#10;P5miQFR/sPeJJy9Wy9joCUL8bcEezyXxLsA7x+PulJmdvX/kkAbkvhL3Z2NIZfIUvyCce2asir0z&#10;2AApjzyaMydeyoE01SHt0Ym7l48petTS8UNW79cAgAGQVUFx8e7yHO1vSx+FCk3xJwFhfYgVLpnQ&#10;j/LYMGYfOog0OSqq3VNsaAkH4XXPS5hPECSWEsRl4/tqg5PGhNa+71lPXsGNUtCq+BLTrUSZuU6Z&#10;Ghr2sjh48BeeKVXJg6Yzuu2fGFvSQVjVN3Ypup0ALUDY2+2L+Entx+bDp4tERXTKlnVD/GdHKcfX&#10;wdIGUvVjfEQbFezBmqQJ+F+DuTiK0fHMkpl0Q0ViLC6IB3sKsTXdgmVRMW7S5Wk2cmgfvgOpo+7G&#10;LCHn7dgUqVUn+VtyWo6OEBWiPUgWYaNbM/FIZ52m2zQFJAIQIfRzlyjNsD5XvX5oSpOw4bUUTuRn&#10;5z7NEr95eOYeGXjs0OD50q/IslAjI5X8wH9hYmKSmpW16/O6/baz90Q0Zen6RXnmoH5p0T1QOdy0&#10;Snd7/Kxj2Kh9ApFRt0i5zAAVqQA7QNg9O4ntHKNm4ujXuV32l7jIBmth7MC/UGB5Kep9EfEmDfAY&#10;T+svhLS0tHweJ7iQflWeAq/3H0d2EaTzw7YDic9B0d/6dwcL/7t1n5yc5x2i+52CmJabC2u15BQ4&#10;Zcp4BZxGBVN1bNnPnAO1n9k/P9lAMaEXkMwONkTwmZc8jWXZvs0jj3+CKRUrfk+vEpOkRjxDXq0s&#10;RWsYxyIaV+r4JwlWFE0FDZ99P7u9v5QJFcWwkPKCHzDu+3lOWGF2S9FqI47W52sMtPLiOezbmAcO&#10;hfBElbVTQpVCoLhQeTuLz/ymIOP0CfALL0OmuyRcJdA04b8Lp/vOGs3ewSszF07MDY6VLDnSj6kY&#10;elk8m0rUWPkR/SAfQDVcaUL1lynqOzxE8Hn45mO+ny72scRQvuhfIg4dXRCJrgDvCGO0y8NwF5eA&#10;dnYPUsqvTgzUp8JB5oB7Na5j1JiBca3D7t1NyfdeMzMIKsOpmsbHLb/cldPLMh/3DF7Xs/MJ3s7d&#10;7l52AF5g5pVtUOtHeR+slCgeiuzu9fqw0Lk3GyO42XPJ8na6/nr2674nQk5OfmNhNNNpQhBBDGnm&#10;Vf/7gmTgzUmqKjLceWGuJo0KvKycGr2biNSxWMGHABdBMmfpdXG1pRaJDO34AbNQGFEmgbxLeK8k&#10;6O7Mon1vtaXCfm2mSnoulsEGy4V/fmtwbj3vUAoagC3SP6kX9GmAgIMj4MyBthCw4Nl6jEKJnQGa&#10;uovrXQtIQJ+4hCCqgL9JrrCwo9cjoU7TVi9I+uD6cHieNXrt9LI5C5pWIobbHG3X7UfYsENX5orB&#10;0+yiUg6efq/jpxSsaU2wuwVFviB8AkgJolULoCYQrIV7N5lmMQgUx8xm7NwrPgCbKojUAsSwPsSF&#10;bspBGrg7mYJ0axNxanwydMHJ3ryKeFUboQZSM1NmwUfhbJTFknEHHYXRn/UsrPbzLuEfT+49Lbky&#10;vxysRjfZf2gpYScZwkZlcJoLanXLTsKYDgPrnTpwTIIBGyj/gnBC6h8Ms2oTwQ4WW1yMmqwLm5Vm&#10;3N6CyBKintaqOmIGk5J9odF4hOHwxh0o6uD4Hr10bkvBoJ9bJuUe8WIIrJgVMx0DY/rsh6zsMTEI&#10;A+dciYuBTDo06vO8xHzNiqnU9K2t/gg5RfbQEFHEH/Bw/qjUUHgxHFxmHMzYz8TEdEF09AwzZmxA&#10;hxOEK4/+z3dkArndO4d8GgQQt54EgA0JLP8Ljbn8w3SgWDuGXDz7GhR6uFnIsmjODCH9ZuP52BqL&#10;vZSP6qNZXQy8N8KWcg2rJJN4DfVNzxx92+F+EJmGaJT1B39/SxFLF/aR6lxpiNtQ6ht45AHfbPHc&#10;wZTlHWq2CAnd00cpYvE2NiW+3DkLIAbOAbYZlwTF54Eztoy18rr23N1jJ/+1dY40rVevUgzw16pr&#10;qxdqV1aXuS6urxiCgVy4c3DsmS6FQdfIzThot8jY4iPmZ8oyM3L7fIJdrGokRV4GfDQeu+ahghwi&#10;C7zbA3GlnolbDvDDk6LWUFff+Pf5KMzjXD8taW92EVUj/wLzPbjGaWVk5H540Y1RKIOm7iIVQ9Bv&#10;6zAeCDcdUp84/6F2sd1lRUXOQ8BP+xSlvVwQi48l+3eqZ2db+eIO3yKrIxyDbQSF4Ay+f3Jg5SKu&#10;SPDWu5POseh3WDdcAGWFo/CgW76un/Frm3MIXeYR288PMJsaJqnKCHknuFPcjbVKJX//k6oyzHCN&#10;Jo0RRExgqV+rQTbnCDLdivb4xb/3BBnq9dsgaM761Q+bV1WfYAa+JUB7sUOZJoiOgUH9AJEkNARN&#10;BE5EUAg+bQTGrRT5xykXKrWsN+qgi44Jm4h67koFbSs/b1WQQei1KkdHRNytZ63FvfI4/to3he8P&#10;fAlNJVTh5g3L/+bop7vTAN/+fnGA03VzDrKoCCa6B94G8EOdOps9cnr4G5ABZNjv9Xuby6LJe5+o&#10;vo1C4et8jRlNU0ocsQ8TAFQlZOFSOjgdsz8y8Txexx3ShVaOFCrBtY13pXxBXw7+K5BvDK6/s3nb&#10;RYd3k7bm5W+IOBd1UYNYIv2hw1aEATZ+4Gv480fgX0xz4ehi3LYDpHD4gMYPmPHA2gT6shQBWYah&#10;qLoHUJpAl12b6xlpYK5amZICPL7kifzE9yyvr8lnWdIEmzxaeM0CTp/HjN5G73JFsis87hFAWdDr&#10;R5bJqx8X/fstze7T7h5JxOGkty63wG0FrkwXF4NEdSk2zWDOGTf5SE0BDo3EUeP8jqR3OORoKysr&#10;GrUIeeRlIBT12NQ5PjKCwNh+TTong+M3hu5+MBTsO6kwCVIjMftuLnVZ7sPhyyOSAUs2Bi8U31Zb&#10;CMx51qYQ6cg4w7+D800Jw1ganmDR9XVMoI07t88PsTIGo3cp20gJYwXaedMdXKGysghk8iT/0jY2&#10;uQCDK8M/ER90ZG637GcbOtSa7HoHGsM78+jcoiD/RXn8/fMrqI+G0s1m/kicNJTgnSl0WvzfV9PB&#10;Uk/WafOmA+c2Kmp4SEHLJxh5tsjQhNRqjMJAPcMnGXwVmhTUGUgoBoxbxe6+obeI+I+NEwnkBkzH&#10;RccFsQOqAZrW8Q8P0JEc92DN6OaQYdM0Oun96ri8xiBDne3z6mbxkT3b59QNAMmP2RsUON+CFaoU&#10;MQb/VQzucnY+fNh1SANOHSDKL67bQhjlvZItltZMbl0NftqZgQn6OfRHkKCRKVxmOTR0VVrdqHlP&#10;us6pFeLzQr6+0/udzJnB158bTGRtcO+YEYx407D8jDf3Fn7w4E0LcEImmNn8aR5+OuucBKm02bPb&#10;v7fuThnWHtYVaDKb1OKoMD+UNVwqYrHZXgxSunP/Zej/+SZHwb2P9tO3C0/jFZwWq9Ao0qFu+KOu&#10;BBw7faLsD2ifRDZo4X9I6U/FhBVAFYFELwgHtPf8I40sHZgLvJ6Lnvq4p8g0jL09EL2Rrb+83p17&#10;EhUgFdWiUPFkkSyTBxa9I6Ho5cpfOSApJC5XjTu8oh9O6GM6RjFrAj5xjxTwXf67nbNO8vWC34yS&#10;D6j5CSxCt7fadzQce5v80yYw7Jxp7t05xrfw8/DwCfqOVwiCXDx8K3TLjC09Kw3ldjE6VR28zjoz&#10;Jo+qyayqXNuZeWvaNJEpZEjF40jZMeDDyX1trtvbTvfjD1DS9pXn1t5J+Ro1/baFmhJynivlc7u8&#10;FTi7EmA0MGO1fQwQMP2WvLTeLlQ2V7h+VtfWLp9tkrxW/iEfrhq7LRmes9tq4+/5u9sU6PoI58XI&#10;drUa5Sjm3LXFrzBymPrMMt8LK9uXvHURRiMTJQjf0R5BFApiXYWLtMPIIWuAdyQMBcNQhAMLuUsK&#10;o/oCjCH776tI4nNm5F+jtWMmnNS7hyV/a/a/CS5Y0g9F6rTxfYJjzHJ09VaV4SbAGAnqD3YSaymc&#10;S4tLUMt0i37mr/zPcLqD7I9p9D2nS2ocXgAltIg0re3uuxCqcDRsXCWjpaOW7kKsHdWOkAlrvWKb&#10;9Tu+yaIuSwdzDVfhnTiTZDpir6B9YVFOadaSvaqBwZ0fMN0XW5h8H7IJ79XWcb+lKmH3D75dwuc8&#10;vxqCG6fe1Inzw+ko4+VhzgsOomxEZpsdliAc6ozjkktwRRT9VHBO+8Xks97b4Nvw/MDnTuDf0YyC&#10;qZO9YhN/+jIj37751dfKk+89Eo9OcAAaANFgW4fixZHZfD1jhslnclA24zBkJPCf58YW3biOH5+K&#10;3XXjjkE4r+DErq2tFUOFUWhUae5qvCngP7tnZT3SwLlJF6QcP9R3EUZC6I0FuNralhbxuqWtcc51&#10;I0vLCFDdqeu5CY0bFftJzzPuf5XHwMfxZyNn/UfdmPc3GfurPXqb9Y7xma3wm5rMSaW3PwmLeuvJ&#10;mDpfJzXpDl2pnaGEN7A1qTnUBYkWnn+q8K4qgIJRlgRlDUkKpC9+a+db1d3gXPX2zlYrG769RQZk&#10;PyvblZ8tBdMA/YuTT+WALN3g5pE96OSRTozQ8uNAWYOrcq4+vc3NApEGnljx2DSfi4bdW7gZ4fgm&#10;qkOmhjcrc3Dlc07MnGhi0R+drDgvbSkSynHkBCzqvYGECZSytW/4+BWZEiQ4qvixPE8cqUmmOABh&#10;BS6C224IJEjZZ9NnKAc35X+qUf1BhFo55WiHF7ifCEwQ6O/5mqCRki5pBhR9hFhtUMVI9Cfxk6Fz&#10;lroIbtNM3BTUykSyLaXiE+9jhDQL9Tnn02KdacNX/q5i9qCN8BiJTFk1gD55WnEWGVSRWHJqQDrR&#10;7YQVQWX/Dsw+ZvLyGsk3TnjU5ObJmnZCQh4uyBUfUIgqr0IEPQfM2L4zYccXQ8+eoUE0fmxQjyLb&#10;cebg4+N+f8tE+y7tPV0f7r3tcDz0O22mOu5ENE+zI0rfysdO2b0WP3AIzKt9c2tuhVHfm7Vj0mfC&#10;nzm7QVXeog4igipiKLWj8rFdJBlFD/TVrRqlwiHFd1Qe2vKgPW+1CjjirYh6f1hkHI+LH/uhY/RR&#10;MSSpgLxoLtC6weocynrxz6IRYAyYlHVfO2UwIQ1HfZZGT6REk4krpuZqtIs7yXOOxpiUaBw2E01e&#10;yv9ZQE7tvN/LRHeXKFFgsIuiTaQpNO0tIK+MOx5LhQTvGePnyyY9NItPwY6tw6INPYCJy64ae7X5&#10;Ph+SY6B7sCrRS1X7v18S3a8VIpY3G5ZKz/blbv3LuwP2WXEv5S6t3228vnos19WcCSlpb7ocfK7E&#10;QF6dPy1nhErmPGTh147CL6NHcLOJOPtsLhJfbFzDchHKgTVLP/ohnNS+J9HPYDd8gabISv9by+O7&#10;nsRJEVy8L+5OqDvwPN8hr8dj3NdJFljU145FJiQgNeE8GKaCbZosizS/QKlkz+kxdCgvo6wcF2au&#10;YheiYVsbj86MyZhD9Yj+gMwKQBsQQITIZtTZDVzWpPuZI/Ib92HwezHkRSLq8bFVXUdHtz5Tlwoh&#10;oLDvgdXx2PjkdHo0s1A8dmBt/53nZMmclcPLwActOyU80PoKngWk1nZ4lyvDdJaabxDHJ65/gR2z&#10;uVUmWyus393+cKuck5VfHlsc6OFJ7oO9fvSQy5Hfw5ehpNNj91r4BVt7fHrZgGdnJHucIKINW5Wy&#10;dGObKGMOol+trH+pbh8bKfgZ4KXIRmuZDwBFDQcEA5rtNklRCMtr2uqsi7QIMjwAthFcy0ryGEeO&#10;FsJkSxaHErS8yrL4VLiCmhMMjVHHX1J+Tj2UEthQrhcINDCrZJMTVyMtZyf5nr/PSWseH9POcPw0&#10;ketYXsBamyv3D3JtBewD8qjQHF8ngEXZPYkqmsv1ADLKJAER1E6YAHH/PK5jX5kLHw9m9JXw+nHH&#10;TVcttlGfsojjZ+J3uqyGapp8Fx6tmAjqDNso5h5mcU9QeZaak1OyQJAsvk44GM7dMKjlJYBxVcDF&#10;NifsWzB2Zx1egAqgSOL/9qjLy7hnv644VMZhPk+6vbXf/WhuHHBqG58ZYVFiLebFzosyAGddk88N&#10;7ek66Mw4ZQCrAM+z3RTzQGa35IRi+Jr1+9a2zSXN4QFnvzpKJ8hIZuPpD5Mf61fkbdZfkY8s/7F2&#10;98GxqG/sFmTJWcnKavrv0pUrL5T+GeNgiINWIk9eoirnOxJU9wUjz+XXMX8U8Y3+fNHsfTQJ6PPD&#10;uEIcYm2aIiFEURM2id6B288op+v7p2AfWLFvYw/Mc7pgn4+qjP4o0IPJfflr6pAMr9dO3/gng3Zz&#10;FyLjr662sw5wU7p1TE751ux+I7LU2Iu9NLlXXPZucvPHawF6coRs4hBuAtLZBcIe1/lvSKHsyxH9&#10;C+w2jdCZPAati//wXDac4ii++H8utpCswcKEHqi3jM1snojTUzIclUvnF1xMPDkD5X6qGHX11b4l&#10;fJoqKsnsmZF0cHuPK/pCeEf3ptwt006wT4U81M5lGePF7z0soNkoU+mD1CrshWn9uu4ghUB13OTE&#10;fLJxLo3WqjSuwS5ufRIqLpKIvxALK2sAenxFyBF4lTW6Nj3EvN0Tafg0TxTRpnB7bCIN/zc58SrQ&#10;9vREbGBjkC1RNzy2Sjc7ax2YaPbb0FiT0Lb4ly2E8bQ1CRToy1bB+FImTY+pED8fPHUXl/wIuww5&#10;xzMpLRkGfXtUelppiFiKZo2kRrCrZKioPliL9aO0jihiITwHkqlBn3vRUTpuLT+KGpFP+gB3Z1mZ&#10;pW7V+2eUsIU9UzF3t52XcuHRedOcnudjyQObST2JLF32IbwZp2HZOJ8MzrV70vFXtLEZl/aZZDeR&#10;nyrExKPK8wuci2srBYL4dqDUAowQ5o2aIbX9MiUrwzQ7uHLpBg7y2Vo5YuDuCMUuNJ/oF/TdCjP3&#10;to6KiT58BcMwxuPZTZFvMr7/5DVPflpBOL7YytbmUu9tVBHn+lG73TNo4e0YFuu3U7clShWSOo61&#10;8cOl6qyFOBVfpEN/7Fr6zyS7SL6nR6pxugDOcyuIftxUL22Syla6sZQG8gbhE77hWBG0/3xhUdRA&#10;Q7exi0syq+nkecCCrqG3ffdIWOTxPaZybJEah6lJsTwZcrPLDQIj3xukWS9v5z1m3v7VlqveRo9r&#10;JeH9n0dcCkrPtK3jv6+9jH+eucvuiM5f2zoBpXflzMUykvl2lRKpiKHq7InBcijRr8D9AkR4cCXd&#10;7XiuQQqKRSP5348afDAn2WeYN+EKyVVfV02zrp2UtZ9JhZRgUyMaKgFN7/nKtdlhFwHwB0il0UG7&#10;pFKlF3Aegtp4x6N5+Y6nLVk+z+aJKWn38cnJq56IybpmLkn8EMMnXR1aDwdBvoaCisuTvr5s8p8X&#10;LiKtNfpGljpzPdS19YondrzQtW+hYzwmuZ5ByvFs45TIhsHTQyMiYlGhTAhpFlrFGZfHEH07wdr7&#10;Unq1DiZhB0s4lYKuH0EQwSDQLqSWbhSlmm2WPG/l6OJ8E1cjebG+pat3/oypUiqpklTeEG/ZvO+A&#10;K50jmE06TjlpQhJb4iPeU9Pq0EcDybPihIOIbfHUzyiV0JKmzzwjKhSFHLy8vbRVnjFgqLz8hw9E&#10;eTtHSeUzNbWMAPni14y31zNAmUY4STOH1GPGj7rfrfIe7nxqAp3N6Zem628CTTlABl2oVDflXFCT&#10;fdJquvCo5Er+/cqu8JF9uZJXw2aW00+52OBSc/cbnN8+NR+jKZfcu9Dt1PFx+du7W/U2nxyXtvGl&#10;OlPAzPrRoaht9B921P4T1aQhF258IbUIAnA4zc6y/noecU27XClSeTlZUtJ7NSrpOKwONYydW7At&#10;W8ts+a4mQlNYzdCKgb6uQmx1wbzpQUWCXQyP18bLp661q/cyrud48uhcOErzFyVEDU+LGtYffihv&#10;utpQeQQH9F0ALRVszwFFwjz9YzCuymGzXDSB40aD7Z/s56fRRE/zOgO+ScdtubiWraAE4kbjL4J7&#10;PchSzPiZn/rfGlw8x9Ermt7mofMvKYb6xDMGumRhjdZbrghs1r2B3OqNQ4FpgMGE+wF+23fM2AM+&#10;cK684n2SmbLEteT7wtixiXG0/riEAQeeLWWeqH0Ep9mBESPsd5PMX/3Y5jyfL84elgQ7h08nGAry&#10;jDmatj4XGIhk70pRw/v7EsMxpZEossa/+t5EfQBnlvq69v6fl6f6ZZV7e/39gAnsyOD7vMkT3iZu&#10;103Iqre/k+YNJUOO8vEa0tBj93X/vbc9jYuaVFapcFdGSB9HLVihKsK+fjo+OzF0kMcI3tCaopCf&#10;ZUH9HgCdzqQqZt93uweTkbFSWJA4hZKak1EyHXoeUF3e7lv622oESM8q1DL6v7JZrCPtNXCcTV+q&#10;mUkHJjHZsX7aC5Uw5UZ0ibT4YFm5q2DJNfZfh6saqnzxKsVe+u4f9/If9wMb4cWOiuetWmTElgYV&#10;hEgGCyvFpMpjAEmOp2dKzJm3SNVKwcoJkFZd3ce/QFBKZ/vZ8u51B8CCbR0zEI/WX9bW/2UWiktW&#10;yNNOfoUnMI64SPnRs6XhKFdMu0nEGxu5qcFMzLBRfor9NENaS3NrtqJjzIBvE/P0Mpux5kjewmG0&#10;nLvKtLy+vp/VtA72PB8fIKjOIYMmjLhFHApwopQFWt642zzaqEqbb1b/WUNHvhmlmaSaEFMsp6IP&#10;jdT48fjmYhml/ZplWfzRdxYT8fVoyaBbZ+Wwq26GtLevUull2hdkoPW5cpnnjLzt/XaTMHsW5wWw&#10;kejhycILWGZ7TVzNtyQCzrzeMNPHYTofbto8vd8Ic7xeoasU7mkVZTJp5n9RIV0kSsaTY6U6vatg&#10;akQtVFbj+Tzq4JTOLMdyBBuSN8frej1FjlOzflDb0jBsxkYqrVJfo8zSlN0WJIIK1UGg2EIyWkEe&#10;y0XCAg+dSxtY368gLs/7F08dMSdoLkwsAcIO/JDO+XIAFRvzUnsB8g1mMoEt40MP00ZIVWfwBLsI&#10;YBJTwkEun4SyzdqUG3Gc70KOOfucY/R5s8yKi6GOdIU5ifFVCGdGmqvE2YxcVXyWtbZukZS2eild&#10;oY716jmm0jn4nr7XQt3wrsIm1fgnBnW9dDwaVD+U68EX7wYlPFEc7ls+cRDitEGhsVAy0+HOiZ5V&#10;ITRqmEYKef+JnwYbs3FcjVFrAdshQXaUi83ZYrAr8oMVHMnoxXdEwb2GGi4IQiy6nIRqR08yk8/e&#10;hBeVoso4gwHizpKt3hUX0bd8MUFBbsDFq4RxsfGH3yk7zhRHGMNhb0wDaDdm9bhQforZ+0juXu5r&#10;hB1nNb/qx8BlFMDSrMyyFHY9XCaSf3++G1+/F7bMV8+/ipU7eSsWGz22HfERsBEKP+QXf1t5H2iw&#10;SLT43Wal7RhbFMO6pqVGWgmubMlGnfuTYeg2dil5wHQ1nU0baA27HEHgtNUpWcvmgeFZEn9PWPcn&#10;3EJe4FgJr+t3uPtXP5W2eVO3aLbcOI5YYvE0mFTuZHKRWCOcgM1YgNeDkFAyPv2twZwtKzw5fZ/t&#10;DJrWDnkRgx2yY6rkXUJ+rt+xVn9Po52YMjn+dtuGHJGeePIjvr0Se/1jdJSdFSWJtt9e73ujhPqe&#10;S6/gWsXI945FWtYIpShKvj9/v1MxpNJIgObF/bHqy1CidpKM6KsNJ5xufJ/dc0VxcqsKjxFiL2RJ&#10;U9zG6bSRaogegTA2b5ZPnfNqJpW8q4ayrmJ8sXxR8Z/QifjSZ8RordyM1WyV1nZC4JC3srKaWjoj&#10;8TX5nbt+lFDELSIDud6kYfoDuwKtxQRsLo0ScyFjsl74G+9cpZ3DE9GjSIbRe7iMAHhCrU3nsNii&#10;TFKVz080eGDzhXeAzfntll8aW53APmsXCfZ9LVt/CgLjF3IyreZau3tf9ONPcKBAfs0mhm6Wap3M&#10;gs16SkxDGspajptwBIJlWlkUU53bTDLLgNKm/Fd2V6jMpWiz5ScuJwixlO7S5TRHOilPKZXI0kpL&#10;i4Aii5j/dOnm41ngVMZKAt41McNK/rn3QC6DZq1ZIIKoJXA/xO0NRUAdNsE4WG1045L7e3ziePbn&#10;k+fltCQw2Ne1t1s718z+nqf1dfCOusSADIqNB73OMwfHjtt79BLSmtnrURH+8OYp79p2Qi8fZOGX&#10;G0YxfOzOmPVloBob9dr2Sz5IkWsSjYs0jPpiP72puybrqPOzhm98rcHAmryKFcDqf9yAZFEbXPwT&#10;OFFflsFcvbzdIeJe+7y8pZtAZ+z1QoKnlQGVPRkU8QmuF46xepJi1DHxzAIVLnYgN5BKWJmirOGw&#10;uoZ41TXp6Uu7bfRxC6NpzBo7ZXJ5rrkv4/95AXooCBDxl8UrM/W+DkE2EcqSQwaRc3K7JceZcqdN&#10;MM341vr5bV254RCX3YocbVuQJ39B7WOmOe+CoxXsIbEcT1jtbLs9XsUHvs7+IgpQnOZ3BhBcowzX&#10;7xNNIdgOFnOVl15owg17qOqPj/lcn0ZFH9sZNNKXX94f1Q3agyDBjw4RN3RDh6aUFv5VX7Sti8kd&#10;yybJmwJe6yiIxX7bYyScHGfYhaWqp9dsI3y+kU5qCymNJQapWSiSoHHN2VuGS+3tJ0LvXknqXrvE&#10;FWb98mPlbpX0MRke6NrOQkyGUOyzOn82ktW0s67BcFakdQGSqkWVEyRU45UKxq8GpnaLLdsaFdeU&#10;s2Al9NFEvMbXXfOvGZtDqzOCIVtP2USXjHA67qX2R6jw/3CSF+JHrJkga79vqkLmJRrzQ8ggwOrj&#10;FRrW/wDG27QXhqIhdimDWL+QT/dmCSnUAQHdQ8UBiP12sUz4hfoY2OZvvyGS0Nm4xyC4Gmx7A1Hn&#10;NVIINXvBzh8Y+Zza1uIvjMaEx2U95Pi9gud+ZOMvzE2K2Gq3/bTO/hRrPAAdYGQ9S8NB+/R47yzX&#10;ouTRsdUCprKbn/IeHmft6831o0C2M2l2vvocgVgHR4KD9NHpZ4vjFdbV2wpSRSmWq826iYn7Mk8z&#10;pFjNfJew0DFeA0IfR8/vzO/7U3BC/gO+wXTTG4gOxOEZYsJyf8XhPvhRStfhV0DP3EldYeg9Elt1&#10;0zpF73vIyUNfu3s5JTua2KelzTtR16aRi2YY+JMQFBqRikoJb6lvDBwMu/A+IW1jr2VLGC2RY7yN&#10;r0Csiis+l3fBTRGrjq87mScrq1vPbeH8fkYNoI+m4IvpuquZlEfnCWHsLZ7FLYLLsmmMhTxwqy8u&#10;0dDSM92L8Ph1vYXIhosG2Q2Yn0gfxf7ynsskGKs1Wni09f6v1LROscX95mcC9tAIaR+cPLNLoB06&#10;wW4WIX80ESOS8pEs64UyPCmfTbYUIYUwE+7uj2xyWYfaMZk/ieKPTuHKM8x6FJqW8dOoYSTn71Oi&#10;9L+gAwg/tmgBWgF5pAQWeWz291izSFSx7BBKKPP4LcQY4uvhmUwrLidxRwyqlbeZOr9g8uELkRx3&#10;+WV0S0a//C0hGxxT8/ipg9tqzXwVMQDEUz12eXTy8EpOMWUemFL8iDf2Fxktm3+xRLOgLpybRud3&#10;Rw45EqsWl6wUEQmmwj4kNVTLBDN2IVsjF/NX/Y4plQkdH2mKFmC2nVzrGL+c4Fh7yU6STWj8kcHk&#10;zxUt29X9DQLbQ68/k1nVL5MNLy9KIqWybW/1wTFT0CfahIxUlj53n/fFPsswYmAzWlpksbyRR+or&#10;kUP/NPyURjgH4QycjXbLyKcF22oQnRJ828+5LFjQM3VxwQ38vojHhBtN93Hsbjgyj1NuaX1t17TT&#10;MwRF4Nn35TW0aJfjClE2mRkB22Df+/T0A5JyC9sDadcXj1vi1ESm4VrJ9/XclUOVsXCGsVKwAuEW&#10;ui1XRfvSCHPQOpG8ZFINSfhU2QFzhhxUKMo6kdL4VGqR7zn35aPRan/BsqtZTf4OxQ7+mZg7LkOd&#10;umNusaSaFMB3SrUCuRSjjoe/obmyNpgc7zCO2fB9pSfavEI4NdNb0IAGGQQBOnk3tn0efNsAAP7t&#10;7uyVP+vFS0uWsvpVyIdN/2qTR4YaaDLnL742PkKdlsL17VnI0umXI3e6u49zeEBJZJXRbpTDWEyH&#10;g+T8TC6yRHruYt3TIfl0H4WNFhRriYSg57Y7LFEw/VkSkdNnNTdZj+SQF2vDjtgSDYP+sVIXf+W1&#10;XK/rdQrGgRoV3bN0SDlgQk56gxpSHBSkOyWSnVt9kfLtIVPxFzP99Zbh6gbqMFMzsvYPk0YDOwaP&#10;n+l0/8bdSFBt1/c4RmFxpE7BPZO5ouiw1zxrRPtYlPR+/7CnIRQQ8wdlLbbBerrRBy8KJm428NTl&#10;btot+Fo/ceeHhAHf0zOmfz1n3x0mBGFLTTdtgEniZ6cQLxdYHYkD3+Lwk2blWrpGc6T/vjDhmiBJ&#10;kG1xfW9rmjQtuzs4DARharnjuAwafh+5HrPvDPN6tLuESKsPp1fanc4JvIwdUjwysTC49r0jTHsu&#10;nuL2chhQQCXefBfQbSuG3DeP1Oo1T1h++efprO5WP2nCO4UrksvxlM50ImsbVvBHkkmbxm3jJaZb&#10;euxf/KCelMPSnJ3ZFSXvVgK37E8bpb5UVrmOeIVdUk17y5DjW103fWgLzy4n1TUQagIwPxtahjQx&#10;RTZAxYlklPvnMmIb1VitY7fFhNtuIR0d2qffhLYcVHpZ8OG4khrJDqj/Ea5PxoRoCAoh7E60old8&#10;jGzsjmWTx0FCb6pUg1DzULlZ21B0XM2EXKIcQ+Z9nmf3K6QRCjmcyrE8wecOI8JPgrWq0jq9YjdV&#10;bTnCIcFGVnniXySVkZGulTMMJJH/GFyQJ7/9H3fNl78Y0oP6dD+xFzr/JI6FqPAKmDC3/8T+Gneq&#10;nNLJ1cBoCPuljzlh5usD1qFsjQuiKQHV7H8BxBt743jA3ggY2cC5LY7GyqoyJyyNJ1fZ4nnAksKo&#10;I0Hdf32NIbwRZ+yyQDeLE3OyzdDl/JTCrD7sizv7k8tK4VL0cNNvmKx+Xs296xsh7SjtaotjCNtw&#10;qD/2+h02csV72iLy6AIW1AULduD3wP0wXBuZtUYPtpIa6tpihBGijzu9fMfd6aK6RI5xZd/6u7uZ&#10;uV1kiQd+P66objIAe1YvKgk0uLbVlyyvep9yF6red4zCTKezNeCpJhcBzgcTDHCMZCkMWqghwPX4&#10;UiFg+9RK3vRecG4vqkPz9mKXNZWuZeNCQYBsHxd+TUNN2ITjsor1L1KuvULMRFWKDW58ZGG8X1OU&#10;H8gL2Ci+Zr+3VMbV9aUkL9gMBRjdxMRApb7VLZG0EUE5B2DQwVnMn5BMQ8UiV1AZrV5fWQH1ByhF&#10;GCoVxYhMixzXj14cTb8uBeroeu9eLj1VCr/NN3CiMX2XalqHpkL89ql0VdGhcArGyQZNBnGP3mH/&#10;1hrmpYN/HchPSxu+YujBeUlYF16QgiJwSrTlWicxLRPDzhI2bMLYvhiF5iC/+0/84UIevqQJZqzu&#10;yqo8+ZjPJRjWK+nwcqtZEfvqHTzsOJHFP9pQtoCNHLz6dOx4ylBld7rKnTxZjhpEYo/PPe8RyJHu&#10;bTsU0vkUGiP4EHhz8+GbmXM2U7g06zkf5VH8N/FxZIIqyeiAAkEVbxfIvKbWv3N8DF3NPMdK3qeW&#10;SwXRrRs7yywtHqHoVBXvTfonB2OkN2/D3e0u0CrYYLW23BC2u5wiTWxtQ8ajnF1cGke8vO0N0CrY&#10;URYIaxtqhDc86BjpgL6jHhcOm7ECHJcJn3F0NxwvesS/5cq1utF2qW7PrunPfeasHJS6UOa6FLVG&#10;oX7DNkJLZ3gsu73z03VXlQynEWKe/ybZ+TK1/klRaO5PSWG9X7JI7X/zf/Jp2XKDqBE7PkuLJJdE&#10;z1n78VFTCeqt+vQPf1RkK4whuv6m0a3JbsKnbllUegjheB4oQkpPLSONGi9RJ40hWW5jW13TLg6O&#10;YQXfWMhdjXvS0XD9QCE8PNTJehNT25iTdh0HNmH83OxGgTDfeacIiVnUwQ9OyduI0hiBLpX7DCJ7&#10;tE7x+bORxNGgJGUOian0syLLbaPLEjAmXk0KmjpaRvBNauhqbAIhAwiYfkH90MXFxedeHj63x0Z1&#10;eEYv5+6R4yxSlqbny8SVEk81zlQKJ4FaQWEE/uxZqLSF54WqCtn7KzbTFw0qxE+BGllryup5FYHM&#10;f+XIlNRe31vhZtIuBwxgruY7YRypFToG0NMwu73jHEAN1h12eIdHXzs3Ti9FX1iPmcpKq6rHtNHz&#10;ZdoMtCppQQn/RYAOv3ynfPjFa9zdteR2Rw1fJKJHGutjTcgM+IeWlowEHzv0JJ6C/gv/yncgsce9&#10;pk0dlICTRl/1dWx31TxChhq+15cL+SITIw6oDCOX+X67fPx/1Jq9XY5NNILtqDWSs27uby2/5crw&#10;wJC20Cd7gCWviCDxJNt4szjqvZGGJsRSFBzTjpuE5U/zbkorci9X1xUYtK3Ug5alqgbYDmq8FCwa&#10;dcivbylVKkVpn5DTuiCQkFNnYZZPzCcyuXsvL1lyvG5x2nVjXMqACrtzPIIDzCEyGrFf97HA8asD&#10;qE0RrusvHzqf1s6YBv51+4Hmoy+HRvjWAxrrxWPVn2wU64PyyHkWin6HV7DHxZmm07GSf97uPqT5&#10;Z+kAom1Ae5aO5vhnJWyI3LVX/BA0e/wUDe3PC1J6zJdQHmvIhP4SGGRobAGxUyjYH4KPraxBY/Qn&#10;gIAdFHyQLUsBJTPTp5lM3SaZTBpMUoEEnGcdTwxEnuf/moyeXX3u1mesBnw3wY9jO0Hx9B96zI7L&#10;Dvob/TtlUypM4saKFWLhHl3gomLRNzEJXtDzyQLvQKxP9FKUvwZDf2gdQ0RB7zcEl0r0RVkuTLXA&#10;bE+I4yZeDyD4UxeF+r8rEjrajffKxlOJtiex9GObxAofvcwkPp9OAxhOCP+hGIKEXy57Pzmv4Jja&#10;CHHpu94XkS9U6r23Bt3w6+13WiClrQ4cWLyuNnWNjQP7ep7CPkxdMSKE5ZX/1jdPZx2Dt/NYyjL/&#10;YNNJZd+AqmTKhY8WrAtfiWGdSV6Du9BVdWWkXzPtkB/pV5j/Wglf3gI3nnbJ+FQu82623QZ/49X4&#10;LI9L5Zv77Rem7kOtyYSTbfFxCBUP42cBq7w2UrLeGw+06xnc9au/TndhvbFsk82uACW49oSfuBOU&#10;0jF6U7bQ7HyEpZEO4Md/ileOgPPsx03DApfjHpKBZTiKQMdo742zwOOLJLkGSMYF+iliu6u9NW18&#10;5GkRpqChUjOb0oim8j3VzPk0Q1vM8YP+F8UIfw9MtrF0/j3Pyd8vlfbp91+FpBEMjhCotaqEMF9B&#10;cdDQwNyJukx84LSZWLLGW1niQPejbUjAyVwoh1z02YWbD76CSbTkxkTE/LepSgblZGNDxxEMpeh4&#10;K+Lz902NO7h55TAXQVf7S0fHV91nb0GCnu4pem+POvlUn6PxJs7YyU89TZGgOqC9T9f1tkEfDTuR&#10;9z3JPy4RKBlgNU0m8kCJuTRH8v899yNeyZeFozkOr8tslIWhloUv7BoS0vhI2gmW//X84NPxyfH5&#10;vKLPxGEA7KqPXc5VCkONp0laSscdYGqsGbl4J7cUPdR+ud9Jd1Cu1Xb8lltJpfxtiDSTjelUabs7&#10;ey57K1hBXQ/ftuy8sudbgxjssDRZ06enDmWEyavRyBOV+P1pF5Zf7SrvB/xSpYnxOO+9UtRIIuq1&#10;jjeV4RDNYDu8bPk1Nd8NiQjFY2041xyolsYRS82WRzphIhedlcXTJ5liGVEJKZJYWRQrq+X3+Ds1&#10;qie129B/p0VWixJosJ0sRAWQDAxj1dniv+5fz3d+Z4d9dYxjLkULyCqLObKgLkLkWBS1RaWKREOC&#10;EeUhGFUthyVCcMv/ftpa9i5xQq3OXGWfXkiLuSOm6qtwDaQnpw3BzN4wJKP4lwkV4QMSBIiTAywl&#10;Oxzqojlrp6ONJURTa6FKOS0OsJ8FmAO4rdi9a4wI2ojGs0JyyQSiQw4iRd7yURnKBqNBNSGXuFkd&#10;CPugIwqgRsHa8Ggg+bYs4WxxbU3qvTn+ed2tAlyr5zPQSY0aTAKuPKC2YXGLZ6JFdiYRvFwTT06s&#10;gZ+sQi3ik+6PuAUQTikqgo4n7xVkHlWBlsbQD4JePM6mKaJC/ITlt0c3qlO9yPMCrBwKgzLlfNo6&#10;vWai2FBwxHaRe3TSS+vrpjti/dtMpFZ9Rnn5nPioTxDjzcLZxYUvJAdU4KGejvwOJOnzAN9pMyNh&#10;o8mmWsYe7ssYZgoKGiRUs9O1tsF/4WlAofa5+CS4NZaGGc9nfLIpKtDyBE/keQ8BmsEkVolHWZ10&#10;xyt6DunkyZBe6lHQ/9miIhg7hgByfQZ6DkWWQHBKAMFLk5jzvkOybakeSZpkyHG8OmfrCUJEqpa8&#10;4fFOA3kk2jhBY6/lw6vFUxbDkxyCcHrRPYuQuz8aPLpw+g6cdcPaVxy0/xoWXrhQJfm2XHiyEk3+&#10;bsv6nXmsdnhlgEYeT/J/XUpEXtdoOetP/v8A8G/HjvMLCy2djeGq4Zt2UgVLOwNzlmASuiwgegnd&#10;TaLA+rSPgxRCbm7j58I5KD8dC9mNHgRz8iOjI/H9baFtRcAiu13n93cLtZ+0OUSnuVTWKcWCSpLw&#10;uxn9mvG/1hVzkYk6lz5ODs5bs8Q82z6E25PO3sgFKXupqYdRVmAEsO1ePd0tLZ2dP7t2jr49dz5X&#10;ge6Y5BSs4bpM8JHpdbxw6GIztTV3PdCmaKhrGhwcuwFR4O1a8a0PXK9i77xfALlLcHBVDi8OD6Pn&#10;wNZsND6pJxymmRh/WeYilCVdFCe3bob2oxoUxCprUv4UnkB+RvaumvviAvZQQwJxwsiHKBq8vjvk&#10;7KAjQxHSiyRJ7MB7b98z2EBhqQ1ojPcLCX/EYGBg/RlDoKt9h+Mp1rOT/ELtabOd3W6drqoTf/hZ&#10;jMdCZi2ThikjFFK2eO4iUA3bCj7GNjR8fT15u/Kpu7DLOkjTmMhqF6rjFscfhPIOVa1+1M8CUgDv&#10;2XP4vzIr76pBS0HPJFADIAkcCCc1TRdSxFrqaThHJVjK32Cy9uDKrdCEssmhDHxRq2sa+k//CAi+&#10;9Wv9i0kdnx7Hu4TIKTa4bSalAL/81bdMXp9gYI/wp6pmJ/TMmCmP+sw4caTsNzXH4zLGXEE3SSl0&#10;vPyHPtrrKmfxVf10u1ALZ4zhzlsHvaEPzXLfnvMfYDBKGj5nedMFwSiHqazEdJ6sIdnZTGiFlFxZ&#10;Bg6fd/pr+mTUCip9VkHmi4gajbxG+lfJnzWqUk+U0labpB4/6nzTEhtRtbP3C801FXjaQkNrK5JL&#10;s7zJXpwsJocCZyWctRqha+cW6/gbSuoKasmOGXOOcZVlBu+H6VWmCQpn2UCHWAK5tMaP6h8+7DHG&#10;D9rWSv/laWlhVawGbPTxWaqYukW9bZVxt582FtXKuZHkrZxMO7pH26+MGOyQId7KUqh73McCcxgQ&#10;UIBXAoo24keHKQGJ1pcNc5sL9dQP6KpCt6kE+siY76zXAqidwioILTbcfkSlRnxiqO1oNcEpyHmF&#10;IIFa0Vphw/vwjMsqjNe73AtKGkd7dLS1dy53ZQHp5B+YUP785d7yLMS253Aj8+WNS+pTMOCmRxwc&#10;mAMIrTCeU/bHe7WcGpwV78W1Pwb/D8HSQ5yLppFlyo05m2oBjhBSQbALr+Gtf/wNjiG1VeJoQ3Cd&#10;6jjjteupZG0UVrT7SBFKCVRIqtpaLOKhhg/z1OtkoSLFy9aFymJKYunFRazana7/QTriytNakSQC&#10;1zj3UgzNdhkXJX+HGyRFuZFvFVR2tWahjB9zuLCrEeIWfFlUGetKpdwjHFriJefue1rCbI4Np8Ik&#10;DH3ybFWq0i/ZIVPCSR8KIrx/4t4aJ1ewyX+JekcBUbLrdXuske1xyh3J7Hn7sA+miLh97opk+i0u&#10;fCRmyEJlMMTav+x9AIrpvyGflZX+eQr0jjsMsqUo/041wyR2Nlqfb31Ng4zRmyFcmDC1Dqmpzlnj&#10;oCE8yW3Lb1V2o9qNM+Fuf/XVxsPCSuHyucinN7KCggtTJtSonBYt01snQkITYWLlF22zBob3jToq&#10;Ew/HCG9XIY7abRCJNk4VwZ3yK/uYRT+SUTXP5AWXzqj9pe8LSqxAK2XHBPPXTieNrtmaE9m99veN&#10;g+SGFkSJMkkbDVWefLsrDbPtJfrL871OQVC/DdB1ttDeBLE4OE4HjZ0IOWEbaMlj4obwwV3U8eoK&#10;sMWY8JHVtbS2/yHEKvYwVjJ460uK03L0cqdTReC6gf1WsaRu8OmsffD1lAF4tiP2Ge1ej7mL08dL&#10;WunfV3LlIC7CCyEEmt7BK2pmeQYmbcvWRcKiEDmcvXr9cTvj9LweHkR6em+j09L94LjfcrWFuNr6&#10;gs/KWsGSmkyOM4Iyot+YRwzXzIGB1rRtQ5Gr/kJ3HNiMXuLSUw5Zd8TiuW6TkT1w2IzHxzN0W2JT&#10;InQLXytdUn46dfPEH68kYwvqYhZMf66Z2BjMM+NH0oZDHVDVfHKMtCKB/oFuaBVug8r1RZMIaqGL&#10;q7gkb73poLoieS6CHoGR2riM4WgVNTjvPaibUQTkK8CsDXDcn4wlHxZLVEu8I+0b/s32WFDvj+z/&#10;ooG/qEgWqJeDeQmhJ9FRFCrgkZ30ocXVNgpo+d4Po3qXByU5ANss6/KdX97cAdlEQ6JkVhiuO8bn&#10;2fD11vYtOS3N/HnjnvXc2i8Gn4IPUUpamuTR9onN45g9HOFa2gLR+n5EFE6aRW5J8x/PJCqn8wYR&#10;tAlw2vzZoPS5IcONCna2STJiOry4XbG9YiR6QSyYjnU0nbwA1pHdoLMOKcefu+SyChN+O+fOi4mG&#10;dcgcGAczit+h64ZqP9IH9KiE4y1UoYaQgKYybS7XbIWSXtMcrwEQjQCRMzZ5JWV0TlxQgprAFd3i&#10;9cQB6AbGbm5xTNfDDd1X2cooV3gN4aNqlfXIRTS3c+5MB++oLJHq6urElPrW317WWfGR3o02q8mQ&#10;RIID6rL7qbMfW7RkdhNkBldb7RN262jlcnQkHgmjiMlxov+entXVPMZW3HxQOxMUkh7e6oFMqdI2&#10;8PZOphuVYtHyZJFn/SWUdDzbO3aoaNmVmziIAgqrk1NSLrxygC8dSB0PhOsPE45jjGNXnD5PC9gV&#10;F3w5m3ZmEVXzVMOGj7Mt9Od/g8LZFEHm8F++lisa/6+VRv652TuKyRoWEZlFIamSyXYPy8ZG31rD&#10;UhzMeGHIhKNLOpN4/Dxi6XBtRBVIB5FlKzYy/cRIJsh4o0DUKTOOVD11KktcKuOI70k59CtWIys+&#10;q0gRW3C0BIblYrI+QhjinmcejFdbsozVLR3Dn+5A7dfdXwq1w1zevys9jSccoKUGfK5ZzdO5S1a5&#10;qph9ZR8px6BYlDoqUU6pnWml90PUIcYEFIDwka+/pXiB0vbrtx8Ga3A+5tVws+nXan2UBCc39DJY&#10;9WPdcrr/vv6p+7HTTsQUYfT1rcJvHlJWoNvY4m+YUNT4O19tX6T3DtR/o4Kv49HCprEppJ1BwBYH&#10;TypTI9XU3T7bpqR3eY+HFc9Ru837fRjFf9p8rtngzdr5ci7KQVjJCponf1/Xj39hWT58v83SHph0&#10;MKzTVhiLdcOqxsk5ylLL5ujwMdHqz3f8pGNd6i64lIarEy4oFxosZeaZW+catTbjJ6YugMvrVhkx&#10;/uj2Y6QOQqN0qmUcmzY+SYb14xsWrN7PprPmvCVIWsowMlkqY4qwQwdSCrI2I5OVC5JAMTcEvyRH&#10;C7aMTG7H4M7nixiQ/YLp/HFlytf85tu21vZ8bGqbF0gajgclHCk0RXTNpKB2VpSiuwWynr9uly21&#10;m+0gBM+JeKuIxoewkGZ+n5qe4sAqo1Ed7IVJHGVWnOic/mkf3ZvHsn19lv9XUTkw/zmCdlSuaeU5&#10;5q2308TcPo7V9FtoCW6kw8k8qd+nR44raCHuLZxFdnnsQ5K+bStMbgmerVnhsKJtm5i79mzlv0Ud&#10;uTnLKhrMlZe/4tvoQxP2+q7r+C8w33lSvNfEqBwjerkQNAAGJ8VUTN+vXnFzmqz4yAfOT57Pbesg&#10;SpOWkUFGoEtHgeBP/F/qimpEPWo+nTZ5Irl9UHitqIo/FHhFkkuD3Ck4OB6u9jU002k7KV2pxZX/&#10;w/1rvqL+t+8rHe0Asqd4m8KMyV2J/oBZ4Bdfaoh5lSjwGYn7zD/djzb/VquUnDpDub+eVXz499+B&#10;os8IKD0TCY33IoASfvgDmcnge8o3CZoIqYr+9TVrJEcNS+Gbzi5HK5JQZFcjXa3u7Lbekd/pL3VA&#10;00oRJ960uzTe3Z/3ojy8DBJdXTV5R6P6lx5QSxREUkGWGsFn70gkWI6D4Ri0RgpjVNf/GnObpDST&#10;oEQYEhg51FcmGGJQd51DW3d/go1+ZvhCE2eWEFBz0BpFtff8cJWpoWHgZh8G+ocYsgUnQbWVeTo4&#10;QCv+ONYNtyB+kn0ZBbzjxFphfKjoE4/nweMf3FUIfaVCVtIEVGmrjBAzYzw94DV0tFCllYZnHdrT&#10;dbhz6grIzOI0wyBz8a80J+mb7uZyUllfxeeKXbdnKvJ3MAFoAbo5lp8Y6xpqhktyVnfrBJ/zjEw9&#10;soXgcugWdlre13r1b2N2I6WNYrT9uIBEBERPw1BSLappFAzEiDpgT0tKEnc1YSIPS2KrveEYGPzC&#10;v1ECiWgkSx1GWvZBNzLJPcuvQM6UuF5YmtayuqWmlxcw+QBFb2eeOeY5lG6UGQYjf+w72mKPqzDq&#10;4o2q7/XqHSRc1ABApVnNayZPZdv8A9XVTYs9zJzUwFAjVi8ih1jALaCqc6oisxZZlf4iH394jpjU&#10;aHvzBeWQKG/HT+WZacY2NsFJjqZSs4l/zIaAjT+xqC8Kxr7Ab/+Jjq4+Vjm2+FbLUV7jtwKNOfdi&#10;0G2ApayGVY1ApqVa1lk0g5PZBk72i9yHpcpKPdP2Zd8A7LPl5Zb7mnW7odyfAUv9N1Gl754ZHX1u&#10;2zGrdW/zntrpULdxzxkD35kL62eZmhlAGL8HbeD7T05P711ub9PSbLahBTTxTEz2R3KVfZjyBbHz&#10;+cSTyXc0FPDFQQc0k9qsFxc+M7/h0lArnC42rUIxhMExEYW1kiSJ2DBDI7p0q8NYxOvgCf7W0OZL&#10;xWIz2zRJFG/gosHngbiJ+tENJuTfTe+CEtHzwvlrbx8OVwb8Ofot5+74xrP4PcomILDG1LJpFqRT&#10;UwM+vvs1UYERAQcZ6Le6Q0Vt3scM1lCmbm5pUjTeLxO2AOyzF8F4mgAyAN45uqa+qP79j7IB1P/n&#10;BeiHBnN4T9DVr8uXlH/bn/2JbAoEUYcEwTVIQ6S8/QTD/UQoEWol3+EPQA2cthuyXfeIafJ+kAXz&#10;5MP9KSWojkieyN4EwS1DkHJdYeSbVC0LOpOVMI9mTqe6tMaKiieXPu1a//6sfq5HaqUat80uiFxH&#10;4/it5XgSYagSdlehFnNlbXaRSFQQH6Vs4sdXAhzaTlP74m0iMeoJuO20FCwf6tP938hNYI0KpcFv&#10;nH/v0607PBMJznfB121B0OcgC7p3gGlchCb3h153eaksUp/9sa+VuOtvSs5iut9M8EZ3T16B1dS/&#10;QOYCfCdg0J1anjq4BicOcI5ue/gZ+vKo+ZtqwAujJiY4zKAxYddP49v+2c9JxkFqmS/iqICGQvHx&#10;LrmdK5/YYS6eIcqG0pU/SP12Ko/ZMC5rHtutP/TydOd2vgGhacmg+0sK/C0WFj+hahGnit7VI+pY&#10;VTgPD3k/7IK5NpUSKcakli/c6248A7o26dxqZB9iw/KZAblXJ5z9PzhsUqA5X250v//jtk+gtkAY&#10;b4xjjz/rNBGqXMn0E2YdscXlJJ1eLrUIoKEEns9FK3XbQW9hXQojcYCkbZsxSZ2oXOLE+sLCwrb+&#10;ZMEfs0NBKqesE3aaprbfVgRP/+nIgrTEcu1p7eqpqRLGOwhlIfzBMQXFbWotVFppKwkl7OC+cRhd&#10;fQoqvslTVmnlWQt+hylNl9lv9mQyvvn3ba//ZZ/HRdJnxDzIQVhEByzmGzEiGGh0BmHp//WAM5SK&#10;XzU2wAGyEZCVyv91PLD2AoDUD8DpTbVgP0BJqE2WmC6nik4150i1aByaibz745UCDJhg3oEJwJhM&#10;+NGRZQiGUgjzjxWwmbf1iXAGkwQdJSBOVD9gbA8vFGeMSZy4G/uZI1QNtvakrmHC80KXxPq8FDk1&#10;8V3TqEBapgpsYWa1HwYFtAguKApu8bhjAAYL8gAoEqhhYhIcir/a2x4CfmcFiSEUhcs3mlJ+X7DO&#10;6X2PtUvM6BzVDI+CAdgnaNqsD3gn09Jqqc+klRcUODBFFzEcZZOR5ntbV/TZX9/rgS8jx/uRmujX&#10;nQC4BfK5bsMARzi4hJdhkokFHmuWZlOvF7DPORE3UBDucBeWuphyrpxlozfa7ZJtiSZY5R/e4Iba&#10;DzlyVbviQ7sQxVOoVwpycZ3/HT/8G0x0ya/o2EoNhwO78mQU0bf9x/hpBsO+V9Tn27sB5R2qyQJ+&#10;VlEfLnA9AxbPeqcA8jrca+Xh2i6nqvWChbOVBUQ7TcsZ8qLZg9hdbiwAC6Q58z0abkypxWFHbfup&#10;kWf5wka4Ue2XaXEsqJQzV+monyXQN5A6C9tmv7XMLlFaGoDE9117iduKtV97k1cSiWpxWAKv8KeQ&#10;FW2SqndZe6CToVJiSnlnAE8oqxsbdobl1vTLPR0iPJYf1wHLNs3lHBrip2C+0VgZtW2ZlRxlGZPi&#10;lXot+XThrutruqwXhqMjwMgYsUuNLWpULClZkZNvaHY5oflWpUMcLgKsQa8IHCsLMEHZfF++RqO9&#10;/4k9uJxtFchUWBA5bde3/PKV5+np19NE1cNG+x0AuYm6EY4iRvx6vKR93o3x7ru8RK8w+bjuemIH&#10;fRDODs5YNCjvNHGjzlGT8qQqr5VBq89ecY9HX3MI4N7NCXognUJE62ohj1beW+gxMetZHuV6GTy/&#10;JaTVrncoOiuXn4v3paJYC+tbT6YWKcyqCMzado20QzuSE37xsXV75P7TdNOwBPyN/uWx0FS+Gz1K&#10;CTbbCxIJxf8CVZOCb5mAc18wLWQpD8ggC0dgghZGjSWHX7P5RE3h6JistEaEjOYnqYS8z7TBhyQq&#10;UfAP9vePOweYOwtUFNO4+VT5cxabboS906G6VSE6bELUwMcI/c+lvL04HP07dbe4tVOFV1eNUFwm&#10;OLc8Kso/Tee9xg9P+wqVsvK/spN1o/aoquarFfMY5ulbbpDUH6B1VJgEFOns0iH8AUn7j/sRPTA6&#10;C953o/x4uVnQ0NQ0AmIinzaonaV5V/09igqhXooa1FKTwkE+eQYRGoYSSCbM+Kenirxpxbdeu1ED&#10;Z2Ai/c+94fgGF2x0/fo8NM532NcSTre8nvebIb+uJnihlPpifC4/Mmj/6hpl7BSrW3sHvTQE+dX7&#10;79VIWdXlJW3VeY8s4+WSac4F0Wtv577g20KOg+0NxJv7rk8+TmPH8of5Uo31LuAc4Zv066k85Nv4&#10;ae5BNUmLog1NOwlpc/N5ZSA9TIKW4gL/JwXUtTtZ5ERauoX/gEU7mXmT5pii4oq/DwP9GvZ75Xx/&#10;X7ZRbGRHfyESMYX4QrMCMD4x8Wnr9p3vHLTA+j1s4SYSajD7/3SOTw/owUYcP53d7SfCq2/Qx4Az&#10;CFAYgE4rQg008D2TZSEZWacwj2bi2hCKLU4HDKurf6zh1tYRvZedKpCn/pRmM6meK7Psz9Le/a6C&#10;r4eJXJF1KhhkmyoyOB/6t0j/aQ7myWA5/CCLhVVeLlRcESjSXV7+/sRw+b8eyHmDjaWnhWKozMtV&#10;HtyZu7B0+XyThFWvgTL+TmJkZO5CxMSj7mE62KLEpGdqXuWUd982URIt8+JDV6NFS6E0LFhXt7iK&#10;56ymOTl+2LKIYgxQlVpB8BgeeUfGJ4LcgKJfSexPyPsrPspZjinoYCCyoD6KRaUSR8dm9xHjRKM7&#10;2Qg/bqWl/FYlOecTj8thhYf6HfxRE0+CzAP5FwCN23a+cIBaB7AtN+0M2XfbaeFnbUyn32r2Q4Pc&#10;RSxEB3deIxcBSmQnlRZyJC8nAilH4nb79hzupc9hIgjsHIQ/a7T9llyQ5KBE1tLpimiGfw+k1qab&#10;QbyjUZwLx1vxN5PwtzOVLC1H9iiYJkYgkwggkY5f9P0VS2W+ekU1AGE8EYpRSxf4+kNfBf+H9fOd&#10;5OQpZbcJEfSppeHQLG6X9Mmv0x2awli4vMWz6y/eQ1m8jLns/35+v67bFRfXjqqbq33PHrDzUrPT&#10;DB0tQ0KOMsQuPgGSVN0vppghcrDvK6+oZMFGsmqHXJeU8rMPkomAzdj3rb/Suf+ZuDGNg23NKsk3&#10;KUoM3zs1d03lr9JTq1xUrV/53wv3936G59wtOUPni7LvtzJCG9f7DY1+uXLfui2syzk6oTkps9EU&#10;6rjHvyhvwAt/tmJqgMOV5kQGITrgRsKtgGkZNbtxUsAIjgwmm/I/KMUJjNuRjhbLvcpkk74go+2k&#10;StJBkSSTRYfHg1CmUc4q6PkZlVQfRoXnzvRLhUhSj8Loac7qkpqAuKOZrDwpeMbMsFtbUTqQ0tr+&#10;tO/0onRCWk4hmoTVJfNfAztTpxTEH0trKRUdyKWRinalHT+mH9mk48rgvLEnI13glhsh49lApKGO&#10;Gd7aCBKbsOMSkRE/fkjlK2lrHzxsf7Li097vfC556+sNQfmHy7SxyZYdNX14BSxusCKsXGvtPl4t&#10;H3fn4PhCRXHvRxeTuyyEGpzKJ0oVwyaLBqdFpUEjMfxu/Yr+/IU+QzhFQMori2beaf3uwqsTacss&#10;C2yQYFhi3ifrlON9ORF1dtB3y8bcvqpQIKyFiLLvdLUiQBM6vRUQbxnaMZ+gwtkMgRD+28YvyBgQ&#10;Jr7x2jzKTfhpdnnDDXIygOkadPlQhcs4pDCHwB5G4ykooY54Cortc8to5KfN404m7D4cdOl+hRHo&#10;OMAiQvnfPDrHuUA68wFZ+4tuix8GC2RyHrc+Gy44o9t1J3n0CtAA5tY3a0wYlQn7g/mEgqg1CWNH&#10;3f3daaX8xa3XOqYrnfrKHKkeE8qheHpiLeyCCKcHenXjhv/sLG+DoeF8CBXH03e6TJkIzwo102k+&#10;g2t1uM29wuL1f/sQENkA/DdH8OEtn4BiQO2I63lBRGJ4/4NL15urBObc8eHUFFhjKORKgxANaJio&#10;9xjKUpGNGvQjd+pgIbCv9yMb9Jzs7ZnEWqzKYvQcDstQc7ue4mfv19TXizWtAGYty987cwUfceKn&#10;VPWlKEXmt6ia9B5oYozgxq64M1qeLAGNYnivHLrRxaNbumaZD+Rfw0u5JLiEaEdZJApIwBKNCUHG&#10;Lcx25XObhadZ+qC7Y39qxQzFiXe6cUvS3ZBv7muYSHK+w1TrGgNAIBuZD2xtkUZERJjBhnLifgCY&#10;ukLgbY2IMq+Qrkskrn6hTqr11c82dMoa50LeIJiHhV7UQ49bxdlu5rK42Sct0gdxLzCvzvLOipoh&#10;duyG0dtRB80RwB79KAybO5jv8WcRWb6KRsXCnnDA056WYJWhf/96/OBIR8dAzJ/DtrCzzLVxccCH&#10;Rm3dPQKiC55VfFd+BibFxu8lBqDRyRXqOmvJp6VS5k/bvueN1EEzNjTiDioe0fEP1yrJRR3uLxbD&#10;NTe8C8OAOfHHgGPSTCTeVTryFv79A8PvqVADfgRjE7qk3RKRY4VuRK1MPNkYAMZgQb+y3dGevEmx&#10;aapNUxh+978w+njUh477LcK8T3Gf4ds8PK5D3oNjP9zQPz40v8x3AMoAtJet+AZ6NbyDi6pk2+tU&#10;qPOry+e3OZaHYiZ8cDMULtKmxqND8wcFuF7dqmXD12NO8KHOPAQzfLSDOquQ63WOUyqEUc3CG7Cg&#10;Wqaufa7rii+j4bCUxSzJGKf0KgskRpqXiG3Y/1Ob+mjCAEcSmOR56UlUcfInHwqqQ2++I7mjttzb&#10;0EtUUYiu+pLrlJ9QNYhp7QoJkmokh8p4slJZrZ0dlwKQZPOphDCFP63QhCP96smJ+zP9FPdOs4b/&#10;GxWsxJk1gCZpdW78AY0iTxV6MwdOzfYvPOvtV3z7//P1eUY9BEEbFQ6xyCfvQNXYhmGobldhoLEl&#10;CnNkWcazkSCIpLwUdNw+XNKNwVDT1GbpwEavL9Kfxw37is/tHZpetF3iYIvyjA1laWtelBBjJZuS&#10;oUQy/V2V6YXjXJwlp8CJnlpGDXzNE55OOC+PiSKAPJ4fXLvA8wrRIpAtk5N75muQ/vck//cVCUqD&#10;BfzyOZpyfLIb5r4WngEKqqTrFAB9bnkQjpqqAWAteSRpLZ2hjy0R1NgkSFoxmyfXLhxBNgQIbCuI&#10;bQ41rlhPZPNbLi30ltNd/+Xdp3b+/gSdUPWudptr4C5Loqq8roM7q2Rwjmbn5+8smvoExZMljZow&#10;/hEIn2vTk1aQ6QL7IyAQ2W32QINHc7Q8zL9f2eokuZt8qnWm/JtM4oReNl4Ki4+nUElBub4Hxpis&#10;pH95kQm/hg8C9cjkp7HOlxdkA2wQSEFYsNU2tvgZtv9pIzqhNil5yYzl6bjYdBl44x4iPt1vNBFV&#10;LyyZ2vrkBLHK6ply8n3k7dJl+j2wY/g4/RtnjN0cTenLYKChchGVAcqbdy5q1+mEwNtlWwwQ0EG8&#10;RUK65/SWQ8NiydbvjCyzBJddy0zuwGrHbWTmEv0TQ+b+SNLoD107s6sO5jLYqEhqiBwL9iyjYLxw&#10;BvRQ5twSntR9heB+TDlEFgx2yf+Ot5e/EqxQSscrw3bGrgxdIXlqrYsYajhmA1CYEF58nmI8+e4f&#10;HaiquuM30zP5th2uWtbxwTHPMH6H/vhF6XfkwlgRFqUyFTQ1FjJebCVfD5UUfQ5YBSsmnyNemWb+&#10;06qgcZYnkl5TtqetbYYgv6WIGxobGlNfXRvbC0hr8RCDYYGIJ/ZT1mWJi0MjPN3ba+y4az+jj7U/&#10;fveeV2e+l9yrh/lm+/qjFTsyz5Yl71djfX1/8epftT13fzxndz+FKW9RkeYYEcZ+XOyhGGYd0G8w&#10;DKSM+n3w31jguVbei2MTxoB5/ueo39y/EkkXglLGnR240JU21dixrp1W0vQEzdFVIhEvf+XOWc3a&#10;uA5d+Y9LakVKfhwogGdxGF4oDNXeYqFTa3OTxJNNVA+sp9pctsKQLj/fNvsxQehMPXoVyLWCQajz&#10;1CvuEDqiobBmL8BPhLuvAS2MOUcppEXUkMfeSMUkgGbmFYWz6LuJE3SUnPSCCXzcLvffby/0mmDj&#10;YlHYN1cU8z7Y48eJIVBgDMbk6Fe394rY+t2te60fwJimp+i5h30sG+R2+x61+Sd0penU7m7C6/Wx&#10;8/mbt8dh047bRANjh/5L9/t4kwSXEvmCJSGaEnpbaHXp4exK3kokwi54R0ecTZa314qq1Oo3VDU+&#10;t+10w3khg+IG8SNThO3j46e5fczmoooeXO3Oc8sAk4LhYO+h/RyfCca307MvcaSjjqj+ClWyddP6&#10;rh4hkwIvkcCfEdnw3PT22HT9OGGvH0nC2Qr1GpiyNeTcDd4dlArZGyN3ldV2Vge0a29NJo3xVylQ&#10;IX5letRrirE1s37CjNoTRZt/CF1tVvPxSuCglMwoZAxI/TAhC+xQWEfhSw3L0ToqqM+P9Q0RLvnI&#10;pD9eWonpYljZCkJu3HBW2h3vhL0c3+CauaVibvtv/oltazpjWl3bDXAV3Hh72l1nXvxTjNZPl8Mz&#10;rvj2d9DzraJJXVfHwN4YHg1+TIy33c0yDB16gN1StOHzgkQbNyde3IAX0RLf54WgMt5dUsTq07bJ&#10;KxcND+qsfPL6pRIczc6viE+LviVynxnCr8DA43Q0Nf1fpPKH+MgB7MBkKZKwJLIPEvaq6Bci/hYR&#10;ZOh7bn6oqKVwUDtuCsmKXF6ndCnLn0bb58rZRuP405KuZP7KFnlWXLgl6JZLvVXfpmVVRFt1EEAs&#10;Mf431+47r4kblagu/jzc+fARsATESxZ2/5maAJ4hsg7+pR+aof0RweexxEcGQIr/6rwHYu30gdOI&#10;eBK3/gDYRvlNwhw5fX966XhP7tnshv2X1i4PQTomvws7xvNH3mKTNHft/gIkcf6N98s12ZM7B0H2&#10;t6OPiur9EFIIeMHv/kgoqcokQyHiRTzyDM9zRIgrWb9uL3KX6EYKwbvqNTba0g+SXO0Ms2hDigSw&#10;k4QVGHPhuzNVieMXSeGoYCTzVeFDKnN7LeUPDdX6S5AVrdnU1derMpi53t1m90f5FHDYthiVFr5D&#10;Prtj9x2xZTctEi90ipa3RFKWuhyj+Oh5l3V3f+Zz5/oPE3x3SwDbFU352kxjUIoZL3KP6vGmPcu2&#10;Nyj4yqxUyGW/BWX+SPB+SVVfvsvhfa7Gy1dYc7GbaNhFkfUPxyO1p6b4nRShdBR1l+uysrKZ/B7J&#10;N08o98d1k/+sRhuwttMWLtjyDi7BhrfBHjs0IqTai22xOwmRJ92+IBedn/gdAOLVyoKU0ZabtbGK&#10;6Hojy0XWDoVcdFz6JLfdiecIWxXePrNrm8rTDIow1r+XWl5DXtMdPPJoq1UYyEUcvGQWEHmXmQkj&#10;MmWGSBmhn0u1K4sviwrPkm8UqvCMXda+UR9JPiMVWIFecPq+4mRsnTUHEd9DE1GazNruYEv8FChs&#10;IFcHWIZnwM84Dppq1rwnxU/YVd4hTP4Uh0OwDP1V/3Woora5XqhpxS5DzDLOZe9QMex9yph6Meep&#10;35h+ZNYhbN12VMYnWu4wKTiEo131d4Zsam3MPrhcKEK39VaheCvFR89lvnCKV1mUWjz8BL5a3PE9&#10;grmBEdXVavZbfdKFsdpuJwhvV0RvcZIonP/gXIPJ36QSElMm9HLjClc73CJWmmyvRvVea8ufutie&#10;A4heAVxGcUYq63fk9eOCiGo8sWqcpwx14E1cMlb+4gkE09XRqHsgb2TCfGtgl57zRyJyusMbw15s&#10;8v68aJLA3AMI022CMHEDVJrv8bvqlsDsu7k8V6b9soVYPx05YBjJLibtjwGZhYnRxg2JbfxR4PVk&#10;sM9ermQFCB8/WEzY0rhCDAqE65bIJx0VsjX/sVvp/tWZCTXeWSpdMXPT4izpmpRSdWnGkwtLDz++&#10;eKz+8k7ofB3t/H404QX1g1hLqLA6rk9qU2p5XiQ5L+JdeOuSzHAolYMSLBw2sqv0LIYd8SE5Xm1r&#10;a3hjuiC3vVV4HEH5zLn3L3hg9c9Yvb+E6XzsX69pb+mvOFpoudh1xpUeifG+D8nk9UjOebn2MQRZ&#10;Ry5pKhgyiVZizuX9y9DFNVwFisEP+lqhTu0eb8jj3/QopLdkCGW/SNw34zw+NPIxDtVG5g/JAudw&#10;WtcV9PA4z6aO03qg3vMWiCAOU4LK0M8J0jgtDEWjwszLOEo76eriFCq87/7TSDaIBDvtlKNGHv0/&#10;Zhyh3/s731De/K4YszJGdFzIqS+vOdp9KtmKZGvXEGG+/r7TFIH6deZ2yD6Z8u/QSZ2DbStF/VGE&#10;KjJz4sptvvDDvHr85ca53HetnT/FCu6vU9v1p08AeQvOvnpwEWsOtEl2MGTnLQmRdeaxUfrEQtuk&#10;KS8o/NU4bBu7iKWTyw6PM6WI713u1SId46LUFeNvGpPZuKvNjFqZhPEXfmgjwf5VzNRk4KtRKAlQ&#10;DgcWNbF3sMdWnZVdViU6B692Y9abnxb8pG+etRazE+kkjq5FopgVDB+oV8r6jYtTfkJiNHAYaQjH&#10;W+T8VUocbL3i/fBApbzr+CG6kyr8C+MGJHv1fnZwyzV5caGQB44vEC1AgcJCpe72/HjGMZIL/vu2&#10;aSNn86U540U4uLBIDG5/7U8CpdWy6Esnc05rOWSIkX0l7KV8Qty7zbe426zoOqS+MD+qVydHQcCn&#10;oYFd4OyuBThnwSbPcX/Cbuv+QjmeSl4l3V6EzP5SjHeF18qGb2szwJmDkzMsPzTIOwdUKRVMU2mE&#10;K4hsb3ik3tEdRjgIHuIrf4yRpeL2GltglqUejFRNJDnT2MznJt1NoCetHpFG5vbt7g/bXw5qxiug&#10;5rP+AieMwUuuTULFd1UJh5uqO9BLgkuomQah16ulOOMZDrmljk7hD7zwYAt/d7q2vea6vgt+m/8O&#10;vdetHm3iFYTNQkXSlBBjMP2SM6cw6G3NFKXEZs+xveAXy95WjH/sRlRuO00sgIXEB/mZG+eS86v3&#10;fvA2shznCTWlJTkDTRPZV77P2oeNOZAEoUjip76FErh1v5qHaFMY617MErKyICijCUrWj8hQwahR&#10;zvzr8bAM6BTBHh4gLktWWLhwNG3Fzu14SzfuglhKvryVb8Vn7v7zq/rgWNJMt40y5AAzepIytjFh&#10;2Q1edgT04NCr5hxb+99S0m8jcz1+LzIbp6JSfvWVMaldlx9nTkqwtAUBcpi76yJSjnpK3E85/NUh&#10;hVwh1Qindxq1FANsXjGp46Vl2AjjjHFqUuxHaiPZpKW3Cn+Pe6GVh29VPOL/gdeVkf8dnRNJCYyr&#10;1a8bEHh3Zy2B4d74bMr6iV1wTOiB1WID3yPOpQhiCcRr3tf6Se9NpJAz00BaItGg12fQXw5D6WCo&#10;o2AgdLok6IbsSM+04VaAFj2+H+e+3eDundzinKUcKUHGQci/RfS2L+geUiWy7Txfo/tNt7ahTYtH&#10;RTscltJ2C98WCxPsCLG43C657ON/fE/rwueRFBBsVFzuVhMU4pbgn+RIk5NJG5g2g/oCOS+uRFwv&#10;lKftFMNEXIhycPkH33CRACl0G4gcGslxxgz2Tk0LRdMyWbMNHALyvC5lC5IuzUHsLl4WDPa1nyoR&#10;aPk2QrN8mv895blzfsdd8V9l/ND7SvV31UeI6Olrmn+N3eAtPIy+7TP+4+BQ5niNZD3dfZEe27pk&#10;AZy4XX8kOo3shM/y+sFrm7puk1/EMKjzqaws8KU+UxyftpJTggdhuO/ArK3PN9YYGsj5wF+abarr&#10;0hdUnXyH+d2spNLDaDLhq1VrQfdNRv2IpZ4xdTYya0BAo7aBfVHid+cb7KrOCx7eAALAW+k+qtKj&#10;NvYpRHIgtcEfZtH5HB9quCvMMrmnHLewRR+rGUs++RAsE8pSzuOLNUAJ50QS3Z9XAufMENT3iOEQ&#10;JZGQQKmYmBecoaWljiQrSxAv9ij+k4QRKSGMQpqs/CvYw93eSoA41SdLnctfQf1Bplqwk2OH1lfD&#10;EOJKtZH9qkeY6k5CHyqMQXttBqfN+USVTxRG/NX+5NV8xnoJaAo6HTNvoqZjS5AOxoBMEjs2hm5h&#10;4MPGy0uU/bJ85GretLLuBO1JUXYpDa+o62we/1yi+vsQQR1C5gFGw7A+iIiagibcsz5QlpDCiAs5&#10;sAFbBeINmBh/vT4e/TswbF/3bO/vt2MenusmW5wujB8BoO+Xk18PdmsFhzkG8+Ly3tW6d8/4EWez&#10;zxkhILFcjjJeDdx1DB4esigjfHbbxAnHKt3BwHNNh+atCNCSLrqPkvwPwn7q7546B2waqh6jU/1/&#10;zMIECRgpmcO+E3lTyUOsZWv3+SMNEYON0z0HLbibhVyBDerUWR1ldrUkCSIFEfhRsr+zJGrwjCPF&#10;Ee6IxU/URJ20myV+DMx6hTmMjbJE1SZvkm+PMlZe/dvuA6Qo658lYO68EnwdfCM2L2QgZYjWLpTx&#10;tSssZEqnChuNPdetGsx5a8upa3TpCWB1kGH97Xej6iMYV2fSqR3qoZU4kWInK8KldlEPL/f32zzP&#10;MXG5dCFsSL678vJIqVlUv5QKhDXUuzIYk948ywyePKOfRvnx01xDHT8NLX2EqWCjqhkQVfTRaeVM&#10;hlg5TThW4CuSBAS9nmJafmxSXNIZ2hvEKbRFVScrlMlXzRoAA0z3BLJt+w2WVoA17K9rDzYt+okc&#10;wcGZGorQrNk+d4nGC32OLzJS0Pv+GN4F1NTCghVyFac9qfp5n6ENq6nyfuI9I+wtB5brRizzqXrw&#10;o0xhBX4+wF+Ow2DIK+MgVwLFWgigq4LI4WFLHGZlRUx6a574z3s19QBqOoRukTpZMnnmAZbFpW79&#10;A6dl4Pc0+LB90Xdg+eS8bsZXPHvg8HzPrNtqZ3DILRiDNUCsVCa1wNmbniejS2mn8MWcYMXLzTxt&#10;oVJ706AEZZ40oJwgWUS9/h09krKQbKtYnvqmAybc7iWWVBMHQVRwpISo5J9qBuXmWXMAYeyZ2UJ3&#10;U/L9j7Rt5JdcQyv/kEG6MTcwx5WzK27D/J8XwJbPyJSpayedSx5N2eHkMcXznzHp5X6bBoFYGY6a&#10;KtKExcXtZ3nlY6mlXnDP6Ci25f3rWWc/uKCeuCTsJhmXs2MMNGfCDO23EkB5xN2G1k1X+9U7AGZL&#10;+rjJ8BQyGrTBqi0lfTwVBfwMKYkm6r5QjXotHVnYx8BEpLtbbCQYBk7pNvG62Z3rg1ljhSwhMYSx&#10;009Fr9mIZV9VzDyUR5QhNvpDqVzU0IJ/8qHfeP6QbFyP9j3+NGQCu6o/l7t/vVGY6OQuz/DL00+h&#10;ahRE2+jbevlPQZFuO8of03hTpyd+hUYF1NL/VkMxikfeEfJ80dcKCWoyPCCXWkKiIAkPNFX/alBT&#10;e+yZHWVgzY3WHFvQU5f5rK8jC0PWuVd8PdRhUGbNdShNH/15ydSwDs9TaZ2Az69hxZohs7NrPIOz&#10;xfuFB6SS8KIJeAeA+wh0uI8XGolpljFJkAaOvlbyO2rISBeg5amq+kMz+n8VcsmCV+aGRWbdFp0f&#10;bbQmkcfDF3TJ5JtsedsQyPG8pQYnA/ZETesymTJk4QoTHpTGqVNg5y/vAED4t98/JQDsDTBWA4rG&#10;A86fl7o6d4zxvDF1pRriI2KXB6v/nI6/F6EqK++0yAZz417u3f3Z+eceu/M5+1cSp6HhsNE5h1Wh&#10;40BQRqflYUgXWwwfFWxZolHJr6WBTxV3U6FOrK0EETdv3WtqlV6M4ammoPi7HRlN/vTV3kq/+K7e&#10;78dWoQBNsLkU1+OyZdVFNyzRef8nvfNTj7PL/gbL+laC5MnKvBqndPrvpYtLhOfnp/wSHqK3Li4P&#10;V4JPrLpuu5jgWVPE4K54Cc+ipXlX4C3JWp7qVnVkZbgf6P6LH773Nffhb9cZIoqmFiyHIcld6x16&#10;KHpYOEVC2Gxv00CyAiRsdCuPlMpgZTJc4VfMrmMfJCxMSTiK2HniQkO81vD/Yu5YJ3x/pnZ8kF9o&#10;qvBSpBYXwGVeJLR7e/X6nAAPLnCslPOgrQyMV4m5VUqQpRQ9uJTSBeSliYXjEjiEoAYB1G8Vmgdw&#10;RTMX/1fxIUfgYvv1v1zuGDKu0e73anWwX3gU6u19S2TrDwj40dSJxAsSRaS/QqYKs/K+W4ixdFKE&#10;NCJSfaXEcSf0CSvR+zZH4dGDTYpmZh1H9R3TDTYsd/bwcqToG9NyrmeWsWHTZ0lqngqGcYkMbx80&#10;egJOHvI4W7bv9UH5cBMolJToheW0sdj1HkLEqksfIlPuZ4IY7uhV1KLh57Q/Zjrp9QeiqozZkogl&#10;qaO8IXmupH7DsKRvuXUMd00M4Vcum9v5ZzYD1z8pGSMMkkKxoJ0oZdThIYqIOfB/yp2imS2FBxQQ&#10;huDuCLu4HF8YaB0YjZPz05PDvNE7zl3NDCoTIA1E1rhhCzOOLKUvEvvcCXJB6GCQL+b7Drmkut8l&#10;pwWUgoCcb9zESwbpF9Ie8zCPL3h+DdFfpswKzXT0y0lGg40zkpQdPE+gJDTPh++zXd6++7VfxK5i&#10;OD3yG+GT1JMkoZnHo1MHMSBgufNLEN7/HvDFAAqjCY4aHo/9x/02tp1WIa1x8kntP4gF3B3ukTZt&#10;AQCzydZ9RKvP8dZzZTHRQjzaFzJ5pVuDjIprqF2vjPHPI6yCIY6z+Sk/sdyZe1jTPkJKgqqTEflS&#10;ViEi0mKoFgtJbmAbHVXSNxSKxcWh3LhWSQ/LcAztx0NShTuhgqbKL6anhQesx8kr0EhvyQtZq8eU&#10;MQhViuKvQCr2BQOGOuk9pJrav9+NtfUleNmhiYc3NCRcuxPEk5PIG2rvf6LKs0DKeIlos2k6gYW/&#10;c83WeuMhv4kVkFl8v1yrqf1EDxvkkteAFYCaB49AFG0o+ieazGOi/LJ2dN/d4LJHK2paWSN1yMTU&#10;CNb/99KAPf702f8sRXqeF9BnnW8CZWVl+ILemWzyB3dP9Sv0TaVXdFok+CvkXGn5VN+NjcNsmvY5&#10;ifKQJgvCls/SeGrnUg8Or5j1G5213uIfcN59O0pNOFFArGA/QiE8X0ERdMAdsxeriwPtbV/iEkzi&#10;EGACSAK6kXM8L+E5bf8Ygaq8FD3vNFA7CQjlrKV+JTVuisy/l3+tb9wqzgmMJH/lQzFEsOLT4s19&#10;XlEjjviC/pVHeE1CmFidt2XgoW4fePntjvmtpwYoHD6+WkGGJvWQhiapKI03iH9aHue0eCNX1kMQ&#10;yLL8m1G39MhTjtQ65St7in35UUgV0mFAkFypbP9lv4ktg7lEMQeMKLJ99mMFUZJyA4Yg/oUiuETC&#10;ma62TKwcbsX2OQltVFa2nI7REYRRFXIE5DvXJT8hZ6KK3Bfqzk4a/XlJFMjDsZv3N6SfpH84jsK/&#10;fFjAT4dUMwm8CZPSgbSkDlTcU8WL0Xl/e2MrM/WZ0ahUEj3evsVW1VCmRQI9usXYqfnJos7W6qsg&#10;ibPfjb6EW4azpPCJQKL/f5gFEQyfdFvfqddKB9dXVqLZXNEF2UUO9jAfiReOkDtKp8fvcwdkEaRX&#10;fDZVzMlbi0STYUq7H11YyCU0dUtHZj/C+Ejhfib9sQHCbB2b7KcS39CXQEe4txX3wfyP3J92TVm/&#10;Sk7lNwkoixC+s5lM7JnEJNGkqfY2tb3OleH6ezx2Nvb99r9BFWcCVDOS+P/EvqhzZqf2TFmIAbBZ&#10;xM/TCDrKOg3ubxLmcunkExDbwrgVHzTymCFV8b9+yzlceV2yCGBAYIwpRFXFrdXkLcksY1V6Ygik&#10;bo5XeHBX4z6xZKfMrm7RjJhAJI97/6vCUCMalVxJLHMgUBsmqa7WYaJ0kV2tQhgvqk9WU13WoNvM&#10;LxQpqEEsTkScGCHlLG/JaXvCKFEU/aHFVSEklZ5F2PAXYfvFyZjLU3p5TbRGqCMctvZ15XWXI6t8&#10;aBG5Jq944Zo2aUBffCI2tBpcitxvN6cwo2ONcBsJ10t7kpEp3u5CAxYcD9hIfS78giiS8AJlTfLU&#10;C+nv9FjOUsrN24PRBYjyty7R0+li4uBFoxn1uSZ8qC7SpIC5/9FVgYBSMqAmVQkGC8Ew1YghbfsH&#10;i0G84tSA3V4PjkJVVv6aRV7hdTREEycWa4t1dtYc7PWgTnVlqKCXXD8pCLr98Ruyij86G/AX/cmw&#10;rQSb0GsaJWEYzvxhyopNuqBvt55pDlISb7sep3v8rgbSsmY5Nz/UBL/ltfRDEEMonrTbmr5jQVL0&#10;MXW5Ml3qGRxqjNvLr9SVEjWHAm+2HK3f5uh9nar/ThdixIwQFohEIqYE8gsfrcLz1oqe2vpFY/u8&#10;0bt1z4CKCsnVFq8AywUBU48jNGkk2QiCaAIt4++UkQNkpEmx5PRCuUZsRYY4qWwKDFCXq26/t5tn&#10;upNnDlyWe+JjWJ0I1T+hlvi3DxO2JRAYOUCitYlZGHQp9bjNE8weueFrv+5q6LON4Iqum9fyrK2T&#10;PZnIyc1VyYJ+dA6a0ljSv1MIP/sLTKEeOxPRqTATjLlzfLyjUAR+5IC1KDDAcIIhZfLdaI9IDJu8&#10;Tj5BEei5tmnSqv3cZTxLGCUBHlhFn0eV1/sYH7GSWVKQkMfsZJUcGDOucMZrrL5quqdCJ5aGTlAH&#10;SrZQWVZ8IYK1QyR1V+sOTWq1tAMiIQXZgIYa5KL9ziImo96vrhif66oW5ydkIp97NGDcJ/O+6vbI&#10;5HWNZpOXzgDEgXhyE68XiBgOootpW8HvXPiXy3hVF4OCL/Dg9JB4KN9VrJVP9TiLGaTPPsQw0FNn&#10;9E19/WgnfV+oWhhHGkERZzcMRbar7i1zv6PAMSaJJS6v3BvgMNBEAPsIj1DB3CNNvKMxQe6orDpe&#10;3z2yRTqYnBJW5DBW1INahKA0+mBMT06TPwVjDM0TMm0XGJpp46SGXT8cB5cvlR/otOE2Lr1zFeNV&#10;YZwLZ3DdYLplw+5ruNmxlmlVnN0FEY1pSxJX9B6KTuRHcZjyf0PciVfLf0r7Nq362WicIKiic9R3&#10;gVGKG7gYtdtcok7G6T+LT5S4VrIOO15K75HDROfsNESk/Hh4hn5cI/ym64VJnVUoxmHfwrilmsdu&#10;5HbahX2wZ4PDfc4Z+QlTZfZmFNWCEP0C2sSRUn548NS57mCEHzty2HFfNSKhGd9RhOoHNznCUIPf&#10;kA6ZWfGgvVSXkcxU+fdQv58GIiTduRgTzERl5jgUEVq9gc6xEUYXeF+2F+eXcWGxEZWGDe4blJon&#10;3WkGa4mCTenpxbugPFmpz6ZdSanpzemoEUoWlm2o6JI3p75Dsy37t8eRK3z887qkeM/59qTIBNPY&#10;dDs08HHm92j4fYu2rw9hNpJfQiGacu4WdmBuNXQbL1lgYmEUFE5/4t/2Bn2nAyN0C5+/T4nve9NL&#10;O4/w5GG/q2mw9Jpfy8E6e7+7O99aNGeCdUN8h4Po0hSMNCgaDIhOF6Fs8nGEfT1N0iq9epHOqU3w&#10;JxFTrPtk1zB+sqJ/uy6JlyiKLL+12m0YY9uahFhZi/BD5Yf8R6FY8VWqGgej4/dbpTpp4qs4omZP&#10;89TUFzFlJo5k7C+l5NLkBe2Z4Dup1GsfAKROFCI+fQC5E7EkLZLC+4AVU2G3dY2LGBGRye8azpWE&#10;FJJOyhhKKp5PPEpwRl5dQ3veTxoo/nnEz1WCTOm/oZodBMx6gwC+/AwxunnuML6IAc3NonJCQZlv&#10;DuJft9YP62RkKgKdKibT0JCVHQ75Or6jNfMhV5BDGA5TThwkkDNrqn+WINOihttcDvBZbHTHRwoS&#10;pvliTWmYZ0CjYWFmWLvZgUErnQlj2kSriNuPcc9T2hDi0FH5gdTAjenmSUv7J87R4FdojzbRKoKT&#10;ePgY5+jk5HKq1MiBIZPZqprvM7oo5tDKD4UmWFNcgaRI/vPx5oPfU5Rj94Pp6urTbRhoEDgJpaml&#10;lSPYrRE+aCRPax3HFkKeeNjwP+jGkv8chPrqkTUCZXd7TT2Rqbkd4nP+tMuks7AxqGz8eLPu4J2/&#10;LBrz/J7VF+w17i0rKGyKFSpHcxx/YhTz7NctfV745rfH/KmmkgIxIOMh83fEKMo2KXFmZs7n8O8z&#10;bCTRtNQzDx3+L2WTptY3UDlJiRY3bdNm+hVF02b3nsQ/+3QLY8U4eswo1xJ/0DumUXGWWq4GsPqi&#10;wxXZDQXz+nCMYSNLspGTg+FML2bQsOmPm5/TRQ6sCno9Mgu+Qoz2UX75oAXWXdXzKi97v3dJdcIK&#10;b5AndfTxF/2skY63Y3voa7xqh98+JgG9jpaSQreIJlfvCltPjcYxtVl+8mZxlNGOZvI0DNwc6UEm&#10;S3OYsBHGf8IxXy6eNvv9a/qpvQOwXBY7VTc0T5bnrRGO4IT1FxNXcdAU/iraQODxNUn+KdqffDX+&#10;EL4exF+pt9B7GfhfXqpxaN7TSfxfLsY3Oy5QCB5RUWE9sA2/gb2yfYFtKIfzB0scjZeX952xycX5&#10;rBkbGKJ33DYbjvdDmr3afBuLOHZ+S4Q/ROgP9mRUdD4u9XD+DNODEy7EmGleWFYv1PudzQdIfPqO&#10;jinTP/oKoj4MFKApU+cvWs8kkJswLZrw4RhWAAEvBY35xGXFOrbfm8/9sSF1+b8J6nNOyxsT9puS&#10;D0UX7Hplo4/Ftq3UrXeAP5jU6ra6wG1aWMQ0vxBmp4BHjfNBEukumI6RAQL5ud5t81bG4PRdvlRr&#10;X4w3EeYg2n1UdWVckEwXpZzAPHqfQodaEkx1jcvhiAntrn0nSouYteFXGdj7iBBTjEzouhTkELUM&#10;RuGmFfvJAXWJweAdiY83KxiavLfk/ibxDo87uGW0ZfXp9ClSuJnPgev/8bQrhH7BJGbSglYpSmXI&#10;fiq90UdstUN00eEKi+YKDy2gGTYOYw1Lu0KgQi3y9lgckyLpCWXurXXQ+8n4otNtVeF2YotTN2Oz&#10;605VX7PUqNvGiUqlkZJUekOk97El1S26YTfWwwRG8r4W+wS7/rPLJCTKGIZ4oBAx2YGw8bdmiTLh&#10;eDF12l+GbH/nHp/QeyB2fVXRlOEHP3+EzINWe4LydPF5qnhcYKNimrQ68b714rhDvJrcZP7iXx9V&#10;QXCG/xnwbTb3ayh+rgX6KEW5PwlkPkRT8XY2sFOGMBqGfk/zaTmouNmGzV824lQp/LmGHtxQKpqI&#10;jn3w6Hu+42Tw76nmOLM9/7spWqnTNqDvkcHbZFPXVieal8VmEE9OR6i3Oz3BAWTR/6RmzlzN61tt&#10;MjEhs/CKNa9/165PtgvBh4ZNCRRrvf0WrTzTI/xGEVPzgDSggdrWQU3NyRzT8NOHy2rE66vCpHjH&#10;S1o1SoZGDva6nIgHU14+XMV4VFFxpnGJYN3vvdnHfceM/+gzZPQ7JrzPNDIy1qkXdJURRKAQeuZy&#10;ZD1PrrhCN+zmmrFpd2l/k9bzhnRze4f3NHtCe+tKoVO2sWMfMxOaZv/ddaqZZROm5iOmnwryotti&#10;5iUcx2ytzRt9aiFfpeswR9R7MnmjEnR+daC3huCUiMD9D7e+bVS0owGEl7NRNHDkP2g2Po+8updh&#10;keXfsnZ+Dec+49fiNasMzzcLL9WJ8UyZofRIjo4Nudy/bBWfVy+k7A4EQAYOCx2QZhre048wvGCO&#10;NCcIPcJfMsDKVmL/DON10JpZmHp1qEWEj8JqL9WZwdN4S/CEsf5EUE9G/OQ6Ebh+jN2UpmK3N/aP&#10;b/H8UKfd/sg9gJ2Cxh0tE9xkKCkbvkpfdNjVUGdR/UM7pEagXuLTQBAsrkxjI/NXODNMFq6GpJe9&#10;sq2h6GPo6oNqFou0jhM5QaSVTG46hc0dXNKivy68mTzO4QCiXWNIeeDCiyGuEM81/sUQCezyog0O&#10;isQu+RghGIuAIbz21y/taLRJZHEvBF47CG3YxuJPO7Ay4e8weefn3ArxY4vbVYPi4206RxW9Hznw&#10;Yhq5PE4pwKD1rcp7ooK36Z8IO70HE8SACgrOkQEbiOj1PISOkfHqMaPK8XRVAzdqwFUnoIhANXpp&#10;shiCezW4KHj5h3GswywRB01dRXFHabLAjk88d7IWGRhbPeiun/h+2OXolvQuqZQoKQVKZaomM0Qa&#10;qkpLl5OWpOlwvShjcm/M0oTFxwZVTy8XV/+RyXb7Xbze9XuXqkeWdy766GQpWT+2ixlze/FG2jJT&#10;wZqfU1g6lL0YSvFwQ+NHVh9ChQ6GfHwhHSMnl4tVUeJNc3x7GGY0NdVLQ1Bpa4YqesGHZZ7/+tWn&#10;BqRjw6QMrsyFWlslfzr0JJK1/YIN2dCvN3x4/7cnHk8221zwFafWauuoNpsq9rK87SE1a7pyVoTf&#10;O9OETDx/KMqwRlIXt7Tc2XJ6gBeinOIycvEQpoc1za1Y9f4rl2JQ+/iq04/i1wp1bjsvvbfayg5I&#10;2tX5SpWsyaxZ9OvdD26VOIq/6H4bbS1HxU+kFWBo6DIRttj9NcH9yE7m0igJFnaxP/ljP2Be5YjM&#10;2jSgqTHhmKrTSZN9VsA1Et8UKXH2pdaJag00V6XqJ+m6MBQtlrW62FBiYXqqIWkxoV/Kha5HXEHp&#10;CqhRgIT5eUHtGzDne+5E5riLXbZnZbh6kuHAhxFTBav0qtKYwfOOh7VgvCJg6TMuU8KXmJpEI65k&#10;h3zte0AfJyTquBI4e7nitSqvutrdX8COkYgc/IgrvYVPEzSLzbEgQPl4IzhtxuF2VNHE5XyIIfg6&#10;vJKpzQvR9SM+gW3mkV7VGJ1YztdUlLvEssB9os6xqdJ3RZRw1IDkfkDzesxDpDU0zBcNxsblhW53&#10;uwaS4jzvI4I5feslA4kRl6IXfirOGrS6QcngX3eiKnmIm4s2f96yB0tdr7G1kq8f2lwUJ71vlKJD&#10;RBKPhsildcSiTDFayfs/FKJGSra8bw8iViAtr9nR8KNma+N970BUOqenLdTPPKI5UOAvIpTnWCs9&#10;EAVs+uOwRLUN7eJtJ1IalpSKDgeXFI/thO26sIHEo2xx6Iorc2UeGXftbrLbzX9wUr11BBnIi8Xl&#10;eNv7Ms+CFr7/CcsOImCDhE56OK97a974UYW+8AQtPozv9Uofvc0y0ssdpuMNbp7TmnU3dhEXdn17&#10;vfKqhdiKnyNDyLpuAsjlQRXPPre4biJ3z+3tbbPzE0fvRWzOW3/O7GnTKFVpa/E9ndbzEKGpdz8d&#10;1YLjptuu22naMqMm/7xp7PtvKusiGtk+/9tN8f7HiqCd6tnQ7UxbDMpGgI74Dxvqc0np0/ODDxQY&#10;pVfAxIUPXUbSjb6T2rKxFrLbZ6cgtsbHk5VjzP65jTRgubHkMLvr3SNw0I8rF308lN3+Vfft3LD4&#10;T9lJGpGlMs+HEbav2r9+xNWZMgA716RVy49Iw6+fu+3Ctp2GJ6K3U13+P5rOOirrtO3a0ikg0t3d&#10;3d0pMbSEdHdJd3d3g7Q0iHS3dIOAgHRJ13fxfOv9Y8Y1y5lZct+/OK9z733s9pim1BGTQNZQpbJd&#10;be8FWZ7xaULfXBurA8GGNHik7D4F6zJ+hg520kiy76lk9Bbuq40rhErVOYM6ZbSdnRfxOeufazZb&#10;Jx0aw1gz1coW/t78qMrRccZvk1JIbJV0tHNBWOoY1lgsfa9x8GuB9Oi+NEbSy1+WdiAiifrg9kHv&#10;h0vE9Eb89XXYGmgTMGsfOKzD3JZA15YvYFTllX2fhFusQvmdBnrXTFtyVDbX43tBzf7jZy0EFsUu&#10;/qsfX8LhTvR3M4Sk+EeSu5kaltAFKoPKF5TGBrVIxtays5XZGs31+ET+M/xO4Rh84+yuj5GboWtb&#10;AZtbHuFfvAyNvIJFqfWBlTGh7mzDuqtsJVraLNjlA+lJ6hH50VH7m2cJlEy82bVSTSmL+GwYjhD0&#10;GEP1dNyG2v89+vjeNOQ5Pi3RHYzWp5k7saFdm38guMTM52DW83rRKRGKntO+DMQTIR60DUsnc3D6&#10;WOp2bAOjzasW+s7jfpMtEo1HzCDzx3CQl/tZQ1OTJFfGr5NrHp8XhkE8qqRoIAvU8eO08p0zHEsl&#10;Fh4e/7vMJWD7ce/Qd0CG37dw+q4cg9mgczgkquyT4zgLPXxmSz2FADQvrsqhl/AkCl5QXrK6SdWA&#10;hfuxAMnqoZwb89pOY7SIVtfX/HdwFkiogsIIv7nbY99PmlclfUxU5YnoCoo/5uWxm3/NQ66ouJf3&#10;bqu40cahrkRDiGgCqaP3p2s/J5hfbrB/vh65fxKrb/3eXfdxyPNqgrvNYQtSVY6rpWWJEOWNukDs&#10;+++D7qru06FmV+G6XdJBoN+j/SsjOD5RyB4XGlndoh3WP124mHwY3F5RprG/F1PnNjrKI9SBg3u3&#10;rK6U+cPMCgHr3jF5RVBB20OhN2iTK7rzZWW3C+Uc3KIS1xfjWU1Q4uwIxqF+uaVuWj5SjENZ1FV5&#10;QSQj5l86uyGGlWaTOWIj/oNe+FC9vcRJYNz4yB+ZgAXrBVXj55gDiqxqfF94g6ptQZpDs+bnJPAx&#10;7uv/EOlaN3H/Pub3mmXgBL5okA0CZKUn59A+QCVPo5DlcTvGecta8XjdMPj9k37N/EgdV4AX+YRG&#10;W9unsJjzoelW8uS/tp9ZcCZTnamBD59+M102Rd7paWnxBxdviLqdSq6+hl1LxX9tXKCc2lhZ2z57&#10;fSFu9dnBOnt5IATiRdJIMYFxqDh1JXtW9zROnwMPhSLQA2ovb36fOCliXaIF81VYexAvJ2n9Z0+K&#10;HZTUyqr/9eobkZ/mCfzwC2EDy56s9kSskVqJOjSOsCEfoQ2pnocbAXVu2x+zrXcoc4vhcbossHsW&#10;GU/DK+UQPCxlh/gd5Pz15F4/5z/6pqNleIks1g1+woHSMLSVIKCvcvXPW1Dyki+nm1MbhbemdGTI&#10;ae5MllB5F4XedY48Tcjstp2w3P8FjujI3ei/BYdhKt7b040+C+BFNSvoOuYYVJPs2iS35fiUQDHG&#10;Hs3KwHgN+BWNOorF6hbGNI2Ovwt44C+9HBneGfQAdV429C6fPFuCVUwbA8t6LdCXZWnQYgI8yIEj&#10;6ZvMtAU3RJl7tAsCUUiCiXZsHaJut4cAqR0VR2b5rCTnrOyGvnpl4VYZaURkivf3+Z6iERMxFQwT&#10;7dB5lHiCfZTfCyGlw87QaPRls8zFJu72qOUUOfppTexlEerB4RghriNlKIoIBpAn7LFxKyj61n0m&#10;hSNXgZWatU47g+/f3Ao5/O5y1F44qH2DrZD1jMWRKkLADbQDDFpf12vGCE+ukHnO23X85iAsaPuF&#10;tOP7jpJ9XIXpBdGdFILRvKRp8lBu4b7Rvj+GUjHvQSetmtWXMozZ2zvRfcOSjHiMgzZH+SGN8Nlk&#10;srE3zZ8bRLqB0dLHNmI+NgWtWMQM4tpGoGDeRhUDRrcdKpGjZNrO6XAcoZAi02tzqgjmPlmVC0a4&#10;eXFvmtbh+9PeT81H2w3zhqsxhnztIXZ5y8ihd6+97pVBIsNB/n7WOaE/GuOp0I1g+FehuLgAYrQt&#10;QjVyd4CSyeBHPxB3gT8Dlnox1ojxXwsWbqy0y4/PjZxvz7qrPcVG1jffC3icr+SgxJipuj7ztfJh&#10;d/klqrTG/p1YWNJs4WuYntBtGN7q0dBERKF48fERUXjOhBKY6vp9bHl4cGVmu3DmqPX4VLPX4dSZ&#10;SLplkGN6iB7LZ/poZTOn4/w4+Zloza/7DZVoyEIzVONWObC3hxUVJd+oQ6iRqrm8iv8mOXrfLJsL&#10;eN99n3uJS+61mNgresNspWw5DK+syAJS1MmAxkDqC98t95UuWxfqlNc7DR5pfHVbywWUoBXi2479&#10;kYr9z5Z+mnqBLMydOBpTqJinpkAEyWqxe/uWgYvHaTodQqYpNKcHMKTj+xEcwULajG0kXWHQRHtw&#10;ZLbM4zlm0dKd77HGNfnvRVaDiEd8GIWjYD32KpCmNykrq3OLq8QY6xngqlDlUylkI9ES83ErC+Gn&#10;ri/wswFTovxdaCV6MhOzNtTYZ1XKz++fOM8Kr9Q1R9DBSzl2XFswGlks3emX2uxkEcHJYnWtLiFd&#10;/YKhNxV9CYbjsZY3k2PiBZFVBFpFMkp5mCnMPWQ1VDp9/PaADnzyf/+h7+baGOGU5y/+FbgTQ3S7&#10;dbufr/Ud6OC/5XE/hfT7V9QC6mD/PRDigTK9lfyWX86/g6ZpFK959f7PC0Cpp1Xo4Pq5DkK0g2Xs&#10;to/xXfksyU0SxLUqfIvRlf+dBcdbe5m1gXdPO/AlL+j4Pp/yA9MXk0HnOKjAYLOhELCe+WPXGbGN&#10;Q046xT7Z6ZLLbq48fcT865RjrPnzTm5or1/Sf46tExBTe6KWmIbbv0iqMw6zKOMtoPCzysNj+IKw&#10;UdfoKFmkvnd2TgLo/RDIprWB26BoC96aMWg9xwqqZEIIzcS8dWjmELG28wbP7wb7NVa/Sz5xEEOI&#10;1mpHRMgNJ+kYg5z/O6lgczgTcp7Ba+LbBjsPMNv2gDdOhhb8+KcETe83fKWaTVtwVJYCORQzFKhM&#10;PJX0/+Ke8/81Vz6ykxdJr7AxlTyFqqCt47SuZHVGxGn6T1u8WmYTlpzXx8ZTH9VMpy4vWnOom4DH&#10;cqSBgBbQTOLdAR/hrbO9x7AbgCd5nF8IyqayIX5HWS/e7TL7jQBcgIrYjA0Xbf3awQysQ8FkMoyL&#10;Bho1q2duAzfu9InrAeON58n1ooWrTrClyORc3AWH+5FRTu1M+576vXFsJS+pALlWJJ1n0T+EpJ3+&#10;APiES+vJTHGZOzhsEVKVF03SMbiYuZmWTW0332czmxOKht+a93r7/stY3jOfUKrjPfvSMWsUEYwt&#10;BlmrhynhOkBngIG3b0zH+ue3qDCTwc/+s9ees9lTFy0tvX6tmLpfn/UhGJgNRnndXwhAGOwtc7nW&#10;5ZcHosWgsk65fZ3Mtip5Eu+bJFV4hjnuoeehe4wlTu4+gw5BdjzcXE9B9AC6RGVtXQWicGOHdt67&#10;5HoZGV0IjQXY/WGB68flOt/m80eUzAf9jupk4Wu+XK+cAzW/1cqYRI8CPXtEhtmZCAtGKWu26gSx&#10;ZJ1l1IXF+8quJ/oag67J9rOf4rm85e0gd8t3rvz6b0qmgCVkN2Ws9ntT24A0se/ws9ctL2CWadbo&#10;gQdkfUfHBCjXc7db33tIW7zfPuSMFDBv5P5z+/KbUacyp5aDSzHj2wPOXX7QylDpjV7ZE9vWSXmP&#10;39dnAKr6aU38ddzZcKsNLgKuqDI8HV3cY/LMCEsd5UO5jrXQ4zH7y33eawbcLbHD1xOOsbExFz5C&#10;Li4uj7tz0iSGnT8jSW/wUQAmRwl7q8gFQxorUdz9NAiw+z11vZCv8DW7C24fw/e/fNXIQ73ZT+Wt&#10;35TkF8M0IOFPnrDxWSpxP+CDpdIi9mUoqQ6pmQs+l8QRceUNRzRhRK7VCV7hRdL8hq40v4xa+K+/&#10;3RpeO+cK7AyG6SoLsW3u2yf51G8MSbR/Jx1qBYh+LU3uxvu1AFEBzHkMYyP1VXrJITDmRQnoQxHm&#10;1ppIk79uEd6tIBleSY9Q65JM8mG+i/z5e7pIEfwkWjo6GZClIS74uqSSvLGhYvBb4uMhTt2omxhD&#10;x+0tnghzdIbbv89gvQfxxBOwDY148Ora24cMzbtPHeLImHFipJhEqb7fnRfMutfaMtlsPcgkUllA&#10;6GBTVMM+hxBVa+CT6jTRLyC9ctq/0NrgrWX6vDRUiwa/yqOthKStZCj+d4JMNFB5Zl+mj7Svhxsj&#10;9YZjtV6sqQMPhMFB2Pt+yiE8U2MQuBonzJr16G79Hlo8DeKdBUgnSe/5qAPjI8U/zgk0byraszQ3&#10;N78ROoCiAnyZSrkCIysrOrhu+A8ahMNuJ7/OLexF7NiUsnlkW2YLEko7iaC0iDhynunPkL9rKFir&#10;ajbWPU9Q/eSOcn+Maft27Wh1VFwehFpXPrv4kg4rUXGtkd3PgfeeajmYJ1YQ6jO6NHA2AGn9wI2v&#10;2FGsYV7CHGbQImwXV62ZnZZQmi3P5BuNE+/H+uC3/Mwy9NZCKlsVkvy7TaiQglgzO8/NZ8JPcDcj&#10;FcMtRyseeP4leMNlxRKyEf9GDI40P1B+NalknvtFWabsJ0P6FDNJeOlNLXCOQcaTZm3Q/F8Dr3du&#10;Oq6fZDWGaZbjlDriYl6Yl1c0aDTn2QKOx2w+n8iSXcpEjgGdMZ6x72LxHKrJtdzUpInfm5tDWUOZ&#10;7TcMBYjYM0yUQukbH2kpOunCaPiHvaFPL0g2kqYS4U5oq1Cn8r7W/nshFPoAba67PCn3nHmoZ2TD&#10;+0dCmeNE4fr53GmwXCX2oqnrNkdXQPG9bwMXfvXuIDwxAiTRUk3ipY6htXMWePyCml9ZgqH/0T8B&#10;AVrLZSc2Plra+HS9KywRdArzy5QAmtHuG8QI/FWwbFPf0jJ0esp0ohG1ZdG/t0d1dITqeecQNG2h&#10;EDX5JCY84rOVeXPMnln92lb1lf+2pLb2sMlfnOOnQRV8gyfyTnzwP0lWUmhJleRJe2Pk1SAI7dwE&#10;CoT9qTzzkzm8Dru4I+4a/sEbwyzgm9b/ekAJJn2vPkG8CSpVWi5uYrDhOHDhi6Yqymww/5EbW7jY&#10;9WM+p8TOl6dibNMUnMH9hsZx5FW0pqqiBdLJplcYmYiE1s4fRJlYtYsSZg54vpNMIcEGCQbH96uI&#10;JVLkSlYL9PEz4Ox7tVaxaqmFbEEjJL0L/Q8vT9rNRBqrSue7uqHMu+9BC5oYCCiqhZiqoKcqzYJT&#10;8UsjYDVsbp92tNvYCPw5nJ9aWl83NTcvM/kMkriJFFtz5WpvcihA22Wwl1lw4MnQ0iAqqmgVozOb&#10;bL6fbKKG2WpyjDoWmKrTKJBQSN0FZmze30oiiRIUlsHqhk5DX6JSxCRT2MlMGDXp/qa1w3jr/6Fw&#10;fKqyu11tqt1ahicpur4m1AJ0i54DdnOWQTYilATVt2cpaMvJgp/6O7NCUuWQtSbDOsl+6d07GmGs&#10;53Eg4IiewjCL7Sn+CYOJNW/6v0u+fJOXL4Isv+Ow1RXqzh+nB8nB4Xji9SHvNQpV6M5/xKT3cBTR&#10;XCmndN1SzcOkWCHKkqH0m78NKWW1WxaAEoLmcwsKBC0LKYSExPDt34YW/Pv/0VQGtULLLK2t/QHV&#10;cBSyvSXyaXfLU76DgDnDMpg8bpMP+d3nMw6y13L4lolM0fTvpzb2YktEsXzBYQLaXXT5hXELuO8W&#10;DHWqygMrtBd2SKT11dAk3nMiAwtu7hn7kjAPk/7Y7yhGeR/NvfG1puBTjAgxjZGHvw2g+t5BTWYL&#10;9oHLEUCywB50xooqnWIvBnSoOBpB0FJ2KA1dQ6mxnsmTQd09YpsUIdOv3bWwr5ArfdTvuMRbt0OK&#10;Mo4e8+/+uvKtaZA33SHEe2FdUQYOMu36o//OJ81RiCfZRDRp1lFpCCVeXKjhH7VVpxTKxUmC/1Hd&#10;anb3i/M1DuVSKewXEC6tXHCKPP7+Mufv8Y71/QcEJK5FDBq3Frc2v32iOCKh4sWTyx3i13TfLmW/&#10;AiR4t1ByKs/YaHJ0yjpVwxJDV1cEjVScGL1/g0PA4w3g46DGe7Lgz5H+pxFpaIUOaL2OTUM3AqZX&#10;ZN8Q/4XIlTTUjC8opiZRvLKzVa5emH4nfXhVN0ashbDpcLgDJKJYZNUMCiMYKa23xv67PijxvFyL&#10;7w3Lop55/EQmpC+rM6pbDHrXTp1YZEj1NjCN5aVfPRLffMJXABqJLvnB/vUPdbaAZ2IUNrPT8RJr&#10;ceJah3Nau/vpxabfBf3G429uMF3j2//s2ZVP83w8aQFtkSSGRuXyKhhr7Q2xCl98r7I2HV63oOzW&#10;2nbJorTuv95Slf5gEClPIxy8frDhqSw52ajqNOCrMWu/jGo3gRAJlyNv77TzTGAwxNKxdnN3V5Gb&#10;tmpKV6B6ey+HDEgydXpHCD9e5TnvjVsmSvU+nvmIJJau/XDOsqsd0n09vOXxMYsRsz7daBsC40U/&#10;HLF3980kFwBVmni6tkWrMkcWzg3UUF8L1VODnkLosqC+7NznzD/DnbpvyzqRLGzf7fTgyb6cUshq&#10;xtVVL/CTFUnHvd3L7u5hcUIADnny+1rpg5gD4AWATd7b9GDg6xlU+Itjhgr4QIGnAhQJg4uOkr5o&#10;WsaCS60qpNAB0UnMXz2Sxs2IzZGAHzaH1cJWZYaVJJqVKZsBec53/iO67Jf9iSfpm8+ZaCwZJvCk&#10;YLJFDusrkr3Bb8y/PxQbh5aT5cuJPdtJNWPnbVS2+ExSgro/GzhNs7PRAfeU1vVi7315MIQMu4oc&#10;1g5PPInr3zdtoU6F/7bAAX+ipy3iF1Jra2rPkyZNgaj2/C6WvJHLajZ4mxTDXws00g2Pn21F8Mra&#10;kAY3jUVVMAry/VHv0+yc0bW8VFvP+Klz8aWzJrDeaHVpfo/yRAIe3eDJLgbPtw6rQmBk+04j2P2h&#10;Td5CF4pAPrS9OJeqDpCesgpqPytOuc0aVl8vd1uLwV8TNpseovR1uQ6WXChNmRWpNA/M7wzdC788&#10;G3zvaAtpCuVQSpCbseKQ3caBiB4yvhSgxldmkUIbUBriZYeRTKjz9k4BBrcZDkZRQ9KO8f+0NcLI&#10;JjTtfNkeD6dGF3ovMmAZ97UIhiyqQcGysbl5GMMY6HhgyihxdxnhqDglVcgLcLFAzsrSffNnvG0D&#10;QBkD8KBNVNZ2jo5h6xd+D1V4gM4U48tXw/8FG1LJTUsJ6D5mDSOqtUeJw1bimYNKp2JLQ1YK7Qdr&#10;Iyzjod4PYHJy5zFjyzg/3xIPRtNrcwrh3vAImi1TnrGgubkpleQuzTjFIotIQclnG/xkksmT2ogv&#10;O1LMEBHY/LIm+M6UAU/+fD7t6WTFNHB87N+z9tm/+n7LQ1GNiCb0g0e/DrvBHVYc3ZoY8Mu6UpgZ&#10;uZhEYK9WvR55iHG/lApMfCQ6proFyexHfZ9nNnvvV7a+juzpjfSUFKJemeBg7pqfo/RpTAlw61c0&#10;UrK7CHCwnzF2lzA8fxcsR7JIfcIIjVgggZFlJ5Vd98iyDMrdb0FTquk72I5Uzfv58rMYY0OU/z3D&#10;wsdXmKGiutBfxpTOK4r377JTG3t+xPsieZp1f5LiwPDc6pHR9Bts3amuK7FvJVL5dhVItti4Cpb6&#10;Jm2ksRSykJ5GOMhUsZ8Pk0p/PKEnDBk862hpoEMNpsZUQ1Ne/SSJILT+SXPuHE45lt3AEYPB1yKh&#10;SuJjUnKxi7yybJo8lc0qcfc1KkUEB+f09MLCGJwcP8fWVjl5m6bwxOCiUGPokO+E7xr7RIeolLKG&#10;kIqhUzNl0sTmfPQCGZC3xtqbG5aF1mwY/2h1GJJkklRwkg321+rH+EFyoQKpm7Va8znyQGwqsV2e&#10;ZCHUm9Ts8IxEUyvu17vR55BkyK2AQrrAog0b0/fX1S0Nhz+0U3mllTGgFmTDJANxJFMf6yZ+mJsG&#10;iFlHu4m0WWPHosVjL1BPcVmckJkVDfuVsWCEXO/fIjQ/P6WUMvXUTi0L7tJ8aylfrp/iijJ/T6nj&#10;Da1zjEhdTJMkKEcKTBt/tEMn3nsmfBxiFZM73ejsAyuTsXUApju63dieennaZ2BkBlwS8PCIFGv4&#10;3trfdsUM2M62LwfPtwBEvdj5SrXpd/TIkKvl+iwtK4E+a1GaLZB2/nDWEaJI9rJ19pqbhXrquHNK&#10;yKTX5p9RJPZscq+2RmAYcj09aLdBc0lgTRKx9tA+jJScuKuhcVfHIvulhWlucMxHrDIF8hPGqSd1&#10;RC8O8ecIV2iO8yv/bpwY9SnhPnX4PBpC+cxS386GXb57yXrQcEZ14yEAmozCsrjtZ45uQZetQG2H&#10;YwiPRrQ07rp+mkaZuAaGzXtYAPZxvOnlfVjnslz50yu/r8Xb3Ov3oPzKnSSww/wy1ZU/a51irNZX&#10;G0adNJKAcaS2ZJJYpH5sSkgOSFirq6v6K4Mjggvk7mb7OftDErLHEWSSRYBVa8VKECt/SftJCvG+&#10;Nvlo3q/cbU7eV5ohuCW0o88kkR3nmOXf8hA3N/fyxsZ2w5SQsbVXFEWEJYeqcJ0VaAzw+GeRpCx0&#10;n0zGDJ4Upumaho9gCQgovgfXP+w+kFVMqoVE/rfFbbTzn21vxY7ZR03CZWcLIp6qBn2Cvs6ZTv56&#10;+wU6b/Mfk3nQTkhJGQuZMTHSa+3uafzup8nIxztDysBXDVj96ENKcNfTRdIKVB9BtjBDIVvpAiwg&#10;ZRKhjW3awpG+1k/p5rnqtMfR/jfiVi7SyGdcxTc0h8uqI26oIyubLQGSeYBC7pkLmix9Ghdcfiiq&#10;Z6uedHcgRxeGCkSgi6B+3XE+2+GtXKSu4yuyuHn2oSo9Y/3zKX4GItqRwLh6d6nO+J+XYEu8GiIl&#10;5oRUkMwPCeD64fVEqoagJvRH+7NgGF06bTl92kgg0uNLG5t47f5JG/U7LcnJd+aow9guOgshg7Pa&#10;VJmM5xGoMfqHphrWUDD7UYxpaWv/73jC4xgIUpKlSNtaJClisnBfcasLWPplqFn9sxaTOCTv3aqD&#10;Jbb/UMnB3u3suXzoPj7o1GB2Jhii/AsKtk7csswaDghFE2kqCPbmJj82NsckkzBqIF7+nBnAImN5&#10;FcCBprRuwoOrCI9RVV70U6+rMM8b+8eeqUTDHRRzPwV294u1Buat3P9+LAcCSKzrj39fbbE00tDY&#10;qOTQTY47rRU4k4/Nz2TzoERnLL7GEcwENGOhBj9SdirfaLXI8SmhPf4VvPXRXJRNJEmujLIpFA3M&#10;UMOlJC14svGN8kZHeve3oM/oXe5YzOeTFvfi/84m0IVRmLKSE5eMWCyMCWjKCVSg6X9Cze3HnidE&#10;buGmiFRVj+LAjpazPchgwLnc35ifK/wXZej7T017QLQo5/mk4WcsJw75mGPzTPU8U0BFvzxnQFYZ&#10;w4qOy3uGSeeYywTtFf7Vsc4ftZ+a2OayJ68R+KqIy5t2D3NzFXSfD1xM6GX7acvamd3vPn+BZFfC&#10;DGYkl/3s5+KKLonyW1POsDFJp75XcnApnqDdxVDL5bTblizkekYhQR0+2F0BnmxXTsNVrXbFzqZa&#10;5PgI/+pHZPrVcgNs/Rh9aKeIbQ260QllBe2SpkrCPjjRAf/zut0iJbothx50/qsdxlB/OZUdB5oc&#10;aVF4cUJiMQKZk7dHiQnue9JkEstSjsz3VRgYwPG/8zi2qGUd8lhYoUtLwSWxOx49Hdv9X0zClsqk&#10;FVlY8FFK7M8uPds6uv5FhscWG7XY0ZUfR55tQdTlY+9YlE+Ig+W/4EpWROtgQ5tLigEsgqJa48Lx&#10;8WkhUsxCqhi2C5/i1w4hMXgiwa/9FhzZOvzHcTqe+lZHni0Vm3NHrPGCwZ/Gg+hLUxmmAiawiph4&#10;8Zz+tHJXBEmuV94zz/3/mNFynKvg+vm0RXJDC/feClg8320BYpAdkILSQHZJ4HGjox3QUBM5qC6r&#10;aqTjuLR1+Qc8BPaKUP3A2Ary6i2rknKyXZtlyzZvXTtAD+P1vKSw77wHH1WYfq18Ln9zsmokjxNp&#10;jnaqJ6Dbo0jEmlv82fzaQbis2eAEpcX0c22QR1ZgbBvIOVI2bhDs7Q5fexuSN9c3NvaIwUMaFGMi&#10;1ei3A/QxYhqzwXYMd80vuxZen68xUuSuOvar/EDFF3r+N8sG9dQOXg6Tk2+6llTXZsm0TKlWMXPw&#10;PUyMeiwueqHImvn1jw3UQauiuhCp0XQerGLZt2LuzbO6uroeg+f517HeXkhwiDY28hypG19RPMNw&#10;wWtUlSNjtmclQLVs0gU74MkcYekVmc6BSA+hCcqvl9Ee9DRkMBRVRPxSOwAV05F3LFfDP6Vspn9r&#10;4wmH8YnlfaNaS2axRWahRibORDTZXd9T1kf8dvw6fnz2mVOcSRRZleIldfck21/v8DqRRxedF01P&#10;UTM8N31CAi2bxWVdyfw1rw8zfnrO5pzd555FVP+LXEjdLQ0WwTbGRc8bNDBZKXXHj1cRwUFsDC6c&#10;A+tdnBwh2uydvds7lsbHCvfswx9+U1kZnrm6XO6ZTteHmL53faC3j1SylFGNTh2embj0fWEyvBxk&#10;+SdVdHiayHCK2M/NAe/RafQWelj3LmVP/BZEdd9F8BvcvWuDG6+vcqjiODtW8fpnmBsgEoP7R+XP&#10;JB6MqREAFIph+OhS4f9pMKDyckbn5etcx4XDksclKeGPOlj56nTsaG+fl/d87Oewf8VPQEikUQ/o&#10;ZjOnjfc9YFk4c8mmWWtAZaNl+U2Afp2Pasj6+3fCXxYSGJR/giApKWM0gthmMbQDmMYchWEhBgNs&#10;WyFdpbIQDRPEdAj9aHGu1WAP4EmhZdu1R2Z2Te2uS4t+l98+VLI5Mixx3P98TnJcart4Zr0Xw847&#10;9//yXqs4EI7eYYA/8OWeRTWYzpBjziTjvVhqGwXjCc5fN7JGLBxbURlj702+31BDKK6PipxmuAYa&#10;xRgJ9SdzKP2po5ieLg8w6I8WNnpbsnvXDVSd30lcyzlVLNS2zc3N/zdN28fdCj+91QYDZqQMuUr4&#10;p2n8aJrGUBF0mhD1RI4JQPYFXcp1dZ1KlfNfjBwTMjJwK3UNsuKNz7tbXzjspprwhrhavwQxz2Dm&#10;tgTg7acgEZB8s06k3C6PfkrqPqbGfVS2+kd0VmaegREohf5fQe3PcZkwWhBQJomHllPFa9/3wEXY&#10;raeFRpM7fkjBh4T+EI8Jq42nTvIJNnJOzlTSMVz905+bDVqjI8joB1wjdlw4RqUfySuu4StsF7aQ&#10;BK4+JkYk6hAFiPFyfGjECjXgD9vXJ/7W7xOChJ0OMJqy6JGqHy2gZHplDMNlVxQzc7BEcdC58SVi&#10;gkmaRWHLGSI/44jIrqh9/sE+a0EqEwWJGWrwQ7gYSSCfszm9ZELjG2ptYSPDJ1rKXlMaedIRZ6+8&#10;IJGAAB5EmvrAF0OJxH4KWQltKxDXqTablaOg1T0btBc8TL7TGwo6TYJIAbvLE9FPzLekJVWThrKJ&#10;ho0TncNRBLghFsgTblHg8848wfKCexTQ8zOJSoayzJyx49bS0/9iaZrhdQsaCupGKmv1KwPvNryl&#10;ZNexBRrKdNFoDkfTXjZ2PUFhXqyIy9cnCOK1irGoBfa1SZuZSf9jNRvqgOW+rfDnDh9wLh6LwefW&#10;q4saMln+lgnPZUrpMkByElE3GXxp2KBsj48ShiGpUjJnUf3mUpGjBX6y3Gl1c5PV20e3laEZxVF2&#10;/nWz578NE9eVjUkEjcypTSxCsnFStLq6ceCaoUQkBzzUt8UgyLSBVWtpWRmCePs/atlZSCHTEQuO&#10;Xpy+k9UWXh6e/MWj2YNGFinB9Q/estV4RfNGOhrRaUlVPwRU/PKe13EqbQUJYnkEBL7wrDgfzAuC&#10;LwHEbytnncqvShhLqUgcfNaIrwGt3tjXKDekJMTvRaTZWGKFeCi3xW/y6osgkspRHdVPRHWYuXuG&#10;Ob4iVXg4m52NHUhb/d6KOfXfM2P2rrCFR2V4S3vaMakdNXRow+yrVsQ7g7TGbtTqJEo5/2FAQ8h+&#10;mc24EpCEjm2LZfT+O7vIGDGnnk/atPmMfcfrNpPMVurrWqO4PZKfYC6OSP0RjRftx+YZO16MBQd6&#10;MEsKQYiw+ZL0a9vg55Zv3abBppNypPT7XXjiQ7h9xt5zLwN3KvwIJlEjuup1fsVIg3O1toW/Mx7F&#10;tVMxPEUzS4H7JJoV/LQqGP+8fL5KSysoKutGoPi9EkRuEeKjmi2ra4vWClMoshdjSAQE9n4q9qSU&#10;Bz2XRjif9hbKkfQKpMYQm8xZaU1LEnJAi85aIpqUZCgiVC+PmGRFasqVYvq3ZwOvhZg0R+CoTvV7&#10;/oPGDzGMQd1V/0KoyvduOaaFoUFVzojGkkvcxXL2ZWym4fXao2brHXXtBC0DiZVVD0Y5RUkjXr12&#10;BSs8Hh1ZvMalTLrx76nZvSl2BTr87g8zVqEtq7agZTyupbnV+ZZJTA4M3PBist+KkSxwznG1ZGYY&#10;AHm3DhQyjbxwfP41AhseS3h5dBtc9xQRD1mgPEyTkf/9x22GMftZsOgt2b6yMfIeTrjGoz+2gME8&#10;4kEkn4j5pqWpdSNUvStnS0UV8skhPgbWHUdJ6bBTpFhR8LMX37jtOwj+2gaFJGyYnuCnbYmkb9ss&#10;yrbX/fJdvuxTr7lfnZ+JzBZJj8ybddfl3iQSK6O59PDeBPTeeBLk6uwYc1b+dW9iDDH4XhqySGPs&#10;uWkZ6tsL068SrbLfPldEd5ubao3E19Pgvg/DLB+jaYm7M36vbryG7di8sqVhZpO8S3B8Qh5SPB1u&#10;+72LKJ2H083GN6dmUDl9sefWeXOHGiDZewxFcvf7L3icOeEJA0xZ8jfPNGHCQiovtku+xcbaDP7c&#10;zDvEVTW/GTjOMw99NUm4nd2a9eZ3gzXJY6uUd1YfiM0+NUzFBPDDszavfaKup13mVoCDHbTgW0dB&#10;QgJCOyhbogKITM55VyXjEQBeRooCFQGtX3fxtFNZ8WJwUMKKLeVSTQF0DAi0nmcdtx5AaQFuGMC/&#10;bPjOwu1ogamqIBFvoz7SzCqvNsPxjOV1Nt4Zvpys7fXlRjSeYQwnNvTf43Pd3nmGD20le8bP2G95&#10;O8pJhR4r5v5G5uZZADOklprZ9TTW9WfI74WpoWHWpf0kcuRvULsRDnoo6WJNR+/cHAYISB4fH38H&#10;3Y9BcKha+voPYpNXY8bG/hPELJV9fz/aKJx9Wt3vIxHBR/I9Uk0y4w0LCyMgIko0o7XMBCDnjo0P&#10;oiac7yLr8+dgDCsUsGNguL/2EQHxcGt7IEpPr314fPwf9yqmQVrHr+7vz1aHbQ6xplp/KPGOimHl&#10;CpPn4Tf4j5f9RYwOqmdEKGzp3P1hlBGrRWkCaYpp5G/cmpfX16Xk07PAvOR4Yf3zvLbP6jkITk0S&#10;pthTyq0DPt4UagzvOzds4DcfgCcChzw2dv6+naHVta7XcBC5vRQom7coLBGTCUFnUlx5N8qORFnD&#10;RiSpXegikpv250cxrpaiRcFJi+CWX5unKcHhFyrmadN1fLhmhMk8A1LFTdDtkwOOpcEAWuN7mUT8&#10;cain/5OzY+mhuf8MDhs1LznDJT/TXyrqD3+pI7u2It59rcqIJmxqSuW7aTGoHErdQc/7Py/AycUl&#10;T2yyF3I2vrCUSv9bCR7oDJXMnT1xa3M5QPfMZMVBDsdHWHfL+gRjYimrYhGMEXttucuVnOxmI4OD&#10;rLbh9woF6gKApbjukmTFsD5b1bo4vt9u3OSUAJvng4PRt3/9gumQJMUUClWdTyxTMngIm/cb7p6P&#10;7fZxQ7vcvy10838FLQ8tHukY9ncaXnZEF9BVc+4iDAwOBii9tmdZw0eHsrVMwYqKpJo+baH6Gfr4&#10;EJJCA9x/tJTGbMehMDdJbN4EPWz9kXulrSV8IFpx/rBzcLwLny1A7TPqVFNJKccyn+Auf12724dI&#10;htVNXsLInBFZs3G4XqHHMB15Izuvdj3rAuFZKbNUYUrB+fQJUaUo4hN6TmqxZM/GJFGLnffgwh6V&#10;8Ov91Jtpuol70xB0L5SX0xoid6bvXK1siqPeIND56y00Djw/N9rPxPoIoXguCLfklrglErvMtHII&#10;LXmOH96+Lj9b0DRWXxhbo8nqVMMa5f+9hl1rvcAFnPFpB4v9XIis69818uIkmAXw1bFOBNNHtyMN&#10;yLjQwyLTR9csOLrklPDDV9l9ReQrJ2/OflAU46pQxLr8kobRgLspT1zF9Z+BibZUxv7ONmn02fJH&#10;khg/oiDRohgRfFGCUAoVBRxo6N4F0nwOmUFXpcbHFw30WdumBNhIBupPEDvwfcTmciusKfvNhoEf&#10;eidxq4EIlwM6TE7XO8aarBdB5pfkrwttNKksGQUkJrRGDQ3zrwAxsoig+E+0sB0QIFW81/J6p6vv&#10;9cwJPsTBtafj1jYmmcBeM9ufxcbvBo/y09D5YvA6c9P32X8fityMjyOjEvuOV29juZ9t7GwPzMuh&#10;TIzWur0puKhEAuDxlkAxy5H1vl7h6u7CDcYJ9eGZ+o+8IYOgsxmz2YI50aLZt0W57/t7s4t5vusC&#10;UHV59uYiN7TcfvH0Y4kMim33y4xAt6cClCRzR8cAwNkFF4GytlY24LuwcHPLv62CoisDMYxw1I97&#10;NqZ/EY6CNQfos3mbXf388rpeH7v207qeKLOystZaHaH8waI2hkfp++90xio1jAFoLwVrmorhh4OV&#10;8RdK3V0ew2WTwaXCuKKCGIk8iGWDmPnrn5G9VrQPULNRRBZ00svdPT2kILwzPjEBjBVn56P02DnG&#10;xxDf68g5UEJxS0t/gKafANA793brLC0BRbHREYZaOQWXCsrnK5nIeX9lTLkqj3x1dRFtiWtq8J+U&#10;ylrDl2pTHzLIFju6QB4wF7EQ8nE1l9KwPa7Hynr+4jf8+jWzrY0XrNi6tnzv8E5CFi5ZcTghHGQY&#10;ui2qmksQGbVa7i2SUH1fvVBuUJdWNwYtxGkwZdF0ypHKmDP3eWECWxM+JVPqtq8eH9s0OF0IAGY4&#10;VrVblNLtH8gS5jLFmxLTbc8wtOjEmvB8x/kTeU2tqVKixeWp1An+3FV5+Stk2LT7pwVbsPEXKZs1&#10;qlgtmf4uySGPzfAJc4OeZSnZ9wC3xMgQKhNSDrmNSXYCB62iUdmHXoFRhELw3TVF3a8uWcT0PAOR&#10;8niD50NN74eDMsBD6/qusEOzB6r7lPZ/oHx5JEaW7hCP/SotQ6utp1dlwh/8eFxPgI2bzfCgxhjs&#10;MRLz9dP3l29N9DjlE9C//uL+lLTMRTCprWGasWuqZnKjpoqETI48IESp9K3/+pO0SCWUK7QY9wM0&#10;5GeRbyTwIfQscI9w0t5OO2p2Gz9HyvK8A5nkTCzRSkzjORNhIbNmBAhQIHCu4TB1v69bfYDZ6XUa&#10;xHG7vUUwHotcVGXhFh46HEDyVyzCCj+sunPVhmHBtyIJf8068sNOZ3H6WTNXhA+LyhKH5P+QfMNK&#10;wlfahMhutvyFAac0m+lmepr07a3s+fp8C/pLy+atEkppPXM1lRrg+AJJSD5BeJqd5SUm0iAj6H29&#10;X2INYZiiiQoEHQLgED7Ve0wAXmNSsvKbVcOtdk842rNTPhAVtho4lwzimOA/afW+RowxA3FjxZeD&#10;jk1H4OcDl5olRxYDMyMru3CYeuSLQ7cDz5+toDAbga8mUCSi3eDmfKtf3p9kTKKAeBaVQ4uZgvno&#10;ZIE5aUaFp8O7T71uT3oCe8zJF5uj8mQd9/jheu71wfmlo2LhzNc7evXh2JcDlh4/qL91O9UxX2Y2&#10;ELTlXYIKZ3ebKvvvF38//MAx54F3x/1BA/yXDDBFPWiYS9v9JcRxqmx4Mb+0fC556mBiUVFQtIVa&#10;et+0weNxZDW19RXOqApb5kMlH7AjjirSOHoxuenmYf/GIK9giYSIT5oQkD3czzpIkqMnjSZXjG5x&#10;0m8aTZUI8R4T/Zv/L38Gzj94W41HtKQcGpOSKUt8qCUBVSQsqTYlXdDkupBi+JCWuyrerBt61jfu&#10;7m3Oj1yvU34vuoV+r2eWlO/N+NUwVhYY0FZIktfVUuLTgaRCogphKbx7xe/ucbb4Oszse4GEEVhy&#10;/wYM/py/5Ns2jUe6u+gn3lV8T9IOh02NCuBDJ2Gs8Z9vcW3eEwwMRGHfP4cRO55tCL7sAIeQNmgm&#10;ZH7Zps7mb5FoWP59OF/5ZroEv/smfoKlE2cihZHfqz9QEMEM+Gnk793Zt1pr8+5dbHZUkz4KlR65&#10;glyl9NnFJnh1B42kY143vrPzLkP+mjzdNKxppkNBvGXEMtCPDKRs3b1/2wLVGkl2LYoEQxIJ80v/&#10;vrrhVJZxCwr+Rzg+Vg/OBWAGnDBLAlcVQCi+VV3s/P0bLsAsg+512AjXgW4cPduKPJg0dZec3UDq&#10;rnNsaR7TwHhzVM/qZert8VVFeYD/6eZUC4FYHOfrCSf71tp/B3VN4pnr/4oqtKwzS2s+DfJ0nDZq&#10;wdD81y0ak8J9gJp710mnuEZItbe3zzBMiSkGi2NbghZII4JPM0oQXEOXhUSKNurbY/QazxMLqFsc&#10;+BP225ddnyvraJ8/LrhfDAcTuo/uQiLZsNYxTC2vrW0vVL8VqdY/eqzyfo3sXrogbE32MkYu+kkS&#10;Ti732enXWQI27j5TjdL3VAM7/knOHOhZOpFvUp31k5309eEOsfeyXPol1dnh1b6d7Q19wHi0ys/v&#10;skooN9sdDCFFD4euk/8Lg1ImZAEsj3FKcUVxCslC3I7lkFRwdd/VL7wk3cAxIziu5TWd1YtcWSTr&#10;uBWNweoaGOzvxAmTIouP1ldxnFK/Y39nxMMjkL+/p40hWVMjvU3wTnd4stZLmSf6heA/CJahEsnB&#10;2IS09x7oes7HPYjtRA0oz0WLS8iB/m6rVsel5W77ZBGItqKjDyuuBAQVD5NL02AtDnYeUg0RTHJi&#10;5Gglz+NSRaK5K1eGp90ywDiKkdCPoLbOJHtsasZAw4+DMtI08U1N1CIqkBs9sBuyzgAW+qHQzRsl&#10;zq86iUyPeF5fF/XPHG7BxzzOC+f3HtWB7Mbxs9b/Hc6YYWrk6xmZFkdf5IeJnzWSTjlnfSBJmfdw&#10;27cxgP+Ej8Tm1ZZBNkV71VtXo9jkro6u+N+jgffnWbsqq1sfWXKjr2ahUdiLSytLJuC9WtQnDhbx&#10;wJ52sv45GONfqBvK6dlpQqwUaCcBtehgD5SSgllIU59XSd2zdZjbZhzVzSpD/e5edt3J64VlR9Ju&#10;25xOO2TEkeU0iPr0iDXvb3kHJU5cHjZLj1b96K2lSjJYywI0Ihj7//YezkgHLEpi/dVTiwyc3grf&#10;2PogijNz2GjLH/L542Vht+EzM2U1VxuTHL+GHgnsjnNmf6to6cLUEHmw2dNdI+f9UeMD31+/Zhi7&#10;IwbvrpqFbj9WlAUc6uTTsCAMNHhZmpT3VuQJSijyd8zzNXFytlBIJc2qinseKtvCky6WVQJzNA3a&#10;MIj4yEycgNsXqyrVR6qdqWrCm4HkQUvJWlK+tOqZmgQVsDoLPgw4Ly+wCGTDQ6aJKpwZ5f768zUb&#10;ETq9zoDUqu+6UZsQTTDXlF1QULFh/ov9qz+wFiZgw4D8j329k10EC2J6Tpapm13syVDc/fGe+bt+&#10;WRtTg7N18gnVvf19y+bMj3lnxFMyfgbjh8a2ZHdeclCQ1zahjhrdyx4emTkFka/I48zepioOHi7d&#10;PVtCdPCtL4eVb3XEP58n85a2cT2l9LEs1NgIUv7DoI+0HU1h4nSsYgj6QUMTiV5CIR+FBCZrfa+T&#10;psiUenDD7JTTwgYZDWDRjBXSXS7ZcFm28Pc7Bqumrs/YrASam7vxVZ3y3W9/ERpYt17OWSY2praX&#10;Ma7+fRFgecnCPmJXkTUdWsgAIQucprHGIvFmtKYIpkZIOwhGuKSD/AelVX85NPYnasiNcDSiK1iQ&#10;f+0eQNRT+0ejuxg1SIzWC5Rm8MI2HHZUJAfzVIgsfKJNTU3T0tF3SsRZkEeGHEukl1fMNJVBUKUd&#10;+5Y2M8oEHyDFHxr5HaY7Oqhy8OWhDisHhX9DQ5gvDwFVfSkffweQJG9RvwJK/1X77cbOPvARz5xd&#10;p58qLPfyGcnYn/kzTMj0htu19/0bb4T54Ob2F/Wxf4Iqjan2IojYO69J3prDunyp7IrGulrJDI/d&#10;3BGCKigelnpXN0BfLJ2VBA4j5P32+Pj4+cvZS0QWKCq9WTDWSE3T1tYmteQeuoQbPHhOLZm3SEns&#10;049TTRufnHK+nreGp0QoRCtYs/33uwdBI+3YMxVXDtirBsAqrtXnEUtSxeFs4/NbPqWXxnDPb1IH&#10;yw/GRsvW3sCDjV61XsDUyAiiBAN0djEwTRY1FdAwJDk9fd7pvBh33/Rz1ZvsGoRK0cde/uv46ZdZ&#10;b/S1DN3+bTo5pX9RX+MXhBgpysE/fzwj0IC+k4D4TjQzVWlG8lMqrK1cI1r62rr88c+MrKPL0/az&#10;y4ej2ivwKxkyh7qMEMF/XleDD3x5vl+D4G5Pp62aW70P0JGurhp1GFOx0oDRy1SbzQVXwx0ATJNA&#10;vOP2QWIiGNz3GpqaKqq8aKtLE33PNE/z/yUdj9UaCv11nClD8BOPNu9izyV5ee8L1Z0Xc83zyfF4&#10;lzpjfrPlFfmXVZPHfo57ek4OsNlgV7+fMIOiLBmLPccrCyT5Ljk39vMdKXwymZMqvCvJKvbZvwzh&#10;HLu05TZtejXynnmpKhG1HdhyNLtGT5fL4O5frczIsuyND2uUErLDM5cCfhddT7xXzs429rYXF9R5&#10;Dh4ew8DCIh0WdkOe4prN/FmvcpgedOkY+/rGHmnWkkYXj8eYZmDDFovCY5skagnawEmk+v/KL4Hq&#10;lEfievD6EpdyWiigow3F2YEh72ND0ELdczzSlWFcm2FoDMbGHt8Sm/fIQaTImLNqn8FnYcmZVcXA&#10;QPa9/DjHLQu0ShTBy4lzjd/9C1L2AOjAarMoULeRxIHeSyEFA0GHPLjzWQehTL9ranyNAWxJQDFC&#10;zBR7PdbxP+7PRO33zM1/fBX3GhYOfeyIkyhII8mR9vZIoqVw2l/xjaaU/N9blfF6qqANfYAdA7ap&#10;X4jGOirBqhARqv2qH1j144Y56dT/eIpuEH+KlRoWK0KMoYk0z1PMNYbEQZEC79vLEWni2aNrHh4e&#10;Q1/fXBrkNp8jrNszYcMl4vMDaeKk96E/mTHB0RbMFF6EAYVnfyhGQe8clwVXJtjMAMpxnsPRAuMX&#10;90HLJsYD0XaRUMTANPhx9CY/gsflFyHYDWXUdwbceaS/b1WFc4totkdT6H9e3+g28hMKPfw1hi0i&#10;xdfV1fPcRZwwG3fvfPy8TbH1Bk8HterMHmfuXW9FXaZcus6gm6Rlwzfqal8TQU8jmRrtAflxVnz4&#10;7kYRBl0Tr4RMP8VUVgXjT9tAXfLX+8eZWsWZE27RfHhxecScbl39F/l7qRPkYaESt6fzvaZ30gfh&#10;DFPwvf6gKNRsz0wGj1UKf6aqeK4znrzGQ9FfnRSyLOwgHcu0YIRN94RTlqxwuLSQKzE4V9VE24xz&#10;qmI7xpXaQe9f3eSTNx75Y6PUxEtblvmvueUeueXIG1G0bDzDq9WmHel9alTXIU6iIwXqsVi3fPMJ&#10;UWEUAgtjCAdSZCOcD6GkhjKzKpgFqXeFNfUPuWxX71ok0kwH0JFS6vmCAxTlmXI0hWHHOnNyGr8Q&#10;ezanwt1XvMZe17BiNiAYo6mqt0ahYTWejzNu+olpMYo31vW2YHpZITvAGy1zprIWjahWxhFSn65W&#10;etHAi0mi0YwJXDOwTqX2Bu4WCknph/ZZV/OabZun5RoEMSk+Z1pNaTtzV7jZ0zHIBcVjFdNeZoOG&#10;veke0nsaSTKwnStdtkCjG0j9gAwnvhJDddXQwFBb9b29fQqY9M2Gftk0pedlGVsCYmdZ0P72fEZL&#10;pz/Z0MpD03LdO9mBXP4XNlQUNqaYg1WdM+MpaBgDePShxF2EmBVHYfzLNdj06VDf2iGgbU7wGP06&#10;SohRlfijip0SPGNKZqH4ewY3zBJRNT/GzPUEUgWd3FSA6Z/GqypV3td6ZSvUL8iRdJQ4yA/HJycJ&#10;peS9JCTMnM8v8ar0zS1jF0fWcZBZZtVN8yFK2+kcirSXX8azBVG+RI00/+ejlxUyCK+grfNOFEZj&#10;ob+aVL90GDIKNthFctDFdUrh5OVxKw+bV9YmCgD4dAV+BRowYQrNcaHB/vfQGiCH3TRnR+iOx+KI&#10;DvicYMnIsa+hUUXVrF78DKGqNRJYSKO1uWQI5iSwStJvu4nM0ZzAAjbAfiMJ7VTkB59LMmqZLzdw&#10;gje3N/FyoLYFvu9X4A+iOfFo+5Y6H8rDnHuFxr8jwrE9vrUlU3WcDj9T1T3+QXs8S9wrtRhkJqXN&#10;fBS5tTLowUy8VkMPT0x3rqyUkP2S0WIq624VSQNPEF9dGU059XXq6mcilmxiP5Yv1E/fekQGGUBV&#10;tsxEH2CdsMMvsiGmoc3W51Aep/dCeEFZGops+3yGZZljREm6ONgE90NtXc7X/HcxVI/cLxwoWXLS&#10;COO3M+l2L5kKwSrHHQhMRlZzQGs8LsO6Efh/hvFTmJ9YCcseN/HTbPl+M9VwuF41+MoVME3ETy94&#10;skekPF3LTvc8ZsM1WPx60WhErxdE/0kXEagCwI/oskJYH5JQvYUG7bKebSnBaoFD8J5nbUMafvW2&#10;ttMtR6NdEoN6WCSB42Ox6g1yKad27jQ+soX7yvjEFPv8SSz+1mPFht9Hnz+FhKd6W4sF9kcKKmd+&#10;mLDD3VjsnL2x/31eJRf058YrTQ4xZTzqrVkPqEfKny7Bx091UPmDK5lbJB8zUkCABe0ow0fARoAs&#10;Iy3OsgKj8e+j6PvNZmzOEwqBFq4309AecCu/1dIMIRyhEgMbvOTrt6EOfvcRqWYqdT8WQ+AhTqaA&#10;FwffpcgSWT4wvCtVSoJj1s3JqsDXf8OjnzjQ6bcontbn7WJbufzaVi8xtWyN2Jq0/Y6reNo2oozj&#10;mFsI02Ig6Upd2te/gOUjx4SHwytEArVbWx2nsPAU8I++Law6nMPAoN3c0jI9CKwBGeDNCBpb3do5&#10;e3qFGoQnB2/Nn/QkzxnG0mje/SPjytW9FjlMSnS/XnwdI+J/26GxCadfCdSmCxJxEKFI/3vwMaGJ&#10;LyCxHGgs02nkU/QyRAtlUeEIdLMNDKMpoWnKIZHUL4yOy5XmSLRAvsOgfC4iKmi0SSKbGJamFcN3&#10;UJjhCU8/dYsoCi8qIge9nSNX2VJ9gVaeKiAeD6Y5f7dntB2my6yTOXavihSmXVZERihda3jILCvv&#10;1Id/kifpixrsWT9sPqkWFJvaEBAQvDVjJXLgxjgVahUklwcEJolCF71XSSYJJpFFByMv2JvsgxcA&#10;XI1BuwL6gAb7fEGLpL5/gBZMys7VgTR3q9c+Sl8QeWkW4V6ZGbwj8pe4TNblJ3tv5HQ8f7abHWoc&#10;OTlIHZIgf3Xr0KAAehpzUZgYxQ+Y6DMMLcgsELfEoFwJEU+2t3dNQE4uUEQVi9LLK0xjRxVGogCK&#10;8kEdptUbDzjLUxXNkT1PtbFSe0ogJSuNo07IXGJw9/LlWRHQhI2Yl+an2qn3WoccZ6xxynYfby1a&#10;7HGQT8ySeKJZYJJHLYXpdgOhMnuhECcLbrolQpwRhhUiaDnkZGe2/Ifws562+lC1dTu6AXXWD5TE&#10;983MkK3qrj7dvr5sLq8uv33H9Jq1l+abzyirR3GeP6/TDV73uNf8/sUHVKIJz1smYMKMWt4j7nen&#10;eqC9DKD6KLfjG/xzPjxL/gg3YwXXeFpx3dgjW26BTX3jVfaeAClrIxsTzfJSQqcNlVuZsFnu99Mm&#10;WDovEAtuB91ums8dfZQd6OO/1epyzrvtu6XZ7j5kR6LPCVigMWryEcdkGVXtZflzSF/r4GgbU1IC&#10;k6gU9fKrVMFL0UA6uZrx40206shV1kPKj7YdWC2VZJcVRZBADWfyA7I30IxVMNRSYTz1eVggpYoK&#10;5k8XfyB+k1KRKVo2tPqaKY+9+NeNL79gOvwXXv3P7GNb1lOfoAKRL9DQAWKIS0ve42fCd6Cst3u+&#10;aayKoZZl3k5c26HVrx+s7Z/1iRuN7OxiXxyC4cX/ObqZTHhvHXMoAnT/coZ2TYfTAMRRqFhrYHpB&#10;xaTof1bNDjodgwFVIQUMMLLJ8RKynHIprCyCMd3nV3mvia+Xmy/44EZ7ave7PbtrALjb/xV54tQe&#10;nZgcZnyBhRrP1ZWgIAVr7d28lwOfyBjXBW6uNqdrMtFvDN1xjD/NmoJg8gmQNHlCT5YgKqU6yDm+&#10;ZS54UW6qC8sTQJG8J4mbEKWlIMLmRB/TuN3cJ4Mz+hZeGE+DCC8GYxF90YaERcGF6W+1H22CbHgE&#10;LycsEBR/tVjrcJoyhqm4inMy2WmnyMD4C0MmBB5DCufmqzQwheeeGjY6MPB7PWfw99FTjjhnMWIo&#10;ci6vnxWMJbYt0+qti4/N3DC4bgXV3sQN2oe6VSgff1BFDLUU/WaDdm2RTgbTH/DF1zJhPmrf8/qB&#10;c4ahTIZdl7iQYeRqDVYS730vCxU8ZGZMKCWThVe1GCJFpKqIjokhB1vysEg85icrcSNkMVoMtDb1&#10;A5kQClEJdB2n6NT8EFObR0fypg4sbigeWYNilIe5DCtXthg0SFLKSy03iQhHnQm7PH4upQTX97ai&#10;GBWIxUiBaJ/xZsRmbdzujvye7RmOmBWrXWALqZJIEdAITs+cr2aVlz1+9ow/Ifs9z/r1jY9XpXw6&#10;RE3XzxbFNhZZHLv1IPgl86nm/bXl9iIL6WA99UryfJMM6bHPA+yUhRxvG0tajJkpJyReNRUd8ge5&#10;xD1eaPQDk2UTAnQqhDgiQdCEFPoM7CAycOJfynjj6hKJbs82zZ+noYLRnhZfb888XvN85QmGlJQa&#10;GrV1Y2A9Uy89vLL6gsSlgojGoq7+zow8h1MHkX4UXoSyIsC3Fu1Wb5Evmzfbv+AK4/c6trctGksU&#10;9RPRTo6GFbfb/DEA9FWEnL37oGrXyPqqJxr+KUTItKYPrZ5vhcvKvpf7AIuRwBN7fK4JGdwfnvmn&#10;v+X4K0LL6ePHDejR2PXVhvFRpvdh5PUMZfN2rTzyrohPbnivgXsZM0IyllP/3NZzMzP3hs5ewrkN&#10;/ILAzQSye1WfW0UapkVw0rMyvtjt2e6ZlWZkZNYb848BxzCIHOnadw20OdOPT06q71QqXfKTR/qw&#10;0suL/8ZZvM6UMdVWwvDz9pwwxdGIr8ohdlNkZsHAGV3R/xskcQ1qOZrPmQfeLCQWylZwKxjQJRQH&#10;hiIZ++n1FITIOASEKmZtScHwI04tAXSS6DpwFFO2H/JoPsnADd9BfpTCB3A/QDoS8D73DwqCgv7u&#10;dJo9P4YkftQos8XRVE2llbsPgEgqycmUf9rcnCjNYSCVYxBYR35UBuiak9wQWyvfZLnzdN+PoKDV&#10;o5MXpn5xS8SrWf9Z/M8JKhAkAoD3i9jp8cb2dK2tz+8O9ZVek9lgK0azJokDb3x8kqTElc2t+UZ2&#10;NhnUV/teVxpc/J0mv+QwBu9bzRr9pq/pJaZdMtdOsiPZGHlu6eCA/UsygmlNdC5mEQArR0Nd9XP6&#10;dJIpH8Pgno7NhXd+//YHAu/LtcEzPd8JFhn8kjDPb82uJy+hp9+38BQqhqa6hyqXfMZFDEgi4AQm&#10;JoOCgpKem/vF1zcg72m3PdvgM9HHsjWY8AftP5TsqN5eDnKIla+WrzkCdHmuhC+qJ7kloOac34nh&#10;E7R95wtsbecDXe3nLimMkH6j/t7eQMVdQT6T5NjwpPCxRaa6H25EmNDpfneYWatZa+1ecfdtvIlm&#10;bHZ+HbIoyD4ZP7RJBhO5XT+dLS17zVy4iaJC1d/woZpo2mPHg4+Fmenyxv0lGSjMWc1/m5AoBNY8&#10;FQrkg7mCRUWKIbdppJJjPRmgVQgcX548zUpLQTU9DnxJhcuTfqPwkeHlnWxWp9dz01HVZ52d9k2v&#10;MBJ4Cw58cKbkk0Po7ZajwBHPNMOQPB38JPJ75p4x3C6eyXgYhybyIwHOZkeTHVNjMyk2lGT5/Z8k&#10;/Ke810U/E3v7OOHXnjiPnevF+xFgnHPgMAFu8tcdv8dNsLt3BsMi6LFElhKXCin1lpKOliqK3HIF&#10;2Y03A1fvtkBUVMM3EZbR9yExatGLoSs7Vzd6AbZeGdjAyS3U5hiU1WIP0oO1HRd0tZ2+GUFBEJa5&#10;y5DWdNCmZzlTkFbuqz/vF3QpJqjO/O5I27283lLSW+f8EiUStEjxCypqpIPCXeFdf6HQdzaH/q59&#10;HF9mtprP1EHqn/etaQ9Imc/lGAysKG2usYyblYH7jSP+DbLy/VngL0kNdZXsegZZHYj1/KOlxUQG&#10;xhMP5wHkIBYSZErLVEcHj/D4QKUWSTTYZDG2UVsN9edEKuqM8u75B55cQwm+iG62KXqNAvVEFmRL&#10;d35oufjMDyvgS+Gb0IAROqyHpk1ggzaOX/ryvWQWMU112/g3G8JBGW+RbySdeC8FtGG6Gc2HFX8C&#10;SDmWEin+9r/pw//nBXAomCvZzwQuHbnFhaPaYe4W//ikn+e3czmmJzAKsWEjdaxttMrRurcrNMiW&#10;/SqYDhd3SQbYYZYSpO/baGihfslpvTMIQIHRwXMqHxIleNyL3IrFWRQ973adp7ttgGsqKP1wKnym&#10;u3I8iHfNRT5pdm5lQvJhJjDfMjVxl1dVlkjIexhE8OK4uX6FlLo7iFSJ4dO45s+REBbIK6LBPp0G&#10;+fVa6BKTxhoHshhyAO9dohXRYWFjhrNqPLbnfO350D1LtYYYeezdC6pf9/XRoufz/GL84KijrYCO&#10;OQhjGbw8bzoDIJQGaL4cbdKE30mXareE8M6fuyE6qO/HgMFRJKEIyCoC5gR+hQmFj5xfwlB1L/29&#10;dUJHWr4M9TQYpweryxRYwWRWQjzYUsF7G1XC6ZYk9zvqBayoraPkuEWZNUiqYACDbD2D9FE9HVtr&#10;s1tAOS190L6pXCBJ/uoJGnXArIYyvRgZC0SnEpvj1LEl1WcHCXi/ThblJ697WyeimJ67wMLvO4d/&#10;fk916b1bXcWN94msFuItSaa5ZVaPJFM8ICSs62of23oB638xnGWraymZQpJvZFohUfny0CXyu5ck&#10;cQuZYArq6YGIIxY2Y8ExjC5YPZk5cSNsR+vubB5Gcim3VmFlZ0p1piMzNucyyqV0s4EQXNXr4rv6&#10;fKDdsXF4STb1iryl+o0iRqoXIHHAg9j737T0mxIup0gv97dxFdMhuZQWlNSBmwZIiW+QHzg4OCAx&#10;sfPzy5etispYRr3PKX20HbSevLgetEbWzCzn9Af/l6zqasbR+uLNs6T+DzPwwOJ4hI+/9sM1iW1R&#10;xijn+w/vRL+5FdjjYLT5Andwk6ekpND9ctexqf+GNdfzSL2kYODgAY/tzTqJMM6G/wR0EaCZA5Gb&#10;8VExSy7NAL7nf6Scxma+BmCVBbQs8FvLKxtfgOygXyuNJo35UZnH3/n4awa2+FonJH4QYjRhm46B&#10;YMtqsLkwoV/YtxdhhOGa9AiRonkTM7dUJLAwZa5dEhuX++8qv6NNSQVLxlg0gye6KljEDmpKVa6X&#10;5wsYJt3aFf+yoQff4uk3MiuFC3h+J/w+8Clr4pAfPya9nuOPZyjazr8NhrEK/9Y0JwuKOsb+XUTM&#10;wEqTWtNrQWNaiMG408cShzao2PvMUlrw6YBt2i9+PkA4Vk2mlDTCrQQpFmA758PFB+YpghjVSPNo&#10;+i4mmpL0jIytv3+HeTvVja+1NeCi817wKneyTHGB7AG+DvD0q9YI4kmdZHUan1M1Gm+9y3TNVvxv&#10;Tdf6s+ywZ4yfGrEus8PZEUxV7vxN7Y0AK23Tp9dl0tVTbqSa7LnqQYXJ5YjmL1HF9Ka482L+WHjV&#10;J0vDrhHI5NFjZjMwKXMx6BBSK7f7pYa/jpy/tyijhfxt096mKVYXynwm03xwmYUdLey3yHo2bqwT&#10;dbatsnOlHb5cm+S2WQgzRC6GN6b0Om6sU2GWl6rT5giAqA55H9r6uH/kdVd3eB3n07IYMLGDK4xJ&#10;c3Qqy2mixOOncbvNGxDn+OH7g68pmlT0LaNwjbUomsO4BfvLA3XnINzH9RfmyiliODwIh6orVf8E&#10;Li8R+aDU3lgYVpRUf5j8EHJuAtSf3tPal7Z5s5WPMVC7xZXP24FIvlUhRjJls+U3nsw55CVVhxbw&#10;pOHb6TSI1S65aM3pXxLIoWBUP+EpqvwQy7BzknaUwAn5aO5ftuwsXg9pkg8El4JpCxLCd7aNzV7m&#10;6KDysH9lBbxZOvvzfj5jGRHMHrrJXEWD2dipXRi3mvaKIFqKFF7P0AOINCyx55kC1CN/fh7v7Q9Y&#10;wn45shX+gOYalgbaB1kH0WHY5TeuhLJYlfCFEK0Nm8h/tT4gKj9uzK7Yb4bOtx/mQfWr378vQ4l+&#10;dTsGy0jTPezWuh0jcwcMqUZdW/2uF7o65Pu3VqF1+5cE/rz1bRBGUG6ZLZk9AGYTTYS+8FOXodI/&#10;luLtswXLdp/+wIBG7GZ4xVzdjhOGnTfVH5QQvi24HTzAB7M1Cir52r7O/7feZP1Ao3hw7fUn1vME&#10;qSqlRPDPkdOxSe7ymH2SSCoulD+zp9ySJedUb82UIwt0z1Xspvq7CL8zsISQoz3d6BiT9ruDyopb&#10;uD8RfgqlkE3PyiKHh7pkAAbxMLAm3NoiBdLl/b3nxvNFu94P74zyA8ufzQ44ubnVvb85+4ZEmoW1&#10;UGCh9kpIIsXkqittEmliMzIzwb2h8a7Rvb9DTx6srwQmRJGC4zHbezVTbm7fpQ8rAZUYPIPAlyKB&#10;IbmpWuvNin/G6go3GscuqxJw6/dkRQKNHMYLvMzTFia75Ws+ALGZbDrpkD5tRYkZ/qOuziijWkcN&#10;Wb5Qgq2dZ+wtb/6vQfntUwXqTCn7OgwDuwN6fy60ZxdrJQSn65Xl+H+PAp//U4gcj87Bf2RC6gwU&#10;y5ej+/4NUmj87goggkGgfm2GTNRwqIpZPc2UV3N2MUEMjVYSA5qGNEGMVI5+iCSlDEcO/rgV573z&#10;mPdLPYyLd3tMwXw0RN9WAdWUc/S0xqF47+mpPmeeYHgOBUIdFNeMyt5egQjt1CAT/UhEZI4WXJ2g&#10;gwlJLCa85fUZSH1fC2y+buQ5Ojh0H70FqsfSRGUSpcDWe+riGfQ2ggArGz+7fO4+srS4XPmvKUch&#10;nx9HT09v7c9F63Y6n9ixs3/PCk1rKz96oDYjbDU9cVpmqqamEpZymmSQyuIll9TstSwYR5DTmv6H&#10;00jDUOnFQ1CYTBYLI2ZRHx1RKKsM3W7VbbKO+5GJRD/Au9dgCifc+4Xp9ste0H//XUwiihBClQw+&#10;G9aF44kYDP1YF87b+jQhbIzzXs0EUC8xPHXqO5oGwNvq7cj8bVMcBoJy8PqzQtcmHKlFi45MiYw0&#10;+ZtSGhYGomnALGApiYANYnIUEEUFWxlb1uyhf+OCcjaKZx0XJHtoFD3/nZN2FJHH3qBaUL0Hyquk&#10;manEr8xpw3DaJsp+Gt1/PjxyCaozds025148jZwcheFt957bPKW880aeriFmlREIJGOMXXyyYvVi&#10;7b4tOQZ14y6yB3vOrsoc8OR0qc3/nv0CG2Xm33MS/7Uk5JzMvJxCoH6VlDSrZD83+umrcXRYR0UA&#10;1xpZ2Cjar6PrjaVVDhMSqIA3+kmVRpQKmS8R52Oi/PDPxshKLarPGv7dMNSCps8SHz8uuv2M2WzE&#10;xcY8P4qqVYs3xfXcCywabWaOFAM/LiDN+Q1fWy/G916uxCzEpzWia6pzNuDyTNS8J3hQyC+k4RXg&#10;kyDRE+XGXxqvn4Mlzgl9BjAvemyNvL/YWzcz2CO0bFrVnkWcKuxvwDQ8xcJfct5ufIRYWNgQWu2N&#10;g4chSNldHj2BP+oophDrBagVvnSbfvnRw/y0Ev4eeatTGjo1u7SuntWA4vEgq4G6j2EUM/q/2OOt&#10;qciyCZtmr9+Tcs2+nzAkJVRMdhFCKJBTdKEGtf/e4JSNOCsWfSA3NYxKNwObZEcPD4nUuPS8vLJZ&#10;S0WZiGx16ePxXFtfm3tn6f+Ggkf8+y3r2c8fBk5sBrNV+YlK/pMDgJV9zUnW4/etV/f7NvaCe4b2&#10;eeRwQu58hLDPnesO2FjHX6o4Qf6pdNnqUzEM6PsRSyMgIHoDiVhwvNlhAdkPyEMyosn9YIKbzckV&#10;CymwjoexP5RMFTjaHlcqI3QHl7C28/HkcSX7ZocyFrYnK5zBfwzyoPnyrf17dxTTrbnF89+bF1FQ&#10;Qk5bcIXjubEi3sfohAybWf/Pdok8AxMzaTLBlNHVeyg/gxm60mRzed6D1HqGDzO/v3jc5FdQgPQk&#10;sB1u85gBN55di3XUWkW4UksfSJCApIqUrkYOXH0fSxVK+/VQPQMINQCiDWnwb9CFAkyC0xYcXbu5&#10;94VcRJ4pL2U47NMffAnvto9+siZZJt+0sR59Y2gy/hWHS5dLahU9P1rSX+eOj2O8tLlpztMIk6sU&#10;pc2yyv8NxaP8PnQIwpb7x8UMWUpyOO7Rvoa7hJatc7GIZIBpL62sEXLbtMkPksgvhSwUjto6pY14&#10;lwHwVc6EkHiXPynGGNGyjhJ5VJo7DJxM0RROKTcuGCMTt35Z5dnZ2SlBD6WoggV0ZA82jSSG5HA3&#10;ZJukEVXkntBUVA0BqSavs5FdAPemd5Jv1xR4CFU2iSKIls1vV7dsUOFrS7uALmmV1ESXH83AYVfF&#10;IB9ZCH7yBIqIia8HHEO43FO89IKY/TUQwyVJPuFkuueacpZI32LYpMgNWp2yq7df77loSnBibAxp&#10;FWcjJe0oaxmyVrtuZP3P791mrOml1RQgV/0a53ss4CziXlku6i+mrosUT3b1L3++6BDbJKrmYyCP&#10;JYIRFBCP7oADq76lS9mSgzKUBD58Jx3sp4PRGldti5OLLUctOAoXj4DSljGWPzeg13QmhDTii+fh&#10;8yQpJ4eGBb+28XV8YQHLXbhLvHL699/zeBeeemOKMVyC66rTn409TLbH2ajAtNNgGpWMAosZ5Obo&#10;mQEm1VLsvb+TbgcKTaQc0ZfoxshGBCSjI31jd8iWVtYvaqcI2RRxz7vVWAq8vvZdf+Huu6Uo2zSh&#10;FnwM5fCDYBGRpWTlLJeXdRDh/3zE2xKLLtEofrytotWAc1Sy2NLEInko5BqhmwPYo3oO8imn3qWa&#10;C1l0NkHBgXnrWjS4ghTGBnsykZnoL9C9Zka4MdHkcpo8vbWYlpkaXlKJFPNPh7ePqfGceNN2Ldp6&#10;2o45nELG3VEBSxv1Xxju80Gp1OgCXEKiVPuIAmvfmyX8+JjhCgmpWSkMNd4yiInz4Nv3HkTSQbpZ&#10;WMitS6JgZjyPrz77h9F/JyNe1pxWjnkcvyuRqDN9NOWof/xhMOtzvrRDn3vORlBKQEjYhnzrE8kG&#10;rI7TdtxTDom1S4fPnqFqT1ct7CSPGLqC2xjQpAGInlfKGyZfvwJ/yN3z2atIrXs/oGqwiOCEPt20&#10;dFEqoYMxn+AX+f3Lbdeb/gHO5D9fw1CPRUnGjnt0rGNBNMIocSvevfOKEAsbywOQLLT19aUqHGG8&#10;MGG/0TTasLZE3EOFqiOWz0kYpbJ7tdn+hIjOyMgVdW7m9Z43W/PG+jjwydYkY3TE87DdWslI22rl&#10;JFjDOuONYJoJtkG74LFUHfNeSrzS/SzKQ0lR+WMIKTDbVVVXT+ccAjC3DacZvTZJluKH8j8H7z0Q&#10;xnFoOKFnDhPlINX/4nyj+7ZApmfVCncHzTJve9Vx5pNWSFMZyCCn4zSu3jJxCwRt/fYXPFUZMcwA&#10;43eeIpq0vDfRObuSStoY8EaEVSTxw+cumA7le4LqMNnqu9nDo9zlcYpXkChaKhjJOrMWFErs3+Xb&#10;16nG2ADdYGl11dzOjqhkLji634HHxNk5CQBc9bXbAS4I2qgbHPGcr5xtbOzZXKpE7Yk80OfPDD6K&#10;XCJfie9Y5osNDAvdIJ6ZCNdtLDx06Ic3ofzUrk9LsSP9vmOXXkpSfRwDDyWGXJGsBGa1MQ7JGtqZ&#10;wHcRqokvN/4vDv5ogadr0fNcqJBwoRW13cKY0Cp/IX+H9jiIANGr5xnu5+2GlwAQzS52hjA8wRkL&#10;Q1IWB1phavz71xdgVIwifv37GQsb29JdF3Ns2fo3XQlBtzAKIlEU5qc/n6yO4uVIgWtsl1rYN62e&#10;RnY7nAeFNaSUwSlwuP5lJYdrn5mBnZ876kOgWXuQZyhycleYEBRpLLkIG57pf/5Ga4XU2nZMdi6Q&#10;R74CO/UMRRn9b0xD/Z/D29uQ2qlv7BpQDW5qmgHEqn2jbwQythUc+2APCVwHqADbOTZK39bbI0rC&#10;KvUDub0eEUVp/FFHrlvWhsyY4Ur7oWQmuufbjubzbpUQ1BN77L08o+Kiin7H8QiOMeZ8rjVB/YkR&#10;zthvDhCHzozIH+eMI6q5Eva9YQd0rClzbrv85MJlGzaC5ejBHkND14ak9PJyy8YFEOxqZFKh++21&#10;+Ui0j5WqlZ1BStFtkv/nyqto5cpa83NLIYNKr5X+vvYkmKJQTzf3Xx+Xp/REpUXJlT6p/rdyJyfb&#10;HocF8/ziL0DPkOWW/CXaqGK2dP2UpOTPZIdXsJGMc0VQ6vnhUa3zQaZpx4Nz1DXr2svvekJ/Ky3r&#10;akZ8HajeWJMYBydZ/Y93yz4XDGjDOLp/fW0g1bIKYcUPIIlTFu48vrRx5T4tN1vu+N9fGHbZN6mP&#10;yoUb2sSLaS2jl0OPQs+NLAxKGh3+rmBDI8ud+BWmY3C/2bXM/hVThNPYr0DfQ5FW95wPXtxL32nB&#10;gqP16zWdbDEdLN87PE1vHBe7MekxHhHY3OTf7DiO2lE70VJdi5AYIRN0iZyM/4Sp7qzefVgiUdNJ&#10;DS+kcMF0fh+q0a7YMG1i5IlgBB6yKma8pb+GKUiQoQp5KBZXcgXfQ9u9ny+hIsY0sZT7wV28bvex&#10;BR+TVsw4PuCuaOXZNt2ps7NqMnKna579Sd+scofeCIevMP69EjiMCN39RgUO5vNlc27wxv42D0sP&#10;3/edTuzwmZd5FpzgQZ+bFff9gbKfXPs6RSyj/OYi72XPdt2Uk9kUW95JyfVdJ8RH7YayEW83ezTo&#10;YCOtmC52/uX/rceB6/DGn+QDvBm2maXbSuMPQg3m6rqGjj5ioQeodn5+ZGlyFLfYpbX1vem9UEGO&#10;VMoisv3JoEcw75y3b3ZIY0h+IyGZsk2Qqf18f5P3Qut3rek3ANJSoP+ZQhZdqgjDGDJQZNqCqpFf&#10;o75f0wIVMusUnwaVJkdxUM2YKcYWst9NIQA8cCu5K9tpqf1t6Md2EOEFy8Y6XhrQFnDn8X6sM9l3&#10;PDcrTik0RBaQQY3RxPa18vHQltANddLIZy0QywV/kCFXhhA2qWrDhUYvlgje6fZ3qlKEiJbiLWGK&#10;wHMcuMvJyqpNX/XMVIOHEA1Hjyw/YKrWWMVarGxL9sULz/x4zGmBPwEfZLR/QYSP7wUt2t17KVCH&#10;2FWOco9og65efRTolThB3IBxx2pOCDUwOoo4iAN2HECBaRExap8AP2eOUhbYsAPqx1uvHWjpmTpb&#10;25q5jwI1wNGNCgCLlpGba2RlVfFldVX+W0nao/xDaGotXUOgLEv7Q7tXVT6SChwrtKvUTTqhRMzA&#10;sdArDn2t01IISaR4fOBzj3/YUZzMbDQLYiWJ6MbUL0lR1tHhhnGs7/SINAzv3nQBKe3RtTUCYdAy&#10;b+jWDFh/ZBOjF00+EUJsODMM0vSSmWbe51thgMwXhs9t92Z1AueYGKm+kXAJCiOZVFMBHb/+kyn7&#10;oiYza+ekRQOv9cPEzmsNygJVvgjStfScVtQmqbQQqXeOOEsvC6E8kST1x/+maahRMDs24vtUgRR5&#10;aj9tOvLWxMWkp1WyehCfciNwzXGFLEGKHox0Y56h6IOakqNsCpO9MEj/4st+kV2zbv2qV4lbIB9e&#10;+BZpyQGJAKH7Px9fgKbGDF6nr8NHtV2TMzOJpjTgfCX5QTu1rqtLGfwxAft382mPGxRpzxw0voV7&#10;weQtBm/g0CpxNNM0wN6QZxJElIbJ+9Jg3vCwP7hMOEXMPMWOevb118r08Ynx++J/511pt+XfvvcW&#10;ZroiN2VaznvPmZRv/TXsBkWnbZ5X7MAZ0Nb6Y5QfAD/LVrcmc9pB/6ITqPLEwk7T0tMDQLMUDkXQ&#10;xc4FRFfgIuy8zXFvddqlG4tyTm0ywNs2k9EX+thZ/fz6Lw0eWQWNjZt/jN++Q7FseXshZmoJJGrU&#10;IbA1NMFbfW87JErjRkKH8FpgCkjmxs/TfGFwcAKtr+/8u+4u8q4AiYwk+PdgdRZYu11aWCf53YUZ&#10;AJhQjt/sHb6GhiaaWAIuPQRpSHVXUKNI83mcP+tK9Wd95fZm/ZWsC2iRR8lxEcoSqKa6w0CcFZzL&#10;3glt3rZJpclu2aw15TWe2SGxVqZ3No1SeCBLgitfpdSWOHoDA7kLRRvbcQLFjPIKd09W84Bg+5wa&#10;eyDE/guW39atph+9LJFHDLY3N0kvTLIgxY2tCfVXSek4YrE/CSKL2Cd1a4qbFcj2UlTn9lhYUYum&#10;9ZgaeFjRKhH4GQ7yyL6VlYcBfmnagE+JHE0rV0Y0tPKK2ska+3wRww/iXx+lkyV7XqYLTP+Gkoqi&#10;f+D+eCq4QjHB5qI9E07WK8L693p5uZ5TqFfmAjg7na8f6F32zbzD3gWqpkGr+lrfXktOLKifmw/U&#10;XV1ePqIlmU1dmcKMPiKXvUUUXv/lvXxEPRX+czUlTK2oBpRxOlz0EoxqjcqK/S3HOP3aITB/2Nml&#10;7qZQ1jNUTvb6rl9sXnkvF7NflcakbNeLNKMmR/f8nl2I8WWY6zlmPz4+eMuwknnpP0T0kEBJrlnV&#10;t/6U8OMoXraqa2pQLOAsdO835DCJj6VpdBtgRX6e9t9w6KZRpCeKUg66/l/I7A37Ai4gswZZHJ1q&#10;zco6C1SnANVgJWYbhjgStF71qhDHD8Ej1uUowadpas2n2csZz9Nmsc9/kLI8R0KxZfkbxvkqpXGh&#10;NTbraao4xDEkNaAWS7JadBjV/+wZjdRtVxljBYpqY+VDx38cb6sYYLZETPugNZRxkUmOxiTyG7Ea&#10;J6aHyLs42wWsgQShnMbpGjzkczz/El3EJnTjGPxZePnZ3j52eloz75ebRaak9DH++bXh1kzZiXIx&#10;Y39q/QzLWkriNEMEcrhflX4YUtskYeafWJGNyTMFfgNuA1fWbYL2qwpbVlhGWC5cjAl5xUTol8Vv&#10;0uQadcOFVqJGm+gRay1LZ9tCqL5nMfgR/arQFYj5l8mmkmRsWF2+PrwvOWfe5k+5ZgyL2Jy01Vhm&#10;GNqwcm0En2oXnQWXwfEZsIcgLJoyjcszQSkMSAE2ypbghYoDpt5BI7+CAidt2phHLvfkv3GcZWbH&#10;6FIBJVWxffhxftgl+k5rhhQh+1iY2T+sZ/y+L1FDvk13CqUwApOCsyssBMhLyyulsyd7xoKxxqE5&#10;AaaBro8SRhaOAtWs5bkHQPuOSExXK1MCWcdv83LJ/VETt4X975a+eNDZTt1MooBg4Fvq0xgZJJWF&#10;hZWbdEp0qrd5UEAO+eTEdmFhAcSUqwD3xcQ6ccEEaZhDndIxPTqoZGideaYtrtv5hPP9AwLVtOWm&#10;Nm9KvX1Jls16/LyAl6HlAUfNfmLwBQ55293ysrNYOkf3WTShhp5mYV1+G+/ko+xq9naFcbjITTa0&#10;NyBbU+JAffz4EejhlwDjVqPfMfrwwCeb+L2hoa+/HzpHCYibl2ItQQETCyCTUrx45Ahof+B9lSIX&#10;QoGbQN15KkgkHI/txs9OZkrgMzXWMHQlnnvzHjbKWN5ol5gNH4kmno3G2Kn6qOrTSe825NnPK5QS&#10;1QgKpW6clTBbJUam+tbW4cvL+hS7A9S/t1/V6TAPm/jm5XBpYYICGEv/pqwJfBz0vVjMsta+GGRh&#10;PP/7lSimlLFw1arp7/XXZHnKyRz+oeNxBnu9HxIlerCkv8rPutrqLAOGSPJnT0nQwOr0fybu4pR+&#10;B4KwILuw52coPb+cPrcsSd64HRGcEr7uNgN2xG7CMEVidwNVm1sEP8a1POOHsta9OJcV2/je4p7I&#10;6OIEn+UkIerX3LqpSSF7aJO4DmrzB10S3Ux1OokglgMdext1xT8nDV3mR2pcG5F8W8tY2fYDlupK&#10;BOwLIzeB9mBvk0MxcltEg2wbmjmyAD3zO2UYSn4wXKCPZpoPphhTTLbSumakoboKpWGC5gC12tex&#10;6MPSWRTjkXb6sY3lftBRm0mAGHnk7fXRtTIrP6cskjc5JQpKX8C1NGg80uVf5R1bQPAenUc0WG8d&#10;IWkU3Unc32mLnDTKimniBFd2hkG6KTALD/T463xNCvlwL1RcfAUXcL5ZE7OSdj/RPUtQpDlZn6+v&#10;IU2mK9y4AF4SIPkgXmvOPh9I8pa5dGpTwJDkjc+RjX3XRqEWWj53dE2QT0Ad/jM3c3KzPMOm1mPt&#10;DK86p9YtT2jklhf341TzR5JHzsbCXCMz2CPp622cAowSqRD5tE0yWQ55e73fDn55bmV91VktS+ur&#10;u+e/3xXPz7t9xqbERKoZO+4lKCExdPQNKC8v955mTJFjYBhXq11kaE5KRP+8KD/74X1fgaLR+Ix9&#10;shN8X7jvphD1DLepyuixTnA8PH2vBZLeTzNLEr8qKrWhFcOZCayxcKQqgu6ImsUxVnm8jx654onx&#10;mqZTBMV6K1vleaw/sAH1SjUBAvRGJsIz5m82fF2CrzzLoMArOjFq1KNdhkpR54k13ZRUid5fCtLA&#10;GICnVe3WJHpc37yWog8W0VnWdzEZjHQJGJnVldSBHitlBZUW/dfV4rTfp5+rRlsTIRPqq5oWZCwz&#10;BHXwA7upp7E4nAThSN9vsZh4DQVWAJERHM1eDvJeImgi34qIzKfy6myQeG5CO60YkMdsUnDeByXn&#10;sOEgg0Jv8C8qIM9Aod3nghqBhBNFGEHzR+luyBij5GJt+GVRw8g3GK0ByJPqdfnmvGG6+fnH3pBy&#10;SLtOIg3LJsDgYb1YczEtTcwqcLysPklh5GOdFGaNqs3jjLjoalvQ5a0ULR4kZsIwjt2CbMMSgpAJ&#10;VYIhMg4Z5ERgN/xitxzGZ239NZ17xMLO1LBzPiZWJbbnPXTEeDpNPAW54m8GHoG/uieDykIv718B&#10;42DKxt5OpXL+3CfP108Ehwr4kdVq1R2Tyc69f5xwdTpVh3YuMNQyzFo0WnCWwXvTs2IM4dlCB6Rt&#10;rFMjrzKU8KcJ0vp3LMcNfm9qGNvYICL2eWJ9q5E2n8rdnXrt88tXLf/e2Bi8kFlejtVJ/L2jQ7zM&#10;eH9pnd/97s8i8dWt3+vtMeGx80EM9yVDPQuyLVXojla8krWuSawKmqhcRBFFr8x28/o3uv/zAhhV&#10;4MYMX9c0NPEgG8P2EcUtcIfPTv29fkwexeylgSUdkprn8bd7znXjxzXtEumkooz4frC35HKl0Ex+&#10;RF8dEFxH4nf6HDGd1FfQ44qpioiFvX9/P+U3CXahd1ld9/iAMf+2ugFZ7YYzZc4X9pzlaN5moKy9&#10;Ddb3I8qAuPPFqT7FLURELm7HrpHmnWrz0VxdcQiPr7cPPsTz1NBSEi65iv9kQuf0s8tnSZ7w4685&#10;zX1Yia4XUGkF01zdtMParWymhuYZyqUivmxSJsxj+JaN1Q1o0h90s7IAdoOdm3to6vV56g6skJTR&#10;PManJh2uDzXX2lyj5Mr7M2bL7rnBgB3Nms3rk/l27QAb6luGlXJz53gGnYTmvnO+IA4djWxqEg8p&#10;3HC51Bjxd0g3hEjbn4834iwkMWZgxmyx3zQDcja9Zs35pK6948G2ZHL9jFLuTummdUC6s3lam8sW&#10;ule719P22QsTKhNvbN+fOQrhx+Uuafg7g9eW1xy/h795be5nRNbgUhTqEkuk4cDbpVFIHDJyIpGW&#10;C1G6XoshIT6T03KrjxGXb4yNKKTpeikSHnh2ksiV3U2u7+Rh22CjxUUq1BG837nZ8R7gyjTC2W6z&#10;07/jQvIdcoyeht10dtBLwZJv2vyAEpYsLxRwpKpB5MqcXyUgANWZ4HKzinVekeIQIsKb6CtMFWks&#10;R0lMblsartqcb7EAd8M3e6TUcG2i87P+m0/ePb126jI3gi/iMJIFImlEIfTm1GEYzf+2F/QNRZyy&#10;Frsi2zQDlyHzWVN68kbQ+r/JIN0xCPoNi69VAjjO4eBF23Rwqw/QCQ7+GDN95kIY3e39/NxnxW/i&#10;zHjuEz3dX1f6h/cuF6mOlGjQ++li6Olk84nx0cvr34OgVROfCvrsiSuu1AedNnhKcBuhiBdu+fNE&#10;f9IyeHoKMcWLCWVErmlKqVZBUUHXwXqlRxmGCC645kVBRQGaIQeea/E4RVd9YE/t0L2KXEZuETpI&#10;ERrh1AMSGphIEma2mF8vmbV1dApVy0HcCD6QxCCrGMPSNo5iSNCpN/7X+NTUfu1UJ32D5q7eNV96&#10;PK6K6u8fXI9c7XCOVbNfsWp9hbFuPfzBOnxjQ5/pzOvL0CpC/LO0ySBOL08zLda3n/EaHaw9Eg0Q&#10;ItVGGTxBPe+mrgbTRWvUZappPYUaZtnnrJrWaFXltj25JMmTSEZxOJdJBx2z9ZAqvl0UJ4tRsG36&#10;RuFJtUWM1z3tPR70d+aaohjt5ft9NluIEFyNzB/Y8fO6KUaj3eGL/ZgoseOJTorRZzR+c0MkBr8S&#10;FnZvRNbupx1fgcvtjICS5avNAG2GOvHjV3eRwg/NiVjI14E6/hs81sPNqqwSNJ5lI9r6Hs6cEmL8&#10;KBcZSzWF9Z/nGaYHJydEDjsP793c3Fp9n/mACeHt4apRKdmhX7YuZMKmjO1zXf2tQ4hPpTP70U6b&#10;Jp5UJXaHBTx4gfYYu/O9pQWue2GBCAw5IyOye3t7WgYG5sa2OajCTyD1exHkv2QBu+WvUy3Vpjd4&#10;Ty7b91FVYBBjPCAyGfpb3bEK+UlXDFGMT4SIta6Hy84WOYr7Le7NQypCKUHwB7CoAc1ZFgtHXIIa&#10;dC7Z+cjAG7FnZv4GmeZ1P9V7eNbIc+EhIAvudpeLju+k1v3QT9Qu1X3l05uzLuDV4/qZSa+1W9e+&#10;I2TfU0FRkbSkWIMe/E2n+oPkB5DNyNbR+7Nxwk9wfDZr2QKuIJ5YcTTo1tPZBuLLNnsPKoHfcCid&#10;wohse6qSYmgDrHVEAZYZBiklVHH+JR9a+Sdv5HqWjR/2jxS4kUwQoj+0CUyBlfrm48atlpbW7yjm&#10;TkMgkW85yNQujqlpCk713fq8OdcAiAVEs8Giw6oJL3e/sGn4meue4PaBn5N9sp4yj3mwIspkYurU&#10;B9bKrFb4i3StxpeAli2SwtnTX5buYCqmKQHCFrRofNes6zrBt+87vULCnJwD4AHrSHAFthjFyXpt&#10;l1Dem0MW4UWOaDuoAT6FWuQhEryRNJFvQC6QaQALSGCwB5jBBDCd7/p6Y0gZG89cC2RWY9UcAaFh&#10;wuhQGJRi0M3TpehEkDiAHyRfj8n5lx2A0bJKkRcH0VdzPUdl0BxPxUEtDy0veXv2QIWgQS7+R/Nf&#10;vXy2v6h9ONoM1oxJI9FQ3UhUtZntbB0pgnGiUbgssSxHLFqy4ObCe3RI6RXDujICAtKLYhI5hr/7&#10;clXjuDsh3Vfd0x9Xcm6HLniJNr9FJIdmVdvi4lhEQMe/R2YksmeO/zBPmzgifamrfDfZu+lUzogY&#10;x9xji/sxls1NxKSFdDqzx6GbOs+7F9vAV5RgCCQz0ZIht+3Sqk9sUVBQM3hdM0cGMZqsUkRbpFuc&#10;h19OiUTRvoMR/K2oBpS+fJuzCp+LG+n9zxPtLKVl+kngh1/H6H7ojo1NpyiKBYD3U1GXtTntIoKi&#10;ciJ+A61S1x+wxb996r61KVCm1o8Hf/z+AHOCoFC7aFslOPKiVbOTVQ8Gwrh+ZH8MaEriGBIl9ER1&#10;v0lmGJ4DMc+bY9zexl+pOzwyRqhdkAH0MLJ+4fs8yfK+FbPJJe29LJEf4LcplAi5ApLp1m1Cqj9l&#10;1xuwhdEz32jJrE+hOHo+fO6Mx/62QX0jly6bUaWqXVHZ4U5teDPWOIRavo3QJbzK8Di+UUQh2+q4&#10;Q9X1cl0LOhEAaQlNMgEm/x0pZQkJuDHAzcPr+sABzj6gMTBAri0Ry0VeV0VkxYC7zBrDe5r3m8tc&#10;+2QNLSI50hJ/anm6BCtOUBkDOy45C5tp70Gwr58MDsryykopOBGBSrW3rRMoYmhv97LIQYOGGBvb&#10;53HeU0B0+vlwtSfr7MWw/hwitMl0rc2FiiMw9YaOfaNlA1AzqPhwQvs2/U2l9n+4eIhW7R89E8y1&#10;uzO8H+cR5yPoAGYTFhCBWjuvTm4uWdW2TR1ikzE8B6USqo1mo99HcFGMVoxYJcg9lar9Vxp27MBi&#10;6HPy4SiOiHXZxtHKN6CkhBLvGiE6/mnz9Vqcq8VNS19oCtXvXNx70fj6BQrFza3N65ZpdpY9W9gv&#10;wHlfw4EA2zjZtBf3Qm9ZjVf3uXVSplaWVkvXr3/e2mAa/x9vk0um+4ZPWsOY+TmBZBl3/7Ugh4Ym&#10;n+xxrnr14rlA3G4K5oIGcX1Dwxuks/NMrVoDYRTCUUD/7spStDXbw+vP5rs6LprFIv1agHLu3uoh&#10;bX/0EljRKlMtJyFEHXJ0/ByxHyBjqt/7K/ZCtTx5E79yx+KZWhenEhRPSRvkBlVO8cYHf8/gcrSx&#10;Jmit+WJlFUn89DsMjMhY2Mp1HbaLFW6PaN9DhI+u+WJ3HLZ6YYCOhhDor2ENudh0pI+xXIVBOzBd&#10;ciXb8g+/4QMU7lgu186UdRJm1tg7TkufJQVhNSyeGGWcLCnitth/Z7SpEcmRokvUb2qy1FBm93WG&#10;laIYHdTve4hdq5h89dL1AyeHpVJhgBgOk2vqPWCX/xdG+jauBrEUcuOgJY9aHG9MzOKYTE0P8dX1&#10;0ORQuPATaqhJNe17/nw8bZ+jwvsHC5WsngyJOvSfxQ5LdJWZkJlMB9bvR9dJhpyC2dPvbZ09Cwtc&#10;u3Ihck1i6PiArX/+09/t8UOO29SNoxvqMKTjQCgxqkNCSR1G3gfIgPGe3B2RY8AVxPBJFZ6rf1Yq&#10;pbFMtCikKVUHGeeyWdKIj7CxSfJRd515Zg7ByI9QKADv8gilUFjte7kBwTQKOa6K9h7jucB0NQQ8&#10;oEZEwTD1g4jdeZanl23RebAe55lkvC4tI6/88l8+9mFk2a3aS5fLqyxxQ6FfrNMMHpzvBlOSJJca&#10;xV2r6anFxGxZNaMyYvLemQ8CkSj6IK3XGnqDupHy6TXY7hM4LNnNKlB6C92BGTgnzxiMkKivq8JO&#10;ty+CTPpfg7g3v0YdlNN+PeEKg3v0vljed/mfc3wPeBM4SqlUanqLUVpHJodrI44+j0vgm8Jroa9Z&#10;2L7E4t8j05uphxilC+dRpOK8+1SubsGF31ojF6SN4Ji9dAxpJJN4/CRKmkU29lSnymdIpDslRVH4&#10;UeDPkZaUFp7fKb7+UycpvdkCRhAJ9U1rzrtlPwmqYZTawODkextkVsNixbp/UMR5JObf/vaXuiNZ&#10;aofH1h3798MXsijhIqDg/EWFVR+FgA/hIknpdyVAa84fZUFGKHJgoKSSP/gk98cyF1ftJ3xk+JyK&#10;N+FM6ct/yzhIXuo/d02MfNpS416f/BMJlzo39rXyRZ1PVgjBuufuvA+1zXEHVo521FSXsH3equT4&#10;BHSWTvRskYIQ9NPprDLYUgHkHVy2oFfq7Ua7AsZAcEEP6trQylVx3x93S8+k8VZyQ1Eb3X45atiA&#10;Zpiyfo//HBadTyBCMARcGCb+s54wjDd0EcMIBVwJEM2YWG93f4uYHc7X/nVZoYgA1l+6FETh5wM4&#10;EIfK5m3oB4VoTToxEWaCXYu1h6ppUOIwIsPROWwGCx1YnnIuNx1qaowvJ13P3MFb8UFBXLKJLIKC&#10;pgaM0OaT2aXzVhcbt53K7rf+WywSMhGXek+JU8tI+/CQaUp+/gaXBqr8eXNfGY5sjiOmz5iL0mxe&#10;wzHWcFi9bd9HBVNw4WhGp38xNh6DXAPj11qnT9Zzh+DLH2rh3ZmBqKqqqk+XPsiJpyzb3HlPqcsZ&#10;vL7/ioiXC52NxvdWsPJ8H2i7wLN4gUgIRA4S2OnlKSJIlZBB8j8N2TNzd2d/2IOZLQdoK4v2a78N&#10;hB6jnUp6UTdfSemxJ1eP3AiCkWk1vRP7fx2hVq0FBkhQq1dgdrrfs2kKvwbmrBMC3dmiSQfH+Fwg&#10;YkF2ww/3P2YomGC08lh7xFZTW/pA6vga6t+PpmZmUBuet5/fWrZ8ny+kbWzsHF6eYPRqk6G4B7YF&#10;lvkAUPPZd9PsQ7HI48Fs2bnPWL7SF8VcYgMCAZjgPe2XhB34xP7TWaNvzmQ9QAwCqvH/XDdUsol6&#10;7Wq0IWePvNZsSZ7DqQNVvrvhii/9/II6q51G+FB1cS5pSlCQqjLF6jIJB2OHGMPNJHN3+lIorXv5&#10;awms8ZfMthdipA6EYTolctU6ij22WU3pvrzzEXxJs2pzWe+JaoSK9Srr25qGwNav5ui7wyHHs9Hw&#10;me8rLb5uFlDmZmya4lW34EULJ9KZPx1rGOeuD7kprOZL8SBXHxsUlmtaZ+sIcB5yQzh+ifKQo/y2&#10;UAFcqHAfDOG98X8iBKKDCisAoGAXzoZDzlGSQEuuIjpfwOrQR0W66yWJdhRYtBItu8RWXSr8R95d&#10;8As+Mq7I+hPd2Fe+0WGq9ytHQ4Fq0qbSL5/YYWFVEs1LBiJSHs4FB3pEs8B6Pv2kmtHN3Q0tVA9f&#10;k1YSfehfuyDsOtPr5cEZ2FbmLx5s86HsOmVQ2LZwZbqVJdXbzn4JNArf93ybd0G9QFcZr+B/hsxl&#10;guyRCNE5bURdsGoemy3GuM5LZn9GCYZvZpFTG4/tJrGYGSaK3MwDtKWKxIRsDThDxOKV67GPofA9&#10;4MI46JltFQs5s1Z1Bb62Dm70CBE/jSh7Hp20eLxKCxfqlf9ChQu2eNpM4fFyyyB+vRvK5vfC0qRl&#10;Qei6v5b2vkPt2j4/jw+rrJyz5gym+xDSbJeiieigTrd/h/fbSbs0DkPjEwNUXdMk9LP+BZIM42p7&#10;H8v4iKeONVDdwAu2cv7TqCxliAud9VaxeQzFBPyYSa9C7jzYrEhQ9fDpbMb6nlVScd5V6LC25pww&#10;1hrf3KnUy5VG5T1nL124QZq8JqSTmD4UI+VJoKGKF9KIwVeK4kFDiJXpmMCjG6H+kDI7hkGLDRp1&#10;mZdIFbNH1c7Rj8v/s/z3e/2x9UHxR2ZWCVmFbKxmHpRgeiwvgbqP/HX7rCoOT3l2y6GEkh/A7uN/&#10;IWAgtMmV9ALyNiiZSx4D94YZWBDxxAIsHSBzO+9PEgLwB+hU3QeBYZqSVu/7nOwRhhKZ5WVlQ7bO&#10;7UkNVlUDATiB6nmxL7vJyMFB4XYtfd83zf3s00CQqyzvJVa3xQ4oelOgTgC+Lx4Jm+kcQDtAi9kb&#10;3PH6aw44geFNwI46Dn6o9xswE4V/9OJqTuyvj67OLczXyDLkIdC52em2uoMNYETUrlW/wFb+KI3g&#10;mIiGrygWuNOKJYGL3OVI8rhav1O6kN4wafEqPPnwTAqw/TSR6dnZJo6O05AdsmIY1t5T9an8OUxb&#10;LL3pwSMjCHJ2IUplY8KvV7UgRYACSoH17qezkGHjg/EWU/rxckuIHZJFrWtlo/cKWIMBvlA62DF4&#10;p03divNJVQRnAEfqYVrmyIsnd/6Kk68H/tv8ETjjmCUI4s6N+PfsXCKydeOxo0xGYfxWR5FI6CaR&#10;iS5dPat7OCcNO+Fa9yVevBg5hIte0iyq4pi6YghilwXBK/CJhwKzlhUnMypGxLZyHVTDmN8eG/2l&#10;0HDgBK5DDmbWKGIBFtilKFoj4ZqG9RQhOtQ+4OVp13zIWw+CfJe3eU1O4oaSSmgKXTZF2HEZbXv4&#10;6MtEiT7E6lh8IRAmY83S/OlLuXqhMMEvEOQvQiOFqTnbgoMQLQ+G6KX5giNJUZpupf+ORNKR0EPM&#10;qMtYgexTbNDZj7uaqEqMjq14u3bFav0iVdqyhwEosM5WldMdX1e5g2grXjI0LLE4/srg+BluKMHi&#10;ZK871pQx1j+tMNgwts+823tLSHA1l+AX8fX8js3xsZd+cIrtcHFAVXE665/MXVCQBvonHPZvbO30&#10;umLRudCSIZal8MFDQRanrql5Evi0g7bQbFXXj5bQQzio0koTyjutAdx+I92QhcDB1D5tYVx9w08a&#10;Lx3WRcrYVODozzyEU+xoIUbo3Wz1O31s0ZOiGwHReWxOadnoDzSDoq5F74GaBHJ1PzqIGq6cs3V0&#10;ehlhJPh6rm0LpIXhgYdRmdLDJgdzEbxOnVMBFByE2IE+/IZDaIRExcmT3gxRGCf+4nnRq/k59JDW&#10;be3nyA3G5q2KZc43CllVPWP1T3yRid5K2NYZMXu7lfImns8nju8e/9OGyjMbOjGmjj7eb3g7YY2b&#10;VHQtHN203dynAaHZKHqE815gqk82Y5pMUE9RYYlMGfLvv7DfP2gb+qU+rZ6AU0r708NiV6l+bVFT&#10;qTodsGe2Agm8KbPazU5Nu+ELU1EhjWzFNZVTRoJYyEbj+qDJhSeUWE7VRW0kJoExqYJ+dsPf5Nwl&#10;pJUPYZ3pfFnuF85uTQuZOTmf38QjEOYGx3pw+QubAwJEyL0nweKAKyE/3MA39IcgkFS8Xd2s66yb&#10;3BukciRwBq5UqjKqodOrI48p6WVi3EpWY5NIPT5piwguSyMABXakynTAYfuL2gpawt4iquZeUcCc&#10;Vkjzxdqanjn2P6Y00IX69LQvvF8m/EwLnvMRwOzsfGhLV6dk49in6RXAzvsdlvzdMLp4nLLxS1Dn&#10;AEZcmeTNT9d/Ppsj7B4E0gUAXZBsqwypGrQvq7fzpZF0ga9ySrpN7ytvjHeqqbMmwetclNt/WAIz&#10;0suUkqVmg0ucRZBl2maprKF2XdKgqCHWGCgvTRF8sWV/3Rkd9GoXaVPkwGQFznQWCnPn64i5+w57&#10;4+jg4wAZPFaQds0LeUUZa1X4tUIaiVzjPfgj3lQ/gtpQTuwPySN406MSC5mARBFPbEZ6ugitbNls&#10;ATf8ULZnibq+DC3Usrfw8DMqbTUFLG1Us4e402cTFRqJh2heXhwK4PEE2z1uu7XfW31hyH3xj6hE&#10;3+vaZIs2RnF1ce8+QTfu8JSunhQmb/eGAMQVIYBQW3BYhVSFTQtOarUsb+aaH8zz0WfvYwgN/TE2&#10;4uhSwOORuxznNf6jJVpcVelKl/Fp7s430Ud3TIfruEGIdpJTlM7yNw+Ww39FxrE8l7lFHoFoMGiv&#10;w9mwSPoIUhcytJRAGVQtlwB+uIWT1eTK/z6hc383vJ4b54AXrd0sWz+ZiRanG905P/cHEuyPdTui&#10;b6zFQs54Ix4fYmyiRelkf7eL5ABpu1x9+3S9/W0rmi3U0H+PhO1AYG4z2ZobBI3+/rFd8EeOktAG&#10;fQri7OzsHDVV+A4OKei1yup3lChRLdCrKcZNz29MwR2vyYfn28d+PI7yEDO0akQ1NX5k1f6g7y0g&#10;R3ruw/ysgCZGFk2iZIgjBT6VrHk3B/+zr601WUlhAovkCOIE5aA7LYInMkGusLg+mNw0Sohax7i4&#10;Wwb/+ywfaU88jngyBe2dYGp6AFrqbiYMbyzkcpG+3OsN46OtjrU6HbvlIq5uI3vEDseVUTGjrSHG&#10;N4Y17okPhisCRq80S2q1l5QuAWzLXxEL43nJ/S1wZo6u4eUgxujpsz8Lhe3Qwhop0DpkZOQZ+zom&#10;ZC3a1TU3D45esjkef5TOBK+0Dd9HW3CJtTo+89l3XFM1jcDuOo3Elv17TKKQNSUysB1bwMjaIr9i&#10;yFNgX185ghhf7s6pbkow1WBkYgIWFHGQREyvjco13+UmhGvUsIx3UMfvG43xl+STWtbRlkI47x/6&#10;6BWaweDlovdw7Gpsgl0N/yXv3bJyy/82OdA354fwsuhWXEQ1F4/KvmPgbgdWdcB5eeOzcdhMD40v&#10;W3Flvbkgx8cVyEvW/QkoVVTzi0mmb5reJnlQEA4Ct40LDEwrYqzgu1OnL+GQw0WDFsrd37VEK5Ll&#10;4ZvDDDgedxzJhvJC97rmPvRjpKKp/yvp+1ewQs3ji1+rKdxh0X7MUPexeTrMMweI6IHH3fTZrSco&#10;JbkHZYpSOCFtjco4OiIy4LFpbxqa+oxZ0fSmw+zYv97YezbWTa48kONVm02KjC7B1u74TKmyNUCp&#10;pz5k8sLpWCNF0+i6WLp7Lcqx6XX1AA2Ku/PHIJBx+kTznNDAsRIYd0zAyxQcxwA7GKw73hoAH/5Z&#10;VjLbcVBN36+YBWC37wmiOtx8zprnxlgW1n9o6wv0/eMlPqg/0k1BWz1YOz/D1DnFlh/dLBIj+H51&#10;7uzYtaSb/KWUUJiUIf8/Q3yxD/2+F2eLll34gnLyTQacnbDmDBusezoJl1TVze2f0A9okukv5CFG&#10;r9MzckrmrUj97VrkMQY19npdv81bgZj35fy1NYCuhHd0CO3Wvw+V/EBR1+OaR5Q+om0N0/1qgVe9&#10;wwNaCECXEgilmALDbEwM+AdYX32WqVLax86w/TYZI4Z0Qimb0kS4EideYRcd2zEa1JUMsbyY9awq&#10;xb0DcW8enD24ItXy/rUngTKCMJAVJBhSaC5VURV0ezficu/VAZaJv3lQwPNOrgQy3loZu2dUGMNr&#10;xrKfJKl45KElHas6ef6gkQKKv1RvMXCp6J4H0rWhW9LtszJsw8nXC0Vma8/8b+/MshLoLU1NihkH&#10;y5KDnObCeUil361o6SgtbBqH/S56ZCWX+iazK6mXplE0om6dyBN9t07dJSkzMv5EwF6GFV8jXjRP&#10;1vN9U8jE9YS05mwalRyk5EdO2t1xJEhLVBGGbtHkdBoFpnf+eTmaCAgMzQCvRX8mRd2PCRCwBpfS&#10;xf1+Hohn5DU0tMgXcr65IiYmVOjSEmY2jowwGhrqJtaPWpbXl7cA0hREzECGn8DZuUF91BQsa8BO&#10;2vt+Nw3HFoDbSpZt9vi+y5UMECnWnUX2ZJgbBMN8kd4P2/HNncO9x7uCfPRHg9TETFSKzuFWRRzd&#10;VdW/LZy3UaVdbqLWJa9IoYtN5lFVqVWPF0Mf4LqCFp38S4AM2y8b2CP3k+Q4Y+xKAMx0FkrNRPJf&#10;RyCzsYq5QupYUfx9dJekp8MmOmdxBk2+FwJi/04CsQn+6GysT8YqqafS5Q17wjE2DtIydfq/n4yq&#10;tB9Ff9SEE1hoWNZtSiBVYlBC+7ZJdLCKfuEAsU1aAANrbJ+rwJzME57SNPAZSNMUfku5zU5rB6sO&#10;94ol32/X/qCV3h0QHAo4vnj3p9JuWW+S5X01J9glA5WzrOsRe+UEBZgXi4Hxl5U14Kz9rtN614VA&#10;FGM53ALWEIm182ZZx/imfbABM1dvaKf/xXUpQurmavWoji53yTnTaAl/5uBfq9+tECqxgImxT5Bd&#10;2QRYVK/i6zIwMLEgvxHw0YcQnBsaxifGPzFqwo/6np6bMwhAtI72OOvp7f46cpnmI8VbCWSJdRr+&#10;95iciMWgloGlMcokk+hyRfxfne+aDe/9uCxPnebQ5VXu72GI7f7OTsICe6Fr14fhrjwb3G7D6Dq+&#10;X5Z4baYckB8sHTVE0aL9icD3OjubFLzlTwL/1609lbaU0zBqdETzT675WhPDyKVjE4pXa8Nj54l0&#10;TF1mFBeUwzFTevSIFUdYDgoIvVYJaZnam4dZG+iXrNs1tDRExX6U8+1ebjDPyM7+U829Cbxfb9ZL&#10;wGfOaGi4DEyk9VGmS1GLckkkma/sOiHa58DMmx4SSFtukJJFaZYTseZvpuChRRREFkevdkwJEs0n&#10;AJwoijopmXNBbFtkNtM4PNtwsphU2I/00d8ZuB2LtXQ+/PGxZRD8Z9J9hEPOHxQS6WUGO4j1bocE&#10;/lwAlRa6j6V48UwtpqIZpxEjlTeNwgXWp9KR/oscJZylCJ5kk87ArQ8sSKvBwfHY5cg1BcISUIrE&#10;NirkHVhl9SI1cEHWHJGH9Lr6JLv8vYUV0NE1P5ijrSh5p9wWj6UklwidBPqlySK/wHYIeXk9NvJ/&#10;DnSCIU2BcQyhiP4ioPzH8jfWGma5i7Sbg3dnsMvULbwc08ePlL53L4/Z+jr1Oq2yiWaF9zTll67/&#10;UYN6Q5x/cBQ67H9vI7ZxSiiS1NQ4Dj+qV6QItJpJaHhksXZokatWK/Qv4TDdeN5Y+ClUHNmrorG8&#10;R0eA7xtOxCTA/8c6WE+1o1XkSrdFho/+If3/vABVdh6pvGQUzWee021XX0RmnLVR2JYdc2BYocnf&#10;eR3j9S+JC+U5GT5epO2VEtAzggtaFKB7gC03q8VuKwWSqR1lFgmM9keeoKakfd3M1vb91JUTb8X1&#10;9XVCdtiRDlVD/WZqugtB+P7RY52labcrTJ9ovwOOKhMc0GbYhLtEOoR6wJmkj4VCCZ3q8CPIan2q&#10;UT/GY4B2xGjoqBuYqFxc3lx/e1yDugxrp0SnkugPmXComiAIvrdXrWuB/DEGwarp0CJ772jmL4sR&#10;tBuzAr6lqReyhdFQBk7XTJWWnsrVj+FfQp3fF8fYjUnkhDURf+E0TsNTXOvEyGMzsXCz92WolZVr&#10;VgLFj4Aap6h88fAuF27wNx2cNG0vTf0MWaz4Jzpt7TRR4sUrAOY4ulUNrQeaua6CXb1j9NckWcF8&#10;mx4/tp7uGkLmIoNcv5ssjGmupc7vEB04tpXQ7L7/j6azjqpCW7s+3dIi3Q3S3SCdEqKEdHd3p3R3&#10;t0i3dHeDtEgJWw7dDd/ifuP979wxridg77We9cw5fzPOtpbSOTHSmf1FDrbpHpmjDkGw+VdD6nla&#10;7R1RUu4n1EBapoZ9cpIUc/EmQRLGKysUESIFLmfivt74o8n3XjksSTFW/+HIW4GnSREbfm17t8rD&#10;abz8Ap6/VIBXiQn/ZMLwmdJ6Lre0+dAhDQ/e0/tDWNbRWONLxpLvSwceXSod7j2AKfr9U8Wv/1xp&#10;6XQAfP++Ezr3RIuMCnURP0a5ElcPV8oiiY2T80MrsQ/vuxsZ4ziV/8qOYWsWoHtWDyaYX3gOF0RV&#10;/RWuhYL/foI64ejsN2pTwA/jiw0Wm1m3BvdBvznZS+6Czk1E3wge3QF6xD1FnOZnR900u+5XCWSX&#10;i6Z03Y5TmFPJ2StSvlWySY0WnVsehTCFcEsySbo8MvKNXPJMpbKDlVtCuRlTzcTa0TVo+aGOlABv&#10;4a3avHeY/11Rtq1Drx/HWxaxaS8znvd9GRa++hJCvIGpAlrso1WtUGVD0cKvn3NxyTxImQR8Bh2/&#10;ekxYolxzV0M+VnwCI4raKCvbp9gsousbvtgLrq5XnsYqFy2hbpfPCultIy2x5M/qpHfFHEP5xqjh&#10;cLkyiRb/LSDj7eF96/sWjkF63s90gnWrN+YX6ucf/w5BECXX/ED1T30a/ulIgND7SJk2ru+JDWGc&#10;8SoGM5pu5LMDEjgR6Xa/zONDQoY+KmetHrxxJKloeTh4uclb/qIPyXvp9i/19UhfxK21icb484L1&#10;blo/f8GmvvbnN0hbsjyNm5v7frP3rZ4Y/hAw4SRD9iZEA/g40Ir43lxHLBlZJs3h7WIrD/1RZLNc&#10;YhoWN7YRN4TmgGXm2rec/2t8TT/CQzmq1Yq2u+qFvmphhGMc3XtFQowWoSyG1Ai1tSxmmUh9WQQt&#10;geqzZawWoNSGTWGbL2EsFoNCbgaVytwopSZr7hfpu+TdpZZaxRNtvM2HUJtfvrPNh81AEcmdawyR&#10;SK632aGuk8qsq5z9/2DXVu8TlhjNpHy1Zijtj2Z2dmEpDeagx47R/WS9gHvFwNERi4Iai7DscOuz&#10;wk+auAFqam0cqdX63a/ioimPmHMItpG9ygwhpmmJQX/EcC2NcorJ86ISDYTiWlvn6d+e/tuiBaNn&#10;7+I9i6q+8/0vhswY2klNnI1PLmua0sVr+w4He+9fywBFn3dePhTxA5gRRIvPN2x0lDYieaAcTTPx&#10;kzwnTISiev9RnCKcI2EtzlxQrqZVPwvD6pfTvgtqw+8E6NwAAjuhqAIUuoxsm22vID1R2tEAC9i+&#10;YmPewUwYfTZ8CT4kghAK+TFdKi0isRX27HA2VIVQB0mR8Eie5nYk7y9uwgeKVw9h1Nia4/jfqFCH&#10;6JDRwpuXkyE/GgMyKGYFbIOrchID/0P6WE1ccifquFoM9Wz8fW3n4dPQJcv9+uqXGRFYsSEYrmgf&#10;F1SPyI7JFYGQxh0lStnCEENR8B84e/BmJkKakH3oMNmsmJUVzc1XARYhFpPfIz14w+wXnfyXWulW&#10;9PF3UxeijyovVHm+1wQvu6DqNVgPcd97IlevWI3h4o/3hjlown24Obmo0H9i7I4NDg5uxBs0BdWm&#10;5ZoKP6s7w5GXJfr7MM2/O/SuCxx3JG7kcalTExLq1OIHym3+zlBXVGpO/650mrXxGIaIQXo6/nKu&#10;EFILlXWCiGSoFSQgh3+NeIm+Sl/icYL4GQi9aKIvDXlUPnlXOcLPuxWsd/+K4paFlyHn3huQOSJ7&#10;h61tKYR+TApyJN05GiF3R0ocdkWJPmrqWaw+ar6AAXSfpKDBITGbRC7MpOgqBqrWXBeyWSqDh+/T&#10;CVgWkakNYaGjEKXr5+03Lb2UH/StsXM2S6X4UiqW7d0dQ/+O3WxIkX9DYB+roybJwXcpFF/erJTj&#10;VEtR28R3sXEqx6SAm8OSjJhEUlBkDDbjkmAAoBca0ix1z6z5gCgnDrrZv+T1JDvNPXsKBT2knw0u&#10;RyCR7H/5bTGQEXLe9UqhFluj/mmtHmmQxU7iqMGxfVKy5Izm9CRkoBFQxkej2uYzesnPCdoNs6pS&#10;rNKEL/9WGMJGQFk84noYmmxh6zBPPovDeqYVkoCfHO82zVHUxCjHBbQG3b9v/J5mZV6LMC4fhJ/b&#10;/S/KrrWJ08ojEMrMIQyo4U8yWUJt3nkpJeqNtJnUjn1D13jt4Q+v7j77K+iTTn/43dZ/XLdY6GGa&#10;1TsZFk+89s0Gxng+8dfuBeeDrvb24f3XItrDntJSuIMBvY5/6WEf3rZs39GOW1i1rL0GLE2B8C1w&#10;hE723F9ze5r2EqCPYqHI5eA7ncgG91MtwSIG0ga3yyGHO7vvxpACk5mk5He5Q3YxL3oHtXGD3I+5&#10;5HpxwmCmlrM8PyGgNSTWTVbq6lRZPGvAxlf/ObOuhYRo4Tn26LtkakqJKt3Vbq4Rndi1tYkMSRO7&#10;dFCdwWITq92pxREWb/VXc39zjOmL7wt09Ck+tJlvsEmw4KARcz5kHa+enK9A8hL+haysaP152VT5&#10;RvRmrETND/PTHClUIv0QNSHJ8IChLG7YP8kdObHlZNOC+qKgq9r6CIto4U38r9GbeDkTl1c1I0ZO&#10;RioNSSObZHY7O6ItMNK2iomCHDKotDEzMY4OPTe2hoLG5EgwyY33dcCeRWEjX8h+nZ9CXVxZMAs9&#10;c0Hso1+QDLbj2DLsu04EFLgCdWKxVNnsZYyxOz7BTzyFg9LEwmbpWBWJVEWAUpJaQp2coiEmF1If&#10;WwLf3uuom6yG9uAL9px3//33WffhPybNqdydy20GlspsoPSfgkjKMiFsbBSk7dpMVk1sVpNxuvjr&#10;Nt/CgPOcALR0mbgAqkbnPQ+pDcP9rPGq7/mtO8nT0z8cvJ+c+AWz+5n2AH6lDlEzw1imSlrA5MKP&#10;DxNqoFMYVWT+l/4vhP6XJSPrz2qvsRtRf/sORh6eYZQ6oiqcxom90qcPqqU086cxO+kL4RjlCwca&#10;FZ+Ah736QBW9stqle8MczFfr68JMYiz5ayf1/h4BQ/m6w2PoaDjF0Ye/WZtrZoa2BbCkKLSzGoWv&#10;77gUE4eO4VZlM2PwqnfYhYXH/3v6BPYxd7dFcYDWhW6v+3ME+JDAFux6iwJwSV6f5Nafu42cnXFK&#10;dEtLzdMzcwvUqnYQReZSZHeM7pKK7DglcB3xHnz+NBnh6kzkNXQ3rl1//GXXcjdp7/cBrNFAe6BG&#10;xcYHIlbTuFW0YEWU3jbuV22CZJuv2VcL6rGpp/QdHUPap7864uhub4PFhmPfrMXgw9XVUQca4oob&#10;WRfcVr+pvMtduImhbBc1EWhXw/NlZefpqhcZfwbFvCsKK0lEQm2pCaUlI0s3fW0X3JDyQZ+jKyJY&#10;aWtZl9ypHPgdtX+DXXSun+cT4//e76u0JlLXJbJJIOlOm3q5hZVcE0zp/wz4mKjWOpC/oRLlcw+8&#10;NAlOrROgbwIUBAGLGnirgmGs4+l6DYy2UJFugn0GH6v7HHH39tc9im1XlBp8IfTIc3WJ6KpGgZLD&#10;xoaGCS0bpB9ZPjv53l1duQrkxB5lcX0D6gy/9zEzAKzcbPhvyOM0E1pwGWJTFRdzC0v51o+C9SCf&#10;+zExaAKRpBuIoEXB0d39qHjCdecv8IYwvfFkXsxV4HMT/WIjH3p+M5nHryM+ZZ1rqYD8ylphBmIm&#10;LCTj8ysFlAcdbDrqhBRZbAbYeUeSvhmzYX61kgxqWlNTouL6c9S+Ed2KP64kurwXRDZoDvgyrawJ&#10;+uqxJnGL3xqNpWsIHjaicityhZHgr6Pp6q+/UWJSqfO3zN7fL8sU10vGJi4uKaBJBKo7ZG7Tm9le&#10;YQHwx+9O7zS96cSyP34QEkHNLKXXwNjNpoiE/H84OJWV2UWaF+cTaTW+u0Y+YciSXblQlgm6cwbx&#10;cQeeNvb2O56kCgrm3zUYswWaZEdvvmsyGqAB5+/vbm+Mp6S8TQ/0/uN40EqNO5w8ZgoIkGNNxnKl&#10;8J+jHiDu9maXSdJWUs2nf/3pzE2iuIi4vI9da/mUI95WZ72zIUYPB7e4h9vDZoBye1Z39dLB7IHL&#10;BWcC5jUzNz7aR3ksOHE9/JZZG7b5jC0ALjceJI+rQXQwmuY5YF7mr3Y65a2AcHfBiYgoy+SdreuE&#10;HZC8x/PjoM21eT0EzaTYvKMnEy362IycvZOqjt6DJb6hY+DiX2pI6vSshSIbv7BUmfc3yAOxG3qr&#10;2xEhhiZZbVPn6Dt9n16wgosZJTCDmFly09KnCcGx/Qv1/HSheOHIhv+38vfho818RL0cXRwfesaf&#10;6X/ULhysKocDpLzGitqycgBA6JiNixIqdCecEaKiacEWSQnoXvtXYfQ0juuzZhbRjGzycGqE2/hh&#10;H7xPz33zQMmU7hKegNpYl4ixL6yxdqPMyvJGiun+cAbs+5QRVP+34jf0Y/XalTgEw+xA9rGbFihs&#10;ABjw9+/PhnTs1VjSAJq4aTM9mafkl5hQND4aIhADCukVoWEfipJhtmID2i8x6XYPWv+ZIs4/3vQZ&#10;026dNxkREMiamqBASeTK5CHSmaDEmkF/DMSNhf8jyfjh063y+IziucZvdnJB/wRfehitmlDTs/8k&#10;NleLc5KoCSlct/Lph9S8mVLUqrc8gJSKACtoNp0nGge5Sx4XUVdP0qgwbW7m+el6gJDn64bH8BZs&#10;Il7ZZFu1wBTukZsUhJ3xp8iTccYK7Wc1r5vY+CqPV8yTTpM2JRIxaHCwJCN2AH9PYEoBDlbI/ecl&#10;C+4sIFIDCi4QrNdzvgLRHUiu4xv+aSkpztnC7ZJVmr03X0PkobfZZSuhpsxs/aYcK1yDFpFBlmla&#10;9CUb5OSAxqG2woxPMRqlYoY2wewsZR1zntOB38wSsK4lnTVSCx0rz0AMvxhHRorg3TloPVGPnjjw&#10;hZYHz2ZuVDaIP2v1bpbFfvhfAydT0MswN+TT6X491+9KlqA318WZu/vOUlrvH/j+24AQYKsFEY10&#10;1BDFIE9l8/cjkvn0sKHw+z8LTZrh7PLxxfa3Oi8iYvTHg0TY6hEPJyenoqKiw925KViMXnm54n5x&#10;+MWpc1a86ej3ElpFhClV7NcujjT69y+1mjxw877mNcAiBPwYo0Cwxyfuszy7IP9k6O7b/64ExiGf&#10;6dPG+aphYRh3OYDA5xEYd6776nQFt4E4lCE1+zJz7dm1hBu6xx+N/UJcw7PcGMTbPJ5/ubWsphdy&#10;0fc/8GlZx4pkoRl9DTVr+Z+Meq7fwwhtyDAmLHIG8M02tn/dZgtKTsccZle1ySivhmidNujW23gg&#10;o2BqOS4MxA8gS9Nt/tyBVTermlhsNEL6Z+HQ73OBM0+sRad2qsZAFD/KVVQi5ERr0jhleuCCJys/&#10;FzoCFXwc0N/P83LV/zKUpu9nKt7vF8dXRyDxjkWP+rSKGmwYaMnKAoeAfDy2i13tTbi080Xtbqmu&#10;8sjtiRR6ReILh5zm5QOQaYhLtXwvLi7A+zoocT08K4aWCFCyzsdZ7y5v8rDhulJo2pyjXtMp/NyD&#10;gMyQe1ImsIqtyAFTj9o78Hkh1kxFVjW9bFDpLxjUtJO+KmjubE+sNEj2W2j4i3+rW4IBj8P7p643&#10;ZvzKfiIWYCzPzChcsIrJUZCGpA3DOtFd4ypAJBN6s2uE5TvxINVFD4ZYAyKGJqLrygGHSxORwa18&#10;p+GAj7a+tVi1BoovcIbZNx6eb/j8XzO/3QqdqmWL38lDJBgs3Nt+t3qnHfBWn4FiL/9XzaXoyhUb&#10;F5KalpGVYWjqicwFZCLgod2/ebC8dMC1jC4cIc2HS41J/tdn+CmWRFspl4VKLT/ckXp7QPlw4Fws&#10;IcUpwomhoEyrtHe/jbRMOWf7fHf8NXgMIjmqNUvgqGiYqoOoMd555PbgoxZCEZNe/3QdL90nMgZU&#10;IcjhCmdrbjMPsuH3WYGpnKbCeVOMyRrlhEWhpy9aw/NKFd8VLAki8X6z/YydIFC6sorRbgpTiwQv&#10;lb9S7EQxCPKMe5C9yuMfTufTKokhbGj7V/fA75xIzcJ3SrBsPkvjCNfjva6IR8xENPPxrrd65JeP&#10;SBo7iT8tw6FxBmzeNZmmkwmcdvrlRxNoaia9zPvaOZjwQOObt0/JwWqR0Lj432uqTaF0St9a5zFZ&#10;mCWNGqTjwuHc9Y5pOvDCiWc0mE87AV33tWzOHPTBgNMbnJQrKwRTuSL9GH4Oob3506z+dwqg0l3d&#10;bqMrJgmP4/fKiiFIqYGJFwwLp77eYpgwhXDxHKj80VWIKxQTN4dt8bgoyDAMgqP1TcFOYia4uXSe&#10;J2NvQXrQCZSKVX99iuzsFO6631bQJBOq7S1rlM08eQBQ4QjNikHBtA3Du8fW5N3/oINkdRjy+OR6&#10;olHexwSuwENdaJUmF67ZNoDyVWAfOQ/IOGEQyPmm9rG+8h/u+zMh1q9UalBMKI5fWd/k85fzuErg&#10;ltgo0jg7eMIdA5LFRY5l6IIWnqb6pyQ8l18oVVv5gpIMFWQkcLHvfyFbqmq/kRZ2hTF/uv6FJ7QD&#10;LyN+t32QZ60sAjtSd5aTzGfo0hVmUTUbAdSqkeI4FAP35uN0iEWwbASRHJqg4ENldTWQJURBI2hC&#10;bOHCD0wNBR6L/ALtHENDwzCwfdjmK9g4AZ9iNXlaWiu4wPAD8G/W087l77Ao6xaXOIBOOH2BcpT6&#10;64Ab+Orle0sU3v27CQfWZzZi9AtfXXm5BhFx6z688LTyx2jVMDUttYrWjpcdMpACiIVsp8mXi3Bp&#10;+q9DF70VMBOiV0MaEWaNz3n7kcR36F+nTMbq9IKoluBQz2EfHFGWNQzvE2kS/kzqpyNQ8mrpqBED&#10;X+Irh0sDrM1xT8GwPC2gPGC1dOOA08Ld6SOzdftOG/3wIvkXLa3RKEHNik9juxy5J0U2EB3fY65V&#10;6sNQiPjPBOXr79M24w0HHvwoKyqcSS+sb6JLYmOTEJw4NK01cbGGlgyIHDD5gSH73OCqVnQzarr7&#10;b2/wJ78rjG7gFZzH/l5sgh/6WnOUlPcYApzPYykchvhOJ9ckIg/nqGDaX7BK4VPm6+RSqfqve8ZV&#10;3vTEnThuql7sh7O+hPzomn33qxvyNZUE3BHAY1hbX98HHPFfvpy2nj9jrIguQ/aOdB4X9J/eatMd&#10;Hp4AOzQwd0BEn6dfEtz/eIbLl9gsfcPt0bT8eMntoBPg+FGVMQJzJTsUgvrOr2XPU08ZE6Ufk4EG&#10;aFAbN3fzok/qf/wOvhLvqtVoXHC78RHvJUbJr7TaTsPzjPPA1lc0MV5Jk+x/z4ZLrsKQIjseyN04&#10;zGVWh1qT86+E2ziwGOwZBYEbF0Hoev0P48sCUuRy1jrExRstAZHxiRHSSUAjBhtTeEfMxcB3i70W&#10;XISvADAvywhwBf95FgE6+a14z9MDBvAo0COa6i71K2AYDHK9ereiKRZo5IeypygFOS7QVfD+AU8X&#10;nc7eDHGOgkqDov+MI27sjlrN0plvHjCuv9bKlhmj8qaOm5aW0Z35xlGzg2knUdLZw6On0/tm+ffv&#10;iaWwaH76EDE6Hhr0y/RglL+WdTUw8U+SqZmyFNhV6mKLuenRzdqTuTscIDzz/Cxyc7K+c1o7yYYC&#10;CI1gSYlvDMD4cF0qzoXimHDJ1m8BaVaDcctTb/XlmnREY7FX4HNN27jfr9wA3AjH0smk1LPor1dc&#10;438ySQ6j0JJ3XBgvlojnuSjO2zI1jfmE6YXfTPjlVI7Ek8C61Aok/SfbJo2+bfnASAEnvtlQW9sD&#10;+HJD6Y9ipcnBO22Kyrx84LHhjHoBND6nGRFJhkEDtmIeVXPw3inPsBTSLyA2RBXKdMw5K4JyM1NN&#10;/kJrrOpUNKOcpGeQyEEyXoKdlJTEN0Zx6gNm+ozvizZnK421hWqRQDctD5UCtb0XUaiKyspqVQit&#10;rNhECRzPNnRd3zcMOU1cpqrlE0GuIH6cBxgZiKXwmKXyd+CKTR0yB4IW8T/OUegw0vQFiYQGzNDz&#10;ccEcnDuewo1/IBoa0/u3XCqA4YVVDVGt+eX4FmmpTnuvfIgtlJ0SlQBzI5UEvkkf1Mu613CqRqEx&#10;MYn4J/ffM0cVptP/uvSG1fwMWo3Kuss0K86extMslZtlGw34FANsahpPLnxDD1B0WyS7yUp6o9O3&#10;MBMlsYYZiqZT+PFvKTWTd2sfeDzdPqeSZBzdrPzJNYWGizV3vXtzG/tecgUV5x9RcaIGI7Tj4bYH&#10;SowirDrhtHv8f6MPwW8GOn92PvbFmtlUr0DxpqbkjMt9OY6ZmPpa/uxfA+w9rlEgnO1/d+jsduO2&#10;srpiCFC3FviJaGEmqw+USVPYbvPnTwFg9tRdMrS0jNjfJ5hiyTH0cySlOvqDF2fUaXzdWCeQCbsT&#10;atT9iekWbdo41SBgsgfbjeTEzVvIwyEPjCBJA46Zcn+xBtmBja99mxT8pgB+A42Nnb0XJJZ47TcA&#10;j/PcwDUFvANo6ej08EeUdbSWW0y6/LQIKA5kWFhY9rqUEJxQbPB2wBwD7BrkcOt24XY1H/z5Bi6E&#10;wJ/IULZm5RsbFZ9dOhqxgcg7vjBGB04UeMZUl+MLJalxcHOHVghFY/2q+CQ0baY4oGpkalA8Kevw&#10;NS6fOH4/ZM0oDpzdpwqkMnWJ2zc5m9T6G7HYDMptp/rhwJZek2Gaf+Xxo5o6wjhr7li+EYr1VEvI&#10;NxJcCITqVx30eEOYdAgUNGCc5dJ5A97m+xMEx787++mAFmu30Tr5crfkP3lfJKMr4A9Qdh7B8iXZ&#10;B91y5adCrObElrZNiDv0FHLbxAE4Jpafd+qpPBnRh/n4pj/c8dfhPFDVz+qSPrWP9E012uUhoGtL&#10;yxJUca+tCQK5vA4wAhYqPt8dNkyD1yjQykFi+zVVqF2VSI0MyAF8wpi6nV4pICgIdtSYEqcgiAzZ&#10;/MmOHH70wWfD1MgoyKppDGRmwZ+tUZyddow/GemOMaWVNgxJhJGRw7aVVTP4oYt+C2zkw6Bi1OOg&#10;quX2PIr19djt7Xx4Rbwu+T8taa7ZGQW1sHTKVaz8zXH/Q/E9mQCEPuVpGusCg5hTJjk+ohwWLVl+&#10;5Sxe4WDoycZTYyptH20sNE5gEBJoFHlYzi7RNvdyGNy0SCj56uNbiIOdkx89IL5nEIwJQxXynqnk&#10;PZWg8dfIS7VIqFS2DofMsxZDgpN7dmm3sEZyh69yuHENuA1dk2Kfhx1bHbZg/M/e+fdeX/Oo4rKD&#10;CC547sgzEFbdv0z/8RYF7m33XLKbj+UNkmk2WlXSBl5sxFComKhBQoTuvTpSLC+DOjsYXO1NJUcr&#10;uSt/En9SQaP9nTCQHM9IXSg00fxvAvP4JrhdRlrzk/sS+KMLBqINx/IEBFtb//lu3PiSnXQ8oGcs&#10;CvncxgPZ8dEdWLxel9KQ6RoKX7lCMRoUihieysucIi++gPQvwn4bvDt9JaYKDN81mZMY2HfU5eU0&#10;Ik+LTQwNc3n1RGUSTRp1fNtyWCwTP1YsfKNk8qS2GZL6q26dfCrUa2DD0d9Il6C5sXg1mj345fYh&#10;u5y7BZi9ilRfywSAnfdVxgYPguEiGZUv2tpGM2T4iQFcRznjwQbLs+IMbN68JSMukScEmo21aAPU&#10;ObL66Q+3g2J6gbRKakNF0b0GE1cHvMseHQDC2OF35goCPOWaEj5MOgm0BBkcO8W48KVkpvHCUSjZ&#10;Dfu5V8+cf/DCp4PN1uhy26dIjniZPZiFkzoTODW+1to4vUStSBFmjZLT3mxaDoi/GdgJAZ5cwE2/&#10;q3m5ejEB9BRn82kHtyNmpG9JEwhBFJE+DbSygT39NzQLVh/TOQ256lc+51KjdMFt7vV8nrbsV+Hy&#10;TSnsQVckiBni11lfT2MeV3Tw/m22TJbfRMkoZVHV6vwicmX2Sv+dyhaVKcfdhKflpFKKsccaRtnP&#10;CPJIQsr+mlR1UviJfX5v5bqR3UEjwEV08+s3VGVh6W+weVKw8jvIOLjqqyaXkn4BmpFgHUI8/IpZ&#10;eox7efCfWV3bORvC4aj6vnhwKy626ckl/5Y6iA2FIVy6kLkJ3mfHcWKYzFeye4NOSQ1E2u6O3bvH&#10;/W/dX3IBMfzRSrawkYE4a76S7ko8culfZv/d56S4R79AmzLDWBYEzZSF6jyRG5+nZptfv2KzesBh&#10;6P1atpT3dCj8alQ9XxR8vNp45AYZEEB7eq1ZBqBJeimsXTVQ1Vm+ZP245n9hr6rd8LwJTdbxItLf&#10;GwDmfLx35p528U/8vmPwxm88P/yF1p7G8dDrAb3Hyvhhr3atfRcQ3QS4EcrKgaGsz38MjgeEbkBh&#10;+urkgYuAd/IYTSreO4bPTB2uu0S//vvElckXC61e28AnHdfeyl9C78m50k0f4nPM9dyk4yi6W4vB&#10;qw9iiT9SBCyoNqhBa5JaiCKtou/D3XeNvhvT3Jj8JtSAjID8iyvdMHPHPIjfSwrJIPEi1/ur7cXN&#10;tCqS9Y79xQMqfcfn//MCFFWnvWAfvY1/Slx9ls2tz+pnQ1Edg1Lv9ItTFeKxDBvzsJWwDBLbSzns&#10;V+tJYfrMV9c4AuCN/y7DgAnT7k+bKVS1W7h0p3jNWpMaIrtWKnYYcB0xsFKG54hFJjlWKzKgoQ4w&#10;BbxVDnihydLRW2Hy3trDq3wSy13DJKjSbzjzzCwBRu1ltdfoyGugEESQZcFE0D09NEQLTFtFwKpr&#10;w3Pmm7aaC5NESSuBJF30P5/95+77T3rfqSNh2jrRm7RDASBZJ2xcyBB/j6iuJitBuEnVUamE9vCa&#10;WUluB66AC3ucEAu76o2Ct1np0IRiDOgx7AKbZlBU7fGzawocXq+EgtsrVj+5lvmCps4PuNKvR3hS&#10;mQo7iDv++SNhmTMeDaR1/DCcvSz4Cj08wRE1XHjass2A49/qsr9VeHXy2dfyaEXexGYtvTk169Fq&#10;aC6Wk08MohMKgVD4YryHHudhZtRUgl5Wj9PPfVCFg6OdHiX4aTcJJFCr5MQ7M5FY40L67aOWjamo&#10;HgFN52wzep8+tQHBE7+k8Rr9wvn9vza1wH6fkVGgy4JVlsTf/66LIUwTKhndGS974At++sMy2QCA&#10;hhYnc/33SUgl0YxA3tzgBvwiEkthkg3LWZgnwA9wJqNQkwlLCoGP6A2aAVmZsVdngSOucOBltGIE&#10;hSKjk/SyCOZD1KXOxjuuLNe+2glwQf27eXh9uL/CEl6DVyNB9LtOofSMCaYZyL/oMfvYboBgL5e4&#10;7SkCLMglJTjJCoE5hKUG3LmRhSI1cfRKqcWVG/49w2R+fRZc28fmN8BI+Pc3MPPUcEd/XxqXFA8o&#10;gxdAmpEnbxwbdQp/qofNahIUth4TmXZsLluGs2go04U7iqohe/qB8RRDaVmIT51U+NFhyrcgQEfU&#10;/YPVBvoHDDnZJm1aNN/7J5Z+wzy28/IFavlgUqI9N+Jh+grHg4ehXWw1zNswy30rRGsuLdpTXzlM&#10;lO1Lz6W7ZGdX6Mzty8oYxRUPITOglwJLIPhMgZubWu780j3dZNRDIjHWeI7aEDfrqdfNOs3eHyKo&#10;+9MhMGWeTsksCA9JH1saJgFeuoVvHGr0mSQQlY3sk7bJahxm+POTvJK1RuK2t0hXfOlpbTJcbgKL&#10;09EduAh3Wsj8JTHDKgFh/vA38ztWfaOp4wQrQ+SCNwwFxFKle984nL8C0eMCQGL+rG5DTp6y229O&#10;Zvddy5esXkUE3a5zBHlZjog3Ewb3hgVhK8+pDme07/rufojb3HjHNh1PQLNJsQ05puimZrfHSafO&#10;jRoRyOXn5NiSCvvIVjShIlXrtvaVqzOBF1DS8BvwCN2Z/TbrYIIMj1UCvtAtXb0WQttDMUSPLS/X&#10;Gz/dH9Crjo7euXfy3P71DOLj4cb6LfC5PPnVbCqbqABeO+BJose6JgCfKV81tjrInfpZ8+fl3oGJ&#10;lkQ5rmqdSR356YiGeNC89l5khf9TRNw0d844/74PmspQR5/3HwlHtMrv7iRSqsroDt5VwIklnHfG&#10;Z8gVubK+XrJ2lEgdkXFh61+jqbRn1qlXpl1FiG1g4gNLAX/GN8pphUHl3GEDdbhk1BxRDBd+I3Ce&#10;WM5Ocxbbqnz9/HAsZtMS5wMP9l960CusCSQGeIcbSCji+FJIDPjDOx3fcWA6xAJC+OTO+jFnqOtM&#10;++8SQcd2ZinYYW89iLTrrAFuSx3ARAAGlHFF+BHtOSXnND+FsoEoa4gqHA7KPmnNYUpnvWUW6Xgo&#10;u9PAWaJgXjO9cWYpSKmUMRB+XWQjK5qydDX2ECJVZ0xBCsr/OPDpL7osprLbdGzBJozWMW9cmtIe&#10;+RLPWH1Q8tz3Xx108CbxZY2Z/FNQHoCYULJrCvKH9n47RMVyEkKE8yvrVKRxWgCgwEeKRYeso7Pm&#10;0SUD7rlY444+4vImHjUqffekDnpnA42p/Mf1qmX7mzVDX0b3MHWpVbId5DjyyFPXADRqjlpoNRsH&#10;9xfLqH3IcNUSKRsqmtB7gg1Zt+/lbi7kqZAMm3JqOSgkn6RzjKSgKjNh3jzwwHXip0bq8FFEDFQx&#10;UzcUnv4nrNIjHlwqZK/E64zE870IoHnAgR+COXBWmcCHLE8tF4QZxIbk1GMPIq3guN6O8BzaSedS&#10;/nfVhiCLi51CMEP1CXnADAP707i0RO9YXgc9UQx2CNvSDop9q2IqIH0Vc1keLVitwyEZqUPhHVGv&#10;+IADRav0+xIRV5YSWL0Gihr3ELnLvN+Zruvuks2sg+rrgZut5wImYDCBf6gRNAHbM7+a4dGkigke&#10;82+FScnnlQKhzT3lM6GY0xR1vTt2sb67xUTnE90wAV9tlGKUpkcgTZAstcwJDtl1wn+ezSqM/67C&#10;0XBSEJ8iCbCVqdb/HTLO/UpU1TBrUOY6h7+tlM+AKfRcBLkHfLTzVQIQXpTV/0K+1piDemuhkcl+&#10;ePXG+UuGr9hKEEeKVSj5aQxCJ0dPSgbqbyEmNIfTZOhbqfs5w51NqQes1ceZX45NTypMofGrFjyo&#10;6u29CQ7J8IXubu7lvITZgBWRI+oVDuj1yrnCSs5uCPpeIxN4MfOZahYBNiryjXNcCB8a55jfs84f&#10;3dw+NkzvN6/99m+cepyDKWOpopDfLXcVY2Mw8vRQ9+lsfzM8wqN4OEo4KNKNSXtQuwZy7Kp9h6Ce&#10;HCt4i20pX+/rVwoFbjkhWgVOn2lshJ54PA71RqFIIbx3exZHLJueue9HcjpqD9ZYdWr9a7Y9aelZ&#10;JQmms1KRnMR7yEFHuTXU2BRZF/SAsHgitXR1ocNh0a8xfhY38i8ldDVJqEKdPnt7ahRwRVvps9/H&#10;wQ79yC18OI6swThKpV3xMwUciPP/suIGHEFQKQsWnmGhoTi3vZKZZ7UP9/J6f91b5F7U3SZ971br&#10;0kfVJuw8TBH/N49kZP2OjO3GDMrIoC2wJxajoDlSDj9oscNOptxmLtCNBUkxyd2ARCVISlccJiEF&#10;PFh2aVcN6T/v6s8BJdmyaHR6wztu4/m6ZaCIvYSteH4/vQ9OorYVxERWyGNlNP7DsuSRCwStfGqj&#10;GhZuoWjFuJKaKs3aVQQymJ+d1+xCOCdN6Hw6jqQUGYd9E8Z0aYhC4EVC35/vzf2Ovbnrttmb83ct&#10;4EtJQBs7FcrVomdD6xcauQSkxYaftWCUHXC0udKlU3YF/I/A/6yaIpMTQZXPaBIdSOcDdjnI4oL5&#10;ErCBe1ewUqwIpnHADwcczLvAgo7+6HffMOv1C1HPubvbX/cHDJUOzK4asuVKQlirDHRy/7W9Leo/&#10;w+XvDQ3ZX3T/qvidwgLL4I1ou1L7+t5OnOje9TpAzRYJdZ6evDyftPreoAMBuekCYsmTlS3iG2k1&#10;ilhA8OYN56ITfrfLWmtMbKvm5wDZPbHNEys7syn12iZH7DcNwuOQe2Ky+re4oWxtow+sdO42qNOh&#10;p/RpFdd1rgacg1N2UbMWcPiL42AfwDj+LSlZ0zqtqspW5H4SEe3G63Zu+MJXUyVv+3BVi6XLLfA7&#10;NmHMZAer4n2IS74mOpFfJ8/+eOFp9wEGTMq+buo4ewXJuLq8FKZYpoU8Tf+pnDoVAdSqfORHh+JQ&#10;pcDr75oVd3oSHmPZ4T1Q3IEqvqW5eeGwdmdwCfY9B2gXOiihdI/B0T0SiPQpEoJlBDH7+i/3S/9L&#10;eWlXnec9z+vXtXlhV719hUeCNoGDpeoCtZ3frcKT2xE4pT8vlwP6tVJBTRh2IJlHdBLFk2Ec+PTc&#10;PF91711mzOt2+EBPp8miNu5i80jgB6gQlGmbrkbrM4wcEmeX4oitQBc52ohVgDjPa/6rSqfFSbNZ&#10;DSWjxVMMMySJZwbsgBV19iq2twcVdP2OuFlyug1QTMnmeCMD/elGzxt5pjKmMjw7iaU63O44zth2&#10;p47Wfnfc8a+BHuynf8aMCyjAqMpZ9vmLlp4ZeKAyff5TOFsJSplk8ENuu8jZuDlHcYvDmOPI0utE&#10;iBkUHXnEwwyFkSlOQyTf7TWWsdeW1Riff3mnz1S/h6o50FecPYLK0O76izCRmnZyTugDReyOrppV&#10;NmO9RoInXjomDEaEi7eqjNy0isPGB9tjmda/CbSkMWYxTU0NkiXfdPLWTcyqA+NJDctDToJQMprz&#10;XVEAmLSZQBCMBq/OMBMtm8ZfJeSTuCPIDts96AziB+aXiNASH/DFzMviMBO1Jw83RIHo8Xx88hzr&#10;1x23KMDKePR3UL4Em04lF6yPrt3cCDDCBuQmDCzqSZ4vp194X4M+wLD2us8Yf9uPNvXAcBuYxulc&#10;8jVJaYievx9NEK+slzBhKQlTIr0wO6CRgD88Q+eFdoDQubLD9lJ8hNkcY81vJ5EjsjvfFlMD5bsm&#10;ZVgnhaHG0IWwVw6pWpaEz+cavd2GaRFjLtKLYNE7HE2VnG2djYfXL4l2Z2Ri6Wc520j32PNNvNvc&#10;OIicfBPjJA6nRmF8a4mUyOPpB7+nCv3zNeu8uRiZbO8Lbs3pXCkoRmdumsZRloBy6OSGu49IJuwi&#10;FylZBvXX1lWjicwbUdEyVB8qI42TNWUVpT+zIw6+xbtp7Iny+egAmgtFXg6dC78PAE88v/c9WhfX&#10;oPY8V8nGAQWWCZgESFUZJ8mpB+oM3Mxi1elUsOApjhbBmv69DuY6XSRlA4akClZDrrndhsVv+4Zc&#10;vKhRpT1eut79lWu2jYun0XUkyjjyH4o34lVY2H0Se1mcvPo/jUnMK1Zhvsmbgu1f5qTAlfRC7B1a&#10;75l5Wtumfqqp5165WiTw+d88vIoZVVUkz8/AXggSx+B11L8VTx/pNLdhwJavXcVBjA7OkleSCxC9&#10;zs39r80rc0QFaWb/m4AX1E/NH3RkK8Gdw7lrS6eWtlpihwwqzCXHGuzBbNg9M8tHH+ZVRKId+5f7&#10;7r2Ntz0yhd7NdcuVQBHaKNMtB2EjTLV6IEyBRbqYWCsxuyDvcMkSS3wxyrRzJYwO2igM8vh4FFDj&#10;p3L5AU6RV26olNFl8wGgUBrOFsZKBU0WxXNsiEMx8T5y3tvLJSZQozS45+C6jVGZdeD+vOqWdZ4g&#10;HDacW4UnuaxA2kJtLos5YF0dUAM2a0ZDzARThh3HxGBVFkzVik8XZ9osaVWcJJyionl5Mg0rxWrl&#10;fxOpLFM/MoYGUEZSBpHz1UI//IB8RDRS2WcScMOdNmfJNFLAWVzmsrDI0X5fmpvlqYoZRtEFvzjA&#10;L7WBAFsMJnk3z/q6Xj7SBsCJPVprseQiJIcDW0skaNQoulNYMhUvvBG/uuuF6EHzjWlY8sMTh4cc&#10;tLAHq/Y1U3Bs2bWgilVpFoF4TWYhGAdfH2Xt7ifsNq7IQlTjM2To4n3/ZXyST3FIxLN64Wyp/yZL&#10;Mv9J5hsxMyfzevCNa6JdzcUBI0x17II1RnqwIMtHM7/SmWlTivzsvKFi32y0dE8jMr78kaYj51V1&#10;64QaIhCFEfJ7TPfqzFUgvM2FJmpfZzk4wJAbMhaqcD70JG1fWwv79I6O/kCXVi5oBhOOtFwZn46q&#10;X+D4Bj9uWDqc1368g/96cGyyMrElx7hHhftB0ntWjj5l3DRz0oxUTDERTh+FKW+PCCKnyMUOPTfw&#10;MbdhYqKgQInGLYbl98mxtXxCTW943Nm2z+6Dnl58/YqN0/GhFuh3H2dD+73+VSM1YYAdVLkazZzM&#10;27XQp1BmKqmLFqjaY0pBL7SZ4qBYcsdwZ+DK2pbYYMqqUAonBPNvKyh/6EP/gsjhhGSxk16PC7Fl&#10;f+O1ZmvWJaK4J5Ow8bujat0RxbYjTyVB1E0XFZr8Iv9jkyaNHPZrc2GEIB39Z0YNIlefjQAzT834&#10;TJZUm8YfOMXJd/cHUO/5+GpUhlY47yW2iKN2fIRIQSCPIEYaxCHKNcbiTtS2FEqwX9P/CqZmREqr&#10;VcL3naQAKWFRZcmVCV7YPxa+PfM1baR5oiohiuUpE/jd+7AnVI8uWTqO5DtUORisZzXGNZNfP28w&#10;IihcdnWHZ8DqShnmQSMIOR5psaQBmJeppWeEU2s0GZyFARcpLOa939RACl62y0WENJUwGQHCr0xX&#10;vLR3GRlZxtbeWQABgYhF3HPyWApZ8ftz8Jmx5Aq3RygPtkzF5rykD7VUuo9arIhj0IKLMtb4g8vc&#10;HrcNuQKKYTC01N2blHdyV0JyFhEagHJCSLjn7fiG+TqviMPgxt8scrDmxt/t3nlw5v45oRJVn836&#10;+rJsYDxoyHD1zx2CFJSytTA3hNTdW9sffDAqRX1G+q9kwCIs494kN62hJrjnlyg4auhLloEMDuQH&#10;AOGtZ95pWmJpaOwwCBwrM2/qZP75a8ku1PEzdTB/9n5JIhbzcuN579bFlKpp23P863QYbgTT0QP5&#10;vUoo9+Nny3PAWot9w/Mpxdb0h/9iGCGsugaGnoG1GqXa7xMs+41mvzRjZ4IK61/IUptPyNrWiyei&#10;m3tXRNFhHwSqhMG7ww/T4fwXQ3sgZrQ0u2VpfK4MZggawoc5rpL5o7mDN5h9dJO0PRAPm/RCS/Tv&#10;WTu4QiGf3dAmAhXb8o+slwVruLK6GJlK//omDFpiD76DExcrYT5fSjElFSgr3GDFkSowVFwxqtwj&#10;JaIDdJYpqxiCsGRox3QYuEgbrM+1J3zLfubF/yZQoXPZ4Gupw1W4S9dHtULt5t/DYKiIbSJOZNcU&#10;BUbV6G8/VJHNHLm1eh0xtlfh3ZD9hgCq4avNsmKpGjxiwXyt6/mAUkGncn5k363QpO27tSTsO6n/&#10;RCywX9S9k3wUQMvOv3HGt7fU7ZUHkBxkIEQO1pFOx78Jy5RzC7Xfzx9c362obOzcxxwcCv0xqROR&#10;+XixsrZm7GwdRUcU90WgVbHk/k0yOaJDCZtyjQkMNux0/35cCr+YWd/5Aj/nQoxherTCsJOoQ/ZT&#10;fuxiM/n2/HuVI5kkgSdxNKhjkt5WN4F/6D6kMdLAHFmcDGwZ4FGScM1scZREy+CYDU7Ls+URYlNH&#10;+UTafJfc3RJuC1OU5asHYbWcwqb6pRp8OuTVIMRcSJaIwdpH7U0pHZd9emPA7SF8s1P8vIkouhnD&#10;+4d8vF7ookSTRcsTmXWDKAOHG8KGjya7HUItZ8llBpZPxdoMSSXz5JWo7YrPb08GTTqOyLy1iY72&#10;qKdm5B2tXEMbyjQjdkJOfA7agePFraUFUM5Aq4TzyTGkUce70a3l7nFRKQQ3W9g3LGX3EzA+QaZq&#10;gKFFS+trwer3rLNieEbYsrsqbrhcsbCw0KyhME9vYkXc5Qk2wxUBsblBxIk8oyKRl+WwT9Fv0JYA&#10;DAT4sPwed/z/9m/4WXAQZyn5jD8zV0Mk0rkFYmM0O2qhp7tvo7o3D1caUsVpFSmmGOIn5GyIO98o&#10;1q5QjW+OJr1pblY8m27509YHssjAhCTLAPCFj/2ij7BdJ2dPJ/55CwtJIbnTT4LuK8vLoKj4+e26&#10;XRwAMRDGALSRZNuGr1AAr05YU71zGvUS8st/6cZJQ47YDPqLHFm7m829EvIhyQNyfeDif5XN/Xpe&#10;64IiQnE0rLkxw5wzGUyBThWEmch2yiA1S71psLLQBUmyShdmnz545vW4/ctO5neOlSW45nLfWX6B&#10;FUo/7gjX9psA2XBVDm+ogN6vJ+OIVy5x60EzU81yiEdHDEkdIBIPZu1OttYksiQ+VKlRoEgUshVq&#10;lifQ8gCpkUFxcySJI43srHh+88+Sih/Gnp+qIay9yko47gVG7Ma6cCZ/OU061MqUPpfxiwfuN//U&#10;I0SUrwhymaW/293j/B/PRJ0gU8IfoHS1tuZKokCjz6tINXHI3HXCSYwGuEZCfuchFXl+AP8N2FCt&#10;/S83Ki8h7zw6rletmVkmIL71t1nDjjZkOllWPyKIw+fTrkPDfQgGdqtafTvsrd/Di582LeULTF2j&#10;jDzDckxf8Pk/w+w6xSz+YSHzuaUAG8XOa9JMT3WKpcC4xVZEWzEzw54c5YooMjhm1vcX/WTP8VcP&#10;GLJD7FkqPMtrK9yWX9wk3O/NM2KcvHNl8OGAmSV5zo18FYZXJLnwG30kfpwM3sgUUr9/qxRZHMwz&#10;SdygzXZBOtIWU+fFO1sc2pJcXNm7IDE3LMzoYYauE1VGKbhAmYoFQ2vr8DOPgakpls/VHVLlGhLy&#10;SaJ/9httfzhktLYi5O9fDWlUhAkL4Ucrljiyz468xwsXQGdQCm/+POWQUPox0bgGL4Pl7mZSv8T1&#10;2IRPbK34u/fQmQaMCtLjd+kSPfg31pAl2blku5pxGUBfTKJTuZ18OJm3aroFWRAL99XsbofA8TRW&#10;DlHeG4ka7xfa2wrSNJyvZjnBWlJo/dlx9Xk5PmX/club3erG3drHr69ZTjpvAAT5kl0CaXFxynl7&#10;APnHAgqwUoJFgvOrDsPL4/l0TvO8J/OSgON8IeRznq5So7/TsNZy+7cojt9xG46pIkr5LXJg9m/n&#10;mK0rMqxaL7cP/4hvGK+Fhju8n/8Jh2jxSk0zduj8bIld2eWSCmVuLuMn4pV5d8SmKxMlJ/Ayr6h9&#10;qsgQyoIrNibed7linXFCJIdVRnBXZe8bBSQDYAOdyODUqHiLCyC+EOBlMz4bgFFDGivBTlhIIrl+&#10;MNG0KzaDFZfLji8xyyWiE75u8waarN7LUJandIgCvJtBZw8CD9RWK0KCzNzctW8EBB5IRO0nXYK7&#10;v820pP964+HmsGn0wiOzJ2L1WPDRxuIU0hdqM2ANkxdLQ6AHy+oU188OK/DeMoqcXA155MoMtjAc&#10;yAP0FsvXSqoQMyE1cLRuz6ZrWkd1rn9tbua93Qy+sTxp+ul4JbAk0hV58gDS8nMWPJ4PWfYXe2uf&#10;QXyeuZoZ+PtT6qlH0UZ4Sa3jzdDPHR7k0YUh5lqOYSMyYSLLhPN5Wc/m+FepZ8zC/fjuhJuh7Nt7&#10;JEeFll4bZ9d1elddiED+oke6MPLX0dEB/3zpfqxXFtncxWkRm7s0SfrOnmUDBs+KMth1AM3+j+/N&#10;V+BONeYkLzakJMP2EGAUyaIOiPfINeEiBPxSY6CzlS8RPZ6Gi75CvMEP3Ee/tu4sBHAVphHShYAw&#10;yt/plMhJpzJ/4MqQMv5axyITR+p8c2yMSZHilcHHwvW7q/oAZlNeBUqRqnMHUvmX1foh0K8ExblY&#10;B6cbLrWKm1pzU7/1XXEChfx8iF6LQtm8IRdpUQOaCkpQj4zhNfGkk2c9i9EeibuAtM7vQ1Gf8Ylq&#10;TSaLqog+pJQVyoWMVd7uLH7R4YY4xPCe9JjqVu/NlQnYjfWT8s7PW9ZiK/JR8YYzum/rgYUqf8P8&#10;Yst4tQpvXTltQb2CPmU3AzXYjyyFoY8tXyOB1uE7V/uaLamQR8DJQ7aAZ2ISnZKjmszIRy/tP0dS&#10;PL0FNcZQNtwR9sqdGYj0/D7W5xyeOnqBDHlAePlHT6T7zs5XSJnkxmENg9na9m9v9df2oWBEDCCZ&#10;veJnIOAm3MxxB/VuNhc9f8bvnLy9X8KAjHn+x/vkrBfxRN2vRrJh1mBr4LdGvPqy77ifZcbnaxcc&#10;9Yf3LXg/7zg5Q0ZhS8LjapApzpvmTEX9tVpHRE28Fzj8xWhD8jVrOMimne8vCXh4eGP05nfgSrgt&#10;E7WVSsndD5uecteavQPzBL8DABUOnbLD+V85uNqmOgBjLZ2rNk0qtpRe+Q/TK7UcMwyrvKo2GzZv&#10;kULVqy3xrAv11pcXSIJhGUhtK5qWB+R480b6YIX/B52jPirhrsz+MZIZZ/riGyVsOZjHwvqhDw7i&#10;PE4NcgBYt2LBCEja4FL78anh1N7GBjCdLbj+02CkKaSnRnpkCP+IlMTx77jT+6S2sWzHRCrgs7bm&#10;x1lLvttQWMQRaLatAAVgRpQwnFv02ZC5J+17RRWFAUJxKSgiCgfiAL5UK1rvZ9eYbl68cNqTLLv5&#10;24nfh5B0tUw//5E/elnKZQpVmsBA5Lg3oQWMB2B5btcyfWwXteUgiRlSWZ1tAuZzs4ZAbNDNFzdM&#10;FPdKtRckSU3dw3Lqi8wp/i2I++9WUJVtcmKFTIhr8rgYiXaDH63HLc89LY9sHt4p1/GA9uRASAw6&#10;aINmQUt+FOzZAt//W7b4FVEYoKhAGPOjKge6Cx5KoUAF3ysaSK6lp8X5ujzcItt8H0oIp3FMolcs&#10;j8hD8le4BvGEVRLLJ9Q2DrOtprVQ2Qe/4WgTF8hYMK0VYEwE5kISaBzRo1XIJh5LHSXhcvMoErnM&#10;lwTYmGRU85xYz6fxsq3pEcTFmWLepUt4a5ld+8hbSlQMEyHAvE1BEs4jx+Q6cM3kdN0++3b9h9Td&#10;fqOkqUGBeBhENYiUVtjINQlSrFIu1i9AQZrZHmEyE3ctuHW5Q1FCzaH+1qyhwX7526tAHzILpx59&#10;CFvKPT0vy57IZCZ02zX8+3clNEWKUSnnBw1GrE9jd6vp1HJT2M7Rh9RyoOBRrdwkiuPz0a0GD77T&#10;TxLurhxTllOTSMH2IHdQJsLLmzYeKQc6fBPwwehaNG+XxMKiXp4udgucbsD7JIhxXNfZOXl4iJbi&#10;ddcKiUdETZcl4zc7jprYFohuFYGu6544UeTQVzTKymUrDE0gZkobH5AzMpUe4mIjICvFL5BEitDY&#10;I9dmSNa8s9xdVyTkEEstRvPyRegk7UqWNPw2Rnu4MKr98ctBnByP7ixtL6V3NwnVw0zrpJIXjhYB&#10;lOgpWJtMcGUhGaIk3ngJF9UdjTNYtjNzagm9fVugNujAZWTtHDUZ88alFFiD4BZPcqj1Fe/lWMRP&#10;vZdFwUCae1dxT08moLd3LBxuJkjS/eyl4XwFB+i7BmyJJSmmeKl4wD9gQWHTWYtb8lYVP9M3CqJa&#10;naylrWXm6Qp/1QXQ9ays9ah/u5K9fbJ9f+zYhPOujS+kzvvdMG2Xk6/P/J8XYPPiEDytEE3UkJSZ&#10;udIzqtStNfh997gA6Q/wbabx0e5BvMbMLFOS5/w9XDP1t/AxtB61iuSJ0veqALPCWMLxJ0++mYdX&#10;K1u0t8bvigkQFOSVLsf7eiRbZYyLRK3x6fehF689uIy4iLdQWAmciRpq8mbvHhrTAmNyzKRhv6JE&#10;1J6zog+gZ3dBmB7meFZksyDySss684ftZVkVE+hDcqniPeBbdvPnAT7P5xyIYzqNayQACwhmBIU0&#10;FmizyrZCqVcpH1xuj/9kRI1sbcG9Q1M/wUdQUm9opjAaONndHrZjuh3ASRPKjCtLubH2DSaAOiRD&#10;ZuEv215co80PxaL5CJ46Zr4m0lK+v63O5vy+91z2/hfvk9V+d7/ET1YpgVWVXkXnLdN7qJxu1nlt&#10;nc5RiO8cdOlDgIQhDKx2VvI2nQoP8H2xgEUNUG55tXR0dto3nkhBDKOKm9feb6gMzJpgGAPklY6r&#10;RZ1KlpplqB9xc5nhYEC8scgJPzgAUo+q/S8UmDfhbETdNkTpsBnD8EGzl66kV5+vg6fnFSVa/Tmt&#10;V8IZYY/2dbuKvpwyNzjpdZ3slqnBNZRV7xBMleR6uSCpXPFXyqh/MC5Ebv/506JpB35XLQQi3m59&#10;+Ti8w26Ir8aQBqBdGvK030sJaaV+JSXSo8ysmuQWO0ZCUPsSDfhI8SdtUyhCaNFgtrnqoi0buhOw&#10;k+NlhS0vipz65zQ4SYctqso1x2WRdxxRCCk3zDGJvh4L1cJ6bi49xRgXLaweXI3WR8uXmKDMWc1g&#10;N74d+5P3jJ4k3D/PpRcaQI9WRu0Ko4+XPocZCsMgMQOtZBkwETortEtfuHGQEGuEsC6yM5u+eI2e&#10;Mba8/BuMdaLSXqQV5soEo3kXkLtF9+5+4FmcXNHSSC1opI1HfHhQdWw2OmFMJEY3wWIjsM/c9z+e&#10;zE6wXWlIyiRty/esvCA3TVj5YdtTOpI+sWT4kLVgFXFGP3QjzKLfNbDxOOlvZuO6XqQWoVaiaBJo&#10;1PLZ7bDWiLyvE08KC+BcpZFk56nTxJZF/X2wTnkV3gpk4cK4ibnhhzEDT+ShRIlP8WW5ZgXYpoLq&#10;C5UqzZ2+Vc/MBm4fFaezbU+Okp9uBwjux78pGKWyv+gJzHlalDiXlxlhNTB7s5/DPNBARV4U384N&#10;qEDPjYhTa1mBawgWWhzfae9Qa455h7f77k330+kHkNndtQr9rkGLQ8iKFkOthUA/omZ7jQcjpB9k&#10;fj9cyylZ1Op2RbhUrb/Tr9897eMcFgXm0vKFN5EsqBxqobKPnEb6+jXITv6G2LeCsl5sZ9CceJwl&#10;qhn1vYqj5eplYtYifi9Urw3JJ+Yn4EOXkZXH25Q+l2wGtPHiQxuQGjG+vl71cXtwfr7Le8kAuXIc&#10;OBFra+uJ6cmdB5FIOTFkNm+JMyNYpnAemQShrfsSa5Szw+WVuo5uGbaW41bflhXettYba5FWqnRB&#10;/zTXTGrk4N4AOiIV+hQFMPZktlTrbv0dTYIzHLGwiXTM6ssmlbdeXc9FHkujBFOilL9D6Mvdy6MK&#10;qZDPiF1FyosmVocbB3MN/ooMJ29zdvfnSvNtT9LteN9Rx5YdiDqZvje8yUtgRnIieUBGBoL5VG4h&#10;+7yBs3MweIJFjSukmlryzvJcrfKP8s0gOpHTIcEAdheSUJxf2TjoAM6xewcHnkHioa7RJDuS5ZX5&#10;UdyOXRxZ/6majCrZ8umHpRyldE5AXxmDcdKQb+Sn95+bqMV9F8Ba3QYEz9/d/qKs0ttQJ9RyinV9&#10;QcYrVhk/jgG3r0yXpaHWgdLcPiy38e0+HblbgqGb7pcVxOwEmPgj0hNeRBN676rE0UfeXerIbX3D&#10;eW8lnqgxxR8/5lAoqMU3sULC6prbftB/HrvLvqM8OrC6kJOOgW3AgDaimyamqzl9skT4moiPyTnO&#10;8Vq3oK09FrU34AgqKwGCuCC5UJcFYFLPJTxzkwF+tI9+gjsqiS/DjJPsZ8C7Zfxjj+1Nhenmp9N7&#10;l7ZbDSLSOfecx0Ad74ulRrFvEZKqCT/dLdxn53u2AhuYoUoH80dVd23O+7IeviTZoSfkUiuraVcJ&#10;g9hYsF/eSgYBEHQrfT4YQc8FV1qGX71BeMUAvrZU/fcJDlOb3HFOJuqi/5l8YnaT3H1SzajXRT2A&#10;A0Vijhq6yuEKoee/QCucTTJaEJaLA88/A4NI3ampqY/M5C0v7rnXD4iixtXDN7T19n2BplAZb2iR&#10;1o7LKaeM5rgM2f41gIbw/I2i+WM20hjmL/rwFEiFmFtyHFzeVanQooFJ5iogJWsYjK32Tfe8J3vj&#10;2TnvdwPV2nzbLqfdUoinsOGLcl5AlHCkuQz7b/t/waxyKvk2m99XbByOf/ODy0TiQ+dKz4VwB5sQ&#10;lMk7aC42Y6pY4yyptyvzzHCMHtfLXqkRcrzZXcyCx7+N31VWazC2/h01YOupiiYswtCPpCzmmlgG&#10;5pqoC2EV/Q1ZVwaxf32/e030bjncvvSU3ebe1m8Ww8c0sXkt0eKzHH65eC1TB7+ypr3RHTpQmjm2&#10;nwSwLfILKJSTPRdnTeEfyRsltB10TWgtUgbZvQXbqS3HOtded1HvgXKmJdw6NjbHMSntvOH6duqI&#10;3/lmydDMW+OULm+YvjF4DH74Ii2FR8qVSAl81vHjpF/X+tN2flPbiQkuwHAjhSTevWTsbBzcqZwF&#10;3Bh2f36OAv8LIC+Dm7SurV6iU2+8JB/d2KCbnvxBK22fJ0tbMcysq/PlvmWadSLSeubvMyxS//d3&#10;rNO7eL4Nuu78cme2sxCrJnl8hDuRL0iBJ2vkjHbdBhxpQiogPmGbajiMx5GD/vHE/3Es1z6J239u&#10;I1rFCpWmi6vT1uihoUH/KqJsjYn8AWOEK56WQM6o7wWUIG1Xvnor7/tJGxo4PQuKuTgH4wvJa52g&#10;Rfr89OXFN4nixaAanBu4iN4AC2jr473ptTboIfaQqNIDLckItqhQ6PewAMHkKMQze878QZ5JZnM5&#10;SjGdIPcSxSuSdUPSmdo7NUnDx8mC7/kgZojwq6Bl4vSVJB23ek2ksN8nzd9svljj9RO4EdhBfMq3&#10;gLM3BVTe28t5FX7Pc2pwfwM1fQiv+B5EJuVLkCgo9fyfuIEUbNWY439BBFrIQD1JZcLICK5jdsEs&#10;Evtsl7cW3hKDzFjgu9B9aSXRyZWlZmmzqcv5gHhsIURyPJT/5MaLf5nhRGEOyMlnloKkPoj+ilnM&#10;cWWN4QrDMXn+d8Ba/F5vxlE3cLPfrhuWsVTdCLXbZvYz6lL+VUjO92QjR8cEIBLOff80yqHkz2Zk&#10;7p1VFaP038KP97ItioklcHoB+sjlpq5B5NSTakXD398qlzw4nF4PNtlMYQoH7c53HKgY6XO2wuK9&#10;GJGfMBhMufByfrawbTDnCjyBTHma6eOE2v7xMytHXlWkLi59Xo3UGPujuOXinRHQr20NO3F62UVD&#10;glRVpdzEVmOaQanM0YjnIeEMMkjgM9UL1Dy+7uah7oebF0G9TvnuNVO30gTBbuky/XSDhJOdhyDv&#10;FruLXkSy2tamQTPrcOBUuDMriX4Hh0RBZ1sATwr2aXC/J5koUVXYp6lYNdIAU1Az/BWA/GxAoi//&#10;A5j8VIJ4+hCQYTegMnWAPx+8A+0AFvnba/ugDY8lT6bZSZiAS4e12D9kXVd8qJ3cEkszWhZbjo+N&#10;bPdtljb4j8ALp9ci0w2KrIOBu9+uvmVp+/leWBrMlJ3oJWxGBa0jd6iA8pjFzMLKLm805DhxRbTk&#10;Wd86Okzmr1iu/crpn5icVi/XPCuuVdx+J9DhR4cz95Rk0FvhIxbhazwdZIHyFfOSPjrww7F8plVS&#10;zL9Xm77mZxXsYePGObgClcRis691vhtpIqsI/CXJsiqZfW78TNo4YQkUXkj9A+Ndf6/HUBXxciCB&#10;EO9bnig7LsLX+MHjIxoAlF1GOU6AIt3XSHYZIC+xMI7jx6nN+3PY7srA5diFK7dkLY07zre7He0H&#10;Sac3fWIIDbRHhaYZ78iJbt/wNRWIhmPzPBmvKegCACy5ueieG6UzxaqIMaya7jPCK+kYHRBjXLD+&#10;DHDOPLx2fkO/H4khrHrFeuVq17B7QSjYgZdAX+0mGma3TAWpsJ+ADBS8Fa8i8pQ8DO73z2M+kHX7&#10;synBEwcv19BfU1/Qvzu6jbx99/zs5/ujD2k8cJwy/a9YV39XOXfxWAJU9EkGTaRXkTQD2u0fshd2&#10;EImCkD1DRE/1n8dfDK3IoVR4eP5h3NNzib4MTsvVJwPPBbiCfjQxgrjx467+8zd7/wedZOuUjm93&#10;Gv5YoBL9O8BJXgtm/HqILYhU6Vrd8HOkTT82nn+qknU6E1Kv6MFF4inGsISVHF7RfYlX23tOZPoi&#10;XA4wjKnAlmrwjS3wLEYoqS0S82PNAhJM3BkfdC1cTPyWg4uYdvHtrelpVWzM26C/1dMZE44blTrD&#10;7RVazpz/TPwy4VSIGS5rPTv5Lp7HuchyyZ740RXba1b1EMrDIVlDqNRznMzilqe4U9laPOhl5oVB&#10;Eh/Iafzw/6IRRrjalcg1JBoVWr8pxZczbla+kAxmFpwc3KIJwU1mSpgNQBEaS1DZzLrM4uKeoxTf&#10;xAkLMtzgW6vuCYPtV2vnn5j8S/7il3XkXmsUKJhGuZ/LZAqnk1uNjNjqEZhsUULw5h6JwSYBzdKF&#10;zzeB812U78nNAoYS7opVkPw03gEmj9KPS3ntv/BaCev4cNBXbbNIPCckR/h2DSmlBBiklRevLCBg&#10;kNX8/PnuoPv5QBfnAjTCQt513/I/+cXNWlgEKwUBJOgp2cuO/yYopnwEUYNusP3dOAcqRJzofZG7&#10;4n/tarddDJ80fue3OfoQ70m7KxsEmashfKce32VoXIweokrUoDAxI2bGQDX4xmD+ezKi1Vm5d8Ph&#10;P+pqiWq2/SFsWMXvaDhZ50JCljAeGdakKsqxxjfURtsqb3sG9/s+hvdEq5+o3+qevTy571oYfoD8&#10;smz3TAT7ptR9n4tqDRSTW2gPtzdyiXD7yCHMMLbnH5M/y+OjD1ugPsoUhNM1BuK7IjBSAb8kro3Q&#10;cd3ZP4qjdRK9dp8MXhZ9I7PSWMgDuSEfvrP3k4jO0dc+K4JdZMlNKp8dxfQ1w2y6/Skp5f8kHll0&#10;xG5y+kt7toXVH+YgzhOlDtNSZwpfpEyJJJXn0IQsqW05TLlWU6TpbTnzcPvSPFTjEZHUqjAzPk0v&#10;Ziq3y5RoUJ52dtjfdzn+kwEuNe2QuXyOmJPxRzfLdFxxXMw4nLAd9hI1AL8ZiEixjpfaS3mqfqrX&#10;HIPC6TFgm6oYsbe3wxpmX5BPsWqVp6HHKokkn/pnfzLD+OmfnR0OBdg73SJJ7wBbJcNneaQtdtI4&#10;2UTc6TQhv/reo/YboL3u/lppsHj/rQ9pA+FmhnKansJcEZXXp5cTcpjbXui4mU11kXmCKp8wDMkT&#10;/ZukIrJFB5DTZP63WFdWb0noJhbMwRst/49Nbe1PSesW071d5pL5A9XyTwlq9U5OKeAbrZF4iUDy&#10;yDZQk+yk+HUtILRxM4Wfl13YL+o56oiVcbwm0q9l2oNN0ouUKI7ni/9t/KtjEJg7y+b3nvsRL8Nh&#10;wcZ9YA5ZnlPp+RYshbcGYIDDj9N8GkAnXoH6Cglq55P23ePBV67P1/YvqWvuxwGYPg9rG2als+Tq&#10;kWf07PeznpvwRFB1+YWmUApaPpNXBElNdCFiqCmIsrncOq3PqQ0V8KWyehxG2dHf5tkz5LFIi7Wx&#10;ypDlA66px3KziFy0magWjP3Vl/0oQ3ge+F30jMVLMuVbwyQ5CGnB4qGemQZN4r8rQstK2TnqbpaQ&#10;hMcz34gZ7BR6DtvGBsEqFiSlVhsx01pvVlp1iCp7TMf7yYykH7gqHiEp3xbm6VYOGlvdngS6b3dZ&#10;X0ENQJ5Rwr8F4zreu1SPc4+k9pYTdZQ8wB7MEFTlHkQli7U8Oqpv6By9i7LW+GEaNMM54RKYMlj3&#10;VW31oVCR/eP0BfKh0a43tKoGLco4X6vAh0TMcDb1HGrF618I8c1miLjXq0Zqdp/ybVN/FbMiW6Iu&#10;Gy2G/uJu07k9YideLMUNMRTby7j7XCDblFBM/2mMuab63N7/Mg2wR18dOTFELT+9H0i7b1dYsZB8&#10;9rGWkWkZU05h45g5BdotUwnm4pNlN4zBBHJSWeV4BwSa2wf/ib4InNsuatKh0jj5iPNo3Vj6w04n&#10;UcMfnIfdpUVXBf1KorsPKvzfn464xmWTos9eYd3shIN3n+uZpbxyQaFKVL1c47WzWTMdvF7JgODG&#10;PRVgSihiSj9elomCivT6tVUaGipmxN/+HnEapszvWShge7vv/7jfDvH+AZGuhBO/E/3Z77xyn4zq&#10;MeDUQ+dptXimb8zVKv3LFNkWbxQpjKt6k6bM6zm/YUbLaCJ261LWkpfJ2oy/rd00upbMJIzHZYpz&#10;NZh3YLbh6JugpikLs8BP/VbIkWseOYpKC23L4Bvi0HtRM50bfocbdeGVW875kTHlFZRsahp6dERS&#10;z2W4fLI1OV3YEG2SnWnQwuasn11MbxvFKx+n0btDlxUdBqjtORkr/DiYTYOP23zS8nK4UuFmbzrq&#10;y7IW46nddnEo0+adRKpPYzn1DIeCk1kCDBe5GYT78iUZfhjQ4ysXItLidDTD4bhn9/cci9p4D76K&#10;jxD8ZQc6uwK2tzpShirqlaQTv0hNKT/Z6jGjI24htyOfOk3+Hj1ZRVkITY6NQAucPXDONNsT3BtB&#10;XExMY0bZpzR7CNzroM9WOJFOv4Z1SS1ompVPho/T0DaX+QIZlSSJ3Qhx+aW0wSSY+XZ+fZLvHIUh&#10;XkY0THDKQwj83hJLGf4/DwY4uC7erBju/5SWsMjVq5HBD0NDCM5+T15SG+uh6tK/7LhqomRtmrlE&#10;7LHbKJsS5WSdZL1p9rOwG5J7soH674mM6+Fm1HgifuFuDYahs88wt++eASr84QXvZO7ij6hDdWj3&#10;w3o+q99SZFRID+4TE25XPdgdDuciFKjkZim1NUITq+esJSXalX2oWKAkpbvtMpg54SSNnZFXrVn4&#10;/okx7GybYMaVjbBhfRUcUq91Dbjb8F38KujNBZhJF3dqFTEBhXPXgT298wj2dQwZXTKH3h369isd&#10;vOt9q6ZEFkWiEWpJzlipGdawy+o6sKY9EhB1baFARdNo46IWVmGcNxhFMzaFR3fEJS8W3s/KCusX&#10;aB78hDFOBJgqXhoKbzNVY9arlBDW0bWMsvsRb47n910AKSda2hihCBzO9Clv4oUJMSKMcYS0/H9O&#10;AX3hjG/oAlZoGlFR7Iu2i4A99/tD54QTR9qdp01h54cfzJxL1bjATHOx2StApMIDuDxvsloTB9jX&#10;3UBv9VlIoFEStSHxMBoibBD9q0t+YeGTMnM2KH+bY2YIIOyDCrzW5R50pkN8iDw6wV+B6Se9Km4d&#10;yukNqKLLMtEae2oHzQMvpERZWS5tX8N2KPpnMUWRvvMSZYu4x3oVTbWivgNVU6+tJipcyMEBXPPf&#10;JoZvhM1+oYH5z6nJKMq3DC+Aw5dtQYpu/HoRmefWZdHGMB8vIxFR1NvhKDNxcwYhWwOvh8s6EFYp&#10;mjix3lffGtYK5SH2QRAang7dcCpsgfIEQ83ruwYnfuzyyh8KOWyfDXM+4kRaBjlsnU09ArcuCMov&#10;T4toN19iQCQ4Ji/OZ+eMgngmuZb+dPrJs7pkN83VLmIJ3ZekYf3J6g0Oub7/z9hkUlRUBa7/uH+k&#10;oOw6pciXRKpl9hpYaK1xB80Ure/XLv2hUsbx2ejH8Jk3g8/jR/yzjtnAigeru1fHgGK/GFCmK7Ol&#10;3TRHzMOyDukaWaU9xB8f/vXMQ5NHSjutivC42HxSPvq7NKQHAyY1FU9Lp12sczF/iWjO0n15edmE&#10;ixj7AC7FrPS26ARHGlrbemgHC+m0D2VBO+U7riPY9WmqVINtIfzennnEWAL/18OOCnYnBs+B9dzd&#10;yz7jF0VaXkGuruK3sfEbjbAVfy6Hj3zyk5sHZeiG6attEQbYh0c1EMbgUBrf4rJKYdUz8PufCYHB&#10;3629P4kujgDQsx0nLIQo1QnGFZiQkF879awh06oV3JUm071S1i96h/TeK6OZgvsnhA3TyTze/bLH&#10;uA1lh4UFxZMo9Rly1fshvmrp19dJ+b+R6G2+dmlmHYqdO83iqkzc1v9pzKtBvbhUMHqgWch+0SjX&#10;ABavRjf3lZU/Zm6loMVgKG0u3oLNSXIqLw17TmP2BGN5xS6BQalEt0AjE3fivVmqkHokJIWk8cOi&#10;TM/Yge86RVJRRq72BO3feJ9sJXhu2s/UuTTVL6wDIMwD//DBvNS/vEF005QsRP03KTvah/7tK6Es&#10;PxvaM2o52cTL8ezBujrkIqEcI3MIVA0H0amLTZSip7Q8fLZzTSUvtRhTEiUJHNL4wNm11M+4KILN&#10;50+r81GNcoQJtvoHAUx0Cfm/qGWvcBXmcYdT43bSQeMpftjrZh5Eg/K5pa15kADviT4SqX9mLCHd&#10;YGlujlKiB/T6FM3Ss8riwQHB7TC3O6A1Ov7MYsKBz4QN/2N1chmqB8m5MG/WrhifIv9/gw9su3oQ&#10;FbjCfKRGMoegUYFt4qSn6k0/zHvLayHMh9qlWAGrN7WcCQ3xbsHHD10pxIykjvWtjEED05wbGKe+&#10;OOTgCQvYKPUORoEbfrc6pKJeExavuXu79Z9y3vZxTriOfkDj2DWFC3IrG7bg2ixSEdl9whDZ7L0X&#10;sO9+UFLOFVFq0s41woM0k13dJja/fJThv/RrsX+Z0/ZZf2ufnPteT53eiKpEbmXymtsdC/+dxMeK&#10;1DdZIpwTMcyT/64R8gs0WHah5LDpQOVMfVPn4KROCxRIXYD5wOH6UAu4M1QxA1NNMjuQ5i6YldGY&#10;OnVZtuSA6Cvkc/kNgAccL+5d66kNm7k+1KwXLB2wE8b8c28X8vkZe+n72FOmwcJJTLT5q65yh5pW&#10;GXtnIH/ZuiVdn6/3sQ9mQTuGenwkcWCk6ucvtzURCesKQseP7msSOHwMuIg2ZlphuKTB4kMPJ92v&#10;VB0mUAQietuL4fE0Zzp0RLreySOOWf+zceDm+dbbRGtIuUKqfX5r9cq6UcCWRbdjRP9pQX+lkijO&#10;qzOkr/ap65CLKYQchUa+F/hy70ZfHlRKq+WsQZ4p7t3tLyBdmpl5PKy7fxHxTGzFucju9gh0oinE&#10;DbUwxY8SZ4AzjMRgtKW2CWIr1q5x/O8XA/gXAa5ei6ozISVcz+jhsLdXul9/14wRe5DTlR9mpHzo&#10;l5+jh86YgiIrc7fjIFEUnZOnKrYPQOKlrPqQYf4PKVCTAaRmpkE/m/9zmX/hxgknYczEMi6MaUaK&#10;XGJ+CTKlTIkaehiwmGaWgtkYtLS+tKqZ2tpOmn0uR+bUV1SQ/3swfUFLVJDQZd+ql7kLqDnUW9eQ&#10;lrurh+6tJBXRV542iMlelPmfAwTGZ4BH8rk/Kzs8aro9eVnyh8yFOkP97vTPk4kjoyg2MHML86oS&#10;eOvggfBL6I28yr+b0CV0vylhbgPIPASfypD84inRkix4s51HcAbx4uKPfsCtgfh2OY7zpwLUg5a5&#10;oQ2wm5RoYO/3IL4AWwDQ6/7T/0QkjlSEVkkdvGd2ztL5QMP1yBh/ZquvWeno6p1ziOEIEGmBe0C6&#10;SLpJm2flzSqH8xE/JXybAzpiFSaUJ8LU42DVz3riK6YHyiepcdRnAjr2S3Ch0ShhF3PVq8rZfDnt&#10;Yo0Yo7DX80y6eLf4kdG4ZaEQUHX3Xc4/yDOANAHAP2f8L/QnWdIDhyvDrqpxv86ynlMPpy9LRdXr&#10;8iDY0TbTaYMgHTITxMxe6VwQ0mmSMp5PYEmVtfXXskGUVYr/Z7lGGF4q/3NJ9aaUliNE+3cTXxLP&#10;qbAhT1k5SZ4axa469UZswhGdzdubPuD8vRQUJv2jAxmueBkpugrveJA5qa9tNPnbxIbmu/VgMibL&#10;qdfuFnzAa3cKyKdFKXuAdzkxOYUVtlVRGKs/R8ww84slA9fb5SXWWx+WmUJ8DWS6oRi2qQ2FYiN2&#10;ik8NY6XEDn4ug31piq+h9w9SkqFPzEFOg7wlmJ6/nkxbjALDCud5Vr4nNWAVu6DhGs9d0M7y9jRm&#10;1qpaDzvhDuONhH0Wu45qHk1ngFnbg59fnCblxQlXii9lkEvEt91b0WJC5uzEymI+NfvwI5kDPkee&#10;Rn5xJXaHbyOkC00xcnt5/GqwkUlMkEHo4feOECTmSSzImFzALeP3kvJxF+lRS9x174aMAYW7Tuga&#10;faQPS9aEf6gz48zF+Q0qWpBRoAys1xoaLrQqQ6FeDSfn/N/nzodiyzEQtQfk7gf3ExDHAZnIV1fH&#10;AiNhwjvvNtDVGkcmShtrDHQOEKEPk/NBO1wxLuWLI5QfHRDGRVxM/fAiXET216600x+keZYlbIGB&#10;Ywbj1CdOVjL/DerFbJGM0Bf/HkDsmNVWr1r4KD9rw4UsQTaNei42ncAtdXMEG9TDJhCKe+i6itYm&#10;nKg2YcHGVZ7PM7K2f4Ophp1CKbRhzEeaZKaFDjdULre2KKHOkBZR+G0l4xXbBYT6uzuGKtQFWkVU&#10;65Y/haj5H+tqYz0HJ+Ok73suP5XgAtOB3/+kwaslfUgVr15Z99ruaH+4ja29o9HWa2NkLwbM3o02&#10;iJ8S2G75xZEjgf9CyZLENyJe1IwNxv5tSvDwHRAtW5uX0nLaK26tH8Dl+WpYBC4BITSQJsSfPACn&#10;UsdZjH2tkxV4b0/97oMRJ5dNSmb+1NxtAP1tIojBzOeh67WYGvxQAWqsjy09+0RkxrWNjNiX9FFN&#10;E//dAypNxsU8P09mTZTbseZq6KSnEc3/eQFO0QXtev0be57BmL9g5QiwY23gK2P3roq763LGbR1U&#10;r75XZGOsT7SRZyikHwusBP8Adea5WOt3fA77M2Zk/G9MRKeJHxawMMDvEviTQcE6aPzkHurHWlvT&#10;Af8DNlK+RBHEKzRr2PEvW70hLGffgRIOFjDA1FAyMjGfYrWb4X1nfqXVkkdfj3HhhdOMF0Xid0d6&#10;r0XR93Sz3Ikwf2BSp5L54Th4A5Xu8MuzzMqBgJlXk3aBWvnHmqVvOyHaTUOKzqmKDIlcoLQK1SS8&#10;1SZvMVK7aqxk/N3dy4p3DSt//cHvC3fln5cZpvXEP1CaoRo/8K7VykV0YMdUu8i0NSz+FnVYnIjS&#10;u6TnJIwopp8nblq2KRx1+xdWA4Oyq7Raa06qnP1tpBLmY9Wx2TvJw6aACfl3WHSxK5C1jefmFLy4&#10;BluFgzK6TFs600ByKskpL1bdA8ubyegck9t3T7ET9rL2nxKnXqoP2HhFhyWZ8uf3/50wgFpAc2tr&#10;1BINvNOFXqijd95x/Hvv2ClQdKuZU5PC80qo4XNwHfGTJD0NF+gjP4pX+xINYqkm/sfKJDzNWO5y&#10;BKdgpHUfnSQZg0mt3B5TXVJk/R+neJypTRc+VcGvA1f5XBniMCGfU6hpV37O7nytleqiKGHtRDZF&#10;/HuKp67p9TX31rPRMqEv+sOJeEk4OMnju30iNpfp02PpIm9SY0QMSS+aOMaj+Y5S+d8N+pVBhJLu&#10;rn/HtkDE3Hpz/9YK5Wk0kkC4InyuoaDFMTHDoA3xS8Hz5apDt1S3Ovp5kzMTrwDUAQt9Y6jnJUZv&#10;sDppcnqjoP0z9wN4qoR/QL9u1CuND1Jb6Xe0sbrKXPxVj1twAruZrFvsKhBulsv4TDzx/MPm1yzR&#10;e0lntdMFx2yXeeL5I7czX7JhR0D7ggtcRBpvvBkRt23gI2xuTuY4mA7uFbMmpKwj8fwP0nPWKEQB&#10;F5vDOaNUsEb3LH2v3yzHPGNXTFnTbCdmQ1VTjvbzM1Qbqqh2Je+pjcen1cie5HgT6HhKWGV/h0vB&#10;nQlBbrdZBKQF0QILrsyfscNr9v7hei3Dx8csoDZWxTWhi89wd44GbzrbEGwAQC9USMnt48X0Hei1&#10;vVuo2ZDRxgOJ/78xSxsGbm54FPCRZQ2h3VpMLtVcX0x9tKhkTJepab99RBNDFhdHObzN+2whh1YC&#10;lOso/5dBVo/GLuVWjT3QAKv70wNrzXlZkO/v0slLpv/tsP9rHcef/Dj5wLaHigpwpFyMVSz99Lr6&#10;IYIIW1pMHgwNMywXjXI6p3FP/k0tzCOmpesJz3w6r2jWwuGnf4+JaVDTwifguASvlHxudoDMS/vO&#10;/V8m8iFfiKok9vAAwAblBwbyRdSGbk5keKampt0tNlkTUjczM68NJQYtV2pRLuR9Lj/8uOUSB4fF&#10;LlLQhVhtvYMR7iLgCwBgwFzScTZE9DhL5ps3eMezvi4C4CmIBwe3wA7EYLZnpvVl7nB3aAAurpkH&#10;VHps318dgFqQ2nonBtPNv+TXCc1CQ9KaoTDf39JF9pKP7t0DzDLwjrF2nlKqz6srqqhwLuSWLn6f&#10;z83rf69AWRJ198Y3lIa62roMUjw93myruzRUDxfcGw94zMC4HmG7BsS01SPLQlnMMDlNGSqVGH+f&#10;nPiaeUXxQaN8zW6WeDVxoeZqvP2UfZ8ySZGyd6K0cJJy2iNC8My600U/GhHqoarM83LDTbXKaf3R&#10;t+1sbS173lhMNwIv16+DK920hebGoUf8ADWXprw9v0HHaBoauULUZG5C1/+uUKhFKeWwAVTImbOh&#10;MVOJWcHKMsPZ/O6V7LS6ygjCuSena8DeUh4CRNNy3T2djXs81u5zDmdU55/VMSs6WZh7jpzVbE8N&#10;+AbK4n70cMKo6lv0Az4cmA98/hpL0vg63nPB6cbRJrIxoCp+BAU+/aZYceG/+YMIHClsmu+S4/fg&#10;7wJZSVYYbywzj1czarfTJJ+6IC4O4Vsk+GGIr1qeqh6wqIyK/R//GpuP7drYlCrytwZrzyGfU7rs&#10;6lGb9556XkdtDj8i3z5NBQB/N+vz0zsb2/3N8biXvzKKiryWzYSSBcc7Jx0X6CddDyxdJw3A93p5&#10;ybVxN7X2i+iq5hg7WUs9ZfG0ubi6DtNaK2Fy8o3f3bi+Y223CuQ0ni+aI2aXHOljIMNmKU1HoSSO&#10;Clq+MLtwb0VN11iLnn/Mxbsp8162dvIFx7ZKNsdSPISCKbERFCrC32LFNod15HMMjds+aibmqBR8&#10;7R0TZI+9ZA431ySkIh49T4BmeHWnVFq2KrtmZOQUaVYBMHYmzt7hymXD5rx2tf4OYk3auxjPpxh3&#10;10T2HGt25l5HtLccyonediq8DSdjLwRk1KbGokWTFvgr4AyTeuH+hdaFLphjscLQCMn/aifVM/Il&#10;4Wjf0xJaloHTnDlyW0Ob+hZh+rGCk4rBqKduy2EEPCM8Tzehye8Wx2uAp8aBOFyH1/4C5Jv8ripu&#10;gDViwHEEPHBwcN5Xd96jgPngWpFoTU52G/9tRcfcb8v0AFSiNykcocqJas+/lc0A/9cC7d3QAjIn&#10;fnSydOIAAVQTKH4FwQzI1HssKbnmhDHXA41mRx5yN3yrvXhoNjTYF63RYraLREPbtmoFUFEKjCCM&#10;OcxVGjEvqlClMrK6+86wNlnDfIyxMcQzCdtw1e1e93u/LB6eWSrTvxZBzqnN98kaaElHFeU6Zd9M&#10;4YmWvYQatrW6M8tXCWx4PX0qZDMBZw7gIPpsDDeR/PG6UMLbg2RkZY3j4+VCVFnSPLdC3wGKIPE7&#10;lq8GbnY8xkIiWH+fSFaSeCiLbu7SN0/fFdQI9wIGNhv+eRZ4o9a83Nes/F7evLLvnDqfw1aTFwj/&#10;evynq7/mj3ccBtD0aGnp7nrJnthLnCIWmrhFHv9RvTrI+9hMGFJsE74MOE59fSuUG1re3j2CsizV&#10;c/godLRCoMmiN8NNJTH6cNI5TZfnJ38r3gfcs0CdeuZHjUJ1afOlpc1EKkdVC1ONbmRmVggmUcXf&#10;xkBQ5CLSsDKVX+AwTJ7BgCFeotiB4FEqepGMrzT9YKP7z7/0t9Xxw2Bd4fzCam9XzcrL52rdAj17&#10;J4d/6hWeE3laBs8TBNX6L9zuS5oZFirObqVSVXoSy3hMTExCHrfx7hu+ABf9VlNzausBK5Xqo1rw&#10;mMRfg+t5O0+sGY14vJzQxPeedymfQdRdFi6NRQ/MQzvL6KnW+5Uo4N1inIz5pXqgmfzyQ89kOmSw&#10;8ZRP82d1/6/kD1WaDCNvtOAx23tId8+WTk0enLrcELRRI0x1vswxTsgg/F3U/iVXONcqKF7ayx0y&#10;8bUGN2AqMqi09Koa/ihDTs9nH55YB9G/YoGx+gAbLbycOkipRG1Wyi9J8iBymB3UmP2q/NdjbuSU&#10;ODgoBZz3Ddwdf1cGCKx9kgtMj+921jT1Kw6+8MWi4w05xj8dR7F+HXIVvl8npQe1QwMRPc02gI4J&#10;XuRdMmXzu493poCLKov9la1Vrcrh+NFzKlenWMPtLBj3J0tlghqB2E8xFqbKjDtttS8fJrwM9zqM&#10;PkLPwPPHneBI7cfvfIkp5YN4PJhUOjjHGm9M+1Gl+OOPmqnX97ip1L4P/Oz27UOKlXiW9VuNCsLk&#10;t6kDF9QS/ybAmvUen6CnHLe/YOUDf8ahjuP6hE+8eT+JoJUK3wk5Su17omE3ORAN0/zCgxYGC35z&#10;Ad43J4CA/NKiwfiWRa9j5OblnzeuYBRmkF3LOLjlX2tG+zFEQbNbPTAegSJEPv/932kivjhfRmCU&#10;vzGPYIZgAWeb+5+7l9u17jsiQLCqLZYadQURO6SCqPbUyrk64BoM9yL+0qbyMxcVN8hwOt6U2xLl&#10;QRLn9y/u9q47oziVhllm0nXHyVcf+R0ZyFQTHx6eTb9cOgMU+fLq8t8LFVHzfw/LsR/K1XqbiYPY&#10;+hy/MqYw2nff0UJYdDcFN+7QIawsaoytVB6RplorbQ8xss7CRTzYcJ8A5K/AbprBfowYdoTOI0X5&#10;dvpsmG7NmbzdYJoA9FvScdTPxocunkwQZBNAgWv/zF8YiksOGyQiX2O2oNaLgpq1UreEOEUVBcwK&#10;YC8sAj4ahUsHWGEi63asShfZcPA4SThf5nC3vQXW9rKafBI87PRjdo1lqXxWSiOT+Dlb++k5ng7o&#10;IwHAUBRGYO+cMvRNHu6tnxgg2qB9KAb2tN2JQJ6ncy22QNl5X1Sb7SSBUKu/FKY5pSrq8fzeNeQp&#10;CZOu8KUEVJWSDf0vammpuWvGSRvdapwyI/hOCH+JkI1iriuy2fmmgoiY9JItewjYPtz0elWNgR0d&#10;2CWAUQycVNivn+HSsjKHr5PHb+XnbHhAcsfUyCqxATLFzsmbxK4dre6RqVRs7HuYIsRGqaiqlFDy&#10;H55WDF0TfeQ/F4FXeNvB1Ud5YKZmSBv/GfsBEw5EzsETBUa86M/mdmiUJXQ9Nq/9+hhUUM8NQ1pj&#10;rFMiXh1RZ1BRFWkZkZ/lfo9bMqVwqu18poUhcm8tkao9j6v8lWQUWDQWlbykxio0LPTUUztWlrAU&#10;m261xQPGHdK3x3j5lX43arnKh+8EURHEJ1F3rZmbBZ5PHpYJyZ4EB0G2baSB6MWAGEI83EcGR54P&#10;svMVS9+SADNNBVfmSyp575ArCXDorbULughoYwjF4mCyx9a6NIdzwFCV0qC+t8Iv3EvpyzbaC5Fk&#10;KJ4J5aaj1QnZwsbuBejGash+zM9fw0hF8eSRH9UMFFAVkPvo++qIfREkFHoto1VbIpIlDrpQmKyL&#10;hFBpMT4Kr6CF3HJPGsJDSZSGwjsbYLt8VMVMQuD6ONJIJvthA9vTTZI93vI51bK7hSRLu3MK/FbU&#10;XhvmfU1QTNLGd6nErsHSFHQsKpcF264ZRx8ECSlsXc1ydzgYxbEnjPFk9DlLVw+4gsOkDF+zIsTv&#10;20Gx8w+48VSuDoHqA8f9OZrStaQBOcUmzX4mT0VFZSNBrzV8OpRiPrcJY+WTkaw7odQrWBwSzaIl&#10;YxQHEct1ETwfluf3ipiuuG80jbsLUKbjGna+CUrRtiLffmAZNNbBq7bGomurYlaAPe/8E8/26/6/&#10;LtH8taPNFC4LLZYDz9YVm802O7eNBuO3mQ3/ioSY3BLVJ9vCZwL+5YsaAKP5677Tw2NkYAAuRV7q&#10;nZIS16at2LxX5xR4fIMOAgCjrgXOHTAdgPpDE0PLXLWq88Z+0avf0vpsNUx9bBPXgZm1uJz8oGdP&#10;syyHw76Ivi9Jrzn3tqBmV4ryPXthcqHwvBmAhzoVYOZPqEHfaZdN1YxFirh38fzdkfLfIxLqxdFm&#10;729Iv9taRuc8IiAE7cZMTBmNGcnNLGKE0l8k/vH3MKnW8KbnZJjunqNAWAE5wi7MqiQEu2j1Wcp/&#10;p9XXkShjD/VGwdlf2TOc0/r+G8YPfW/SXx71woj16t6rA2c+RqO2XEc8vJwT0bkq2dKs4vaVxMP8&#10;ql4vDQZhVYwhBgACBXSmP54QQJ4+5NRd2lmNWqotHnT4d/H80L0HrCEgr0WX4vQR/CDUGD3REHyB&#10;dRQYhYDd3fIak5bSe7XwtEgKOW/ts3FRrBoLhYHapMvH7z9D+Z95uaJWX+1tTJ+ra8HpG07mNwIM&#10;9qCMvli7ymyQ1LVAhmh4Vju6Uy9PReQuORyDbG7fBdylzKysW552eN+wywK37+E4oxEudO3xFBO0&#10;nk6oNW12KR/koKlbfyugJ0Ly4gAs/v0YOyU8xe5szBPDtcIQt1kSH0WkS2SF4cvBzUtSN6uLIR75&#10;0YF20tLFGAAD0pgX5+Nf+v5IAbyeCEkaSfFoMYetPn5QrKC3UqJZk4gknj5wZ7ap0NKX1lDGn0sn&#10;h8q7v8g4GtVNqgR2r47X19d3tztxd4cX0/z+WzANRzwbT8furQ7HQmBJ0563vrkIulibWkcnJtA+&#10;1+huTfJu5P/5DnR1FHAkby8t1bym3BEfEJMVWNRWQwwlWw8pQ9yoUAt+EufBPDb2NBj+R8u4NHiE&#10;jkDtqDj6g8PfDLrsL7CVc4CiGK8G5NTilUrsEKzmejlsKXyp8p0fWisJmB65CvhwaL7vySiZy4NJ&#10;Jf6deVHXFkqLUXA2kNCpG9wbJVJ/aQ7d4SOMV3kipnAxPOhlG6pIBa0ESNvx68HC98+YokEFNStb&#10;4OViY2d/PkpnDQhe908UV21Z0IaFDmEIlBMla/jIlQRiym/1aplDI68OYqTfMlQyCxpuYgBmduHa&#10;qx6r89COFvahlnpBmmTJ1WLRamJ66iOjJT8tBVyueZl4CPVk9bx1oFzN9FI58QSp5QEOxkCN2cCQ&#10;XJDsQ7rtGl9zzjgFA4B/NL//JpV4Z4wXMBPQJfHOebxIXqbskC8W+QOJiZMCzRTzexjLBEUFWBva&#10;D+JIEdgC+J+qk6GlSgq1Mm6ONyBD5rz1+Rd9fR29s3WVGhj8VOj4DLGzTceOeGEUjsWYcxLFiYwg&#10;rY4sZV0orluxhfEU/ZWZ2qvz0tU2mjPKPF0/e/yyo4SGAC0cDQFrrv7bp6D3qM8+AhNwJq5YMosq&#10;Ujz/oVG1L7fJ05NkqbaKNGFSvk/089mY8T3+rm/U480w4RlBNcyUOYQ5kLA0ceuF3UMiFTkTt+/m&#10;hXYPCy7fb4XfnMolvb1A65Bi0QqlHC4R0Wuh/RLgU4Kv15pLO0mze/P+TfuX1MG7C4iWnt5e01K1&#10;49HquCVeRqr02JRuZCPSlWOoVd7XC903pwiG+Q0EzOFHMf+buKf9rjlBRwy//77QK4If/OHSwxTk&#10;MDCtznuqngGmlTM4bcH/4W5fxX8MFAfcxr3cYvDw8pbzEvlAHjbu1CDpV/Y6VndpLujRhelPT75g&#10;BAIVLHicDQ2Kyoqn/WSPYuM3is3xSNt8vak8+TSEO3y07OJzGlTe+GhftPXmoGdx81uYFcypaUbL&#10;r4liMphlvy7/GltEnXGuNaUpIx3hOTwwClNNly8B5snf2jHyrX0Y/o/GwKv9INh+eEKCGUIRHp6T&#10;nHGkVrUEeuSLtSvmbEAYkJGvOqkqyhCfUpJF1Sr2q9Cxs3c9jTwFdH/daMPopTFevsig2aNwwx6+&#10;J4OlnM2a3149h18aD4yJKMunW+r8Bf9Qi96d6heuFTmXpKGVtLgHO3bXPccN1tUkPwV/MYwPDb3j&#10;VDEGWnhu0COkomGU5lQloq4/Jmu1Y56bDDtsbW1VGVOA7nDbpQLIjqA+Rq8mzQ5F2GZtD/y1n3/P&#10;9TU6uMRq/Xv6HoU4TNvpnfCmko6n0/bzXjzZ7umpTuE8xpy9f7xdQeWfH0k3BJ+FD59SE19TmBUc&#10;wsI5o1Gv6AcAIa7SHL+3zWUviFs6uPK4/IcFEvtahp2vvLEgvsWo/3g7Y3/YeGdN6YR5Vg1gfZy5&#10;VNmZSdcYTiL5juRTjsY38qJJ5U+Ew/Dvo1Asf5yiPuvTjemFmt/n1XQCnSbMHq/fHY7YH5tOLQOi&#10;z5AZLnDEW3X7GttNA3v6MCudSymTx0hTdzdTmYtpvmFLRSP8Iq14X+P3+f2NizdzkuMERxihAf4K&#10;VU0cYnKUSNZrOhlshgguH5gnpq07zwYHbUTATGgO3pOg47VJsyjVbmaM5h0oe73+xdVsarnnjGsp&#10;xhnbhKZZOMLEEDslN4j6sZjoA5e6hjaeHPE82T/Xeg6toj82Bvw8RxkEk3juX4txk+XxEBE/KG5w&#10;7GgxZFyN0kcjh33Yphb3Qo91cWQOT/9rQfQuoMkGNy9ghLxkoPmqlDKWKoi8GOiSxNLUqtG2ckJr&#10;g1dCkmM9UvHygtSy42PU2eATBgZ7Nvg7Ocmw0ri4/MK86+V53LZBEhlseIaPNWgj2LOoVMBkASAZ&#10;RzkkbZ2k1nGkc0dXtcJpoxmWYzRxGfuWQsPKUYsLnJgwlwKYw7Tw93zvHesvHtsOfz4kj6oVWxtP&#10;xSpBT1KS58/1DeNmtO1nfzQ4VcM3JnjgFw6hhPfpp9dR+To9vtzfTIMp+2asNFDF9E9DzB+vJFDI&#10;/tzbNfXt3xVSEPn8wPTS/WVjXA7Dr4TneO7Oj5Kq6aMbGdzjcDSuBV/fa8XHj8cMOip285KDDmbT&#10;d4YZ+XHoxXeG+QSP8u8KJ1b/gCX2s/GlFsVFwYy59KLaYN3nO5PrVnx+oejqhftckov1BFex6McO&#10;reGLuD3I9+CK7W+NoETWRfArOjr665sA8KESIQCAk5GdWbgyJ9Vyc43+E+g2REREoPEr3K97GBQd&#10;eD8IQq34FejVAOQIf3HjVe5o44qsTh5l+MOyt3vQQpXHBqbARxIpWQpHm16DGcjmZjzA5IHmmf/1&#10;wrQ2gMyRqQnlWp3sNlzKF0XFf0bdIKmQxWs/B5AozhD0g4MDMKjvfxAxVHHNtlm7/W3WhygRv/+P&#10;LsLMBCP8AxBm1ZOSwJLR4fkRfs/cnOGTcCI9RSzObxsMxR/Beffl1JYOLQoVCxLIKdBlqTQqMRtO&#10;2A3MTLAbQwSTQSHz32ZjdyhkkGERDBRH4RyjI7EZrwhTvHI0qwJF38XTS5XNm7LhG7QLWFfMWu0H&#10;y8bzrNrLz1wc4PjEJW0KT8ck3Jk/dvnW+Y7ymu+sk+ftXRz+3OlOe1jvrvk6GOazY4xAz0b55uzB&#10;QJuMZ6InDywDW3UX790cjHg2lmy1XNyYe9hEtjK+6Z0577UPnvSoBrTdWnQhRteSvHHAk0pg0aSn&#10;eepiCfr7IJJqurXcJhZvG2yLmsg3dOPb99E6UEtTL0JYDnVeyK/Mrc2G75dUHDoGRiv43QAkHuT5&#10;6WHAUbEVkJxwgwOnIXnr26At6LLt61Re96vJ4ZWUBjyfZr5PFIDDbArm9BPfFwwu5yGn+sZ/fBEJ&#10;bn7dkTu4t5lUza0NzOoxciXRLLY0gmlCc+ipMV3h0z2FjpmVfDcCsR9aKnLy5Usk8ENXHiSKbdBK&#10;RvhDMt8i3N1WgpTmGTB8t9itb5O9nJHdjXc/KuC9e/e6UaKG+eP/4gsy8j2/fgEv1zSw20+AKEGt&#10;bdaSvn8OkLEBACphTgIplFI5Z9p+EfaTcdYD2oR09IS5mbIzsSDT9RdGT6233rD4f/OWpkugRNHq&#10;bOiqRMjIQwbquOPfofm2PZAkqykqNoLyKklVReJwSdWB7sfxbkfIVI5NrPPXNNBXBDbYNWVt9Ysn&#10;JpHeXoTrScp9ATfY49hfUnscbfrIJxaTHe/ojeUKS97kmqkWP7Tb6kiqog0sN0sR08CJK+IOXnr5&#10;QgkghieDQmLGGAOoPLbFI+vW+xuErjgX2x9XhAvy/PNpotvDJkQ/ajZA+anGmS+OBmWe8GSRXR5x&#10;z5LUl/Cf1T3OBWnFXyaXw3RKnRuRG6/vffX87ky7nhZ1NCoWKr+t3AeH+7jtIDjinq23bOztpumD&#10;ZfIWuWQB5BFYVoLjqSO/9eOrJoCdhq4Mdrgjysfx6PrSs95faVwi4WxLctde1kYS+uZwIKct3yRP&#10;jHH2FF91ZAu+0oAlIF0UePKwnFqCag46cnaMtBL9amReNsEiuB/0KUxMTDuZOSYMOpvXCadJ0izH&#10;JkFnwleyGscJqG1gbai4AkDl+JyY3Eeo0/FdbPA1BWcViM60+j0JfK6uZONdkh4MenaQNS6UKtHc&#10;/bPK+NpAYemZobYiXXpTvXYEUn2gRlJttGCWnh0/LJ5eaI1Wbq3mZ6DyzIoA1Vct/KHqEbZ2+vd8&#10;PMSSyQroVchxDzc3dw8vEDKukea2MQAmx0cQKZDHbDZbpLVAcKjQMzezinQbW7VvWQOxTeAcrmWO&#10;gKwQODjDbWIN2xdH1sQ8MFNBFSd/gdnmG4PRlECipm2X5sQribVLqEuFonGBFlHKjCeIGm3OwRIL&#10;5cLPDzn2ry5Z6VKzlE6Tdznr+lJgyhkyYjSMgPMW5nfih1YjHJnMhApxq8D3BstLOwsNLh8n60HX&#10;/Gxbd0TqMojvA2Ze4cfHo40nEkF3F19gZp76x5OISYP15U5PUdvJZGrhiYo1/fuaQin8e5oF7dAt&#10;g/T6WZzHrY81/hxbvau0gWSYaLAwogbu5qxMAjzEaFd6vXVISd/4IpoUlXHBwPHTZR87ST1pYmoy&#10;pngwKahjB86yxKVbcduHWWq/UzFRsuFlHM8QTTzZQG6yOBb76XtwjpWJ79IS/ZyYkpPJi9V9LA1N&#10;dZHvXPTRd2rGSJchehQFgXvS8UefSd2s4kDLabdv85sfiYdDxGVHXeObTWbIzllfzmt0/V9gATnf&#10;8/bUEGUIZfWIAEj1dxvPj6zgkfYXiDuPe7zdNEiAD7v3feEHYInjieLPHFzdAnlM6+vXko0TtYoF&#10;oFsxmk+z7LSW69W/n5MYErhOyS87m6+3rX8vR0zNl0qOgtuk/T6pNbjRwtSrOrXxWxI+xdXYEtm1&#10;o024mjYb9+UHkdtN3t+3f9UBRfX14JIRvceq6XJ7E8D3y1u3m2zbC0xbbMRw+442frdFZOfbUaz1&#10;bW2Z2OFet11xja5Qw83nlN6OhRGfY49MRHYdzWA8pQsrtMvZ8G9lGfj5+DYXq8C3e0Bn45nHvuNZ&#10;4MLZ2etZ/vxQTKb4SSmjVcFwhWN+1U3+fWdLLBXz2lhxOPbbpO9wnv9xuMatHh+jgz5UQH+4f4JW&#10;xS1MRmdsjw3GxKJD3fH3xRt25IGYZkLgpRtHhSY4ayQZLamQn6A2MOJlt5/ZsuwPE8NhaIXSUmEC&#10;ryMUX1Q+0utjhbEnRH7/pSu/q+YmRNKRRvDnMjvUm2Mc2WCwGzV2mCGDLM9EDjt4JHhCLtEcFgCq&#10;k0hHSsIiQ+Axv5QJWd8f1GNJX5/gOAjbmWE32Arq+LwfH9MTfY8TyV+2U6QMX7ZUfIYX2U6AcKZ6&#10;SuEeFlkRVf5/XoB+tl/kLpl7ai7obx6WbdDQiqjSuGvPdJPkTQxXeCQsFjXwh1y8hQXW0Yt0XGF5&#10;0tNyY0S+sFg/cWzctIIBAVzPSBQeR01LPz3OsBWixr/DubmB2vd/5CGbv1cudLucMkSfe/2LNGvO&#10;V2KmgSJJjiTBQ2o7y3+oVqHJnUkLN8fIpqNs2S6k3F4+UiWaY+7XphjXpLponaiZqsoQdShnls1S&#10;0uP6VVOTZQZUCayv7xbFiYDLTMfnclYG/N6AYALWlhMo5IQBBqBDBxTd/PE6eA8+j6AKpoLnmK9M&#10;P/S/nwG6xNbXZrhSA7Oj+CvNtjh0AjF6Ck89x39E8vy9ghErKir/tALoB+T1k8XE9K7ONmpa9CG6&#10;/eb4jBc0shATkxrpaGpiuu3MUn2MBExvFj2B4fLvErc0R3UThzjobuNzgSFsii55KgZ80V90fHtA&#10;zx5YIoLNMrkctluLu4NNViLE8qucvj2xcUkUgC/fAyjdP+e7UCZdzzNG8Iku4Z69tWK9t661ydUI&#10;U7VihqcbRuhCXjZBuysjFasZV1dXB02Ej2IHmy3aSon0ryVCKiLP6TIHcelZWTuPrRdg7Fav+CTW&#10;a1iGKr/Fz9Jsyk6MdhYuon31gRKoh13IKe62MTUoIfLzD296co645hATrA+lVcW6RTeDMURe91uv&#10;fL3OzjfyquUaETBk4/URRd/Eu+P+J68m8pU2tISfYNR+DRd92Xihm7X5Zryyf2+yu0lGwJLBboNF&#10;UKoPZXIRk3DmOCfMCjIcr3c4CFW+iuQP3S+Iep67b1l0f4JnwOD7FPrPP4TAxjtJxX7Gpik93UK1&#10;QsPj5/O3p6en5Lo9TCnMcAO5hgKesR5PIpgvBDFCnZDhBMXAQLKtFZ7dH8O1gpsN3hUAVeH9+JdO&#10;FLhrwFIG5NbytWvYhXmjdBixaNhz/OLo0VrdH3gwSIX+bvW7omMIvnaZlvnfl2ULtqD9C0hQjPIg&#10;O1vvoiQy3yTNsNaQTpoSsyRJnyNvonkfQlyVYFACjakwZozcVkQXT1rqgPfj9PuMrzAabkINQVJu&#10;WdQ9A4PapO265gpDGaRgxjrRth0N4dXSAh4S1FNR7DrNkquYMm3ssRjYuF8KMvzzp5UZEu6wUt+f&#10;6b6DXpYAy6vbBe/u3c8nT5HBnb7o1xgRfd86130rcZcvwrtEMJYosdqOHoKBtwIUKw3mPa3k1dU7&#10;AWtPhpBO6bILvFPzGOHc76jsfwZ25RxiNvcnfDDrs1d7Jl11CLlvJfDjGTdQKWJhUqX2mpC5tFNL&#10;er83un2jcjUrl6ht6BwPbkLsAHa9ynX/+DvVBau3uC4CX1+XVaMqfhJANQVZ90Ztpdd6UQy/02Hw&#10;l1ZN2KrEoLf+tdoBfNl+/zxjAIreyxiY9o+uNRBMRK01s1WGCRIZTFGcVYiHexM1S0XJ6MRRoFAA&#10;Pw+0ULVNIxcQLDOKy6NOO3OSrzK1IsFVQ7bDgR+EIpISPL3Cc6a+x6XniFcHP3JxGis19I4+OicD&#10;2xion646oC32Nhl2/OgYJIp0OsZSDckfYtPF4WJXYie+txRfFTJ4S8f+nwLk7Ol4IsDRy4k+eh3n&#10;0NTvsyYaEt6oIVB24aC7H3dZPcGLWZ7hj8fOG7BjBq4F4EMRuT/9sGi3HiwJe+HWllvxSxSV6n0V&#10;CvbaRW2xUva/wmpDXCxprG8h7/Rb+1KY0jh0h7PTsmJv5ttORG1Lgw1DD8PQWrCn0Rg+v/vAii03&#10;b1Ojgf5rgn/n4IgzYNb/yKyf/uH6Z/L1Bh1nkmwdVJTnU1azUePpT5d3Fx30JB/hfk4+DG4wdpn5&#10;mT82DO5kyRUiHUIMWmWbbtHScwU3HMeGkILJRZ8dD3NeXA58OMH1MZTfZKtT1pUjrFA0W7xxUDah&#10;OIlWtfAf139vrK4Iq8ySvDpjk/HksLHhoB1xy6Kld6CINwh3bB7nzcroPF9WOBvKiaArNI4d3p2X&#10;zdF5MeBY/tqQdPy6ZGhUOAjcmGBtHWLIV2j7+9VmI8r0b9muhd/7mhnwBoF7i5OfP9BWoVF+6GfH&#10;0H7Ljhp0Ek40QWismwwogrSU26YumN+vBXWiOWDw877AA8fTpbewyxoT2AF41jYP7e2Zlb6hD8nf&#10;OAHgLyrgRnUkDnd+N+W3g/1eP1TY7hlr5yTKp/+HNGbxbNMnRFUqUmFtyN5kFjDKnQFvFV4Jbvua&#10;4HJqKKRtoO4PmoVmaQr0SqdfHn3Ed56DiZwMOtmlDPtVZZF3sQW85VQ6v21IBJ9zzy8IP4zRVIUF&#10;ByJMqU0egXxKzRoV2gfdpRLNqm0BL5yUART/fzjDjqVVrKibBm48+85JbvZ680nSU4vMHPWf2jqQ&#10;R6zwpBNYUpvAmAnm2Z+eF7TgZpdlONPF8GebyTBw7GPz1avSkE1Mf96iiGfLGUtMVqDJkcrHNkoh&#10;12Bc+WhBpJqunHRpP+EafQfiovlarmrajWuvTbygjS7P6eXZt7S09JUHoFtlIIieov2WxsDcPQ2E&#10;2jg82eSq1F7tu3Y1cQdeyWAN5vnB7WThX0S0B5TWpkQ0Oxsq2VygzPtRzlNfsCn8AqAztfPi8nKA&#10;CN9XEsVFR5v+VbfnTNcoZWbfstno74PL9TVwIgCQMBRF46UiMauZwQ/oOpn2nc+tPNHBy6X8Q8My&#10;Z60M8nIJZAmBSjL+2qbi0DjbI6K0KBeaW957q5/QLeJecNSCdalRUvCe1OUpSPp/KDYdJ6WDn2nL&#10;/IKIe6Bt1ZN7yt2I2e0/HtlpEpSbwmVcL+EgSmQp/5HoGwAvdrjYgxAfk80dXH+jqjo5bKOBgtE/&#10;MBM0xdiyuIsHMhYmHAGbRdCaqgtXJs8f8ytryqNpI5dcvjl7FNUQKsOQM2uS9qa4syglssQMAzeB&#10;0vmHhEm5YeIP8TBoRi4nJv/hXXoJX99cr2xsTKN464FS1Ajkrx2+zsZRnRp/JuuZX2fVu920L6B7&#10;AfD8fh180lVB5LVqQnjHoiuGBKiqGKD8uQyghz2WTQu5HW2IsjWJ8ojqoZgHvXlWt1NN9/1Uownf&#10;wqjGGu+kCAmLyrsMpWjEixHT7AuYWtfifo3mQ+vv+DMkC3KJ+voDEw6JamYQy/tQSGs5cd4vAkXD&#10;/GG7+5YsPvpy6UTCKHbBlKkHR+Iy10/SNw8bDhx/39UnISB0yRFhVKdfcIuUotPv38MrKCiANxxo&#10;NgV7FiIQyy7rvkMqh7PLvDJeQ0cS1pd2VCzGdUze9CBt3gWb0P7eAPL1Mi0exWlFoEqsJBhgpLex&#10;73CETR850qJ8O7boYdaXUWmPCLpIxF3K1CgtS5/kIT2Y5Bj2U3lftPLUhYHPGbjcHAPxlAGDIY/I&#10;GSGEF9YaJYqHGD5vAhKVx/BcCt1LoS/25jtrCICBxyr+lEvcfOjyey+H+e3yAlvQVJKhpERrglbA&#10;eYwgkFNa+Np8oPgXcxo5Enhog4JRB1CSa7NWunQASNhROz8btXGYmbMNnZwiqefQGqyaUpuqkvFi&#10;d7bbSOfwLBN+/KtD77XEr9g5bCo0Vfa/3nD2zt69mWOr24nOSYk7aOT7k4BZqTcX/UslURK8tq0W&#10;GIGAcuJ3Yws4DIrdogb+L+QVP7q6u+NeeyhDIJ7Zov65qO+mQJP8ghVNe15zzjulxqP5uJ5Ye7PJ&#10;Ds1fh/6ZBJZoVayMyP3fwLBzcezfMf5nEZ1ybvDDq29yCFgF7Pz8wEbkOd2qte/lrPv5nfkUM7hJ&#10;MMhE/q67b+wCmOvIVi9FTecz44L2EfK7Hs6kfgfd/PmAmkExmPg6xYsTwhklq5kq0PnonQbGjbyL&#10;3quDti+arWAHA9zE0grysuW9zYD5WKX6Q6OOOYot9h8GArUEIJaC092DNhLlIKbzrEsGsXnl9h0v&#10;l1iq/PfhtrH0gTjOwKkZYBxGogBg6JIVC5BbF2fIcfN1EBtkYhfllfG2em1Y9BbpFM87qnpv5+MF&#10;G2Fg5xYL3Lrak7TNpvtoiKYUc4amxQJiJ61vpW9lLUrV2jriDDQ8rYHeNv3f0ye/p+cHoS/eUHL/&#10;j6a3DKuya7u2KekGaenu7pbuFpDuTgGR7u5uJKWku7tbuqQvpASk653c3/f8NTZYa51rziPG2Eff&#10;YP0hUECenJ3UfANTv+/Tczvkk1LqS5nLIkaWllFanb0aXom4hr4ZttUd4oUrI8tV4vgiNCIOsIjH&#10;Hy0nVOc38X5L7lP6bztBINotba+3mntvlW6dv4URg/OU1+MCanIUYawRccnA570Isk6nRx7IZLNc&#10;blLcs+X2Hr36evW4dQjipBsyUZg+GhX3HsMkE6Fh/9c8t6zr/oFPImPLdq2WC0sb4Wyze9qv41b+&#10;bL19/C3hFmxDWh92kLJ1DIAc6rtdFG0Expy4TiBvpKezeQghS/fEm/Pj0O/F8my9tR/E5eno6SkU&#10;q3SI166RL/uxL52W5WHkR1FQh/AV3T0TfeHctdTQomEqwJEE3dUCPdvRtip2EPYPojC5YY22Bpwg&#10;/GgHPOkSgWInogAV1OcgSFBlQswxvutJ4JZwbvJtL8ZkX1CMSwoGIiqH9ZbeoDC0WvuslQM7bqld&#10;WrHiLqESFrPTz2Y4hydDs1zKlq0wAWi0T6IFicFrdKxXV3mv2VPGYXWfdtZb63lj5VcYwCUc80bi&#10;vV4nx+40Ek2kBNKEt3wmxxmHZro0hrK9WavTMIqsI0FqaHKWPpntjqvfnfcCJNWRqvhZJnmskI0J&#10;nvU152zDdGeaCiqKRZWGAeRaNiftZkvBeJMOC48UKEoPHzu7tlorolpe74ZFLICZ0NHnGOCPCdS0&#10;keGEKypsn/Jel14nAYUYzGxE7pNInAH7Clyp80dzyVxMnYmUeh1fEwDJExX15q6i+4HhLUThLSpx&#10;ZZ9KqT7jvp63S3J1SrdUeKMwVhZzP+9dhAUlrLE/dtvdhoRtoEV9xPmj3fmJ0+smPVaVLNFSrzsl&#10;PNO8USzunW7sR3hewRm3qGgW1UtBFFTc4Ynl+9x/uvZrSjTfKaFzQBw4UJwrKCpeAOUdGAmoJ6k3&#10;6MZ0xBtC0U881szmLdHkT5ep0Zmu4EilEc/5tAfz8hnnpDkuKxgpxTYc3dlcT5owSJoYJfRYUlr0&#10;sxZtnbsC9TtgGwFDPd+4sGyLzyEqWMFar+s81oFCyaLplLSINBrzw4YESJwGSx/K/579yvb+HjRv&#10;jUwN3k1KCh569g4n6dTyHN1wwJRgr3nbECzSsXHQ0KaMJcpmNzTpqaaqYRNhQZuIMKTduWnDmsUV&#10;aeSw/73xMB6U0U5I8M5cK/j6UzlRmI4dIfZRD4ORScpXYbZOwZDVh8Rl8m/CZPSv1eCVY3IWJbPs&#10;uezJJH5s06ndegvq96OMwSly74ZrEaD0/7sAI3XayBrGqBJjYyATOyJnbvUtlJCTt8Us9dJNyVaC&#10;WFuuR3fzw6kaIX8hP3EXarpOJ0SG1hv+rkanXmWDn73NSolMMdl3cs2+wT3PU1qiK0PX4Pu5aE6S&#10;c4nGB8f/hMW2sCck1HCXd+5dhvttvBqY87Nb4uBYcWXC9PtP+YZtnNqDcSgQwgKJ3sQ/ZcuSNUFt&#10;/d3t/rAvqKjhgfOqttsV9c6sj2ZbmIHY6PNO4v/T2TQ1cR/dPoLb761FBHHWk9+g1+rixTnWU9Q4&#10;CRTHNPUrnX6jgYWrhOxA3yU5sCFT9P5n2S/FhxPKRE1FGTGSbv1jnWUUL0LZxvU7xwR4ENTezBb/&#10;y/oqdAsOvL52A/POeLW5Sh4rbgJQrgWSvgkZwObhbLOzYiXUuld72jVqZB4ewgwq7X5oZ+/4Y/Wa&#10;KdhZ9T9Dq0RyIFm+zTTSc3MPFiezJIxlquf3L4vfT+UJhR23ASxY3uPtGDKcEJDP8bY3SNRvispF&#10;OeGpZPyAQh+KU57QglIr27bbtYdiemi7tJ05bizSZapvaBgA8rK7u6Q49U79DfhUezYBkem5S3bg&#10;aYkBkYu3j0Qnp/OAb8KZ9ZbJx4GEBFQAQWI/AogSOF6kehpoMkZI3pMyimEfiafDwcHZOTjsPAqn&#10;sRiCVbCBqcu3yIgj2aLgnyTo1GxqiHrT0LjU5e9PsCUerqv9chY0AFJBrliwbkWJxWPvoqJG9eB6&#10;9vYXm6MVIxkJspQSPfLHPo0dOtkGpUYV/v3H2mFLznjWQENckncDcs7LC+wyoDghnTl2aNQY6pUh&#10;pe2Q06k/n2/8AhCtb4a2fiW4tSbwW2fo5ajpLsqtssegvjdX+zd7Ra0W4lfIVHCdRyU3iPxMlvU5&#10;6y3QFeDRDw4PdHT19vbTwKlNP2+jNJObKwkfIEJkg1DKa9K9RKaUse5MBPLWtFu/RpSNIghOD91K&#10;S2vWio/B21HJPK9m43tddi7Qhud06sLzpw9T9C70KSSPE4Yja/Pk0QWSHnhH9TJd5XoaluSbdm8d&#10;/v2L7g+CXNkEBOQLVeWPhUDehonLmJkhSAchcHWdV1BeOnIPK6vMOqs2ptcH40qrRmr2qvX/kn9Z&#10;8kfEbLpyhA7JqMftdxHa76DL636Nle9ULTWoNl+BERAQGHAOp/kgI0//TixelkNG3qg9kXeu7SxH&#10;iYbhKz1iosNgzwjuyvBe3jiuAPQy2JU06gK8Zujzl5xTIveGV5O1b4IM6D/F5pBOU0+TFmrHXFOp&#10;rr2vKiFWKObIV9lVLvBXOGzUlFOkChPe58FuwNlwMbmZyjKYPh+vEjCn2qvTf6qxI4wfkFuCwyu6&#10;VBCXy6zCSYn8maQ6oKfQzekS91eP5nGPWuoJA2uPM4PUcAD3uUTh/Q3kAUHR1zrOSNH8Adxp5vtq&#10;M/CzhrkW6zkvvPEJLWlxDUXsuX27v+i685LzmeA4cshSy7KrrefTSqv9QqcX5oGo9OxqbAw5f1xx&#10;bP05vr6ezTxFBhP0QmralxGxkW5+xOm05JanM9NmJVXSa9UEZS3WqoboYDvZDlQDQHYIATpFEBQO&#10;ST8/ncLOcmDMbRDbwKc62KButKvAuPuU5Ws1ehj1V3bCjNmM0KF/SAnxyPwdCb9HYBShvwyuZ3nq&#10;RRgbUGjAqMKKIpE56YepWQdqVXzvxWIykic6/J1+DgcjFr67vOzuCfOL75RbmCez8n3h0Sun/A6e&#10;8b4r2X83AIkiJjd6mSH58ojmN6HwFqplASJYAPqwvqlJCjwpwKcHGjYV+jR0KFCytYD849uzDVNT&#10;16CcjQ+ZSdNamX+dU6u5+P4rt7fblMOA7uWtZ4erT5KYPb1ZXlujUMI08LnWBDi2+ymPro/1s0Ur&#10;Vr+XucV78kVIY03/XLcxR1dgq2JiDbIhIDisDNJ5HvH/m7xZSYLgurfkjLQObYL8VmeXxhb63aA7&#10;BdYoj3UQ8cvFEqVsunXz/V1hHAB+o7W4XeGAdRDoqXdoTRwcYsF+AQQai8ILgwymN/H0WdWmpZ9H&#10;GphPUtNQ07bmLsZMQ72SJj1pPxSM3NwHEnWoyBV+lJVb4s5CgkQfBodNfWdtBETqFONl57lPXHP3&#10;s33mJLXrvH1BwDSAxaVNG+69nSwmLoFhtmgtrofcIq/3IrXNgKe1NVxnzyRkKt/HmoIjq+MK6894&#10;owY20NEFwbTmvzJFfVv15k7Ee5oAD9xavcIna3RU9gYNrSHUojgYO/DohpOl4y9UcaJFGxrcR/fm&#10;JmtlZbDua/W+Z5+fr2rw/zl2VovNV09tGsNQ13ClOrY7+2hvA0WK/fgIB/hf8ZQIUfLy2Tq6CsMh&#10;sBsflhYTcZt6lLDw+gxGgD8hSCwvIyPjH89uckQJ0utQ7eg64eSA2nD2Di4bNDFiwmuqBdWBUdLo&#10;03gkEb525Ve0+itVOoF7K/h+xlKLyggNS6m8fufH/NnuXd4h5QbYy9VVgtebKYGTs7Oa9vqoY97k&#10;D7jNKsmTMlEQlHLmPo0azBdz4yz1HR0Te2ZR3/Qfh40LwhMp+9fykjN4cgNgrI096OhamVX/VHug&#10;onH43ID8zS5lr7bJ4ijciw7MBZcU3cZYtW/Msbt4427ws8guH20uBNNcyqKZmAJ/0+ErWVdW/EeB&#10;WE83/fBVbI7KtDBh2nVvOmrpx+HQv0nTVYk9OKJjtDZlmRTxs0H/We2/I//QONAI52QxKyakwVm/&#10;rWLLNj0xwQrmOOg4YuhYd2QLcghknL3FBtWma9xdJNuPCLG7alW6vKgDERab+Ey3WvJw3A0KYgZ7&#10;xzr1Oy1MD8jxU467rrUr89SIMmBsQYMHA+otZ6evPeBNAZUh52emTCyU07UVnJ+lSFdSqhK/wOL5&#10;ULj7bpDlTRwAWrX9fXOQ9DUvqi0sFct6l2fS1mP1oi8vU1RI8zMdZvrqbXANakVQ0v5p5D+OitIo&#10;T2n42jbwvnWzVS0S5vRYOqJrOscX4A4Uq1Qnn7Q4Yvc41AwlcSilYgb6retNtLwwDl30P1VnREUB&#10;SRRDdUdfFEvXyK9fGk0sn4XbJ/JeBw3zMZkyCIZ1sdbqPhSZqyoF2JFRfjTECkd2ltHGXGIw1nFy&#10;8GRj+Ks9UcIjeuOK/miWGoOGQIq0K1X8TosLcrshSy4n4+J6CuZA+gZpmqm+I/DTHxlCLQQI+jg0&#10;QQeCh+q57EGESYgWz0w66S/fu+kYoGYO1kGBAcoHICsHC+3KqOkW4sOpPFMXk8CbCQX3M3pFe+R+&#10;VlNNgdggU1uaMTtdUsck3tiVLZHfb+Ngw5dLoUTKEi42MTDXCRN5ggSDOHgywLr7TvKfq0bh0VNu&#10;xTWjbSNBmVquMGwrRYLwfU7DbhpX/X9AKZw5iWOM94aO+/OHIChA+aT/2asCFELgggA7OhML98xv&#10;hSBKBNoX8L5czl/0+a0hE+WKA0+X4cvU5UOo2P/uHKOUCDqAfNWLEXW9Ye4GU6wLIKaKcZSKYhdr&#10;LYK4B/fGqsH+7sHv3+jJZ0mpM7oB/P8VQcbSRtYyRiRzd1VHtaWOE4uLEkn+84IG2YckPk8IYWFh&#10;QPx5NSf/yVn/8FdNLUkzzn50x6xixE8lx+1l7lhzErSv2MS72BAjYo5gGU1ETMQKJt4ZHEgdd3NR&#10;YPoM3klb2yigOb25uXXWT9uvHwd/qLe00JZ2zQ8KQVrsoJffZUYPsgV/DLWCDIjufSOJIvq24oTQ&#10;uPogJ9jtjczOuCdGTU2Y8Vvwh+8zV4++NKZ6obsAg+pPva6JKJZOf1OBHxK2L3Ly6Hdugcb+py3w&#10;GRaIxd8yImR4QvZotKNfs7kJMyjU/1HbcvSP4MQX4arqwSHHPzfcJYrXhx8eWHgenzpy4KEur67v&#10;HZx+1lbbWeYWuZuNa+2o60Ni6Qz/fAMf+iayf1tTnZycXm6c+6aljKe1ulzTp5Rb7D+UnecHDHP+&#10;NRWFnz8QJ30vIVsQNZSRnwVFhZSnSboTfNZLBnCgGuPvmasr/w4dAys1lyLRcLa+roWNTWROFVPo&#10;M+T3c/WqZM/9/TReV4vczk79ly2/Jy9wEcBmHcdZKTVZKSiyR5MXUA4568OwH6+Wz4gSdCjMmaQ8&#10;dOzwkilwVCX+wq3UEAwNgi/uufqnt7PKDZb3RgKYxu0a5YnbotAEgL4H0MfASbVJjmzKHyb0JyXS&#10;gvAbleASdTQpPEUf5RCDp65v4NNTtJaJGryFxRlftIJJyCycaPOasaOjsiVXQ6aOU+n8USFEs1of&#10;08oA4pNxW4TWzI9WhabMXxVc/JvGuhNjUlQEv3nc8C4f86ahafBt41wtNS46xVmJ/l1Fm6lKtCFt&#10;ccUc8GNut9GxWpl+1mWeuRLUWyJL1f1DPczGVZCK2TLHrAYhl3JWP6jDFoG1I4HxAMbgxUaZ0lVa&#10;w65EjFROTPK41fWAlROkJiP/umEH2rtSa0WFv39sq9n5uCQLN2fqyBFNEorcIC4JBc7gYv0fx37V&#10;jvBcO2NiMXz4HVsQLjE4ICvTenKxmOU4Z8eZkWNNUSyJbaPTQ6naVpOPrkFovqEl+82xaAo9oi+Y&#10;Vw6+EH68rh5CYhvnv8PB9CgYzGfCEn1pnuN36F4nYZF2CyYCe6T3F0ZFCFAEpCpUzjhfFefyv9/7&#10;wqJhL/34NxsttOSMDt9HKvfYLaOTzt9eN3/6u435+tu7pYXbzdvGn3eNnwxLZu2K/HG/tAkXJ0Y1&#10;NGSHmssKTpPJmsBCA1sJkPhm3JyNLNPqEh+NCThuQtEQJ73iezEyxzsiSQWcNGxIh5tY5Q13kIf8&#10;DAPSEUolcP72Ntob+Jxqnm22j3c/r3VfHNHkqZRptYJl/aRUUtkRnd24CStR3YtTzkv+NA2JXx+Y&#10;pADxCK6Bd0LzpndUmoGvKomr2YcPtkulnKnJnjUq8AGny8upmxTDqkVIB5ud45PTImAA5Lo7r1z2&#10;yVaGrhWUUz93d26D7HwUNMQDUwUjk8IlqH5lub2taw2eFysmJidL3FKxm2zN8ae3KiNqhwu5if8T&#10;jFkT43CXrnuXPPYnwvv1cQsOrzdgwuD5z0KFXqfLe/nVFT2VCfEl2/q5d3UfN9KKqWrsoyR6N8/I&#10;OjfJTstwmuxx8TZu4LEeWxtGRhUeKan9yevyjRJN9FOf7RoK1ajzc6utqT8P//ocVFDNFVn43JX5&#10;/EtZ8KdPbrCDSJDWF/iob7LDtQ3KWSHfmRN/ge0dWGrKJgZ/a5SqX+lx1Ssp5QrqwaYFf7IsAZ+y&#10;6b86R57geQE994sU2uzxY17Oqb3w/R1WIqWFg3EAKfyR+2MG1gcpDLG2/6jH/vo26KhxEBCtMdvB&#10;Rzf3cyylKWQmJHNffwsC8tGhIWpCwqwv7T47orVdL+G9wNeoVaxbYbPoL8MrKGj2PMsP/hpMLOVy&#10;wz5fOunBjTeFF8KnwBf5PP1+tAk4pYFY2TnikfTGYPnbmrP8K+FDzqb3IZNd4lfF71zwoWSq6GQJ&#10;GnLm6FDD9bUfMiCXmpg+Rjbo/J8WwJmIaV50LFlFzhKPiNgdlMzb9YQ8yyK8PQyeeq3fED7xbrV8&#10;vB4wuEm//1gCiUNn9qBMimSIf+9LgMX62+5ABoJeSaYg3aUsGefLLOEQ66+rHGbGH8An6VIcuMun&#10;HSth2xm4++fLR2ygcaou4It1hIsNlDU56dw933Hu5kS1IBxge5cqsZmIH3TB++T1dA5F+91tiQpK&#10;FvNNloIH0xIrX6xXonbzZQuZ61wNPqABRkY2e4C3BBb6IXdQVjx7AH/mvEUrtk6kX10dg5YdgiSk&#10;e/tC/odFpTSn3PuDg0NtPV1xGdnqJYDv5pi1qwPHMUMaC4eASNy+zsjyogt0FU7socv9pfmUfksP&#10;sHb8tDyCqvkOW5IUjKG1MWJ68KXCzojOlW2QVvqBJXaX0VbhmC0NDzUMJJ6dcFphSLPlTL1p9+98&#10;8r51ggdkb2cQSVuk/r8vqCsba4MudjZYTEXJvKlPfVdpaogplG1WhuX/FAvgoTszaool8ai/CAjZ&#10;XLNjVSH6kFT2hWTtOM6fIjozWv3K+pqrmF7H1RgHY0z03aRGqKo6Y2OpcsXF4k/SgVgEcZosvwc+&#10;BNYIp679Z/KPp/OyZDVMpKEqRwl6zK1fuVtSUcXhU3DytPiF+Alf5YAchRq1hNjV4JXvUZk32Pqd&#10;Kp1alU3hfKawbqqFDdWl9fcezvDkG9V5zcmq9/FSpg1fpFcY2Dg2SrTKMJVCk4VwIyw+rqXGmH++&#10;8w0n762zZxwvmf1RX8OqXLiy9xSClDxOBYPTLyaOOUwrrfqTn9aEFM5PGi7W2rpQRuQb3I72dJgU&#10;ybqMEDwZbZpcsiDacBNkAEkYpTN/M/gki84YoJKDlxtC5nocEmMRrVdLa0Iz59VCQjlKDf3RkQ6z&#10;bsoSlqTOh3EbMeJFzLczpX0crI1kYnK3RhyJbrPCOeWZ/SZHdIlOSIw+c4P1c/I4QfyfL2HLsSBn&#10;TRI7cpsVJNzstHA7Y5beLkjJhZgnyHW7Ae2PjLmNnlyZQipB62HhoTY8g9ALVKznUUuqT/Y0KWK1&#10;0OiEnuZTr12OBXACf2ZJhm3j6l+VkmCjhx1u+qEhr9BIsyKwDMahNY2tIfY6/9qEqEFCqOVqsBi4&#10;B01B/UKKrP1Zv//W509j5lRgRm5JtgUqyVpsX/R3Gh3m13jakBFRzwTYdk6EMzAoOyl+58rDw+1s&#10;nwV8xr29ZLmHGKiFE90KcwnYwJ9AhFERHMJxlS3gwTy+x1Xp/Shb9qlbHYvomnIYbvoCk650lDjN&#10;0xGqRFKrIeHHhSAaXaNdmj2fxth7omFFDjqYCLmg39ZDjZoJ2mpGxsatmfEYw+ihut++uFtgGgU3&#10;aGS3KxWS91g3SJTZdcNJrjtwkr4waq8i/XPF+vpBlffrJs2QIvRKSPg/VR5ZM+SE3fUfJ67KR7TT&#10;ff6cSqPOE8fzfUPCZ55gzZEuVSjy/B+srW1b/nyIKy4tU0pNcAgiVhH2v0dogCsS2fRJg0MjcXnd&#10;FALuX8/94rTWFpeIiAzuoqO+2F2LrxZVeoU6tmLInUpxvlVhghQZmdnk0ZiY7ynsCJv1qBMCt43C&#10;SWBkymgcvyfAmhXUhAyIF8X6LzIozGDNHuEXDsru/idLFSGOKIY9lK3fBTFmcv3ycfN1AQ6ejF1L&#10;0m/58FTkiTut+ucM4R0oya7OvM5dnnmWwFfzu8YFKKICOOSRln++S6Vn/XLV08c7v1fRys1RF2Xa&#10;vDysICIfIMo3BhE5FyhXnJjEQhRBrtpqNukq0Jpx40JEMz9OhOqDqchHpbDzmtfJ45V43DIn6Hfm&#10;26zNTu7y0YK8NkkboU4iRUPN+rtGsfXCsuDE8j/BmEnBa5IlC3st++sZIf1FIXsufVM12wx6uR0l&#10;RJhaKsxWRwx8Z1yPPDiPbowMGXSzBExIxGHGhAjt8x3fpzuPrqsP5Efpiws1pGoY37Qvfp/5EAvr&#10;7W94bBZ0+/UEpTxyZuGD2BSkNGZgz+gWs2yTti0P4krd7g1njPzwyLKULNnb3357X/36F239ZY+b&#10;xPfJS/eUu7rDPWlM3JgRT2ix+7WcWaVHVeLZ8NYLSggLq/odUnFv6vsm2lrNENafs8+U/MbOHGLQ&#10;EpGiuwvFUrKymNLaVdY8mQ1ZitHvrUzF+hanuEFK4AhtCc/G7rXIq6tGdryXLK4pct5650cDbFBa&#10;wvaT1Q8ZBZv25FCGXDacPMiuhU+bSIssEHtR5xejVsGjNEffuOAu1g4V0JIrqu3QSkrik2PC+41W&#10;9nYqa0ezbta3TDf9oDDKfh9IGTOzSj7DmCcc0xBo+HprWFPfOro4RN3/4okeCMaWFhUBkWoSReGE&#10;mHRMgz8qk1DlZGsIKrhkMbGGMauCSFxun+odBl61D0J1qj6wUg8q+zNKGqvIqSj6d+ikelInkMUO&#10;734KjhJopVNPDI4O2kavghF5GjXEkMQQWBOAoMWvramRKOYqTibCyRzDY9bvHFufw4QoVZpkE9qg&#10;sB/Azo2g57gdNNchixFHCGicI2vlgj/u6ZKN90HWixbDhJQ5mtKRHR5Jgv+iOqefbvnNPbIxRfEt&#10;c3xD+cyJlyCBm71OaezFII9TPj0nC6R3Egpqe/aEdb8K6Yp6GMeWOVSkWteoyLu3FqW+Ev6IxLT/&#10;kM5YbHS6/fHl2O8Zjntx6cPvrayDiUsdpUmWGbum9LNrcDdn3GBbpxoh8p6g4ccmW6oFxMBEROIj&#10;MyRjossjQrcuJmuZpoiWGGUqkdPgprLbaQW354m3mKaKEukU/Utk11LRPHMe5kf57SabCuT8QCYB&#10;SyjiGwS2/pdna92m7qvW19y7eFh0Y4KWKnjBGoB3TymKQ1XB4OV9OfrBfYmbrTDQoV6xdMWkPEVV&#10;R75MjHapYx7xXEBorGKdSfobnABxpLEpjmhPxIdQ+JfpGExTZPhdvJ7oYltSuwNq7rtcJrvJ5fvD&#10;ViocJdjCBZsESjqgu9rYEKpEHziFNUn8/p673eFPq/b7XevlRMrEWOe4qzBNY+9+FvkKAcUrlyFv&#10;SxwqKlDb9tk+jck8sFX9KfFQa5P6oqkJtciTNg0hVgQjW1DDvVPDeERClMhJRLG08TmmUSlWie6o&#10;uqrS8nXgpA/KujAgXokbVOKJlPg6q5RRHE3cTaL9dtVhyZHkLBjiiUVszpnfFD+dJjIO/XIRGsKL&#10;LIeCdM78ZVuNSsoN6RQiI06ANKbHQaATrAwhnSBwUzBBNx64+UVKs/W2qIycRT5YDa8Qg7xDmWh2&#10;+WfGHxO9D/nrVtstIRJZiBc/8KR7rlX+mUaMDuMHwdcm04pwJ1G6C0/igU2jGCbNerdXnt+d30sA&#10;0iELK9dCCQeXZKaZWQwePoJSnsjk+pFncDIndP6fJAlxMeGJlZUVU59TIHRE8zzfaG51emHk+alv&#10;efQPiv3yUNmpmpuIFCqo0tyOSKVyo+iHsgr8URKO9Kl17XrC4eld7bcbpY4e7VIXTY51qvwi25/0&#10;+Qv2WMUY9LGsQxvpI+Ma+MdmdeUFEpI/a+uHnHgnMOh3Pvtd2Bu0PbH3aW/6nQuhooVVVgvvzI59&#10;vPHdxoRXo3P3cKetiOQYH+/4tvv+28b/sDutLqeRV1l9bL9zBlCupy1bEXFo6VHEEy12Z7VScAr1&#10;g5YkBrMzM3a9tu7lad4fJUUUCtIoYQ63cEEi8/wnZ1pZUi5XPjYaNMWSXbCRUT6q5hZXTspBu/+p&#10;WzmXsZmXLN+F//W9bppvHAnBJwER6uLtik1ipbo8GiZBHMze72Eqf9+Z61weZHUb7/eCANZS0Nj7&#10;Dvz7ktbxI9xUMlFGA1sApwldJtu9nRnFarBQ2vZpo/v1Fqxj/oIxalj3fdbr91QchBuogRdvi5h3&#10;XLE8ULGWVc4IvXs6ji9nO35Upj3yPt/Axh9zjlOybHlQy/hDTZKPHpTv31I+i2ypJjyBPxTdNOzL&#10;NCIivr+Pne6FJ50F5ZX2izD7eWNl5wbebQ+5OeDekfLb0cKYxcCaG4DZ5Lg0iffI25bd9QAZdyrn&#10;tjKzx8hf9B1Wbk5VsEtMcnD+gt3sRKZSKqWiqGiFDdsYUp2UlGoyln8lNC95WXjhMt+tqX9Mlfrr&#10;9JTbCycHgdleNghqIzLXAYdbHxyJdw/Q/AExlLYt8G7s9oUgZfN5hUrV99KS1HXVTg2l2vZ9uVnH&#10;n8oVGf+ngLab46DD/+HSvf0qTChiGG9pWPS0lFQ4KfPEpC+sY4T6dVwh3Nn1lxGkN5s4aZHtgbZN&#10;TA2i7Ttb26yOe+Xu/VsSn4GcNRL1VCqB9iwQueNVPvnyQqxK4Lr/4GbQek8vR58MldLy+6ulT9Lp&#10;JJPvzVXe1aKj33hvL2SnQ9zKPR9/DrNa62TLV1hMzyRSt+XsRYrF83LB3Ms7LyF4YpPDUTx+1lqM&#10;rrJYOFNxbfyycE7Zr06vkNZ/RBMs6mXB/B8ECgrq6UsSKmILHHzD5jt4dEp3/cprYutFiERprXuL&#10;zhuA/Y/vZz8uA2U91mvuRCXG9fx3wfbUuPjLkSGWGrg/A4TSm8IXbRcIAukjVapj9TBJtCUrVmBd&#10;r6PvKUMxeXcl4pdj0S67KgPvQ9ZY6/BkO0KAIAXnJEYeXA6ZEBHpLYjq8u/rQH3tXHQGBfmecrZP&#10;5PmHR03DQoyp82CsusW6xrccVW7H7mfuw+m8Q+C5/mKpz8EWIF7EpiYtoRbPCWNdop1cCj4l18zc&#10;MnJb3hq3dIGD9PD3spnoo/AJYV/e7Zrik/TWXvAvPqHahjSk1gXzumCiiyPGB/I617F7frfmJAAD&#10;WYKqEvn81OIsdRAEHFg5KzqIsYon1U9WOBteXu5t8t9RGVIxefAHmgRpz6mHVYI395CfY55Uaq33&#10;AzJgCjSsqWeLeOQeHeFblFpqC/ogptDqxsCmOEEs5fvJGGBr6FIU2UKsnLqNsLPS0ht/mMMVm7PK&#10;T06q+OFst91Dojkva8RbSfR323wyey+sgh8+OIAoChNdOvA+Q2eKkaW+vbP/fOsV3VxyQ5BDCeub&#10;OooG5Q/kvffa9ssGW/ubw81venQ1+BIBISUWRn4j2Tiy+dFed04U4aPl2MAFY8HLZYHB2uG+g4nF&#10;i8Mixdji0YHlBNzleHheeq+heX+GV2Eqc3S6PpugRtRMnlUm1DZ25DC+2kgMHAIQXk0J4FSuTrxO&#10;+0fOClX7+sO9Zx7tObN2UtpIXl4fUdGQAjVy/l6+Uwql+FeJwJYquBNn33n3QURZui4ccykL1ta6&#10;eVUJektX60yEFBNxKk9SViyVCm/X/0aQB9t8P+OU2fpzCtWcrTluSpYXLehprX4kEQyfO3xVkNvO&#10;yoY71as2PNsU6jrk0p5kyz/ee+fq7Ufidzbiex3umoP3XdkDZddVjNd/SnyPy3+e8xrFSf1sq135&#10;NV8ZWxKAJy//VFQ7n/WR0/JWyiXysg7QNK4xeZrrbGkfAn5ix+NUu11ldX1X19BOH5S8fBTwGqOf&#10;edEM1xO+X5Qnjxn+9PVJRu+f5FK76dIRfPrkrO0H7efFwKYhrvb+fPKQf/l2EMYwzCUqEIjRaeUY&#10;fdZKAvouYqltQ1+3nqc8jpTc/lBngScHFAht5Tm0O08r9RB6QLMHgoNBkrC2gR55JPbzC5nsrx/7&#10;hdQVZ7GPDTQGTHmKP3YL0KMehOwzS54W4l4jjYXLq4O4Q2etgv9K+GvZjgWsFWJ4Cl/mVxMiDeEV&#10;aAP7/LiC8q2/c3Gi2oXpxdInS2UB+PG9Dt+TMstYrb+8P+dsGm36tP7DUMF+BwbT661XCEC4I24b&#10;xEZQDKOKvXRbQs/w8PyR/wNNMcFw4DLHn3GTgc52D2B+JOZx0CObvtJNE1i+GiJ/KT+968wyY12K&#10;yLdcDZS+rlkLRmvM1f7SEPhb1nap3jfXD89V9IZjT8FgufTzDCKyHxx+MqCSti/8JEyE0YnPr/gP&#10;T43ZKlxI3bwueIjrKiJW4j6ADAfq0HmeU9PPb+YP8uuwbiKnZDkkhO7nT5F2PqmMatIEcouoQ7HQ&#10;L/FMfqmTeH4G8J9ccooqqwU618FKNbTfeOPOFMTp3t/rgLyCSJPpStfKNeBuc94HQY6Wlj5Dq7+y&#10;riwXTgY6XYy43fCtZxxe1JfsHgq4c0lIKwetYi4rCStQ5GS+6Dg/7q49XaZ1m11vf2xgHp2LNqg+&#10;9G5DrxTW3T8UeeV77v845dkUX0bfxMMD2NNPB3lbZmD5z7PlnQQEnYt2Ls8pn7S1dfc0ZhZxf50M&#10;iqAgVUofLoHB17dvoc1b37J4I99siYWz8WFon97IeSC43AhswoF2CKhia3DG1IACB5pY2Hvk+fEW&#10;TNPAPPPPeHCeW8WorcmlB0ToHu9MkzQ0fcDWuqK/hhufR/42sawR/zDAiQLpBEgocTnuj9PW0dk+&#10;y/FiZGSaO1JStYni7qtnlkCBCjbFwkqEU1LqxRw09Lncn+emUO4xFL46XIk4fiqqrl1kJ4gBkII9&#10;YIMgHWcH8veP7RvujF5lvET7DiifEmWoaCHp1STYJemGYZAVVmduxR96dL81bRSF/r346JzlHfuf&#10;CRwEO0QUrPyqVTwXAbb56EsvZKFgNX63Dsd3oYWSBYfarqap1SF+SQPMYgRznUXGa9pIG9bBFLM4&#10;t4FBmBn3vVXI7+MmRk3DskBSR2nLCdS9prxE7EQHIJHSX2YwW/cuPOMIH0eZyelmXWdOauzfk+CK&#10;RpZF6qyDecMaXUpTcjEDabWc4ns6OC3bIIzA8hpUVkGye1dvKxm646FcNbk6hYQ4ucv12vvkRBmG&#10;BIJwitVJ6vEoeTuguAYFmPC3c59VnaDnEH2CSWqOq3rKmGA5woewMA3zwT+dcN7/Nh/t7BwKYozL&#10;14xffgFArQtCOdbD4+hv6JND4qk8GzGal1o+TgzCEPrg3YvQeKz8H37MAwNnEieq3e97HF91kjqd&#10;iZBanexoSeCkE87b0QeJiIldjheZ5jj35+TT4lWDk9FpXEwoxga2mN0nXOVzD73vtpncPfTrZ2yX&#10;DMhlKRTKaDv+Sfz3aP8nXXQxutIpJ9aAWFXkbDku1qcFaGleNombRToG3/KRd4LlcZnn7Lhkd+CP&#10;DtuaAjmRKk1ZqV2McoILkvG66cI79bR+B7c/OgcvRy+Qsf3uOelJxjLwWLzH2rqVhqDtXkLXpvB+&#10;tzhrkTcsi5kXevsrYoGlZrBxsSBmsCDHorM7TlyWoIo6xyCtzCHsdus1/noShZtHX33pRiNs3vIg&#10;vEOpPTI5yfwiP11+wgZIjr4e5zTf793QvKHG90DknAyojYYvV2qr3SO6C4e5ZXEevjxSDDr23Wua&#10;/ji3vQOSMmzzANMV6GWCGe4hTMkChxOCcpFhNrginb7iNJZZh0ablbDycqD/BE5k0mAjm7GAAbAd&#10;9DVMnfnT0KNLfv2FaqE0d3Ng9f1Pq84mujT3DjBpN9ds4wNkj+ynUjls1aKZlPR4n7rrjh6azuiq&#10;/9zbKWW/BTN+0bj8h5Q3huQV+YGYWA37naTqjBVnvFriIR9om2dHridXRrj5eP+bd1AGkHcrTvY6&#10;RnNeImAEn20Tl5PMpNY+JkBzcHB4ixCZmkI13y5CoPFZ3Xt5+Mp1gySwEkjcfoHiIp5NoIEjPrh6&#10;ZebeFxb7OJmTPfOs3vzf/WnYU6mtMRtShi4dFdCEgMm/Emejc36Z2ixezFABQ0wkOZBRZGT+mTlq&#10;oRY9BQ1r5q/ej1XPVIJZ4q0/V3Vto5fWkPwbLszbC1V7QVp07qHGPm8UApFsD6xohy/EdlZ1iwvD&#10;NdGEerHEZK6udro5wOEw2s78JdwCpxX4giuS/dQv3HDATAdW4zwaW97fB3Aid8JRUUgg5ra6Ecma&#10;QAQraol3FJ0Yoee6BX+7qCnNCy3cL+FvLxJ0LAynMRbzM9EA/6JBiSDh4zZ998N+9RsOI82wawLM&#10;ZZiA2SQjJ4+axRU2zMf3qn3r77jha2D/bLyj79XnbAPhyaFCrper1+vbyqqqi4thEtOGg5NWV+9b&#10;uK3DX310Bq+LefNH7iOrTJXoeKdDj3mBKwisQ7ryOjqJDb0gOFTRwe+J7XPWZ2AyfWGKkQoCG1Jg&#10;oxYFw2bwCiDBbXX4q0xncZEbHLC/z1/OzltAwpcz0VWa330aEEi/yC+MvHxcuRAQQrAIG7DqFGv0&#10;Lk/2NbIiXirGVmuDUdQhc+qRTZ38W8jjO7D4AFtRUfHU7nd7rq2ttzfRWm+m+OnZdK+lN5U19t17&#10;TD9znXhzOgB5ZmTOfahjGU9zSI2AmZUQ9zh5fLdoMwwrNPQHWRZGCQInzjcCug7uGbICTP5e1j2/&#10;aBo3kE1Lm+lEMcoSyVhWMSRJ8WYg5NUsmofMoqraUiLgROH41hsxJeTQWv8T8O7HEySwXYC9WZ1N&#10;M32nw2F+80uw9DbtfvJz967HeYck9vDTJKCW9O1AqdHz13Mw5okMnwp4fD3u9OBz3RZMM/yGz1pZ&#10;VQ0SJcPUyheXlOaT5QjhhEdl/wsgwAskrdmP1y78oNJS0zHQ/ZD3In3j7g7etx6N9wICj4ItXnmd&#10;zz5aWiQu55vPFwdY4/9OGNU3UDsd0tIMuiaenohOy+j4O5nV6AgmYWtdJq+K3hmL4v7UALtO/DKC&#10;9JwWfq6RVTt6mERBj8pBuU/AtAYHFPJ/t8NI1N5TVVF+xJPHlCxyFvd79ZdGI3Z6ndLXCv59e96l&#10;jD0s4azQvkZm22aAWFieX865JrAGVLLxcVIyxW+0hBRpNM/73+zWqXxVfnRDlwoqaT2h40+St9Fn&#10;m9FUMbFeRT1aiP5phI4mBas+ehm7eA1NsZ/0KQxnIOPNkA2WFFSmv+VRBgdT+mDzqTQx6rd+TZTh&#10;5lm6bwbilERKhNcHv8cl71svv4BGVqJYyEh0hrAtc52a1hVLYBF8/UvyQgGoD0/XAIYIPIuksSZy&#10;DGX0LEJk60QJmJXvr69Reu6KFkSrv/jW/nCBDUowRZieTAC0gacnQZBPQX3e/ShM0nELqZ6Dqt5p&#10;DWDTqkTGPn16UFLtcw8D048FjBm5WcVLxy4PE5hDPxBkE0ZVjxffnfbyvacrgN/5qtAQUBOG/8gt&#10;JsPrH5/A4MN5I6PA6fnTl1bQXNTnYV7ZpxtdQ8oUpcvmY4Cbpk1nrrzS6wJwtiUX2TnY1TU9hIsJ&#10;F/jxGmkTmFjXjEGXDTVTpOZLRHOFVm188H0+yBJs8cgT657uK3vnsOkdQvL63zCIHSLdDR8LtqiM&#10;s4xSgqqPC3r2syIPbHf8dTUFuYLqXzv0KwXhd64rClbQvzTwMfV/x5dvhj9aQtsa0EDUoMzIyDFu&#10;Ezi9Ka5NQvDc/1tiKogkUx9dR/tBgF8eQ1xN872nKi/1E24HMhcpt0HBcYvMHeXkxHp0RfgNvpyt&#10;UfdW6dz7IcRuEQ82+UypnwlunWlNMvvh6OY6v16GRyl5Ox/v8GVmXumWATQBXAtv5j0AyPD84Brm&#10;A04VV2A2OtvyU6GZa25q+rPcj7dkxnPFLi5HB7QZ4Iw/vwX5oOaAubXSukJxy7ucTnkDNfLCSG0e&#10;L+AmW1tA+yeyg1JWb3fvcASK7t9Xtf5vW/zutzQaOc8Iq7jKql01IuUf0HT7IDyi/8AUkxsGFjkl&#10;kkrT1MziUG2Y8YLb4hxN75Pd497X6VrxIbGWeNRfqBs+hTIxPCHCVwb3FnDiX2Ps2FDtulBxoAiq&#10;NjKkE8wcHFKXDLxifLvP8dXxwb3WsGZf9CUrjVKW1+OMCCmq9L8vJcCDWLThwCfEtUWrDl+aQ2v+&#10;b4L3xy7qNa//c19Xi6JcVHQj6cZr8V+jfG6J2iJGIEGIAzmCSjn8g8fVfkHnfq9wSnnOJR/NGR7C&#10;fOwotT0b+v5jtTydpUhOXm99RjjvfCUGaztw9r8FQuzG8LQ4X4HLPqx4PuoHpfhn+XvO/BNbC8g8&#10;hKXucvoidMYcgzeosfddL9zTS+EWRfDv37/9j46sgeOYFwSKz89zaCM9++a95eppaS0DftMbHn61&#10;0Tab3+3PMUayEitStwzbJ4iyoQkGmvfGVcAif7UtTTJ75A5GvIUbp+jDbEHrslJm1qESidQIsokq&#10;mu/7t9/IApdjDDzA2NWwGsNyHP36m7qvG0tjHKs4NJatLkiIzs2KcVmu/TCmeMI1UjWWWb6S20r/&#10;foBO2972gxJh7KAopjQqCy6paVwO4Sc128kBsSeksCYIDUqrxqx/FpYydcmNj8dPV46be32DSCMy&#10;bDwC0omU/0pKVZ0HDm5wbr1Z0IspSXz/kYF8aCXEQduEIVXB1Pe8vbGURsXti5rFkB+zi94Q1j5N&#10;BSNIMDXN7dNjz++BuVRHR8fYidUI2JXBu+HCIllXVwfVI+D4v5jv+qsrvW9HmDEWSeOfmAuvFSYr&#10;5eeDKWPpqpLK0cVbYXWk8YZNicV/2DHIN2cQo7i+wULeMCGA+jxq7Oc/Km9mLrObXmZBWMj16OWF&#10;fIMWvvu1QwcHvZhOZz5lNW1IxXpSyY+ELGdr/Cq7jr7V9Za5moRoBiPwIHjKgZd7aX+gPVAE01jm&#10;zg9qi59S2iaVPQD/m8aqqRrUJPFjT8967r/Zn4yeTytt7BqLiXGI0bVmsnKa1lIUNFTxA2wc9Uyo&#10;aFySxrm8N8mRsRryYPSnlkoFsSp6/w5fCvVLHCte9JdOBXfuJhAibWTrFQWwdSaN5h6WaZWzpHIc&#10;QGOpJkfvJ6agykrAPxrK6z4nLjNaUd05BlA3/12XWDfpdn2gitM0FTw6H8ZboCF+HXAdFj2ZZtD3&#10;4Axxu7xSZj+9FeJPJr8752yRi5SR1T2lTqs2kBoDPmJgkddSkXO+WedLjmTNndWnGQn5cjlL3ycX&#10;vpN8dKTzxRyg1LMFvFIrPlXXed8wVkkldRC1Hqz/xhLM8900lI1mS/Aj/GR3/yT3f1oAxOjzlORI&#10;xnGZHTYON0GajU0nVifNDuM866rvjFyqRSpqAY0/MWcJ4LIJm//gM7Jf1qFo7puNQxxj8T/3Q5rr&#10;zFlxyXYVzVftDkRcoRllLvycNf6hhTknq/YPDpoxVWr13yETbWQ6rYutGFH7C/LP1U+Fbpo8R26i&#10;3IZZz1dXRsadHWCa0/2wUA2k8RBmOlJENOAwL2w05iUyjjYGxBreWJ9XzHM/mj0m8KzZYA6BS/lw&#10;WoAk0xxfjo68u6lr+dMr0gSLMOp/Hz4F+A9X5XLgXJlxjd3dJjFEdeE8jrEYKenu0WEdKj+TC9ni&#10;sCuSJfEs0rwnSnvPZ/DygQZDZoQA/zeRHUR6VAd5DgGHP/UKai+bQE/jD3mHhsX/xo7yWy/h9P26&#10;/6E4/IbHBVtkXmMaNuZc+/prx6phUmA9LHVWjNAjTaJUnbTQpKeOJJIXiKS0Tp2x4x6atEkWt1XU&#10;OdDQlKxfebFROqXDSRfdxewpnF5YGjrnzksTeKhcxlhMeE2Ap9f/Lo9C36uRGbQh9EXH5fnB7c1Y&#10;tHNJV5Q4oo0+Hu4wt70ac1xZKfz72WPzcKn7havKIqpROu5HeSSwgIHYYrfU6extgLbA2cggpne/&#10;FNGOWojVx81E9vlwejeGm+gYwIRt18YzydN1gQJG7zllSpMTb1NkkDsLxghzpzd/PDHoWXBwcP53&#10;LrqfZs6/+qA+ZaFoSPbpkdg28uHc8EbsR0APQzFeLG/F0b3//NnWDHGb892V6hRgOWrTQICwZLzY&#10;0BOSE46F44QiBLiudQ5Fdbt9f4pibM9cDgIUDPGaDu9VHnUvX/8TI0hkTHHBUBihoRHUc4y4uF0j&#10;NZm2HFByxSmV9ltxmpiaBimV7iZB/iwrUDP4KdquTS4nCo+0qmb9UZPvKymZ82on71+1cvh/CD0g&#10;hvumfvg6sCGc4aPHbiF7qkX7ZN8OeVq1HhkL4iKJ0M4zmogo7SBaF4809vBETmbp2rEzaEx97ysM&#10;Lx7jfOOS3yoyYLYFB3rDfKWiWpGLC3JXurm41kDceYQtnqx0FaFOFDeBPbIqNtZgpBTHhZGXeOm8&#10;pO24bT/ZPa0lqOoaG7mkCjEAMexNl7m5SQwKpxM7IBlEXl5bERvEaHb0U+gPCgEyO3AtRBJW69HI&#10;q/vpC9pufKQcFgqZfYkfvBMMdL87mWDUSVT5FzagFU+NoF7FjSlmaYOorokqcanpCRsVaZoohSjO&#10;OuEqp8/m9S3gbIKzZO7k7BRTMoGQQUeqPgN9MFCuHZLuhLcJC5I11dAbS5gu7BaP/9tE0Z5Md3DP&#10;7y/PEXFyhETKQ3lFC6TBaQsR2EPLulBGXqZZnZ1CxFU/61pbRzXaP2ZyW1koAq2utE4qUHG5HjKL&#10;POpAV4oqUz5XlJPLWLd4WYJ7/83pTSz0bc+/Saof0s8/UQzHcp2oPvXvlSWh92VSkWQ0GyU9uUPj&#10;8tba7man1/rzHiqQR16mpISCi3rgRdhTJ+H+IF6yuBYHs1jUtgi9kVJq0cbleZVrh7ZgwY4XR3i3&#10;aTvOy7fbwepjyN/Mulg1rXHKX7ZBPwwdq3jZ0XIbHITt+XzG/t4ruEvkDpln/hhDpEq5IhStXwBX&#10;dYWG5uA+Q1rtEDsPT1Ak0V+bqrKknTrYbf1KVg6OfkPfV6+T8/N560YwNzd1dw+V4nCNqKI/uVBS&#10;GhO8vusuwBOEqIEsIgRNuuT2rSSbZvGoK00jaOpeIgHbDoh1QYguNWiDAKADcBF5AU5mKkcZD0Xa&#10;zDkSRcFhq1sysjbYQicZz5ZO3FVyOniyLhoAtXcuJ48N/8umFvtWbaJya4hQG/0+tb8fw1yzrrNe&#10;3m/mcPF0rdKxUt1akY3eFtahfoV0XA1AVodDkA4zcs/mbHhG6oLLExvPEfm7//CZpgpPN3V0KIBf&#10;pTcIDhBYf11yqWIDa1y5spQlmFljDbOBx6zxS77pWqmdo+PSe6agXgg6qkmLpDRg5gSUNaebiQyC&#10;u9x/uyxnV4f1Kj8u73TxXgBHZw6XezvJVLUovdIkU886L+h0j2TQgLUujwKJnRhyZIodTqrd6PPj&#10;MDSSgD9ai2INZLDog8Dm0ZejL20TU1MJJSDLe40tUOnJxOa3HnwAV5eeJ+vvv04wBmlzfPfpDqVB&#10;CzdsVZbNX6XxOBYfM5DH9lxD00Mw0T5dgjHZdw0JIqTL9Y2kOkZvrQ/RzlnpoL5K5IRlhIN7xJZU&#10;KpwFcSp3+cqL+HeWk3qkQsyeLhOvbOn2lYMmsTCvLCf1Kxd1KxQiX2t6HEcqOoycZqRJW3yvCeTl&#10;S2V2gwvKaS8RMeTRA+8H3/3sdglqXHB76X59sW1YBKqErudTxzdB/5u+osSy5GiybYgdxxDnD1xe&#10;Iip8JmmYXxVT9H4doz7FZ5ZSbLpewIjgq++YsK3u0vrUC2zpc5zfZ2UETYcAAElF7mI+7yWZN7bV&#10;/ZReFlOAdMdTZaM29vnIO/X6eEq16SOElVIDgrvp1/xQSmpaBXEYJyJU99vl9eW9tO6ndwCpA3KT&#10;4vyePjWsMiVyFvMtUI+z09tN6jGGSk5qzOuqa1LhsuQezhXLTyMTPl7RMEvkyAgfVUlDueWZwYue&#10;YgnHAjhhjdNRn+RbtnOp4aufnb1dXUODRKI5J6F6kXUkNuovHFEKWdU+ttGbG48Z3SQzBPnxcbOY&#10;ZF55vStuMta5RcJHCp/5EBIOMvQMCNugjxh9AbGr2nUWSeo6Qx5AgFByaHG/4egbBXnzCKdNpyI7&#10;MJdh7tB1Q9/+6CXo3TAGjNoCY+yl81Zg9A6wQOQgM+uLl76HMKSE30RADAYCkkauUDg2fJGpim5Q&#10;bd+9nuns4kymDcYwRsKJMRN2yL6u5wdj45ruaSNWI1a8mra2MXCErgkIrPs55YFRiuHTieXJ7SOe&#10;aQtwjSz91AcIHNeJPLla+DGnSgV0eOpXx3U2atk9rhMOgFSjUsrJtLR2TvDmJMfBDJlncTBHMXn/&#10;fRwxmurmRc5UH0uOSpYAH77X+Mw/rZ+cRg6rko2IGLVW+8DyMP2PmwwBG17UADnGdSdqkff4fIqD&#10;cLviVFAhVm+sgNKOYwahOvX6XK1U9aLmRqVtneAt5SjmrScU1Tu5Xqu9nV8FtG+jZfClfLoSecY6&#10;77wl1lkVHQ3nlQNszENgNXd+TxEE+Xpx/ooFoiIqMxYoE+oY2YZ+KfzqGUPLrJifn5+YUIDGtAfO&#10;QrrOvMbdK5dKKx4pEZQB1KxvDJQRkSPe12ap5m9Wwf3BeQ1JSZ3kZM1Bo2SQPhovx86IGD1bxB44&#10;N4qLKk3RMMv5WXGOUox0ppg6lmo1Fv9+2BUac4txri0047ugH5EIPz6GbezU9G8ecehFJwdpvyHT&#10;3/PSc+q5r79w4SsjWRcHz9RaLGZSnOvkIpS/WtlbNRDS0v33RcAgFkWP8EPIpW3Ze1PrETUBn70p&#10;jaxPhl4pHbSjADNHoMyp6QbHmzHwVHkzHNsbV3lnwkiGP8gmSwSy72zuByidRTfArKrZwWdi6+V0&#10;C+D3Dx8RJrEkI93bB4HNxONsffv8dd7PxNUUa9fcr08PkU0GTxlk8PlXaMGUohimUkVFRT39Bcgm&#10;Nf+TngUEJpG9hJopDCXh+z3UY8LjjvusrZqmrqlzka59vE5x0sF0H9to02zDVpcQR+/daV4AO9m6&#10;P2u2asxO1iWNag3usVz46GdsGGquI5VI+QYY2gZMkmRzndentNdLP9eKewRQiJC8/EUBo0kQEOMm&#10;afwDmTBGyu36251AJHnbBur4OJLGMN6NsT18RBTb1/s+4clKPgLoJRd3065tV/MAyh/eQcsqH9AT&#10;O84ks/FInulWkUgf+RpITUR0DCyjbxQliEl+QfqjB6BSiT7Ozar82eGk2gXFiLI3mgVPluJlwY9x&#10;j+LkAVVkqMxJWE0+yfoFkxmRyl7t3eNEfSMO1J7T2Ti/nxNHHdZ5vE6v1eVjHtPu+A0qLgRje5F9&#10;+ue8sTJz8FVcnz9nRUs5UGBlwtNd2zEbDJv+uLgTaJrNNkO6XJ5nOaFzn+vbW9YmvmYzerJQufeX&#10;hdesLyhygYh1zkkN3023qNeBkwK8io6bVVsQHs3qYRNLqTiTgq8uJxhVa6EIG/i89E+YGMV/3fqT&#10;piQRn/s3iJtCmVkbLtmkEUMsVXmemKzo9G9YgNEfbjp8xjCOWIViTeFLjaWRdDBS7tChCCXyPfFA&#10;9hInb6kojZN1kZ0IFQg0jbzWUizd2/WBtY6688h6jpFCDguuidq5ys9SaAYr0LeKQbcKFmAIyzkl&#10;DIP+o9Z7xcp7RJ5tZdj96U0SzQ0gN2Ag8uYIBpwA0FkVWY9rIkHs08LZyhbiRVNPuwb/k806Iu7M&#10;wNcoCq//NRpFVCqYC1Eu4nxl36vE6CbOD+Fu7Jxbx4iPIt1A8IYROnbNybRxuh+TB140MC3/MZYo&#10;SDI7SjAxpeR6MIFvUVIqm4XySUfVOq/HL3tbgyStUaPYdopKc6b8i2JprcpeLGW8BZ24XENTdOg7&#10;zaOdKqlUTAZRntG5YAePSKVhLr/V9XWY7b1QUEjg3UUG9vd/BKAk3U8/yZpm8ehyBkbv1IjZTGPm&#10;l1KhqjYumtfsEwcmY+porS3wrT5925LhwHxvHCOmq6KWWIzgqaOaTCUlmmg+IjPLlVlXPtNX609z&#10;zTdPKWk7aWUWIShrcknsi1+5xGIGMgMXdZtrUVwtEyN8TtxoqhtNuw8IygQWN4xYwTULXiQeyFle&#10;RZeFmwmhPpZUVdmn8Oi8TEjj8RS8/4QdYqtgw/R2Uk1Pz4N/GYNIbx8/KpFtZ5/zD4lwZTdMyJN5&#10;m8+WyVyTXFMimxKMvxUJaH7yWZqHF9kuamNTPc+GG1SHaST2OsnopJjRS1nPtJUH2L2XBjrX2NYV&#10;HZrbnrsXpGMsxLh9eMEs70QUtLgPLNFLxMdZo8JIZMO82AQCDKbR86JDi/5BCO/B60MkZ2H5XsXr&#10;zjIc41qorZjNowFbPlbrTlHm7Tt0SYUt8KRqx95LKgitLydbsb+In0bEjrc7ogTm6Bb1o2dnZwmt&#10;BY1lDORyr6YMPhKOwtpfp0E+CEjnbPxpzhdZYMRLpPYN/TlK+y/Z0GqEMGQfjTPR7MnsHwISn39k&#10;FXHEbx2Eu9APX7Cpq5MKonRJ8QSLb7Dw5BUkqqmrE69fAUAk1+tV8wJa6lhNIem+r4ikh0iP/Z9/&#10;FBx94Ye4btPHftdpkAYubgvLwxYXYJ9LxdEXYT+nqGwU1tlmhfrEpU1svBD61LW4i/hYIwyTeoP0&#10;aIfzzaaHknk711loPVdRwXyubxVCms1fNiQE173OB6XpmyGJl24TF0xFQMSptpXmc/biEJ80RTw5&#10;FMNMSjH9OjkJDaI+/lhfTfPaMEFv74v/0SZyf3923Q8rmjrUG4bqKvxhB/LJyUk2ERHlzJKJqWln&#10;8JDz53AX//T+t0Otm3vIVcjBSiPe6kNEA79N5K7J/5+9SyKBLfqIJTGnq1g69B/pwsTnZ2hg8AB5&#10;QsdMAA+V02WmU9fdbWi5VF5euQ8C4Xu/Ogko6i96APgE47FaKh+YnDl4PAycC+tqvYS1qziQwVFR&#10;VLpFxIMr4ZdGGKei/lXjbs4XIcKrdxSPV59//IA3l3DwtUWbsybf5wwIQSdChY0O/ZisBmq5As7L&#10;/FwGc7cspQiMRa60CFPysnSRxp7XB5FXlqf75m7JxGKJiCXzpF2U9H9XC3hwgZADtS45KyLv6kBj&#10;rPv4VbXrr5hoUTIL0gsySRASJYM9aROl84AVr4l2iy0wik+L8cBRpvjZ1QV3LiCu3r2Xa5Uy/vwZ&#10;kNr1o1nhGYjX4oWQqGFyn13/XQi+zS8MbkzTwPe5qGGg1nJRaU91+Pb31/uW+hpr5R28TxbnlASA&#10;7/7mkHnz85eKPBOC8NNIikugHlT9o8HsVpwgU+lsKhz7AYKLoHVunzNG38kre5IPocR7P+3ZjPbb&#10;ZXgSJWx+g0HrYl5c8lyaxWFRTDBrg3ShyzqyujgRHeqjD6gDdbz+hcdcu0UKWu6/+Gx6PtoDbh3O&#10;oYDC0QMnPFJZZHjH+giriAT96DhL98DTDpQq46guvmcuaB8iImmm/vtPlnb/LAGdNMWri5bTXBPq&#10;TLhMJgBzIGH3bmpyejbjj/PRjiQrqkRc8qUp08FlShofV/cIECt9/vz5v3KztgULixLp5rVitgWp&#10;z/201egJ4rRLf8dNchxsfjgZdxzRVZQ7yFGnW5HzsJU2LppZB2NOiRitW9SPoDz7BvxVDK0c5Fmb&#10;yuG+mEIF+g3wAS9l/6LBqWesCJAwZXKmkJIy2KGCGBAWs3g6rmQz0/lzYLknl/oGkUApUiuKwS5E&#10;wRSrpNQSiO/KoDbLICfBL1BL0pE351pUz0xJNBNNwC2SPaE6/iva9G9UqH/bKPiacXfWCh6+xEso&#10;M2YCsgaqQCLxsCTVMHJ3hObR/gNSrhlIFxoZrcZitj7GX+KveSquzMi/d5LQSXU7T8iELOOaaxuj&#10;xmLmdKBugy0O1Kbb0fbUEWwmzhPuBO1iSYL5m/4lKAiyjb0hy/4Nu8/i95oH2eK8CwvgOqPXlReK&#10;7dD1jpwEte3He7ril2QQ3uBUWDLsPsuk0UVnK1Lj12HxayXPi8bnGKPp/X3B5db2G5ZOL6lv9gfQ&#10;0oCIqZ2+lSvv3QPbATk1nPeDPygj39OGXOtQZbQUqc2yROQsxqQN1+QXmQYjBTS+d842grAf/v1K&#10;yfEZMV6OLKYKvy1pLsj0puNjQIhyKiIF62KL1JU4UUI9AUfroETjjKp7m5qLXvAFXdCfI4yoioEa&#10;KdMQMQRZSsoci/obMhAl/R3J45TinepJbpkcT0IINi2R11pLNn5E5B/YCExZRtMxcS9RPZDnUytT&#10;rCL+zf1h93FgF4T0RvD5hgik9dTdspkXb/C/p5QSh5aq2mjJzsnZB1ZYMqA9BBBH590hNyDR2XJ/&#10;+Ieprv7TxGqGBF261vCRqOdDopi5asvFbrVk7uEZb/BvwOCXqh+VTzN08YXvsIun8aBT/eT+gQQN&#10;q1XpdU3F+mMBJX0ivOls8ZWXnExkwW+S1zWRy3qA35H7BKoal6PitLsbj5fAkEHJosR//PPRUhR5&#10;6+sWjo5pea9Ph95/e+GA8C5MHclVr909Rj6N+dejha19DqsXcSUjklSh6vNrTWpwC4vMseA4DiZs&#10;r2EQdL10IQYIATG8XLWtnj/9B6gin2Tn0wtYhUftysoTLTi+0zbQPIlptrqmzQ1ihoVR9GAO7g5M&#10;fBKOy1NXR/wiqY9CkmjhJlklxHfP0bXpdxcaodzebKzUwrazuBGPjhDtS4ciS+7zPp5KCWaopbyM&#10;NtJzqCnRj/PRpaOAF5G4o0akUtHCOq5eLvAlc9yuPaJQw2ruv0A/28olbLdLUt12RsdEKXg9CKpK&#10;uPS4FAuNFNMrBRszJCpbKTHawgbh+v8Qcrk4BnWDLitpyPTECtB38A3niJtpXYgppuXfCu2Kiri7&#10;lWnfofbzrvHtbTLP3EIfiEO8egfnpVWu3pMva74XgYAQ7cQL8zS0JeVWt1MBA0fDI2uqdTbPEWTK&#10;F40rvH2lvbxHwpKH0mY3d+qL3gfJnrKIWqOFqC4mzFjjn/qeAIncROPg5PTEJMbc1yG2eFBy68sM&#10;VZLc9ACOFn/+gG4ipTuKXpUkoo6jQi4D1rWI6etl8PbXJ2PIxtzGJDV2MA+pvfkvIas+micWMhpe&#10;zGpZIsVctn6FUlE9sgBIfgB2Zt6gb79oyGQ6NmYFmSufxznlxBTlF/UmwdPA3rHyHezRNUTBSIot&#10;T1bG/LY9J6/fiyAui4GZTTkQKTSw0b5vGH6vJk5HlYBuumG0Tu06QYpLepIguvChIogkd/L4pWVB&#10;iHqA90iVRx8HynadINniJ5uTjB1NRFF5PqM+VgFgoUQKlq4dkRZXLp1JLRacNm7YF9s+z2rDk78K&#10;PfcKQ4BxLvk0KD81JPmEYSPkx+5MUV2ZBAvc9gMuC2MCQ/zLf/03pmZlM2TxVVh+ru2PPIS59ajr&#10;LqW5t4mP5xEnUH4UYkxaSGVLhMuoPljo3LlZuaAgsc3vPSxOqMFF3x9ejeX7lK5xysaXSSDOUO2l&#10;fJ9ACo4vslZIleSsD3fRqG1vB3GWBOfdr13zIgYeKKSNsxOT064HT55AwzOWwvDWfK60Eqtm88v+&#10;NBXm9l/R9lAkjIGppJrmWpTS/nz58viG1hjSKO2fu7TmnxcC73aCWrTUu68qn60/cmEKG2DBk8kW&#10;wCRbYn1LtWJQlEmBnoELo4huklnnG6qdv60cS/zc7HDRC0dCWvzlUmO+lIxnL4Wq7k+4H94nDxXD&#10;86QJ3zFXabsdqkVDWgabuD8s6dcRjDb+x3ceOf+6Ze8TCmht8SlCyBXVPaYtLEfnYEH/u53jsVnm&#10;82z4NGj4NynvhSG0v5/tDunnt55PYvT7BFvvYA1yDyUSyGNNL9cHT+dg2YdVe755C+V5M338xvhf&#10;h6Xs3s/IIc0v98vtC3Iy5DzSoZJi3VvShB8rdrVfdNRnIjmWfqsJwNYhulZYUCpHk/gd2UJkXGwN&#10;H645Qxjc4cLe/Hz8HHvPhsVz4jpq641QfcEwlF5NRvRXRzOUHu3bMNv3+DlYyi1/LlgyMkxmtj1t&#10;qDPXZKJxTLkhBMQA0ljsVV4hrxjqMZPYuFWK4a92RN4Lx2sJRcm3R5657YgkkJMWUF3XBWyZ86XK&#10;9TU1PSAasdNguL58+2TFHOKnXquCjsY/tAeu3VXdz0nWkQV/JQiXPlmx4qFTEgM0iyo2m4dNm5JJ&#10;2/HL/c+EdzTFVuLFYT+SuKBGrgKDgqABMUledQ9AoLseN85dvnlmgKUdFtVPaTECgQ/mNHDfcmf/&#10;iweCxKVwt/+59t92oV7urbAqeRFmg4d1zh2Y4XqNRDMcmN98Un0YFTTqP+b4dwGjsaSBokadMqXT&#10;yfIw3XsM+H9q/KNddZzRUq1JHxSx1aikd9qTyrUMlucZKymkq0Xurk0CT58mkHuwGCeu8k3Qv8kF&#10;5/nDKQy9m075fAe9cpWw6WWcN5q9G40h/lDHGLNoIRhgb1SLl8f1iytK4Mfn1BQxwub7siWi4+Xv&#10;/ds1i+EEMVLRUh8/NRGZw9xHyx23fZ+knF/V7TDIzzAyz/79g2akczoI39QbvW4UgOfBZPcHdEW+&#10;/QGBqHY0vi30gWdAYyhlhE+YzenK6k16zesny4JNmegPpVWF/3BvzLP+NoyN8mEQ99MENdTShtgS&#10;qKdim0c0wZaRxlJU+mvTVUK9R6DXb5lU2Q/8CZLsAMlYjJ4c82d9ezz6oAOfSkL7+eJXqYVPItgi&#10;3XzBpkTYqzTynAqrZtmne/7IwPTyFjvpseUZ5s1pwkm0cMWrOK+7CrXeiZTCDpoZqcJt7XrrMQBE&#10;EXmo4AFOb1fRLVfMolhIWhJSJf+K7Xsn+rwFH0LbsjFECsoETCw7elDp02lUos/xCGKo5mC/G2o7&#10;NfH2/skW6ZWTrPJgE7rb9c9Tvq71Cj9oedivYIRtumExGjVM2/ZIgSu+hXrCcjob+E1CEhOzeAzI&#10;Ik0vvSVUkwHAS25XBc4Y5Q42GzHg335m4SxZ8U8wM/rC/yFxwH7g+NhmmHFilZpYXW3xW7MMekAE&#10;bacfFjp+8yhSIrpRRPKPYamUdkzf75QRTieGth+Wqd6ZqSuSG/IdiJJHsAYWMG6ka0ibC8RmcWMp&#10;4Hlna1jDxBdF8l7u6gVGU/0X7q1R0wowNd1xs5kpcGied04pAPr1Ji+14i2aQ+2JTQwGotE6p28R&#10;WhWD929b1zYJ2eBc9AEuC3HLb5cFBPADHrbZON0LoVVV9sSC2pBay+urO0N5nXK25ZKJg+Gc4try&#10;lGK4gdsjVAvQOweO7Swpt3n61tFutfmJCfMI1cj9AVGW7rc3b2z5quatbRDFAeAprZEdTumpujdF&#10;wihIuiI/D5/M08drQ8wGl2kUqFmV5FD9MnVsjxEJ/4rCOrw0rtmDjD9S1pRiRnpQpYMs+e+zVqw8&#10;PIembQ2p0U62YpHodJ65JlUVTnKYzVOpxcfV8Yeh5ZcrUaJqnifLwo+NfMwf0XtEJOJN4oneFhej&#10;D4s4AgLteLbavJ0KzWvm5StgLx02O1L7uZ7RtFxgH2DLYop/EQ+kbt4+HmSJVpFFd0sPVztrfyyG&#10;weJ3h31lzmm6MaW96R7o6lkrdiJtiFd6XLYKEsOUZSEkfy/XFszIf+K67kG/nb6CY1iFHWtu8oHD&#10;+JRzl4SKMmHA9kl+ifHFFt0FzudL1eTAC9ql9wDFlr9gJDlsEJnu5+RIWvklS9pppJpASkUrbg5D&#10;N6MI8uYmypR5+7ikkaD/FLvTEuHPz81+LP92ZnqN5/QmaPqws91GL/57h8yUT/CL/z/QZegs/v5V&#10;pg7S20JCBtU5P+OLy6XpLX1d4VjioJfV1evyzkhJgVvv8skCSDgQbIWPKi3tbwfv+jDeweCHJ3Dm&#10;2m+KOgNbTfy6rv2DGTFdqn1jiJPJGVtVM7PgB+vQaW/g+5AbF3KHSvA+bm8Dgu30wQG1uY7TUXHU&#10;gHN1bHEsDWMepd91n3BWDiXdTaUu6bc2Lok7ua+xECs0Va+799fSwr8tR8jvKpNvcW8E001Z3/kc&#10;rEOXOMS3zzkODzmjwIMihNo6c8FIYaNH5X6yaxo1xRwEG/+g+ayTGn2ZXVc5svozurWcM8SSgl9F&#10;/34aJcZDHEFir3d1VDFkS/TS7r8docn1kqXJGHAAg35CB/BtF2z4jiCmZc6/8IOtRM/cOcnd2U1g&#10;ZcKdqMKslVk2n2sJqu764Vr1OltMMZ5eYkHTobHmV9TJjXNnC1926M93JZoldWayCj+XrojJ/k8L&#10;IB8qefaPcXxOk19mH+oY5q9aSZ9oymFyYbZB6fhRMZXFgWXOQBzmjwFoyVXSlH/FHbuf7WLC+Knh&#10;dq9YxWgmdEsfv83xezxpBEtLfUhXZSMgqgMheJ8dn2P9nhxfR/46yQh/Ixoh5tmpud4KoCpK3gEf&#10;51vNf9X4CajeqvGtpssVoQZ6k10OMeFST9hIvZA7vJuwOIbY6V3Ji8MLB+7Hjojfhn2C2sZ+Hnmc&#10;4zL1RYtYjbqY9LHJKW67pocC9h/gtRbSUTwxg1Qvh8ugvn2zuz46rw7wOsrsUnhpUbOXLIIBk4/O&#10;Th/fx7UtoM/aen25PZb6pIrNsZF1cMDAE0f5aayuaMEm0MmX4vKEHaLh6oN2zZyJnKI1fSXEewZA&#10;WtE2dH9NvkJXI1eAYAER5d9tvd9d60UUINtzLra00jspNvQdHhRmy9xfpWKa6nkD9EOB2+CX5nFW&#10;EqOG7xvHQLxsfa37H1FkucuZiiCfj+otUsKY4TEehd5WQjmtmHR0KJ9Xuxe25yggcxHagp3qKLD8&#10;+ZGYIgMnQw8UgIGDwYHF0RCKxdvNe8MIWCXzp3M5udSK+pffyxnhwt4t8nfu0cYOT2j9pa3/CP0O&#10;lTS1T9ZNG6lQDhwr0qrYT3+Wug+aHTsH4Zodwbu+pM3LNb0yb5mekytGhRlEgV/EfuelaJAMNHaS&#10;Vr/owunlV20SqGes6CKhiAWXf++uNQNbwHqbT1bV6RtdcbzxeImvsUGmdGnXCGZRSsacrqKwi9sf&#10;IoDsvohuWyuz5qLhOihu8juCE4wSVP6QrVU6RQCRk9k87os7lSwXHnGmBP/zJrYp42BNZcA2beSP&#10;J28gXQFf7xS/K8cXRSGa1/u8LVDBM3d9iWBEUsTZCOzo7ATWKGYQkAY2nhxcCxaengm8sbSIUWrM&#10;ZXbU3kvd2K8ePrr0qGMYUCMFyPtUkk3czcsbm/unzZsHv/OnN+DQljdXyJQwu16HCDv+zY1nZ+Zs&#10;p4m8noOFaYJn/EujyCMHTupBhMn+coiuafF8Km5grV6S263E18PfzLeqqetm5sHoU/e8qXWPjMXi&#10;kv+N4v6u18O1xf+UItwrvOBBptIXMFfitNtHG68TjRnIqxlQdHqQAKlvU+k2TELHglHQfxhSy3Ox&#10;AUVeVpNg+6Lz/n2f1J5kgCjrgmwuB/fZaEljyZymYmjdIpdDl4djiOHTDi7eLuXQW14Q0FGC5ZGA&#10;xxnQVr159URTzf8n0AzHt0EQFkj9DQ1Hb6kTHUmOncobG44FF06x8FVI8pdw/xUR63Wug2ATNYvX&#10;8hXddiIj/x30fqYfGILWdTUNAcPfp2rD3aGYtzeDaofTBUW5UZL+iIFVjcVRbc7GvONyTDN6FgRB&#10;AgveaxpQZ0xmAW1aWyMLoS2tyKNd9W7E7cU62qWa4TWGLzfSFTMnstJ8QywXyc/KuXO0r6/PaDYI&#10;s0kyTEmPARAmjiCD14brXuRl+jXHwLFciVeJmrHvtrtnSzhIcWJ+9zh6sU0L/msqExFDrtxl0VIw&#10;5epe5m9MMr+23T0wA7S1+I5MnfwfgeGqFDw9Rmwv1Yf0Dw0P4q6QxdkGWcjROIR4xkkP7szpcRp7&#10;uIxwY9rHy+tEaCrf3TmH5RGDhKrVVWzh/t4++oDpLvCjAMkMYJZF7KaDVwQCOhcJYINeTEWbFt87&#10;E9U2NOxRyWSnumtqmq18EhTK+6I+ELW3SNIfSBlqOqET/XfNiyxeDmNQ9QNlxhhktThigdzi7YhN&#10;zGzoHM8Ix9B3cl0Bek0jtRRdrMHarV+7tccX6++Jq7xLmtUhf5TzdJuqfHtaLl3bw+nlepDLyLSp&#10;b2kZGYzCnU0xNRdCGEEl5PQHV1fp9LKVEwhYA78jmBifdd1tXNfzxint9IQERybPQSYN91D+7V2w&#10;/LcHRYNVwER71HBraWkJgMdmnE4TJUDSsToUz52oSzxOv43PjGjtU1Zt2LzehksWDB2scH0k/VdQ&#10;WwZTQW6WCO1XVIGJo2NeDApc5YHnVAwhT3pGxoWmys+jv5ubuY7cREuTmbu8BbRMgbXTPw4juZSC&#10;BNVGtMmjizg1J7+kiBs1XP/exYolmeZkG+LAYjq2tQXzklIlcTxb2R2pzm236ubGCVkfso6Inrra&#10;xYgrE23NyOcXYjW5Kf22kZMnokmHJF4X0s7rcFW8OlMRtk1GuXMWGNSWOU1J4TG6S6IIQFjLC0PT&#10;+u8W6KkFzbxcs05P7aPB0G/obcPToAsSzgzAfX9/77maQ9fWFWFQn5JgwXxh5NzWvWpVhDx8B4O2&#10;T1ME/VkwaEG0CBvITUGCzIbXq4iX44vesPP+vS97fVP7b5PWZXjm3yX6NuN1RKmnzs2lpWsb81eb&#10;Tw99588hV+T8BYWm/A+K0sqOm6tRdkxM6ph0CeRi6DDwUC0ttkwZ52ETleVI/kVaUQ1udogtLZ81&#10;tbQO+LauhLZckxinV1Y2t58Zzl3Oz7it/QaMzFPcK8RK+UyLy7KV3EipyBFpoyVMCScQTFl1pPiV&#10;Zvn2PMeceA/evokg9wTkLLrfnnHkKvw3MeVy9sRfOp1NHU1+WWf8Xgmrc67i2vRJMn3yWSva7rYG&#10;pjyEwiH8IeQWwVTkXeweduf5ic/n89dFQu5y0fzGBWYHblOwYKCLDFxr5ml12UcEuIiUBc0KoVxK&#10;eGOdf15ej0BR7Az0ZuCAAfKRiYmGjAzrFN0d0nQrV6gyU/5wn1+bZCG0sjQBaqkrFd89lnfBtnS9&#10;1ScMJPmyEsStbHZOA1euM+b88TVe3LCZztTzM0AsN7Pp1m8JGPnWyns5hGq1m0Pe9ukbisSqQ+t0&#10;K6Uo6PpkK0fClUwdq9L+w7Xra8dYvp6SX4YXxc3cNpLhl5WlocNcgyF1ldWotranyfxs6Pxe8bo2&#10;Ueuqkxb5uTf/FzSJMrWE8UjrNZfu6VAaJ1Qe0CmWPsmRSWQkV/E4/RMJEk29at46b5dQU+F2bsBM&#10;aXlcG5ZLMSzWT4mxdPSKoHiE8t7+aB/jkmc0kDAsrVSkEN5W54sQmFlZwgYCCtm6WdGg5mSVtPbg&#10;y0R/JGIXYe+1UsXJ0o3zrsvX3L3wvnT8OT5KstwZmR7e+uP1Sf/yo60iyNcBzAa7rY2DHA9f+eql&#10;j3SaideCP06T8oijZOeTQV/dx2pmbPyivZVL80jg53kgfWKVuCdrYvaxagzjWF4zUTCuy5G4X+XS&#10;w8IQcqVbuiTGWDA3mQoeNIDg/z6ERckU9yyrVfj6yXT7ARNMsLFMIqVVFT4q9X+iK6FRzPlYQzYS&#10;OJKq3CvoUEvWbWJ4sItiQ7Jhe1quyu/KYYYhS1moN0yq9TMoitN+ZzEK0Vngyqx5rlpqp6g9zZI8&#10;Y0wL3RKxdN2BBxssAdMzrEmDF9gbzd0CadVIGf8WN1IDgGTgAA+tC/uK4Y6sVrdCPYH5kbeveV6e&#10;jqJXRYJOKiYfjR6tbD45IgI1eoPl6gTTxLwdF36MVPE8Q3JN5Y8+drokVpOuebL4yC+cFuwEqkV8&#10;5HWj9GV21iWJiGV2TeOGNsW0s+8LxQQhqWKK+Vh/zglWfYMVnGhYNM+DLMZ2xp6RMel6fT6/enKd&#10;LiySkNXcROtayfQQtYcwWSGs7n7hB6lQEvC9b1jTt1ib1dVMt8iQJSchVFgRpd/uORhWhFqwjZEE&#10;W99z6rZTY5AHKXbfB5AhU/bJNcxnnMZTsqWx6INNzAsbQC0D9cQBLk7Ll3t2VQpYMvidH4jeXOai&#10;CKGcOfmN3xdsZmxWegx/HTn+Ckwq1ISNK7O2/2sWxQ+ABoXw0Lucu6D9e5sY/39myenmrmumxUUl&#10;MvMg8BE6bHaMEjp29IIZ29viB3jrY2vLZOehyLB1EZOxUyOqULDxpQRk40QxRyDoTrqogp0YDcKo&#10;vFZrHhsdVElZh9jj6xkPO0E6wZvXB4jDzed/0tqxz+eSwUNV9AvhJynNsRv/1AvkGXdRcNBRMsbD&#10;FFChGFdHhRMCTeXrPpzf1GApc/1XGwSMYPjv+jrNol750GgWa5Rp/9SbaWdCvi+RXJ6l3LY0u8YJ&#10;ZGVhe07lTLaDuOLLykSIrNMvX89aD7X/c+fzOWOs3/DMjHkjrcRDwoulfpZKQ3xv/XM0RkJ2Rhyd&#10;x3RnJLJlT5LLXZgUSylM82sTKc5fTCBiiEfCVXJ9+EcPlveAwHuV1bz5Fidn5/01yNbxNVWrULZ+&#10;9vdcSNQXXBzG8ZYVSiUTftcPZlZc/8Htskka1DQ3Thp1S6eWrK9tFPt9HQnjAaOTbjjxv+sgbuhi&#10;jopZ6BlbWeQROcYCuogSDmr/F0Y0tYbmFgQLl+X0ce9tNlzquM179UfTZzdpKIEsvIY8UhtZbbpO&#10;qSNOinZsHMyU4aMkSe44dUicpjSJd7F05lRikVB9opi0sqrwqGiPQPB9eev3evv0X6nI9sInw/31&#10;ezdgqpEdYceLUXPYqLuEFHmYjQOZzgAFChytfK4HnCzdT+S1po5/+qpUpfGOFnxv/vMRb3VNmeOO&#10;QE3e+10zzOJ3L+976ShS0rxV6LdMY80JUHvgAblc1yKDhzxVipKqQID6afCKDhxewGJqXNH78MDH&#10;72ofOUHFRElF+Hm3CUJ/e0Zc6330i6C3Sf6ZoQ3FGGUgd9PFv6CbxLh67zVmQbQmaZ/Q2cwviRjB&#10;ZM7oajIRs4He2a4go/jxvGt6aAj201a7FOnH4GSYuTpo6qTkWSOYPvagkL8TbjrUP1m1duCMIc82&#10;t8msUxMERluAcfflsvvF39HncEE678TUQVIVMPIj+xLFcigx6us/gPh3EPT2/wv/gYZBsnZi2zgP&#10;dM6gsNy9AFEyn/6MIxnrnGtJLybLUpAYlljr3gRCpSdw4FlfZ5T0/vzTpVZ+aV3il+nCV7ekShqj&#10;qPTOoZZ7KHkus97VFRzGxg3GgqMzeDuUEIK2Sw/qkt/x49STMcHSFzg4/i7433CNUc3azTdH1t5/&#10;/eyTU54If+12cuHRTa9v8vnik6Xs+YndFcvr0zRY5oT9+xYGTwZmZKbApQAaaAgwuhwz+CTMl9D6&#10;YrL1uHl7F9V9Bwm0ccXKpyKPDI97Bx/jjrozEkcuKKMrLDXXhOZeDah4BH96/NM4uTLsgxSRwunp&#10;zxmvPkFgNyXKL05XGNLrfsFIkh06XQMyuzTkH7NWAwCkCHxme2BNdXrq9TTs95R6W61P8YlPJzdg&#10;kZYOQbPHpDmKjpNH+C7e6/ZM1WqyrJGrj7W8B1nPn4wqoA4xS3rcDlCRIskv122L8X9hDA0mseOO&#10;w2aoDoCaFQQjgP4+FNfQO+Ewzy/z+prrch3MhmjropJYEGBHLif4TjT993kmy72PxrmC3FGl362v&#10;mA18Er3BNdbF9WfKulXS+I7Erp8/riZUoUiXQi6HeUn+Fs7ESYgydxHOiqwaQKo4DPP9XY7UM9lk&#10;S2+AGjLcxyaHLTIrqmBVCdOSEIxAzub9XMlcDt4T02jj1vaRORNcqrxorzlnZj6Ctm/WCXH1a0tL&#10;eQW0M3PcQ3/ccXX0dRpNVU3vg78LYmZ/ghwD0bSgiet4eTgGtc7SzAJUUOZR/kttHVYPxQ//bP4g&#10;xPL8vSL/fbGSmNOd3FJ8vI+OvDs1HiNvXH1AyAYwPj3PW/3MKmpAiaasKjkl3rIjDSaddkmkda78&#10;uAu1hFCqVOVysfMu1/fAWilP+J1G2/Bm9KzVPzbuCVxjtK1pYSWTwVrWa4Q53jPnioyZHEMjQaLZ&#10;cCxUtG8KUqaUiSohe9ZKjq/+kzFrEmIjq3/okKLJ7aik0EmD6whW3i8hF0NFN4hxhXyQTpHwpx53&#10;9VLm2/tL69HwMlInRykGYQwPBGtAjwRI9J/rlgkSFohxAOoRtjMIAVzo91OMMVLBU0g7RbK8WHNy&#10;dokFIDylvnPSiJe2saIQ8L59N0dLzcx2EaREC1ckRnQLFwtNdbR9nNaSJ2s8bYP8nkv9DsDnZLfV&#10;KY8X3LD2wcD3yJaRpdpp++kdf47OahUOB8cHiR8jwWQOXCpQUknJBTIIhTN1NbvxjDwKUhkfzkPf&#10;tUKXwUMxiKjgjSHyioRiPrYwEnGlwLrhwYtihEYe5rYr4PXVK4tMOvo+E3LzOLjuN3fvL14TRodR&#10;GLyOdqf99kukDFaVMS2xpzJpsMheg91I6ocs7A94x6E/V7RiDVDALAAn0+PRdSukpfUp/Xgq/91e&#10;iEWirUY+K/waK3b1Jxa9xIrE9xcQv4LOQv/4ZsAWx01VzVVXCjH3+uX9w8As2+MMZ/Lur0Wc+Inu&#10;akt8N3UVyFgvK/td0n6y3pUykulrt5fjCIvvBdIbPgskwygCtcHaKbsIz/SEQhJrwzGIAX77YrAi&#10;M915XtMDGQGgNr7VBWXqFZU/f64W5c+kKEh7tvvV+Yi3X2VlZIiRLW+2TsccL93fT/tNgY/pcDrn&#10;EM7vBRqnTd/F/q6Z5Dl822rk5ISoSiupeN/T4PHMttKwQ3TOoRao5h2rn1LHp4VjNCIt+aeXYYuF&#10;L4yapfwYyL7DFBwvDefJv+PkbfoJUWbeGpcq2BbG+N19y3OENPzPX+LLxDBhS8QYZGS5tp+Q4qTR&#10;/n2sgieufpZpHq+7H7gdHVP28mmRrTkz/9NLs9WjE/qdaPPyxG6fZVkuykYUp1+JXtDnvzlH1t7e&#10;jsbXRzNclBwsFq4WyHiliUY2aQEY0MCsDNw015WwfqWmvadAeg/sGZ5AmMqoSjouZ8097X0t0mm4&#10;IyaNZhQjRQEm0G+YGeWXf4/7Pif7RH8g9gshFsUBZkAUcije/N3qqNmQ80k5CwyJ718yMfSajjq5&#10;OasZm0EqLEPMBPMuRwhmnFDAMrTidEn8yMFJsHh4UdvuSH9HqZ0TvbuvcrIVrY+b6z8zu4ubO/Ap&#10;7Rk45bZBl7Pe7hFX7ff8Hnw5J9WVhQa9zjuH3xBEoJkAomjv2/at4gUbYEJvBQFtQHeFAfQlgte/&#10;1N8kifAIzkQKp86+Oa8tCuvVlexkP06v3CDuLtJwAh4IzCJyrqlbuy7+yd6ECSsTUXz2Zrc3Ub96&#10;dZoaKBX0FznZFnHQxBhAoLiC8O81gDhmk7P+8I98fKW9OwrbqaZbOrOkyBq2j3vjv2u7JPKs/U1L&#10;V1foGIt4FKAYVMeGkcMIwYBjYJCBaebmxouVwvnCRVBtZmXzYqEzphNi0Hho57/Lw1dtqZvqLRSQ&#10;RIZMASxgMaHvtO2wJrCrne1XFsRGpS5E45ii6hW48pEvK59juWvUBmochnl+1Tk0BCPuf4xV9maU&#10;OiBpyhHkLTHDWMKX93eXfUfGmCRpO2cnnmsZPUxxdr51GIQGYrHOhY1BEK39DI4UGX28nd36ztkU&#10;91q7gBXCq/P+B6RouEjS2BntoebkRMHxdORhGarty/kJdwuZHQCBMuT+/cdf/fY/1ciJ6w+nu70V&#10;C83LbmPssyhDgUYOsvOSg9QMiKqxipp9Nkstra06EL7Px4YgNVQRWxI5zJS/Pk+Q9L7PoRRu/aUE&#10;VuGXDRtRi1YpRyuJtA6UtHCbt115igR9ADz0l+8ZCmogst2j+XzuXAChRJCCxYXaWu6/BosgyiY1&#10;/EI2DqA6q2mYVG6csubEok4ajZh0PVl6FBonsr37Z74s61qHWuFJnN6NWuKu+IRaGSMKC2mMTVZE&#10;ycLZ2S/cfnsLDzV49iz0EGTc+slSZ8qJt06BxXSk8fNSDHNFTRFkhE92iSmSEr3snMOq18fWIgs8&#10;DdwbyJy6uQl3MXWHmAxA2QMc0yJrG8h+xsKUCXRJttUAtD6utOMplpmMDLIIrAJayggsi1X7mVBQ&#10;neFS3ix3NSsmSxQ3LAFcrDFe4OzZZtUiqnOfCejrSZ1iMoLVFKixsrzZm25H9qNw3wReG2fkoJ+m&#10;lAV6QMrojw015yjiDPIFLiFs7rHy1pDxrP6/OE4QTQm1ChDMrAiF23yaoCwr8nhPNkyY3XNkXT/+&#10;wBbfLhcjjTCZ+plTgj/4H6Olr0UqsC4vHnwAW1z/K9Whfw9heFsQ8zHKbEp0ddms8GB+TmHNqS3c&#10;OHY1LTK9o5a2sMAsS2HCm40uEWDfhS/noj+lkg/F/HyeVz63p5qzVGKo4JOSnDupEWtpr8fXlovY&#10;YZX62p489yJJGFwTlbq4Wmd+BSRuo669Vul1QB+Q0/75ZPPtW+l8USZfmatLJUeugRd/DNWQknQ0&#10;4T4jdfVrXjkJlw+IeBSGsB6eu5C0qp7Syuwx3Lj/my37/Po4uz0SBaVuJWE13ekxs/ty5iPVjwHu&#10;qlQtLV6/CygAez8hIQKhwdP4cdLRUqaXlUbuJUFTKKXKeUC+67DRJtm9ZcmKF6/IfszzC5NpQdjI&#10;aWUVzpBNnerQG1lFrvkuF2s/5T794Bb3tn59WnjU8pcivAY6KdHHde6XhgXbGIu+9T7B0kUlZ/dn&#10;IvAAFc7C08GoUlg4WydIzdGu9Pb5pP4Tbao99jjzt6OjCuuH1HJnKJp55+pa35A5WedsITSq+aoj&#10;Mlw47ZPws4Xv8uo/rOvzG01MNwSMGk17UIuBbeebBU4e5waIY8ClY349tVDxSX6oIsW6QbOva3UJ&#10;q+Tp0Mv9Cjw94JX+9rb5ni2cVCrccj1+juLLvJaXQlP2TJJCm3dlSa+fKBJNfna6aXpzxgjqBdbI&#10;cUpKjZdCtUApTH//TbG89s8erSAgRBUPI3QbW35pi6Tr/nE3tjl7YuRG+SUWdce1gb9iCe8jkCvQ&#10;DYIqK41Zfwf0myDCK7fXqAfYK0BdzhvL52aT4uARMDvyUBTUm1/JDAoqEK1F19NmYH8Vhqrkq8ZB&#10;cxK6qXzzMv8PhbXz0G9FiwYK/xDpYdNFC+cXzXrXRKG34CS3VxE9lpDNIl16LlFBl1drKaJpgGy3&#10;rE7pAL/vHJcFbfSCHLKmUf3cVGSBqBC55G2Yi/qnbTemv338vUN40Ysyxvt8dYLNlVhleMhg72EK&#10;BZ0AcRn9eUlk70b6zQGtUMcWgChT/yvwUxuoRQecg/r7vfQ8PabH4lukLDxzVffegfxcHsv2P6gP&#10;0A9BwmpyWje3OvjIdqSn2dDT3xg586/q5Ln8EUknpf7BPTLiuJJyimmbD8ZYbuLd/02+MzURIx1l&#10;/4gX2vHw5w1JDg64/hSGT6xDILA4hwMz8K/5z4KnjY9OrU0KP3hj2fo2kYJ6ydTgdSczLh+Ft+4N&#10;Q21xyrzQa8orSrjkZGH65FRktpwY6yqFdglU6eygPv56DBSBLLtl+fXH9nDUuIEGXup7jEE/KTky&#10;hWArFyp2K3eRtVilHXqj0H/qe/jPs2Svl0l+1JHkfaQSRnaJsgJS+vm0kdF2iYlKQ94t9xiOHbck&#10;Duo8eMbQkmg3ePbwyQUrdpdbr9OvUxn1tgOyT3h6Ull2XFxDucq+COrQDSFweVW+jiVccM/CqhUx&#10;8NDs+su3MuMEV/mN6KlkhTFARnjvW5xgg7g2sWgrIf/97yX2ECT1S6OnQzHcwaFlRtZpTUvNiOPm&#10;HUoYXFjHw+Qn6+mp5T1It2Ub+hBOnwOLb0Nf0W8C2gpI+uVEq2/qGd1gXXpoWb8PyMxkSFkSJByM&#10;iGMhWo83IT0qh8SO0lZwR7r9Hqxmf6FFSoMPN13jZYLHlk2sqevoAzZWt/E2ZhdE+0fmEVZR+pCE&#10;VDKO3OhRNQY2jLCmi3xmF4IqHNlCMXTJYiyG4CInoyh34XG2vBt5NrHtxdEkUfgASWmU+P13+JkT&#10;2MjzbIV2gfDvxEzchrJydCzqA2+eMF0s4/K6X2Adu66Yj8wCZzPBbBzEv/13S2MH0sXTur8F8cbi&#10;xw0jr9tGM7NKGkPqkyHAwNOp9sXj8CFtvOt6zuvq37kk3yhmDmEjpfoTsDO1iBg0n9roOxEyjsvr&#10;9qCx4r9g9TH3gLMgHXj6CD24Ec7PL2MsDfZBuC13jnvWgro+EjPOHPskNFLbRmtnPwiRf33Me+H5&#10;LOBh5WaRfs48k2md9J4vxF8mJHZBOKctfWybHklL1rxaqpDvI/ogfBle7JCZjth5/vBkTNYJCXH+&#10;7AQLI6mpJGYTfDItzTcDq7kLeNOa94RnfqvaIiAwS5pIVwg2j1O8XVPplzuKKqSnuz40vq5FK7ZS&#10;KsSjgbpoRcrfifm0mbSpqx0kFrCLTo8eWt/aMGfPcALjX2BFAOplu/PN+jrmBEUIACexbFKvg1TO&#10;MyhcsauraRhZX2c0xkYPDkjxptXzkmGqDA6B/hqsAW99Wy/IU2x4+NwRtuXp1j0gJGxsoLkHF9VN&#10;uO1rkhTet2xri6ivxYMCB11U8x4xBFq780SikWGte4VLP/BqHqqssgEH9dcc7HeYJOfY2RpXxzC/&#10;x9FutT0+kbv67t8sr2uGmNwEDe2u6PSIMK1NslGtxcxX8vqpS6mtTxNUP/2+5nQ/5r0moTnq7a42&#10;omkbGJBFi7vo5M/iUcCvt4w86DkdHu9yd3dlrrbSUsqiJ8W4DOlM3eTYC3e450wKfH76G/aKhsui&#10;t7f+wAcT2GvW58RunGj5QxRDSivSqUlo3M4L1djI2jciTrhF7PwFErDtyFwU+zVRMzvavL+vfSzy&#10;VxEz9q6Xlkl8iylsWD0lYN372VXjK7MCTxwSEx5LI9bAll6w+vH0cM1LvOX+d+9Iwc39PiPWgp0X&#10;HrMRDIyxylnMXCS7aXA+2/zOYHX3yMM+0pdPaRGrKNzcDrX1rnEhZ1B+L5/8ejmURRTRQ298Nsd2&#10;/9J6DRrkKFA3rVShN5Fzwx8xM+WvZ2cL33x7zsjoqhf8q8iU86pjEp5J+Jlb1ntkHIYZv1x/3iB/&#10;xY7fvZY6EkqqkE0XDnSNXbed52wEMWM+NuwZICD0Ux2GEMc9wIsgw1IJf1D7Py1AkMuGDXdWMXMt&#10;HIQ0RVZRIzvFzYshIJcBJBxtjY+RnbqmiO/PT9EZm1ixsakYTXlhQy2huU3ADnET+CUtFbwvykKP&#10;jGBEa8vN3WzFuSp49a9e8OqEA4xZk+Nl7FkzStDjLZogf4NuztX3aT7v7/Y12t2uyL1p1/Xk0n8N&#10;lvgoQ9w6eCF4u8u9ja1fsNu8Zt7fTH9ivRv+2C9nIdCF//PdfIqGuwjPwvPnZtKaBRFjvLZIGIYI&#10;k10j/527LGKOK1c5udHlbXIglRKcBv5MglU8QE64SwI/AUx/tPVO2DOKYAJ2xlK2XB6bFIeqfuaK&#10;w49eXmJaTuduH4rkgUfK9mlX5IVi62GRh89vO7tCKX7/a5gx7+DEyxixRercd3GGFQ0j+AL096F4&#10;lGLp/sh2g1koeLa+N7LW2yzD9Ou/lum57RmS6BUatb7rGJYOOCtso01mf0bZp3KrMPHRHmNtF/4q&#10;3XOSeLSXh7XgonMs5hutD/Er97mfCyky3aX/B0e9vFYqdFTx7WLwO027/CyB52IEydSA+dYhq2i6&#10;+D4H5hF/UsSROSgy5ABMiQSUnT5af+MA7ERaeLpgCT44cUKky7vKZu4mW9czfinCynWp71ySDu0D&#10;B60paBcPZQYkY21b8yhkiviTQnyuvakNsmBWDJZDGRn4qGhoK6urJq5XqMA87NBsK2ZjCq3nz6oR&#10;m2LASoQ6EhWNb2HVknhk7X7j/HhCuHbR/ihWXdE1Vgv14U6lxZVvlelTtkr5Y0qvani5g7tp3WTw&#10;k23w36xMhiMPpaY+9qdkINhHuEJyRZaGvuU7W20JLnC2ttpP/8D+z8HOJ6A5q22WwB4GLygBs9sm&#10;i13vxQUfCpakgyTowSbug//2IgZ0rLMNl8vG0YroTD2M4vVm+dME7EDJaj4t4imRZ/fLYveGQq1H&#10;pVQTGSpTDeEwW9tM9LCp1O5FLav4L+EKZEFlXViSOk5iJgG//xrLmeqve5bgRom/wjKazgsZQ5Jv&#10;L8c2WjU9VR5VqBq+gyFiefkBieycOHP05S1NGuRHqEVyyjP9ZiJ10t0LqTl2yDRXGErdx/nqJIab&#10;rfu5uP0XldJOph8bCjL/F/s/X5Xrpv+kCYIZx2VUbGfrEzrSlzuBWe05UVWosMVtSblA2oL5DHOL&#10;kn4wMvVqv8WPk4KvRB5+fnzk3KHedbZZmZTts+IsECFeuS+8qus1QTBDCsAOher/ym7BS6ADmz1P&#10;zTVEOt75WCT2YxLJ2NIDL3SEtIe3KYItvgJbHxt5mAJV37Qa7EeVqn7O2TWm59iveXnuYJJ+J8cJ&#10;PEsUe5dYvE/lfub4tmNEe+BcZSIfJr49GaYIckQb/c7ObWwi+w0qXkzU0j015J65sBeeqtj+xApZ&#10;tl4ss4SRmam2o07BAVkWE4MK5XOjsbcpr5chTiv10s3qilQ4QaF5BhHnqv9Nodn6qz5U1ZDZTX0x&#10;fV4OrNszZVofNevaqT9v7CgBnSq2KjafGh1I66iyG3dohgkGfsuInXCtUoBmpFYyScVJC09KX5xA&#10;VrXKCGrSqXlHOP55S+VM351JAFHFN9NnF6NXByWAGQnzGHfx1SYHhyHOtMQjrsxRAPMquTfe8LHI&#10;L6eq4aqLZZVVlmkZZ5htvGKc8Qsuq5g//EluYS+3DXeoqGxy8sSX1S+47Sen5xihZK2m3xjMk0i0&#10;nkY+RAoMY94O6N9S+Jt4Hpzh0lXheHGzoYY3I0DRQYMjJCPj1AgdW3dNIsOW3cAKDtlGIC04uYFA&#10;8YD/wzjrFNLlL4zkGsofQDXHEmU50H7s6NUjQDp+FjXv86n8ucPk6hEt+4bmeGm03hzFIHS46lgY&#10;lmt4aZFdlZKYv3/MkWOhWmUzyh9bQlb8M7zWkpaOkE/kttnA2aaPSyFGgJkxELzIZmfDN/Jp5xRu&#10;ETYumk8TkdV0QiaTR3f86/mCoktX7Zpt89UuWxgtiz6e93J7uOt4JB9J/XQtF/1342GQKBuAIYAd&#10;OqAgADQeB3GcvJR79ZIpZ12dpzwDA/D3JR3yySbO2DTKHaGwsHHjIY8dROSOtgBr9uVlXc60g2+K&#10;bepF1z60nc1znbDp9sMSrWGrcWWD7JwMCF0hh/8YGgTJ47hBrkKmSjR/6h4RGO9eCLl6ttt+67Gy&#10;0joszePgUuPhjxmZUmyeioMbUQDPkkAZnLbOxrzyrc9nerTnZvZQucMArZYuIu+B/x/67X8/Oj6+&#10;G/PtY/FDrvRFfbkdNRM/oUd4s+ZyVhYpEA1PTGhDrX4VtNijX07BBGwGsJEA3MOO65vP621uSZZ5&#10;Xg/pjpfLsijCQ9xcaoHsvbZLnxnemWdVah03wdUfn78Gu4nkjQnXklDSx5zwpz+3et+cZ7zjU+CT&#10;aQyjWQ3Krf9NjQNP9yzS3vKokLslUaJNLWgGfR9UR1/pk94R3gtbLScTHIkOX8fI1E6VB5LJB0Mk&#10;G2YZ3dsHnGW09khJ5UwaaldT4Tp9blBvZHfSXY8PZQgQkpzHDoY+7PB+32iKqnXfKm0sEcFzAiwv&#10;YFH5tUrAUMEA/502e3cfunp2hnspXUFtjpNmmumHUEZ0hgI13lLKGpF+yFcXh5GCGqWkjXyTNHuh&#10;cWW/B/U3NVYW0HUptE+6TgsNrx7NwyPr5AYG8EbIzCPsXoR7tQvseU4hsQhOLxm+tNkXrFitil54&#10;qD2+/B5UHRuDvJh4YBwHPwAZ9iMhnvyRmXrJ1meWVi9x5qPzEaWW0hj7M8rkJeyFn8Yx7tGYuBAm&#10;YgxkkjpzN59eT6vB3l/TVWb47IK6WIJ+mvkrK5IJe0byef2VrvPRnOQOrwvk9u5scA3Ow+KLPMLL&#10;N6NBuJqhZcqMn3HyKL95S06PtfXZ4808jcdfGxXXORPRyU68q02l1YcP/ak+h/4MKPAWBOjWjc7h&#10;+1JmIr60pNsFuNeqyJ64NEvXYMh7tpNglK82fu4b9dBUEdkvlhtFXtuzePtW6Jp+SnJIe/sZ1OOI&#10;UO/B09zy5Qjze93JCa+sqCheSLBscHKgxpowuk4uFq3kQbpqU0aq0C2pBqUz57t/v+IGiYRqWFaI&#10;ccIfWvVezubkVoNWtY9QGT7P7LRvPTJbTufsvuW9ba5Rjas9wIUVJVUqlAw462mpKlKXJSFA73NF&#10;x7yTjv6sLHUUTopYtYUBI2MtptC9Setcd+b8DkKxFLlBAI3ir4ZuIOtOJ9rWYeft5uHNATWSq6vg&#10;9QRQQ7JAcZPSIX504JRDjGaVoUo/brKepu64/MNz99+N4tsg9xBM5HfM+pZScRGSRkaniAy7/9iG&#10;YXDPChId0pKl59Qz9uLm+QU8CtxCfD0fe3+2sWZ+bpSHJvyETkeVs4JaOpULRMZOwMZXGiXYP1am&#10;ufZfGe1Mhqhs0BSX854bD4rkWdL2z9dejJ694IXBlyUNUvfr6E7I4d3AntqDYPSbNrpRBVK6hoOV&#10;+9ZyfN1UE72P/T2jNBIx8aSoemVdcDNFC64LsMXlwce4UbLekcruPLHo7p2JarqwlAVmbe9DYOnk&#10;jdoc9vME4XVfJ1aPo/3Jm20fvlrpFAH5wak7n9cNsipRYXHPHWXko5MxIxI2gip23Yx+fnu3jC1I&#10;vTEryriOKQ4WRbi0+4YXC1mH9uD1vjTJ/Kf4D1bsofwEzkymg3Z9YJxXLWKVwgwN2EBDUsy1MNvF&#10;jhYzYZUUa1/Jb2dVpojIiA5VGKKAMhcTdN4THbubXh6IX8SRaY5W8/pwSRB1E6x5nn7fqJdbc671&#10;Emsutya0vkHx0nnGH/6geN59T6Z+Col3kSwpO5FxXe99LFBd21IHpEVrQIG76Xnb7H21tkVuM5Aq&#10;xqzn0htwaoAjjyhGqt/PzOKzDRn9DTMkyc+XwOnyqgZOv6oQwVYEFxRb+KihZhmnWL/3cascOfeO&#10;SvNgK1O9Va0A7ApQeFCbHTZ28l6O8liHQMbLyxaw4uBUcRljr0iVW/+BDFMbekeqEin+uUCzYsGs&#10;tv1vxtQnlXlfZpc0CdWuiaEHeucBWwCFgoMLW99oGx8asucG8QUPx9X17n84T7WyBu/fEcgGkWro&#10;dTvnxKwR2m10yhdivLWHF2MM1U7fTjlVMTUQ0KMrML2/WO/J9lzPDsfJ7dimGcEGYY9NqX+KgdfG&#10;efjo/cPU03Q363B1cDuppdQwdeE5pJC0ADAdM7gBWRTcKImUGJLGVo26xR0rgO5ka4tUFYVJCPRq&#10;v3cGo56q/e4Mn4YFHF3vy+SBCBGJinDt8dQ88Q9beCuxl0CbNCKrTHf4qteQpWaZ8meOxmNBYYpT&#10;M0YUc5G6cpbZ0ceFXcw8Px0L/BU03dMOn+iLC55yn3aGj9/HyO8YW9MzVTR/P6f4CAos5sv5x8/Z&#10;cP2EeTIETsOyeficrDwK+BQUXrYfKgEMOQDXc2Emno8tO88eUcdp6cRKGouVaCHOPSp7NcEEe4P6&#10;57ryZxMGIPz/90W3yexjC+p4wRz1dQxkSnnD7JPgfYtiL/Gn+mh/eDpjx+ppQGsE5A8wrQTVMlgA&#10;Q/yO4dnM33Bo7xmbcqV7Z/xjJCp7u0YZHabhM5PBy+p4atXBKKHhzr2OAKr4I8Qsz9/4BV/VTDjT&#10;0+PuL4qRw5tyJSEaVoplEeYZne88HeADj0rccoBQYLeSKS06EM7BqWdYt1uIliqYdLyubG6SZjIW&#10;tvR9uGryezGarmnJKlg85UpGNUwpGaoZNZNoynGXuV/cDohQknjBMsMtNeobdexFjC2drcAWz/xG&#10;7wRI4JSU9xXzd/in/62qOGabR9NlpfgcsJSJYGtRrHDXPZzEWPmQFtcOd3X6pG14tT/9GxYxdvPM&#10;eAMX/uExfLfNKQfdTgvLPJp0DGUMM1lCKZvczgOcLAOQ9cqhyqqW5iTvqEt8OSwe+G3tg/5A1U2M&#10;faGSHVnquhGcFnpEDuuELPxurru10jIJ5Ij/Mxy+JRQDkNLJSj2lbJ8Tp7h8ViVqMZNlcx3yO97U&#10;rO+kSzjIvB4vgpNa7IOYGFLZTifJoonVrPXOzpqtn458VyPrgDEd3I1RbKEA1QXgSmFsYFklqjpA&#10;lVSNMZxvvEzSemDztnJiZGQEOJ9lgMx0d4gF+GD5qWUpG+kzOFVoIciCnuvKGa3dbyX4V5fj08aI&#10;H/kX4ZH9bkr9xm6AU/lZ+NwQJPm0e7S6ekQ1b36LGjUD5coLkniZVfOaHlhAg5okPStnf25f/ouF&#10;JcJueKtZrKjYgbzEBw7Vd8IrN+H3Oz15/On6dXUo2CWi+Sp9Rw9IERqpKib+nIoIzv66+WPTf08e&#10;WFXhqTaIz7rrYSt9htb+GJvVY879wx3WWDpKSofT76AWEFc4LSV/OrH9iEcPw5akmiJx8z5MTa4h&#10;XYlWPSqmIZSxqnwVsQpfmfpks3va2M8oaNFin2dhJUb98D4/anunkpGBNSSfNVQB9+QDUU1z9/B2&#10;/rQRr5F7k2S9cVKi6o9K4ha2YDUM+ne6yYfxJXSF2/H9/blUTS2wVvudJ3AvMu79Dxyw1sjwOg/c&#10;Ie04uTNqN6N001WCKWHU+YwyDhXFHTARtGK2n95vqwaUeSj7TfefqMLIClRzvsnZQcT18VK16/9S&#10;W1v7jqu7p0KQcFucLkzosjDp0ZDbGmchn7U+tssh8uOujQ4IPfCSWGJBJVJmzFVrySWU8AEN49Pd&#10;sIgFmGQApNMbPDlTkQGUzkhexmCmZ6WV9qnF+yJxwyvZ3DVOCl/1R/YX09Nv9+YDKSz/wekNWxv+&#10;6T00gnivHWppbFdch6lEkBSpUtPkHvr6lNc93esbx3D+lHoKPlxgYyMkzIIR63lYxU+kNAYEsRuF&#10;LNfjY8HHJ9ds/saxyzF2y6UlVbH/vjXgeZyeWspTxYUnCBl1kBy8ekdffwGCvgv/6j7uEjlK61PK&#10;+oEvT4e3hWXVAuINrARhHwXxD3z+tIUYg0Q4SMDDMQYilZQU8+gACw5jX9/c4mKqNxzg4mLqqW0w&#10;ACXVtfAOz6mlSRX2gqdueXWV/pl/bYaj6fjPp8oTZYvGED0FIcEj4a9Pw4u79l2BdPBQPHBxedNs&#10;KA8iokhdI2gsuB7qbFKxkLWGK8Pcx+kZaoa/jg/hyYD0XkJMhsYhqRhfDTGzCpa9hqpH1zYYc0RU&#10;e7KKl9yGktYYmsDejs64fgGIUgooxU2CCARNZegCRRNK8HUSPjdRl5gJ7Ctt7v03pNl93zH/7YlL&#10;OdXzWa8KBeyp7ew3zL282s2aHqZWmmotqpu2kbLMkYpN0RTCd+GrB815agsOlv1a/RVy9umc+Ft+&#10;7jm3fZ9P84hW7vCkVr+vb+P5gwIzjiswpIq+PGQslj/T9jUfy4E1rkPYLYwLPtA0py0v+PFX8mut&#10;e0NAJDNcemItU/RWaYmIvECPogyhAribYZ99R/9gLV+gafzOjqGHyFFgB+KnOOGHcGDNbTrbpJI1&#10;AYHDEy2hUnkL3hG7uObDfwsvhXHVEVKUbYm7NNWMoNaujAGiCiz9FSo0p0TQXpPz4z+LYKROnsbN&#10;QbuojSWO/qXkrUTj9Phv3421sZtwPPaaNB47sMD/ghe0aUCaI1UP0i0hsI+CN43jtCpG7YBXdofc&#10;1rbUips8tDC5D3qFmWz3OmS0quuHRvyBTpkXXTDtiqYbX9Gf7oXviMPUWL+Kyn4k4Z20l2B9H0qJ&#10;wqX6rM3nxAWfHdvYUxt7mptRrKNj8FNvt5o9Qnet/w/cp8AV3gMrlOXFEFGCiltiSUQAq1p+gUHK&#10;WIgyAIB5a9uMA4WsWaeRfI+RfBEjXry/2422do4b5iUc/Va8ZuAIPJsj90zVQdfQSVUsXHHy50CD&#10;0Y1VRFGfvC2kLqpDpmTBPBlaulsTaxORK4U8rUOR03iMWZT0WV6/5iO//RuSxZtq9/fmhzF97zS/&#10;9RBNoHApVy91AmPWZpCrTuqsgOAXU5tz1ezpT0NCDt100UzKJChMHzXhxdZl4Psg8DXM0M89cvYQ&#10;hP/KAUTvcRFmOWXH7wqGRx/YIO4kWTgymCNKU/bceCU1OPY1uSIVWeTQUStx0MPyErB116ho7d/5&#10;/PoawtfbYCY92Xxx8XvWbxj1FZ72gvVqtK5tQaR+Z12zS9SHOAvrYImGK2+mHhM/tdjTyekt/ajZ&#10;casELDhf/h9NZxmWZfZ2fSkJERCQTumQ7u4GJaS7u7sb6U4JpRm6u7u7W6S7G97N/zneD84x82EU&#10;4b72de5zrfVbXUFbuP8RcrOreE7lOX9h+2M4krye/c+hggguZqgaQbQxP1qMBGiSvW9JeGsavsOO&#10;zQSxksPNjbrPzcgYMGKSESjootprj7OtBjQQVbQUMnwWqGvDwxkrMjhEUWCBgJF6XBOLpayiDHq/&#10;QRSJITgx73OCAthFvMmqcqjqxxgOl9VAUtTA9/tVLLc1pisltkNx4PeoNlaTJMDtnultBSV3BXt4&#10;eu9FRE0QGYATGZwohIuEjRhsFKdV5DvwA8G31BFGYxC9iXX6BL9JpoQP7gOn2Up7VfxxIPZdI+la&#10;uwwN72GRx/4wd2b/ohx01eGfQQrsevsKfKj+5HvXGDkqTDji/PSh8o7jb8bK4qMJfh5v/TIuJcFl&#10;n0iDPuoa6fJKaWSST/YxVYoSf5KLbu6wPgsaG6z25wj76oAL98Uow3zfD00Qr35iicG5pId2XjVU&#10;Tp6LeOsci4rMLC3OiFNNOSaf0ywt6bITVvabUOik5I704uMzxNv8MV/m1cF92iKcps47pFggtyhm&#10;aKdpnhwtJhzo69wcOceZCgUbR0rXb8FDwO1cIAJ3rUqr+fJSu6ElENfDKtCdFOq2skp4oqK2/U2X&#10;QnMrB3GEBxNObV66l+twSrVUbtyrhAyDuk77uh421YTWg2FZp512eMWD/49mr4H+7N32v8ZsbXj9&#10;CMEtCL3HaSgHKaouIgHJTl2ON1YfGf/LZDSthXzQ9uOhXOGrF08dqtTtyaoBDwEAIt1N8z8rZnrd&#10;qCkrJ/HNX3LjWHrSkRnXPi4cMH3IdX6UyPC+XGzrggjpem/dlZBIm0yvTRom5E9Jia1cBPXjAzIi&#10;lSAWqPBgxpL5mR3DUOMHzeUy6kAQ0Hv5acerxOxakX1Osdzx0G8uJbtvgC2YAx401sSsetzez5Z7&#10;iyYZvbUlF3C3+6L4523T5ZynvMXCnQ/QTeSydmaGUCW/DH7obniXS9RRCf0xKUONQ0vCzOm2U1fT&#10;n2j8Aw3zF2ih8P/09mIdqhfMYPS3fOZQSYjAFwHqbIpn9Tnw3qShNZ9XLwzMndQMq5j8NKIYaDnv&#10;Iinlhbjh2/K2t4QkgB+BLSMGJmaqWX3MH337Ll47dNJZuQcihM8KAkm4YZLvl1Bg/awqMjBrNKwC&#10;Dya0NKtkofvR3J/53NLsHne+nqy0jbZ6NK80OMW/bBI3c3O3+GxrBSaAtVx6u+vkg8WHD7T09OfX&#10;Ktr5sSylYjKpWtxuZXiz+yUBi5kMqD1D5knNjPMn2a6RTtjQvocKf+M/TTEJforZxdGSOV2uQxge&#10;HRJfU8jyHs+Sypw97/92F+vtPQPV0XSVlBGdNcp+vgVAvWpA0jAyCgJGjzd6EZ12i0QB9zeHuoAY&#10;5QNKhKOWUaZfvxcBz/S4fn0H9Mf8nj8EhTSY9FrZvMsQZIP2zadSm0ZMPTNrOv7XFEi+vAJ/oAV1&#10;0fioEcCWkAGsjL/Hvc2Em7oCxZPkUfoRwQJSXUS/Y0lZchaq6MHtdFuz3TvDZd0jWa99fGgIYZiG&#10;xvmZLT/uBGBqiikT1ih44nIvJLfNeQshRlhfe5/ZnPhnDKaYlq7o6fhN3Fs/5TetZaq5X3F5Y3xI&#10;6OKYL5zePwNXtwqAgESBBs430FIyIUYSQTuuAkcd58+mbP1vQDWxbeU0FPf4tDO74oKz7tPvxOYm&#10;kAt5biuV+wy57ECEABLw71acesfY9TR7650NlBZocyEuZm5cL+zKyWDhC0yu97hKQ3pp829sDqKt&#10;Iy/ajOXRR0a//sYgNRkvkTdMe4O8d3f7yU7gSkxHECmVlNBOmvbVxdY223QXmk9SBf6eKNOfHtXq&#10;7h527on12Lm7ROb/9hta/5kxoeDQ04gmmdjC98WxZbMY0kto8bX6cKFS3pN2tPzH586SOHHgsEbs&#10;e/IfHZV9eV73GXt5gQDONSBQAtactBiQr+obHUzCa2sVe+x6DOMAH58gPrRXAsT/77WuD7bL3x2N&#10;6yq+u4lPRSx8dPJehR7i7cJTC3yZqEx6J7c2wj+Y50JK/NiWpihv07UhGENUWHHJ76iV/M1i2mHu&#10;JFtqMU4XAWWoTaJZS3QL1y3Mvpu1FpJsnC+hDT0+bIcoF+ZjS1mOT/YI0taVh1GtrivvtvuZ7kjs&#10;hTemFU8R+2/HNGezNDtX1wHwyogf7DHXZP/liNkkYidiki+c9Gbs0kiignaoxo9g+Kc2RJqBAh22&#10;OGaJ/ZuPTliBk8KbSWn8h+XmlkCRz7rK7U1/tXvoWkCZ1/5AeBOa+qCkRBFeBfOzmjcfL4JPyXrx&#10;9aGyV5unvt/RRVYBz9zu1bkLkW2EHLuxm3zCEbWWKaTKhXkt6lcRpVIHjKfxi/TBhRsEDqcDdHBX&#10;B5v9bMjrxmsLHxTbZ7VT7s1XxQ8y+XOH40ZeF+8UYRhUP/ZJve8giRRCyK3rzLBDymBUrm6mRFRT&#10;LhX9DHV5ydFHv8aj2Ihk8Pi4wq9CaMvsJF/R2RhjaDakV94/+osw1oSzu9M3qJFzOUaWKo4DVOaB&#10;+IU8epJAmSPi0UODLLPgkYu7c0EsBvqQ3eVq/0i29/sXVelkgyFPGJGMO6JE0qjShFjG4Gev4mh3&#10;1wUSRO5/jVoeCKRYVr+MPvMJGi20Ncu2r/djCTfzChfPfkFEV1f6DI1sYAhVdqXzu8Ie+fryzML0&#10;z0fIDydQPXYjnlj+bJTQpbmCLn+kcxY3fs+/GcN/Ea4ashDYeWyxvV/uKW1ukZD/18Lg5ifmaThe&#10;jr/MSFTvWFfAtnVwe4FngUq3TbKL+3AU04kg3OwjJEPxu6Cjp6g/a42gDvn+nunaa+fukHCbeUnx&#10;l3bBkANXEtGDo3GnT1CPfzKwhbG5NVZ3X4PsbM4Hmd9DblZfQifrzL+M2zvXuQA/PaX0MG7k+ww5&#10;WGIrGCM/wULqpAcWWCu02gWxcFWMTWD+1sOqBG08miZJnbq+HeRFX3+Xgj27AAy6mpgPiz4PgcPt&#10;CaAALFNSpWZk5E2nUpEhRzR/Z+ureD0vmTxwz/QcjapESc0kidbsE/XC57xRsjrxeSh+qdxpPa8S&#10;8G9s5Kyi3QKbGaBvHHIl2jrbFK3x/HhWftWHyKM7R7Pqk6pI4MOadXdIuNJ/pYthovRKz6aMiZIw&#10;+HH6bFGKl9RzgwWXYC/CeZtnnaEoJOjqSXU9XQ0dRWCHEzRXt1+RvIraB7lby77TKKbP+p8SZegX&#10;URe7zFQ52BxWtzTm1Fw4PdM6nB47X7bg7I6DU8y6rYp1h8PUX1OvDyXhCyRyM2jJUq850Ac0qGkJ&#10;yA8oig8O3trJ8EHRiYhePCWA0385AbUIusKIvgO7/9vByoC472hsyvZLguJ6yZQFmIre6AAMNaO1&#10;kYyAGPS7Nh+cHea1Q6eXt4KrBa8IJI81N4aQC4k/FqR42ULin/7Qb54RMD96Aq61kccMuwV9MVjp&#10;MPahiH7Sw0qSkXusK7ee+mYgqGthQVMX6qQ6fKylGjxpGLc8YvbxV1RchxCrwh/PaXID7AxUmNRr&#10;d/EAxu5NlM/va7itYOME5RdwqRBpNcomghJpY/2/jEtW10C30kLxV8j893vq/r7BKCi6ervR6Cf2&#10;7sw/N7mC6c3tZB1jL68MFe0XnLdW41ArhUQTGXKDQBSWNHhJ/TxxsEkcqIro7RUFSNt3E+Q+Mn2d&#10;Nhs4pR9UuqyLaUEniFlaYhWT0TfU17H+v3dZKGhOc7hKI0Fp0xQR06kFtM83lk3ZE2TDgjNQzahX&#10;NwKDAeWSEZgHyP/fC4AVnJejzB9MlTFO0XEAP8ukyxM3W6atCcG7VmMnW4kQiaG9pQX27BzVzkts&#10;qNQr6fxdbIJwCC5WXZTZvNPkiMJjWfzjw+UtQvXNvjuTnVMUlfT/PVVAQ6xwaZlGUvefX/r+PabM&#10;VYt6t1SKDRh2nK11fXNzGHpYVe4H6PJ41RUc36YsUaGJh/z26zbTnEe/oyZUGfXGS4YhABWRh9FB&#10;Be/eCwGR7cdFR/Xkfz0Rff/SVjp++wyMjWmVtb0SiMoz7N2akh8CVcaGv3fP/9y0w5WHlJ4JoXSQ&#10;eXgm8Y9RgBkFBdG7IFtaQb9PqJ/VQiGsbD+aam3lU6luQuyq6BfXigzMSC6309PTy6On6ZSW2F72&#10;iT897fKL6+Mua7e4xoJxCQs6KTITE0DE6urrOXmOzgEu/M0VvVht4nawX6CqrWYcZ5yrzt2+tdmf&#10;sttoZSm7rUFmZxg9y1qoOMQmM6JVzfUuV6BpKLI20Shptxm4SbVdN2EiGME7fM116+OJtc1lOf8D&#10;u/V6S68tR66TQ/C57gChzy3/H2NudDpzqkVHp9+rzU58f5ScaT5HafWjT9g6zn37IQ+nSC5pGOm5&#10;cUhSW3QT85AyizYX3fw5SGzP7HUqhZrqpvHdRRmENR61XIb6Ju763XvQ97MNyEmbNi87Nhwemzw0&#10;BfPf/WZlAKZOeSpnHty63pqN7C93ZMEZsfLABd6+JkZO2KUfEKzghPQ8xhtEwksgzqwLfBhIT19K&#10;PkYoNicH+f2bynPyF7A/fi5ueX15PFprFudKrWiqksKCvkJCwooWs1xtFEYFnXF4ALmmsri8vMUO&#10;uj+A3CmXob21b5IF3ItOXRIMgyx9HO+LUF50h0niUWm4swtoQvLVMpGxTVLCVqI33In+68tw2qn6&#10;9vQ4fnu+7ygacKe5W8PoDKMGXB78/G9wq5zzhgMaYhg9XQgVPWpOEhS6Pxrx/AEXD2HraFJ1pXFx&#10;pJKBKDFGytwL7FKrgNsMyl4s5vkcB+OQgAkTOCddWYQkewv5DW1c5uNoEkh/Ck1N5l6oRJJhgsKK&#10;JKM8ETW8fpHRlMY8UdwP4dSDB5f+0baxEAvL3ET0F1WSNqhkP4He/APK6vglZhemWzCK4X1gXdsf&#10;P8qfKwajpjzkNOhq2t//wYgJta+TRBjs7HKDZ9pNO6FfGR2H2O2s9bVyBGII2U00c+eEXZHV1Gnq&#10;j7oFzqizGyE+PotBSte7FhZV3j9PpIEhTvrRCVWkf8EiCXzwgGcFUmjlnwn/IzaAZ5MgCoM8Ihq0&#10;oKS22+Nx/f0h8OUAHXX43hPwTMVyiMEOtKS8HMq5VUEq0W5IpTWPL/V+iK8w7o/A/jCPmmugYLPx&#10;f0kleqe8hw78G/jfwhxuYBZ3oQzDzdVY+hjk+slijgM8l3vk5MzKCaa1uA5cFWDs3TKTmXDEpbVA&#10;v5WzhJDM85MX03jEyGW2YXYRQ4fuQFU6KZIkxZsrT2zrz1d4vI9gEN/qLW+VyJmkLFdJMomyI5tQ&#10;DXFhSjt7e5jecpVixYMf6NskXCqHF6udY+eAtq+I+BtSFGVhxyeV5lVZKpGMrc4vg1i2Om5RLfFQ&#10;SXZQbgmF0OQSsUCMhFgyDjUXVKPxgIQe6u5YpjBRCY8g0bAuvvDiCjzxHt2ISkdMZVN4Y51RniBW&#10;1tOq4lEQvfPIE/BuKQObEHiuA1Hy+pKPC8N52bewW9qzbtcw9QhaCk10O6Fmy3i+yTMRRR1c3vdf&#10;K3AgC81D1YtDeLx4XVPj6AgqjsPNtz+6WGjXHAyon/ogDP1WxvyMtsq+mbZfI2VG8kdAUk1PaMHp&#10;By6uLqWZioQVkSTOW8rhaTKcXu/C3zIOsu5pKloiZ1GAqpdDlhHLn4HUrAdORegX6cfdwqaOtVST&#10;BYwbCEiNv89GaYwJuqq/c4NuckUw08AS2jBu6VkTLv2IMGmVRqsrHPWHqy5jOe6tgNp9bl6eWxzH&#10;v6tU5paXcJ2lqpHR5RoTY476NjmPOkVWr54YzDTKmu1yOzziPH0GDmCEHh6WBjjLWNLQ1XvTmsw5&#10;S/To0INC/rCLMXuPQLIEs4QKohBoR22wkrE16kP9xUPH9OhZSDqFBWy5v+rZXffvC8xIIQI6Yx6b&#10;ufGOTu1cGfpdGXyFmCWZa9Dh9Iz6A6efRXGZSiW9WMXebbUySkkaN1/W2X/Yx/kafNP64/3gM8o2&#10;54/BL7gdUvKj9DqMXz6CG+HEfs39mEubcAFvN+x82Xm9z2N9oN7A1FScUULdck2a7NR5ICAGgG4P&#10;rMhgWsddN4B7dH253+UE1U2RxpB+IhZq3iHfjtxihjk61KXgYvNmIhmVfVY5GPhtfcvQ4zq0frXA&#10;WZJwlw6GQR4LWGSotbu85QbXIDw8PN7mCiAQZBqtrC+T0CMY7+50CLSvwyYdr8y8X74ejfohmlgP&#10;Wx5IOQjr/P2rLTmMHOoQuSs5mlbZq6i86mKSSCw3vpPB09pfbIcfG5jBvpVxemrGUAUMCRL7vvWw&#10;lsSzc2d7vNkEDrIU6naD3VLNj8SGa7BpCiDEmdgRbpP9+b1ycP7EklkQf4f5t0VeNRIWRYNEOYQI&#10;tj3N+N00kAXMBK2qSfkt93MaR4Q3DRdrzUgc9R8TwlsoPQrfvfGW74NgtB9v6jldTmgli4O++3PE&#10;5bqdtGkmEDnjp3xl8rAeNRbSxppiyYslpaSirMlnSKLCEYfUWjA86lpBHP3H5HMewL/7SoNwcnx0&#10;hvx6hiwid3J+kgG8BZ3tz3f9Led9v0gjU46Pv/bFMwbRSeB8bHuJTOb0umEZlRsm98b7tf7zgOug&#10;C7841tW8TgmDl8VaDgd2TrXjA0I9H26JD23NMjf0z4f0//w+b+SuaelAM89qTHMq0rnpmTs87Y2H&#10;LE4mu25MM3u3+hjF8/3oTVMIu7+PiTKZf1+33m0Y94l6GC9TpiQrSySJmpYMPTX1oJ64wrcc0TOn&#10;fIvxYkv/ZW+oixdCECuB79iUhToLpYspqrqEKOwLgCm9nYhvdASQSQQ0WRBKAjeJ3bcCkya3eErE&#10;e8LX01ci59F8rxUnW9vvqNsg6mqH9+adUWvhGVdTVd2w0PFJBfT4J7Iv30X0JCh/9A70fW23Xjk8&#10;TC161rscIwft2W/v1T+UCNovOcn3fTTr4M9FQkbav3Z/AgfxT7DNmQyqU3BqgqTipeGFg+qLh38v&#10;HEeKMUPwcQKLq9qKjv8aff2ujyadq7XPkImc3r7nXZxYQJOHKwsGinU0h3leQhw3csbhUP04QhVP&#10;wfopWlBZZ3PF7VEF/05y+x0Zbj37myLJggNSpuH0rT3M43zDICWmt2A/pdlwaD7IJiqfgIWiKpSw&#10;rhNZ92NTIV3GuGTnRhJX4GvlNUww8fWCONymoc0RZiafVxr/azX/bjdyOUjWXtCD8GYVrTCVJF4I&#10;CBjEgtkzjnTzrZ2I3XpFwOKQH1O00+V12uV+rr5tEGg6+f8xHqlf/PvR5o3xSHqoio95xR9Z0aam&#10;jB6lSwXXFcMRZcWqj5qdUNM2POOtX2jxd3a7QO6hTby3Jdr9ZTLRkKDwpue7DoT8JkTWTbPP+rED&#10;RJWXWQsy6sERe3msklNbhrOjdMg19GX5rLqGc8Uj4muqTyHmOP2xukokBs1cPFRhdQSgU4BMEphy&#10;QMXqu7OV8PHFcRQM1CqZRGoyqwivU4AYO217pLOLQwkkLoYtrln+2rRqndrZB/vzTnaErbbIhNGu&#10;Xy0Z3e17aE+8oYKrCS2QdUG/tZSJ0X9Pa/23rkS9STlmpaXe2Qqmm2zDF9Va2bBtE4LuV8+Kib4f&#10;xA9vFzsPtMvKtuN7ltxLjog7m0y0PFI/vNbHl7Rpz82rU22TCB65w2d84yCQpc28am0fZm2AzhoS&#10;Zx2BJYDzTHjXXuinPmVOm4azLCnlN5lZup0bH/Zfgq11voEgH6whO85nDXJJfaXfWAWpH9JKT0rO&#10;4PHZ5RQN1Ls8ZnUIkg21ndab2+ymhmXkKKJEFxUnIf2Dym6gbyUT5v/zNu+T3KCc36N7fF30KD9t&#10;iqJZvVUpVl6CX8ANhSB6p4AuOYiQhNds1GyzbP3YMI6/ytu3/zjls9V4u3mDv+toz51+YyZdVaJL&#10;811GV2iMu+x78YnwLAIudIClJOnXxPfQtgYGx7XUI2nXIFSq+Lnj1+DNz8Ga/EXzKUJEOFynbt/6&#10;oBjURAVk3H9BTlrzRiw438vnbbXMOkbUVRtDzjmfcu+Qbs+yTxbZqdunmmKUqQJ0ggUtOoZiGBD3&#10;rqG5NTRArhOQhRbXud+IwKRhWB9B2FsLCflGVt50nGwfOyYPuurjlpoqbsx+gh4LE7ZYJFcmvV0g&#10;0ehuVRt7g/qThm+Zks9wJ7Xgtk2J8GYTXW2aLtDcBMu/1S9vnxxzA3BMBreLjG+Lcg5YWPTBAzFL&#10;WfgHMy/rKABvFshlUFe94PV3CiYf7Rs8rl/lbUl0DCDvjzxUqPqIqRNNngzjfJTKURqijNr7+N7Q&#10;TApQbVjCIl9rageBdAx+q5VGg0zBRSe09xAA7yRWLX/0J4okgrzx+Bsx9frlI3reH9x1k6Beo2N3&#10;J3sfPIt+rcAcO8eT+NSXMYvhbZ/46G/G1/ORSccFuGeTDz/xf19hn/jRRF0JngNXRoTny7a9M2e3&#10;7AJzd84D5b22/ENDU8Vu3y1zxhEHA+usoNQgmBEX1xb1UCKxyBjVkhjDxMgH5GP309LS/oJeM5lx&#10;GQf3FxYQxGcr7udpoENavR9Vyiy393nfMfqd7S4djazmmLJ/zDYxdZ53futfKNqbM2X9WhV7lUgS&#10;NXtzAOEfzQ3yDcCFBf75hheNErXRswJPvoyPkZxkynKYdyTIZ0MpuMZEqXMCE9Q69Pg5jFU9Lm2o&#10;+nfZuw9usP9eHJz4sbfyMIlyPyqpEaqrjIlnQfeMlXNaB/T7sF0ursSjiK8bVNUNvTBGHI5ANoes&#10;0qUqyNTgzPiDWsUqA7cbC7sss2vv6Pbz/ras0HMHIt0ON/k42r5x3+379Usergw5CIH1JqcP45dY&#10;kWIA5Y6ENPLy2ZWAhl05DAmpG4XKCMIQVrADXLS0y5nxkD5caMRh3fcrXhZEnsaFCskx28wF/Tla&#10;XzEpfBmGJgBI+wbgLZeiGhvJYjzkmu591gbVI7XNFpSJ2LpfafJ+OOS7YgUnRWagBhOnjmEhPZhC&#10;UHzL+M3KKOjDwIDotfxNMm1DTa20soz/73TK9Y+Mwq02YyTSYhYyRewQWC1wbwefEoCVJM7rQfZ0&#10;zMe+km0Ne2t+B4KVKcuXHwjjt2ayMuCBMas9MEwll0QvO8RSSO/1jcoUDePz8pW7aUCf2LoMjT7Q&#10;372hrlbTBn80qexnUO4B1h9g9W1lXAqyAWB9qqatvQO6vySowu1ueaLBQQ4y08I5kxzKuI+V5bsU&#10;FfgwlUBuEq2jTJ6B0rPrfpKNuB9tss8eCYj/AbmwhRWCN0LXu3kxz7+KmM2fd1P0bjHIQQFCri81&#10;nazQTbNmS8+MibPioOmNYaZeqiyieznuOpU9nfXDAa/AFks6ZIkrQD1HobdzLWY4ufziF/u6oYNF&#10;QP3ay9eor1NXradeIT23dt0dvl930A2+9OMEBxADzR/4O8OHk+njCxMOadhTMjKMvAwCQB1RM6CV&#10;LWXAozDgkRmq7UeYW7FdMSCWjpkN7oyy16VTMZfBXv/z5YieGgk2fheIqe3qRwQHzO7GoPhWrnn0&#10;acWMZ5xEVsHRGNGsjPWEK46SjYmkK7HvncauBlfU/UVLv3XNxfkgO3QeU7ZpDxgiHCfaLX080TAo&#10;A+P0lLzVBj8p+h0LqkDgpihQfz0KiL0YdKomRJRKgCCXr/j0H9vzt1r8Wq57gjwlMWXDODiefvT6&#10;D1rIEA1+Kkq00dlwsRyUGZv3bbFtA0zMllEsvXM1en8kwl8Q5P0Vsy/W49eH/LW2iIxn4X0qzode&#10;xaT8xlg0lj0sy2xAgCPk9NG0dHFB1cSGX9fKK4OUOU3Z+yuLH0ZGrEiRUWfKlykFLp7bFVHzaxyQ&#10;z3Tkis/SI/QcOpZw2fZLxWseIXuPmNxysc3R0Gb43zR5KFpScpItXkj92sNXQp22iIS4UONw7/Lx&#10;SIv5hbUlfS8AQUeUzP4pVtyrh/fnXawRDIlGMeoAAaKHq984CByCAbHd0N09bOwogQwdjikxEuJ0&#10;1tePLc2Ex9KGHcIRTcB9M2iX0+eElr717guhzksKgKeArKSsL0mYTFMbyduKf/3lpt6snsJts7fc&#10;9uJKEgTUo7ZSsoNSxTQqzvVk4TqqYioRXSsiDgdynfLlZdJJc9WGTtb4QHihNMPKGoAReHAq62uF&#10;WbAYcEQdYVv/dmiUz8Obs2o/L83DHbIe1HKFD0s75nPJyH77pRuFziH1OxGG7kg29O8OUfXWpvqx&#10;kUqSrro58/eqmQW88UQJ8Zg+JOpRCQOzd3DS7wcLNJEq1CKhaPBzjncTdF3GGjx0XxOZb6ut/i4Q&#10;hj9SQojy9g2NVb8Euv50co+hMffZbUKNx/ti2XkyISFVs9xy9jfc8ZHX+eYWxMctraxBRQZyl4QS&#10;jGCHf2JH0ezByIgctnK+cq+/S67wmC5PWWNZ+KEUN5saREWEAtTavDmxumC6oWle6SjLIj4zc/Vb&#10;e5GeiccvAM/GDs28/gh8TtLtYJG9Dh0C2nJMkjD2HMGP/ckBVO1iJGOkprC0+eTO8Bpsfh9Dk88O&#10;yCrcvuDsLbOX+SeE+dr8qoqDwu3T/3y6pbcjiOcmxnvTHMKfNZfGkkNU5mvMEOF6Gcn+P3eUcfDp&#10;071FjfoopCOjd3pfrQLpN1nc/m/hzCLKi2iIEMMDzO6ZudOp//KStd+aHMFPt1SjXmI6AbQKxcwz&#10;HUrnper/Ny1oQv5BcD9iR+SDSlqE6j5oJ02kyt3920RgjbclMUiEs3nPx0kjUmRHWOL+KN6+y4/8&#10;HgrMbavW88bEuBhljtLZ2nGkuVLYblx5AwpGt1KhCmGblF8kP9vpV92ykG+k/Ic+f4lYiC96FSKM&#10;4l+hLCyl6NhyhTks0CHf8fUH1Q8ewwieYAFTv5DhsR0kcKN7w5CstLjFg/Za77tuQtDAW87Ayytb&#10;Pr/l0v6I3353Tw8KvnLlbVACIbonf77VA1haWl9cl/tkEL7e9TeUSeO9/QPrIWjFuNZZ5gQTS7fh&#10;LwPP5lfkDiVmHfB+gAvwBSBiJl7eUV2GjX+DaPm2nGli3TG0b5BtINX1dHYKEjttuRG8YRiunuB5&#10;fmmdGT2i/yKDTeHMSnycDNhJY9hFyYsw1AILh1lztq2nb7dPjwUTmg0uJPRfimcxCWYsoSsQAjvO&#10;zej7X+5JfFN+BLiyjD6HTw39PLyz4ORWtcD6SOIeomVdCgCW2++BNgA6KtHmhIAnprJyx7TBgNen&#10;X8xXjCQnMoPeOC9Bjxe+E4w84O9MOsxEvvwVSk6DCn7zn5yU2kwlziDtKW+xiEXWGuMIskuUQdiz&#10;jJzc30c+kHkGDM3p45vCIOIyx3Ov9apcUjjZ/MjJmSi7PUe+LKNPuLRIWtHVibi+ft8n0COO6P8+&#10;PJaoy0EPLpo3Omh58z7huKlPNUybqvVykZig8d3h9FtI7nYO8A8y8u/E/jeS1KJbFq+ii+nLVDJK&#10;Kol1BdsjqW9ZmECZMWnKZqspifKeQ0GV18ThaykzXrGJQlRIUEXvlvZ59Np/ahQ/NK4LBTyxI1ib&#10;Whqfwk/vwcsUCLjeGyRayUpUSoYIJjv27HJJsX3/cWBhjw5dePPh45+Ol0dedlCX/5DEbkIw3e2I&#10;pXL+DA0BCCD7+2+N5jTs1hW1lX5jTORpX2vmjk5Opk6vAbu/kIUs1IC8gAuvjxHBbyABoqpWTEOM&#10;TQAduYhdtm8SCH/X7pF1H20RIuioHrRjKOrNkLM+75jZVysWB7GYEys0GVLnzB8SB/4GOBM8xAjN&#10;YJbcYGCrZGKd3RxJhVE/ToJgHAjfStlYzUGXdoA27c+/RojMEdRYnVp4b+0REoLn3ByR/XO2lhX4&#10;hhdW1v6OHVCfm/ZsZuoZ0uShlMWqWLD8GsngEEQJBssT5kkzxfLZFF63roG4WYtCKWOJWbFwknXF&#10;xHEHEuJ4afRt5+53X8TQ1BBIxMnwmcWoWdkkVIP8qb8rsh5a+3703oFt9/xGeWq88uppOh91jJsV&#10;uJmQJXiy6mzvmyXE9MVF/j9Ea1ntmPm7bE61DXn+x71Wi2Uqddx9aibmzmkWGv+x4xtDRqJn0wFb&#10;jrcjAuCY3kQMWX8iXXP3tMVGTs91dvvQKHLpjtiUd8EkI9fRK8KfxoYgOLxsZD9U+ywT5Qz1PSN0&#10;3PL4y4UwIJ5/DXey149zb5UDFiAXF8xS1tHQ9+M8HkngZ5XZausHdvOt2lAyO5EK/xniER4vPD3d&#10;fY9puKBNtFByb2149cyajDAJicz4MfwhejHH369guFphuzR6rc+amX+e7+4bwnsutkfKAFJJwFs2&#10;AVOCoE8He/vLx+6U8orKYQ9P9RZ/EivLjz/Mufd4ponHyS9SU1M3QV8jGCoPrrnM0hSKZxeWl9++&#10;LrO80fxlRdqR8Zza/PVTzId5t8g4jqjYKAOE1+xznizSqKJZc+D5yaWxslPQQH5HopL8qHP7q/x+&#10;WBAFJVgPQinYL5bdrlTn72OfD+M1ucyOdRLO2ZSTrFZugPU8tMYPxCSW7IQv01TeKBOp1suXuSb+&#10;SlMreQaCzwcK2Mv0R27Et+vRBhXmpZ/UNyTA43N0fFJpbxAEJsnK1tbRzU5is7hsBdH2eRMPi2bK&#10;XB5ORsniRaEmOpp6G3uwHgZxSZAOhqnmINTJqzKwS/trqXBlTodxZzh2fs6p8fcbYOcZpupmsw4W&#10;KRYADYro7MNyXPT+Vc3gzP71Q2/jopPWzo5x4WyXEO7r8M1+TQu7w2PcI0208ZY09pYm5H14GCuf&#10;1bGqmPOmAN9f0Rq2pQZVExLYiv7r6NPb+huUJ9/QHTcCwPDszU+0+PwDv55eoeefqTmYUaptmUd3&#10;loBqobmp83qv0+C+baCQKJRfdA/xBUopWHmn40A3LCpl6RAn0Wxufk61tVkdfeUiwFcer7K5uvvN&#10;aGrL8Q8w+57+lb9+QItH632fywpSmuiiPXY8ff52eH4JcpWd25/GCryOAhlgWOfn50HTt6HNuEQj&#10;qNlEvQ5hOXAi10ATDTLYl6phw0lbXYNQy6fdyFZTVweiRXh+V+sQSu6GO3JryHiVGW4uQ68oBOIy&#10;u+QUPfZiluAw+3I6pxZMVam0+3r7D+qvqupRihjMqF2VMvA2tEbXpsVl/VuGEplzrA8VzuP3Gsm0&#10;+MQRwgdwfodw2fI9Fewbc4mHoqwXyy6nqGSVet7wnZRRKZmp+ZOW9uf3u+DfNmeeJHFGk9ReRT9V&#10;TQX/euRAGvJk0hisGUI4O0c+v06YEhUcdfZA/db0dFbuLYGDjX8pj74pEbJp2tOBMfQRx6nYqKwU&#10;yR3ePNdMyCJ7EIS/QR9j1hoUP0Tpu3JRghZnmYdcgx4oz/W8abNLcKuPz8sT5YqPB0dhdoL+DCFw&#10;CIfA5qvqY939ZBAxCRubYWlap0B7PzBXB6k2NvB+wBRgsFPTDjYe+aYSJTTQ9BG/Q0JhYAiWi0eM&#10;wJ15derqqmqGorgqVx027mYKU/Uyj/MYXLEFddy2ZHcYtmoXKF/KMoqN3wWlMsVPXWvy6GQ7UoU7&#10;tGOQUam9z6SwQzmyPLl8aT6trG/tHrtB4hpeUNUy8DAJebHtWHsBKujfB4LRQXjP8Rze2T/yxWB9&#10;47qzeJmewi3YPG1sfQJdtjtlynYOSZhaoGPRLYWnXqppxrz131/JWd3k3R3aowgZMzEzKsYvtFWH&#10;0iGUo99Dv4R+aYL1qpkDJZ4KyJDZEpGfHUtQiQNRekiCCNOgVsbGiJ9f3mDyAP0RGVwEG1d+f7BZ&#10;8dSIwLD2QZ/hRqa//m+qq69W4zrZf4pyGqlYWpwRS7sz0bomxbrO1sWXwnZxuTDnRJJTQvRt8sgc&#10;jOwfDQ31EUr13OxiO00Nt/+l+3PiBBJ02UkoivIw+XH0u0TuNJIM2CK6zdCWeCD9c/PC84stnkzV&#10;nzitrq2NlPs8fWy2k28cmzn4/WfwJ7gYZfGaWXOUYAiz/ziqawaGdTx6UT4rhW3BPQko2Myce12+&#10;sPzAQ3wQJQ8eYO0+XQ7IwkunvsVAA4BHJP3k9vFyTXuZ/s4jRlt6ZLFwnncOp3ieE2tkYa/4bs9o&#10;POqfczGjhJPygXRystLYDbxNq93C4DobHx8PN5+57Wi0xisx/gxvMVs200SLWKLUB66zUQYGDukr&#10;uyy73YBC23YeWQ42J7q6/nNtp3b3F/0lJSW2ulCCr8enr7j0PtdGeP1/5o+J8UJAvYNucz41DCgR&#10;y9KsA7xwPKp9mVo73mTEeKsCy3d1Nc1bEG1bbe1Xf8MBa76qosJXIWw7z8i/Q1y98Tew4vI/dfOj&#10;RH6BsuZGTaTu6LyUyV/UZWGxUDEUZXP6Dz2Vzc+tfQd3w6vJqopWDH5GCK3GgewipUPXie+XwD/G&#10;XuvjALivElMJ3PWntttDn8u0WvtAm62et1/QPUw+lyIAaVqvN43O0qjERv3rqsYEtVDzb025OaY9&#10;r7fjr8BQ9hTz1vJh43WoAd7MVQ0NAni4Gr8M3s2Oj/c3EQnCnUBUXpKpK5AQ6AzDo7qt0hPLPP8G&#10;cEFgkuyeBa0fBzKXLj639aBe3J+U8VITrqCDuwOa/dcoxrvMXQyH9b2Q4W+G0m2Wtzazv41Yf1v8&#10;c9ncZP4vgWtoO7x9ALXvmyI3xgBG4mk0V2CjAwe5ps6F9CkufonmRts8W2KU8EXC7X8RvZhl+1Pn&#10;BvV33P/fC/AfE9mWaqwY46HLaZW3S+JzBv4UR+clqXS4ydsuvIt5tyiEuO2Q2E/GyDjCcCxzIj0l&#10;o9sFqu0y49T25cktWL4HltC7Y+yEDozeTwcq7X9BLANYj6psdxAL5LLoWJwcTITg5JU4x1Kz+3TD&#10;Kx/pwh54gmQtuvtOwLb8BoTfHq5x30irQJV9WOI6dFE+z2WRU/gjnSru+BnHyEgZlWd8m4L/Hl5a&#10;enjmwKl7zB2yKW9IZtSmkJLvjgLBkm/MOQFG2aj83ZmvW6xZUJ0/VCpbUOHFX6UiqaOG1dfqYhjZ&#10;IYTBvJ6fCgcf5ANF4DQ0hyFLygxUWVu7CebLNbd2rj+/XGK+hncHCDs7R2L8FxM39w96Kr/c2/We&#10;qUjqvtfnCTajCKnc67S55WZ1fs8xvxCmjIrNOeFHX041DKHHdNK+Kiet11Qz+0aqWJ6YQd2s5UTJ&#10;fGqmdY6iQ4MdlJmaMpV8HBGe4HdkCMF0cjga0l9Q+OQCCIIbf+/X0LLOFY8rqQUcvn07QIiRJWjB&#10;kNhc8I+u+52yZXvexUxLn7n51OjwL87axWZ9B1BWn8p1nuKC7t3aHqaGwYJ+kiDtsOSUMAbeL97I&#10;1MrviLZ7EHtxEG5fSr2UvGCMFmyRwrK58usCKCF6cmAtxM8oc2LmH2y1JDekcTkUwJZ16vCag4eH&#10;5SHdzNz/VAhdps24unPkiMV6AzvrC034cr5bZX/IyDiLPKUVKQlT6Vt47fVi/LVrFJfG0tpyo5GO&#10;60cNOQWcBSudZkPHzAw6s0N1OodXGBHcnoyMQvksXDdORiqSHtYGh9jS4MAHSv08ItnJKHjVprLw&#10;q1HtA8P3hrbUzyq8/6TnWW9WIBeCP1k0aaovVrF8koBWp+JzfWVqd7uUFcv5xP9Cz/+XRqdRJIk0&#10;v7w0MDWm8Sh1VZuWuWUZ/4zw9bwdqMwkYV+8zwIIbQ9mAMwrAmbjvw3z2UTuMdby9xkES/ZK+1hi&#10;spViIgQLlVlabjafzmLzC13/9D7BOf83tNfkgszmW3jqEQgRAx/c/Qm45sSkxNKW4DaItNa924gG&#10;r/0YdcmjBIyocH4ep4xkpHcjLycdW5FBXXaY9Aqge6WsF5Z2YUd+YZub+5/mdLEJctAY98WvWyE8&#10;Hpu0UYELkPuZjt+baFnCURravm00mWbELlli7H/IpZiMIpKnCkOnPzsrzc2pIo2oZPQT6uZpdtnr&#10;669ELWTf7T8gTBjPqC48Lg4W1hjJG1qIgAk+lnaWU/rghp/xCzktrn/Vh3Gd8Mzylq8AZoYqPHVn&#10;nk1BwgziIs+M7tAgXJUvclfTKxBPbzyArHHwSjiu8MsvPf1sGDicyB7UdGiKb5kiVL15u5nddnhJ&#10;mZz9R6FqgSSmsnXhXjYsYe9Ge0TQGGCYggzCfuxCEO7DT5k7bfNsCcIpVqAP6UfjXWoJV89mK5cz&#10;s7J+9KXRUqxRpHAtk0aBpkxkmk3NXiyZNp+bGFqw7GfslCYWXLRca6HLGWJybyUGLeMlNiWTmQcM&#10;ZFyBggJiaunKFpExcpV9UdUFbvlKahuxlVlBGJblNvbHQ6x8nq/Cmv3bick6mxrrDxj0bWdfjm9I&#10;T1sdwocJtXd2In/RZqj9TVTR3hxvf97lcXjBK1LAQ3ooKS1nxkJU1dLKA807zMzhFoMqnMWsyews&#10;llbyi9x9x+Zm0yWIH8cowjG83pcOjYwGQHGW2S0/KJ17CsX1wOndbHEoJ8mQ2mmpDTj6Ve7efxqC&#10;dtYvvnyZcX355jqd6MVNs6PCF4xcs6CO+aKaM1mI0kl9eELV+18b3GjQ1nEvIZPhbW7j98XPUZq2&#10;MvX7n/hKEE4ioCyRTVyfqGqp40ldNqpHcoVF5EfWTuharTFLWWqJiEqCRrIyTdzMQu+nC841CVWa&#10;jC2ZmgWVnS1ypHcA81TU2MRk/8bj6OQ4uyoCVJGC++r/8jc202kpG//2Fd9LELlMpUP+o1Uc6CPp&#10;v52+cU9TRzqhTsTolbA/3mORw4KDpcJTGJYZZzISgPygKznvC/oetx7zl5zfE+EHzgp5P51Y1PpG&#10;clamjQLY3NYNad0BxMkeBJfPsd6/vv+8Sswr76O+sf68+N0+HqDvphwkGeLY7irYjQA1IuMAKKe6&#10;TlaRy/XWlU1NUixhE1hqxPRnqakZvZdewXY9grcx3drRra1awDcAqN7/Gst5vmHNFcKgoSvwJuYz&#10;UmWl9Z+08ytMN+q9Qmm0uSQ+Buhlwuj5yslwtWylvvstI41CbVKdU1mUvs2ngKeq5bB5BF/x28eR&#10;+wEu+6rU/h1clf8xejCxH6H6IGR80J+/KRnHVp7jBvr6/mh1C79QIDfdZwq4DLsEsTJoLlOpqzvq&#10;yCVJbKEzTdLBfdTXnGAACyo6CnLx7ydfSyus6feuyUmVuXvLwhcgOQm+wSBilB0bKxrb9WfREjiO&#10;vjXzmoWVuk+t/cJ/lcEU2OhWjVSQCqwjiqerRYUN4LPD24LrFKkeLIovSDH9Zr/fuAvQxDnMvKIe&#10;7kMzNqmmmx5iSP3FudgUkuZqf7A6SKtt0xnUB6Is7rcl82IofmQNrhhkBqdDbe34Hm9wNPEQUSTF&#10;JhuBTgQwaQm3z+d42MItxcENPC5R+TtzbvfkDvxCzAKmaWCs+xCsRUA5BFta0vo9NdOgTjHi2CB6&#10;qc/XzqucdyY/nsD580DWOYHxLKE15sW9tm9UaPb8IbCTagEOcW3ac9ku9iCU2dVIIpOoXy1JGBd7&#10;t6mI9juU33OFzJyc8KaBcw1GZKuVz4tXkViH6y0cJnj9R6fHlaATeYbwfKVReiSLz6/mAtatUzox&#10;n6Ns8mYUhfLPpFBODbmkItPI7gcVIsYLniknO/xQEtJUNjbxJueonQ5XvhuuWy4CJqm/rvs11BwZ&#10;UOj99+mcC7xIOooP0jA/XV7hL3/vu12R9DK+uu4x6ws8+2OrLlbbx9COZw536sTksd1Mt0WakfC6&#10;rzS2QqeLfHIdy6MKQgEpvn//SKXrbrp7egKLbkk7rkc5lY0QxHGmgqkmLT5YffCrEAmkzYoWlZGI&#10;WE4VN8tuuc3+zYAkafhkVQNBabPe1r2vuOOGGzmxpCHj3LnwUGuBiyYg80byFi7Tau7bN80E8ytO&#10;JA6SnB6Jo/UT9a5fzmE2nPOu7k2s7m8BBryPnDw8/4DDjAiOw+4vNKAFAyQS3v7E6e3i4uIf0B79&#10;twceXLlN69LIzw6aapbjoQW/o5ezmARDU616dLSbd5iXMEfLxVM4ZqtkFZiHwJAbTPegjq5Zqa4Y&#10;f5Wm+hDaPKWNqYJPL3Rn9LilYfSQsLt38dj9wnIbHlVWQD+zeEtlVfYhd9bOfaBraF3d6xfKgmx9&#10;TZnBCKzeq5XJcGWT5L927h3hIEasFZM4I3USGtj8FWvCyvVbq2/BXz/BFG9633qy+O9z5HdPKU2e&#10;Iu8dE15swhJWVdaN/bZRCNrB3Lk/fH2Yp83QAFEqcIv4pJA9iJKaPYBWm3UMy+eN9d2CRUAYXVRi&#10;fvtgthh0/Fqvt71tWsH3UIKK8/WIGe5TNnPkrhvb50n6SB9jpL6oyJGdoEaecY//ptmmlIgDNTgW&#10;3KQQvkOQFUeFLa6gQO7D+U8IW0Q64vPMs1KFSP2JQ2c4wseGjt5evDBGslDF/rRlGaInUar8KFTh&#10;wP/L+fTPfxLEogvZ6mrE3IrmrXwLcT+Ks0E3zSdRUKAZv5iqprkPkeecaSaerqNXRQnuKzbtz0hg&#10;Y/qGWva6/qxeOjfNvZZt/xvjtrI0sbse/f3eJE63jJMM1+bQkKz3w3TW1Cr/myvA2uWuj729M3S6&#10;QAbmdhBec94IJZrj6BpYkFvOf7E3OtzStYNSA7NvTm9kinWv4+W6BYPeKQ3uWLXdlBD0bU8FdeUj&#10;8YdJtiWS0U9ixZOCMT1UqVPQfhoSmHlQObMNdZWdJy986iYNerqdswmhc6R6KFP7NfAWxJkU5zzz&#10;ElF4if1uEkR7dvWPx8+3fxfYDN41F6gulrHITUqR5IlxbNzTpSobSqrjKem4boqO0dFXguHbeuNP&#10;NjpsSmYmKRrWPmOzqoixU3Zt33VEWOEQehFbyRge+vfUPpqFshskGru0uE9uT5dKv3Zx8GcScV0W&#10;Vdc3nm/Xd1fr1/8s8xqyhP3cGoB8//4eQ2jCvK6Q3bzloValwXX/y+WHD+lq2iz2qmUGV/uEZ6mN&#10;WmdeZgf46h7L1vX3Qx909KytkyaQ92TkqlpqRsCN+VosYBHNYeaAeKp2iiyVHBGfxV9GMJ2SpD5E&#10;D0Za76HLhYyTkzIZQz6VyUIQC4UX1mvk1rMfhbSIimjHfQpdUpQBJxJczdpmNxBXOnwjo4SZwn6+&#10;F0a6RVpYWtD3MOhn6KFC3jbobfCVx1G0mVXVWf8H0MRv5G5wgJcqC8NF13DQRkCh/RBoRvQm3D8U&#10;h64lROROssi700T8mbadZeXFtM9BnnK47Gt5YrMjGPTodffJQH5UoriOQ/nImtB2++DH2yeiqh4A&#10;8U/ooj6SSqhgpL1I0lXGWKg3x73oCuSz6n3NVS6/vH2dXweOgqBD97vMUZbBTj7qDhSyd+mwt0x5&#10;cFA547jQELCPj3iWpzkP8Cr0PiNPXZDjrVeQ4JujXi2ILkrEU2MQJsVV1oOsyWySV3mc+t1woatg&#10;ydcvVIEs8VFC8/c7KMf7w5CMzqiPBwc5JYfndhNujsKHf6ujomIGQiaXqv0HZemMbLPUnP+d3ZkJ&#10;YKW1pOgY+8PfOChqYAqZ5BfmHCLEDaBH3bTgVOlu8qUvXPz2fim5aTXgr+bYUhwo3Na5ZuhxWAVb&#10;ABMD6XliafQydGjBnAr8SLGMxdRU/9RVwitgreJKHYtwTDj8w1qj/tG/o2AeF6f0oKPeZGuFAF6x&#10;oGfStNkZT15qa2VaPJFTMyUcD22MCfBhhThYcJ3M/3xDJzuyOn2TvNtfptvPalXa+1KZw1m6gjnX&#10;4RHgJyiZPGoS3t+xvZepbG3uDiH0Gnh9KvD5m5eso1/FK9nM61cm0FLGksqy3bpqMuMgkwf3b4E5&#10;eHX6o6m3QPn67qJJ1jZY2NKmq3Xc8qIALbUfaB/gMdV0P+HUfjlQ2XfMx4rUz6UA69kgcme+pLbT&#10;v24nKRnjUKxuzqZ8GEZJbYXOt2gwRs3KfB8rFqepora+F88CPXrrIPEQuLfZ2OsLZw9q1GU9x0mq&#10;/Wyp8D3XiWUd8ERy4jQvhDY8vHsxvCaX7Qb+xiZtBXxOZ8jaMvCIdZLrh9dzHynDbBuK/TZ6iPX5&#10;cN2u72Tvsq5Sp07cgi5BbmPh/L4BeAVoZ9dxx4deXE9jMFBJ3FJeJIa9+g+urxZymalOHvZ04BW3&#10;Vy2vvvVvvnqPcqiJZ7TDVqde3BoBqV00jhwxWPh9wCe79O/loPcp00jvHJHiWxY1r7eG1fNeLwuW&#10;cwxKTIrSXPCu/cOVGfC7AcQhqMP4whD0JThAUE0VstrMrSzcMeKmjjIi7HkP4QPxt2tK/NmCYfR/&#10;70hS0HeJ4M54ynWp3csmZdHqUCQJYvsJRKYMRf5DL3MaYEljCZWMx/KTXE72PhNxlC4yOFkIWEye&#10;+pJlNKyY81umHQ2Zy1O4E1XixxDYpLDgEOexEIVuXVT4xurVGEeIfQJmOiOna7rqagpwdnIeXJNn&#10;7q6sm73gLU0e78mb6PR9UlRhZc9uScLyGbzj5eIPNL5q4p2bm7NFSef0yJwukDufUtHZ6SlShOvH&#10;+GuH95AD4WBmnmIXAmuo7uAx+84BAHoxfvJUfcSw/FUgoQ3dR/AXORUbMidxXzdzde9TGvoYqRww&#10;01GEfVE0dLUYNsQO5MNBq0i1rDVj+wUMPs3Tf+TLN6UUWflkP2eafIi1Qxw4p5g8eqEKij2bWHon&#10;K4DamyupTxqcm8vM2tt4OW77MENFzm1VJYPW+ylzi6hW4+6Vs5gp6/GHJj3sNJO0zbRqcOxXsR8w&#10;mJdy9Eg4ic7jmp/E0LA+Uk+WlJfabw+xAsfDbYP3M44d6qSlHFEgOSIkzziZLPPDMx03N/cRoUSX&#10;2E+dD2fdvkG9MHjjM7nfIRXPrJ+2+rwr7liLhiZS338984pujHeYMSdmzjAzNs5X1eYzMfrh+ZQW&#10;srUDQW9L/WKe/xXlJ/x77rIAEphu+YiKCId+iFKBPOzUMdvAAIoSciYMT8oJjsucBNR9iVwKW/yf&#10;cRHgZPNZMDFxCJk0Felmvt11IwjQJixlmiLVc/EImeUuvmuLdh6CLMoLLhXK2f8YIiMjWwXouwB9&#10;kDOJAsYMhJqic2KE/DPGNu/tmHu1ur9INZLUPO6QA53a/Z8+i908lzm3OHFQB6gmBjCEkJNgMod9&#10;uUFGXuBfMDnVJRy/pg1fN81+8BaIo1ZIROkP5aT9MNq5SayWJF88b1aHc3WDPIgaZIs4rQSX4x3z&#10;w+Zwj/nnhRrv+B9ezsGeHujaCjGmiLfNBUDUVrf3Xw1y5ucXnHW/2+eghLFD/1PTFw8RZQDZGGVh&#10;aZneY2hoiPWbR1K/5r1a8aYkprgq73s0oYpdbvmR5bjnh7MkWOuhl7r16JHqnOoTPtsr1WICRQdK&#10;vGbk3Uty3MfnVvEV/prPJix5pWJNZNB7CvkCRTVdDyUj3PIt13fh3mNYqtd3Ple1Bq+ltUZEv0I3&#10;mgmmYg2QlcrkgZjbNUFvfmH60Uzfs4gjDHiYVhraQAJe2Ci/0BkFGsxRwOWMhoaWv/fbdujewA+a&#10;GDEl5fOYL6WlVWos0wveDxTu9szDlIB0OdafiLDSugrYZnjMRx85FhYNFnBRkMUNi76gVTWYGhs1&#10;oyBxoQUFEppOcfxZPrZ3tQVGZwrwSlUUNp+0fzqxl3ZM2OZjE+i1aPprgAP1FU9N4nXmML8swDES&#10;8QPkr038P7X50/sMrLyRhND5KeRE6QptNBQFMH7RCUr+GRGMVVl1yjAHxfbhClKAlC8ZZ18B3pNr&#10;BIoZSKNiqyjQSmLm1cmOMEo/pAKYWKtyEziY7uJieecILEcddBxpy0qkTarPdCa37tAiYFRofhq6&#10;sVV4NNeJRtTCNOe9IyYQaHhKtzpLPr4zZq1ilWNNcIeWVDbgNqGbV1J/PeAgSCaIq+YLRGFDMH9h&#10;mybDFfkcy3vJno3jBK3Um4e93I3vt5UAyyi4n4CH2c/Hhf/h7K6TI7a1fnztQDWoR79T0EhHKMa8&#10;uDbRrOkZ6yO0X/9JJ7GLzer2hm3Hzg5SJuEFaNns/EDfArZcEZIWDsSSTLmHKWE3fkXZeAWh2HL9&#10;eLlKSanoqlZTefnk6lcm+amFs3C5AQLg5Ont64POMRVJYJNwej/1U7+Qw0g/W5KmRP5ydCc/LoE0&#10;SnIrZVJXggVv0fxCmT/cDn+YYrUN1k88CWicWyAlQT7O45D5AZMOMp/6ScYjjFRyz6kZWk+1wjIv&#10;ATzhZjjxufDdgoSbHY0mmX8YJ7s+eBbTPMChXTBbuwmKd7Ngfr5o0yvqs5NJy585DA7NJEUYdzny&#10;mB4P6n108yv2uVsq54g3wHW69hj7WV3Sz0IsG3mjnkZuqGY+hUpo78OJ5fV4Y+V9XazDCJwOyN5n&#10;UBjjtFtN2xAQH3MoIUvtcqmMG2prB8H7uQdAfV5vbPiNgKee8Hmvn+WAFXKdRHYWKlzUW/tY0CXG&#10;TCbPtR8dVUnqUyBdfAbbtTJakJgE/BRe1aWScilToKPtcWY+86gtVurvSEdwgKy0VHYBsjnFjtzZ&#10;ks4LCCsMp/Mw6+R+4EqSn7066M28MVl/whiWHj46Pamye6Rj3a983S2fzDQlDhRbOkfponKph/Vb&#10;zIrnRYEkNaZXkcrBhy1y7OwxA6Enbi2SPD1omkP6FP86Mtg6Hnt8zhiLLdL8SqE8MY06beQFYDrt&#10;u8Y9Ojm62MG1AQCzRrtnrlZvQgiOKYLAIN3/mAOkFN9EaOlxLX03t1DM9gdI772txsxKHUi8+YoU&#10;B5NEWtzpjCfNX2zP6gyp6Zof6mRUel803pWhJ9UaPbiii+LdNF299xKz6yHCIW59R1FjT5iKXT3i&#10;VDj/S4IKThxCO0dsojBnKuH6GER4PiH5/8aYiiTRHGctyRbD/+Ye2Ba929igwBCG6p9ms1PE9IxN&#10;06uLnvo3OkEQy2C0z6/Ac3mAWq492L80ck4siUZyn8DZ7ZDd5myM+7Sqvn4YOMU7QtGqR0YzdPWz&#10;g3bvg3sLicPEVjQbB5cecGjYVVTXF/WdHAKqxzNNusyIE4S4IcdrQ25IdnNX+GkFyKXefzPJH9Xx&#10;fKWf0O0wgCjb/bWL5h8rR4RBJKPOI4RCUwyFYDinbAyHHkNl+9WDQVIgd0fZk+pTNmJDDBS/6Gtq&#10;1mfI+SrHeKVPBThU+C0ToiJnfRo2tsdbNCKPwoFMllUckg3eW1wgnKXz8oT5dLHb3mGHp5+YrUDi&#10;8oV3/k6nC/VLzRfLQOXbe7rMXcXyEIl91VVty5jaq4qP35Ug7e4zTFIJlrOKj+pCaGMrrarffbns&#10;ptrGGWKAMbCD7joIjDfLNfHStEjOMZWwJKtOn6hHvLso+X7TWtHwTfmIdSx2VMUoH+7PFCT7WSqv&#10;m79K2wsrktVkmzvWF1ZEjxBwfpbMmtaSf6fOWz78k6APbAOrrVqKDDNOb+6A+2oTs8c2eCwOf/n0&#10;OM7gSRuCSsg2tVsGHHK4vHPN0Gjh4fLzAxXtvvk4i3kbAGtr32Q/be+HZS+zdzimAyr4G+9hNy85&#10;qzsWcv+92Fx/IqmkWDZ6LBM25HUHcyr0EPSApx4TlZZ42m/FJGzu7Z/Z0Uyx89QMyh23pGrq/2Ht&#10;IDqZHR6kZNumNia9I26dSkK3hyZ75N/t/1yFu5fdYMGH/JFS27jB/fOUqB6kI19d0rIi5zCGGkrX&#10;QmFJy9P5Jat4SQl9zDe3frlftNMNU523K1+2uhLj3FG+fIIu+5ZkHhzwk+EMJXBvZMAwpURWbWHS&#10;Y6x9FrjGT0W3D5GtE5GHH8cXuoawl9rKmJn5tfZR3kP8IURpIFBLQHF6bFgixqcikTZwysmh7CyH&#10;MSX++YWk33V3Dt/78pB9YRkghKYNsdeAUwtkXPJZy2zCqmAAo9Y9zD2nsxozsxcZ8u1Zw9Rxj63Y&#10;iTciX574yMOk9kAyW5s1jsJ+SpoKpadvqZDbGuiKXtleB6q3Nx5sRfZgKPMWVNcNfWwI+T9brmmK&#10;imCj6aGNI/+cgs4b5SGMeK980M8U7/cc4GW9pr55ckA96p4xXU1hyq4B3RauYDzZXFX1DQ8bt3+p&#10;9OBUykxF/qR5LnOOAmdgQpQTOzXeboKftE59XAMXt+XxZNnSumw63ZSJl12WHL1SzhYy1FkPmFaB&#10;/QVsB+zsYtEodn5mJ3DInfMkDw5K8oznLB/jLI7I/Bj4ppaKr3hEvL3DQy79iIXcyRlDCA0BosR5&#10;6JFiUFRkJsnJRY189WXlZ/wvWa9v/y/GOF21rTHEfhNl6blXQDmpvMhXuMGpBFrJDxU1s5m6+uZx&#10;5S0XkO9A9cOA8fjietupz3/jjprKM8//WKKGVL3YZFXa/vvx2f5ouOT7pUazc1Aldu/ykfcndwJ1&#10;QZYKEw2iMP3gVj7rYjGsBIg8TxdK4mPUbwlR7M4K5ZkrxbwqtbVZYsxbmSmPqKj7cAfXKPNOodk/&#10;AV0jvrPgwvKeKSXB5NhT/tfkAAGUBsGLFmHGVfSZ4H32QMkmTvjMD7rfx6cj0JXycYz9LwMmCHZH&#10;h7fNBVva4xQHW3KZ9J2HW6tRqEP1G5jb/hhTMOL2C8dMYSTGxiaq6nzDqb2iLQxEP/LRNfEoGlLD&#10;D6W3JOC2zj7005ob0Yr+ydrj6DrQ/YCBieF66nKaOtQaQAxoBBxRsgydiX2VZ5rmftEWr5kyv1bW&#10;RjzbPKWmdgjnqkZyg2vVP9JpNUngFbQ8XQzftYUfNjVwBAUcw/ANYXDZHXWSJkdJTEFP3Ckryh9G&#10;yGCL1Z3yn2BLDopMiY+6Ni5G/grY0jyi11jsYzcfcNp2wKU63lyu5ZpHnY/nKXGMUxjKVVqCNJWi&#10;AktDsbT8p6zXa5uUtLQ/vPuYAio5BKiijPPl5bYAGvHWHQl+gbs+2Fz+TSWj02oRwZr7+Gt0UI0u&#10;2qb7iRRJODaK6uK5xzyWgIpPJSarhrfYkAh/mCAOiXryqhkKRMNB3gvvjVzaiJlpYGz8fp61hK2U&#10;mKLASApNlFHKSEZOZqJwvtH1RW3N81KWbX6u0ckgaGyYPklXhCxeEhNDm+eGSNkJW4UhgHG3ztUi&#10;KFjNGCPydFj819wSnisjzIummaPGus8rlPdNddaboejkhq2NkAFsUQpW/2AEs+DK1oztXT+Aqtnp&#10;U+SG2qqu1eV6sPXvtIPGpOORLpVn3wh8/6cf//wp0558zWSu7wlHi88lMfZ9kNfnRkVtU+aF2wVO&#10;T6VTFe6dCOo83QSsRXiqj4+YKvYLrA9j7GVaBiYmIRrsNva7N1bAG/6sjVzKtNJhou+OICpWvbYx&#10;ExrvuGQ1lsXb/7TvBuyMwAAcBSWZxrh3ew6Z9Zvge3lQcEbxqdNV/5yq04vSausQMuTCysIGKFlr&#10;uZ7TsLS0PDsoLr94CxiOjI39fWwrXScOF86cSyst/Vrn4nx3+nrrY2K0Tf5WgNzgnQGgRXbuem2U&#10;UyxtoquHzAj9lUeCv8zIEHOaDwqSUBx6TRcEaaMMuqLszv3YBGySfw5wD+NQEIsEifwhrDg5ZhVF&#10;wlPInZ/HdRrL1CC/8ix7OTGom6/DKoSQosmhoJN9J5UjGYfOhDLV+QlyvjoOV1n/i5TMUuOhFIjX&#10;f/s/RoC+tXWYOgQCfqJnR5vyUhgtjZH0b/1dgnOBEtHF1t6KH00FB/DcGDx406Z0cxPnsLeegDew&#10;czdLIzDBWI/X32cPJPMxWjqADD8ioDWb4cX7GvrgxZS4Ccs3ahxAO4yFGAwTM79sJf7/vQBe9znR&#10;C4uLehYev4CB/uoKPZPmo4T1rvQY0ShZUBhJ+/vY1Oz4qVuZzgoZcNSPp2sB3F/Sro5rLNrlh6eX&#10;1vU3kgVgPb4JcB6uA8AqDFYn209BJkWzh3dykfKoAb7uo+w43alivVSQkSMj1KMKQV14uXm2YV2W&#10;TSmdaSMn9ZxHxnNZq5977uZ5ZRPe1anR//i6ZV9O23f+RyT4HA9QUzoOYv8R3I08wCAvUcj88Qg6&#10;9YCT9z8Sk+1YyaKIHB2r0V04nuQ++gsnuAcLA0Esiyqyh/tYJkiGDSxx+LJ7cyPHShWDB5F8e0+P&#10;Zlk2/SqDrV7KZYoO+Y6BAggk11tS/QcIGlqWuO8Y4sSxW72zLJLLq0Cfn422T8AtcNDnbA48lZJ0&#10;fpqxYBXukEJNGJLwBR/V2P8SQM0zJj2cKp9HEvBsjtFmboJFFNAgUy5THIdz/R550ivhxe2HaQRs&#10;0Xs1m90jZ5td3G6PXbAcH3V1vsUnPK9CWWvq/FkzPTtkXxPYj5DH23IXqzOwMhhl8oDJtPkpLRnH&#10;gJX6/DCr0j60clRS1P4XbkJMWYq7qqWAxGJXr6Lc6etRjql5JE68olUa2teTkrKLE4/TL75Fcr+e&#10;V73KdNqj5tIACgScrIWsB1cPXsrsMn79b4X0wNgIeslT09NJEYWlExjfH5pqQWZwb816oN7+xXPb&#10;+A+BiY/OhAN2zWHx+/glwuvWUCLNkeUpSvQXvocN4TiWzvtrn6n0dBEOyETsZvpA4dOzmIlbu4tC&#10;VWNINeAHeJrVef3pkJxJdfAJ2//nIEeJuf0rVT1jQvl3K5RZdqWj1AE3Al+3VaqSSC+dIMTfx2T9&#10;of/l8Xklmgoz3vaZrDTUe58e3rd64uQozSXnqG6pJZkUR0kHhNntbn9Y1dz4M9ZB2Bwj9eeRpNeP&#10;VlgjuaI7+Zj4eOFPlZw/SV5poHW237V7hnpr8BaWWIwA5mfN2qReHNtARUucLsh4KYF8psAYV79v&#10;qsWfgvXkC8l/FMmGV6f5yKnh89Hf6XYgXBpZX+7LMHKVwcuX4a7fAkuncXXUaoilE2bYdNJWyhWN&#10;+BJUAqUPbMwipJeUUTDVJbop6jra6me3dp42D/clDSTVxJBW8enYcSeyyxr29VtspJCSFVU9ExPY&#10;9fJJM5eYqXcY6t2mLH/fyh+trM4nxQmBsuZ/2MTz+nQJ4KXAy0BFs+9If/fCUvttaGm+CZGO8hcC&#10;Vj8j2APUUFBEtvjJds+k1lqkrMVGBThGyJXRRAYbYAWS2nX58gV4vzK79Y3nbNMOwF7vUiz2M/9i&#10;PuV4L/M9Vd/AIf6Q3doW3PyrJ38vmld53tAWfMvIlmfunaiifUPmhDZb4Kl/N/bw+EUZClCU+np6&#10;mUSItpoFHClr9L7PanXUlzhDbhwnsD9aNh7XvocehP6nJISEqDeV6JS02YAErA6pxgxYE6fXqo12&#10;ASCwXabd2DV0/Vmsmzig810V4maTTFYayY8wsdKxlxOCDGdcceGN+2BO1WLMkm5a+p6gSQ9lt8+l&#10;4vvRBigxf39DIIYI39zeLq6/dV8NxlOAUJOxuXlYp+73O0IxHwUM3brDpnQ+t7DR64+oGmdNs5Y4&#10;kp82Vd3IoOaMEz04x9LwYTSLb+68L/lgfwz7/ApQCo3+ITD7V8e4I4gOomNI8uhuvPJ0dJGjkX73&#10;ka+amZkj9Xf7tLB5CPCj936CDQkhNRu6GkHMPMV+J4HNVmcbYajzqVAEjYIRQdHUCojMcgXdIB5T&#10;mza4J6motSLupnPfwnab9Or5za4kBCL68xnqRdOnrZfA3taTZ8XmpIhXeSGixhsXKsbvqYHunkd8&#10;g2yx/NGHTTOHTv4d7+IEN1Df+7NMInp8TFCYw0QeZJK1QldzLhzXaw9BrWhr7WUI3Y8OFjHzdySL&#10;sg332l5DpvdxzA2wqEn9XrdgVYqhYDEDd/jxIQeOaRQcuVg3iN+dD3e+8oxvjfz9ojg9XcOMNvFl&#10;2Da3J9n4VDqx7mfj4nANL3+hUiotvgrGLoSfWv+PpMOFVRUudSUSAvH+yofLXUdl142G3ZcjqKcl&#10;TWsBKfmI1PcDLFKJ85VZwVUQme45gs2rQA/cfOQDmYF2TrnM5EPfwzi+79uvlzZZhuvoiQFRc0vp&#10;rBkrbAnTXXbQ3fJgnQX6aD/PnZTZ318YgYi2YLdSQcChByj/xYl8r27xvptYt6rmBgkZC/HNzLzV&#10;gBq48W87+uffn2gUcuhxUlMuhGpJdLsnSrLBmK7K4upg88Ht0QxkBH2D36ZWYXnIWz/XbAX4CWIp&#10;eymj4LtQNuGcneuP28iAhLbARSuFG5paVERFTk4OFzBxpUdASh2RtcOXtBnb33PLC/58cE4ErPK+&#10;SZfVyibG5mkg5QJsAO8ijePFcvx2sZX3AHDkf+lOh/6ntklgMkx8/PlV1Z1n+LZt+CXUstHnTy0B&#10;1HaiQpLZGgWOKGXip95PXYkACwyaMWrOZfMv1sbowG+DmjU0oBC020RkFRmuaf5PYrSiH8IwOpY2&#10;M7/zQeRYEpbyP4ff6bDRikuXkjYn3esX+zX/fRqIXJl+N8er9tXlbDQqhnkTGiWQL1JMAgWn1HgT&#10;bkrmc1pq2aHvjChEwJdhcYPaZZFOUhQ4vK8/4xYi4o0OEcVI0nlKGX6IMiL/GdUb/4yEqodgrbba&#10;q4RtVXRBe1tQiRUEZaa/kKyWtOh9vef8UbrVZ4IM4PkXGdXjM3ftz6dABy2bWRqAJJ17RY85wo7f&#10;CvxzNyMPwu7flBzHGGQqXr9J4KT8pl4MCWG8alhnI/tKnYhdcQqhm2xQi4lPDHhVW8C6w3Z8Y6T9&#10;el1+DyqTxTEwxy+2CJ9ZwfTR3Q215nXrAmygZ8M6L8A8nwqSqhY6jzjT09Oepx7rBiC2W22S/E4Q&#10;j4qpFI7A4XwypFZKAB/L5R1fEYnuDRXsfBWTQ4gDS9je9fs7b1X0OsZPDnrFCbgf1cbRZsyD/yRi&#10;htlp1dPCPQbWQ1rUHDX8h2GgXbIf3drGSYQl1rOmnXxcauUNLt/Th9emLlxPq+tPH8HGLl1DO1/e&#10;5q8bneDqSKeei0CaIXC8ej8ur18c6rymHdLMv5GDgbSSyznZdWupbgxDzzek9NiyJI/C/bpYge0E&#10;4Z1wdHMe8NtRRqrt9H6bwHqxRd2PnrQBVQVO4rOFy9z/glcLCxvXr88W2RxfovQP9CQ89P3dS4Md&#10;SRFGJchypWKpelc16huc7w28X2+4Nd1vvgybJN+/6HhnoRXIgQBCIcwfCJdLjxHLs8doeHt4EsUK&#10;MHOBDyjQu00y3YJtPLdwZb59gxLrrza8SA3IO0Qgp6CA9/c99QQ3dbVlXQOPcNzk8i+1G6nVJvA8&#10;9RPP6EtVZxkeW+/F4HOhS4q9sggZEt1tFwf0EaM1NSLaSy+EtScqw87WfZSNU9m4+qYM+0kljedE&#10;NhzOG8N7TNC0PU9EHfVz8fme9gxertdfEkE97ctTc/n5SPXu6OW2xVIccqDjCLGGQPCXMJJ3/kRE&#10;cJDg6wkbp00V6H+077+HFO88erzRhcBaakxsV251XisIKnfP1ajsvNJvPez69vWlg67SXz5v2ALT&#10;xuOn8NZj2Wr5ZWMKpoaySGXltdwGLhW8eAxcRFLLKTFTyJxjSK/JWCyC6/Nx/cLK8uYW7rzZ+CjQ&#10;7+A8OTGISv2P71vTtuLFjH4ryLKwUM1mWjDRBUzs9mLq/Ou6vzw6Pr48WT6taGsCi6m2wXKf6yzP&#10;s+bbRu9jHJDN87yeVeGobgkkhM6NLRqN62HkkgbOFkKs1aOX39EVnfE3SrDiWJydLVuB782wP2Yz&#10;MTwMqO4Aqmj7AmwpUxWhiwfWT1B/5cFEj64sQ+SYL/l3gQ6uXBeiqUy8eXVHnP/hE5BUQJ8DYJ2d&#10;TeaT41EPx2T2OOD/i//+uo+V4zyj/vmQChl1x2AfrobkJ1r1uOlRqiJuMBtkNulmPWgJOdaov9t9&#10;vf8GTs5NaUA37UQGGuDO33sT2fOLRk7/CejIBNkiwl74Z8Es0H6M237/EaQrkfkffmY9H5nUrLl/&#10;2Jdouz62YXQ5ELHLEffqheV1cTpCK7Uzh9il0/7Nyx2A+x4ctXFFiBmGInYjHqcvSPNvOeWKipqf&#10;FdeKB6PBiWLMAXjQBGW7nwrgYUNgg6Kflyx8+p6eeNDiS/1T95tOSBYnxC3S1LEuZpN18jHm7up9&#10;XjDfvDXipz6+6Ejy6CDCtTuWsUUDuk6BBRWuARgqXl9OX8dAQ/hAzc6bzQ88flzAtVjhhwVLRTws&#10;Iv/v3JXhcZ+DVhk+RVxHB2Q0Htdf+ajlZH9/CbPVHBQpCLCFlscj0ZLMWds42/DtuJWVv6Qkx0GS&#10;zElJbcQeo6XH9v91XN6y7XV7D3OZ+c7g0YgG0sd9pMEb3pC/xItOwHkWK+LrSI5SEv0y1HIKM/fN&#10;B73wr9B3mSG7klO0rA+z8oFj6hzOubIPYbR+lS0bgRh1kLHvYGUECQ8FzLr35KZHTjohqbQ054W5&#10;ykILDaKMGndV0FGGpL7dfDNnVM7sr/Yqq90BliGwLSrz8Uz0Lu8HuEtgIzI0/697UJFCRvQ+wMu9&#10;VRiEjiKN8ccdYjPZ3+vzfPwKe94GXfXaoKyFqZYU+1nUF93sPwRbJR6BpH6UzZFTC72McEy6zUY+&#10;Fb62odni+cX1U7uDfzzx8VZgjHJ7vp5v9Lil+z8mCvBo978pGgA/SN9296VU+cO8k0TcSMQ5GmGv&#10;t62HUnP8uEE8Br2tFuw6O5H+/0q5UUVjZ4c/TOIUY2aBXAREfBUtXVJ+sB2oWqpVP6526xj/jX9c&#10;6Zm5s/TXRwbt+4CMYaqxjU1W7TUoI3QBaxAwSvoBns0aOs5BzaASzM8uX8vatFzWSUM7t1SQe6lq&#10;ajMnlXSOvCmJ1uEJKfSs4DvZJDBgTj/YyhNF0Oyp3H9SwNARtRU0U8yVhYvjIA/Tf5stPU5bhgG0&#10;FtgpYCxuj6ZQQSC9yBl2/PLnj6GdFzrJNKa96wVVDRMTi1+lkR/5njag2Obm1bQ1wYITXOwnTWck&#10;ptD7/SFS54JoxwmnExSA6+//Ig1vneOLi2odA3qA/spM+t/lBN4Vz7xRE7PoKPLA38CTTohubcLQ&#10;Phf83K141SwzRMPNF1+HxNhnAapAqWL9PIOkpneSHzf46cgUIKuQlx8cMHIa6S9X7WRi+cetBNCq&#10;4M9KbOpb2799/yCIQJ5PrqbKZXDV2xubvZxUQhQoYGbkhFNUcQRtlgZVkFWySiJ4hV2b/u+Xj0hi&#10;r6qh2M+L629bl/9pSJXBEvQz2jGB3fQZFPLRWOqCkJ46Aoqxzd6IHDP3kaINa+hUoAgN3jiMSprQ&#10;RqYLbaBaRnUqE30hLY05HWVirBh26JTE+EDaXdu4SqZPZuM+dtMjLKK7FxAektdfY2bnMr5s4ARC&#10;RCVuDVahl7763Kw9SUYdNl0+r3gwV1fNrd1a/660IRUcSrCMx1kkkc45D2c/J/8b+Sr2ekGOd+Ox&#10;mZpSYbRYVRqUDY+aIIBikTO551XMW++xjszOTFM8qUrpr8rDg1jxn8Vgk9u8Q9tu+qnkxYBDwJ/5&#10;02ksbD1Dw8DKSnmlpp9h4v60RzqLBOQIUn/j5xXFKL5XfA43vaNJKBAcVEOLL0zJQCCfJJW3ZBZE&#10;CBeXkmzU3DlKrd4jBa7N/CimyCHF4cg8wwSUfni5fdZ31dFo54GT2PZSP1c+pZAOTmDm1lx9edbO&#10;0mBv/9cZAFvCr04RZbDW7J7I/zzNb2TsnhYvTWG5Y3Hw/ZPCb4VfxfPHUDeIsVHdACwOzukQZMIp&#10;8zrVRp+sD5j0DJy8fgZS9wQeM5KO6VhYDzxSG1TR92jhEd9kFYpB9yGtrAregtDhsXZyUZEZeYGJ&#10;6+5q8V0iU9SufJlyrMKURX0nFl6/MfNVt29ANxRimn3jyGC8NNvQYnxSZnANFujrlNNRiYAggb68&#10;dIAjbrzulYWuaLrwrZjvx+reny4Au8D0PHInXkd9znRkJCTgZtg9rl/7Wwp+gZ4NpWI+BsoKKkWt&#10;bVNyb7p7vqeD+WuV2CMCvH6QQ2WOYCenXVXUB62H8/SM3PwhKtSbuWpHxzWuJo2aYlg/u3/+ns+Z&#10;32diYwtTodp8fDHw2ByGroqGOmhPtNmWjUsmiM3Is1DN5GJGL30s5YlGDPuCQYKp2f9H6eJ8mE9u&#10;EARgq1qrR69OSNHQDDimsHM7dz87KBjpLAtP6RaLcJeJSKa6I8A8vxl3KObgQ+t+jDzbp5qXihUp&#10;SSn2fORi64kF+ILh8yTSPdoS1ZiA5Vftnvw4EBS0GCgptzkfpMh6G31q1z1lihdBEc2wu23yt4nT&#10;V3g9LHtQwGW91iLYqJm/2jY0c0UaLi2dJPxRIg4OHxdvtxfD3XUy7jNOxXhIZI/fBdPPjQflTFph&#10;Aec/cNY7kV5JU8l2FmZW34eAfQ1p/NL1dvX2rsDngRPEIkGB5DNa5uGkeS0oA6HMu9sIQAYGu53m&#10;9We64WGKIuXimcMf7x6eKSPvHCZ2RocyBx2r9c3nqsMijOxnVM+8ssAy//+qH8hB0mCPtNMJkypZ&#10;mkOK+DlBoQeROsPG+qSquro7ALY44ZkJJKtmDq8x3bPWAxEhWvXvIr+cHs9/ImYKg/aQOyI8qq6s&#10;FKxe/Ley6ABILUlF+1TUVPU2WMGmBmeiVKw3ogRm3KysveDT0ejySgeuSmDxOXHiXDhD4/aoU+tx&#10;Zsoya9AyGjSO//GV+X3ul69j+cFT32Eg/xy/oFiM9uU41dW73O0lt/9dy2gOFOwAJehmLGKgEe7f&#10;yP50xAxuRFTU3yYkPbzpI5f9EIjRZ+G6OXZTAgL7w/BfPOpeA3N95Ox8r19Rh3HbVTW6YlEzfIsF&#10;zA0s8lt8kaKyfxLB2W/QMv/TnCcO+/KXY0tb7mKkLaJtJBZVhTMh4atYwTu0go5yxiRxTqsCb/92&#10;V8qmCR5+sr4OUn7UrBSx6dCudXKPDAgs83Yb2sVLxZ4Tve5pYUOvLD8fBP8Bb3ImeDFIqaVCgTwB&#10;qQ+QVKFxQ2KxYUqfa2ZHp7LboFC6Tn5BEckeUtwOvvuO0ViWJVm3ljWT7Maf/6y00h0eDUUBFWM/&#10;jMxJGnWkJi6YUEIfHT5EsFH6LWtEMo7zTBRhZeGUcltxKumDygBix7SwI0cd/W/1YoXSH6EGGtBV&#10;0/uq5sjzvXjP9yRr7FZEbFTPWZXym2XJF7MWwyb0eBqX+ZiBeyLMnKxmh2yufAXf0g0BpRw0paDd&#10;PHh6HzPfuNxaxk6QAuZTxCQpaPjMOH1cwqLTbhr4O4WKFr8VERm5s/KP/HBA6NOqPrSbfI+dT2hO&#10;eav770M3db3Hvqkwsxz4B6+ayk7Y7SqbovcIddFy4WYPbSFyeODdD/xvlHkpmWk99Mnfo2qkx1Rx&#10;xEPmmeMPB6JCOIfsflnDCYXVVBl3ViYa94kIDuSIRzecL69PWrKlpqXnTpqeEb50+2ys3q7lKHxd&#10;/uIKl01JjgiVq5QQMToWtrUwZ0XZqNlg2znFd+VuaW11vjcJAoKt3dfjfDmapbYXK4udak7pUZeB&#10;j0MEokMD+0n4eOVd2S6Q+hpXLPAGgAXy+lCsw8zE13f3D3ragTmB5nNCMWViYqkVQ5pCMFxxd0+o&#10;nrs7Qn91y6KaY7WcU46g7mJ4TurPrpjKc8Yh71Rk/qeYapOxs401BMHykLd9kFca2Bi8TaZyLJVz&#10;SqDcA5BvWrV3PU7bx8HTAHqqZMb9BftQYrgloxWMWszqdGPJe7HiD/EBRGdEZkS35mtKCVokWMe7&#10;TIqh9FVuO5Qrn0vRbdvDx/tGWZbmkCJSqTyvLMYPhk+Vtx/wGl/0/J622c4b0KUN7qLWNnd8+UVZ&#10;t7Alvfd7hXm4QxiTwo7P1kZq6PqQaC5mAAm++LsHWbJ56dDVCgtsyOMbvNgiy1so2wAjCQPra/QC&#10;FJUcg9imfuNQIIT4fzMBCHqofz5xkPkVo8tj2b2uISArqzS+6iZqo2f79e1RosUrzpg7xanG5+oK&#10;L5wus+AafJz2mySfyqacLD5qwiRXD9hdVPQw2Y0pLbV62ST07gO9vB+AcrRf30xqJ1O92HPr5aj/&#10;GWL8UlVNbdPnZfw1FMXf4/aEqZ2hP+tpMMsWtGakt23K/tQknNDFIyy9JqemKxdiSiMz6LAT0b4C&#10;Fm0pM+jM/oaoLSwiGD/S6ek3fMlramWlHQgt9Ld7eUYqF4vi9XvebYaAHOQl4MxOmLIA6+Q9gW7O&#10;sOMJJZq+APeV+jBaydh6iHqu0sVFW6GyhSZALb2VuIxGynrfTPu8gbtoVMreUobS2wlQ7Ekn2dP7&#10;F+E6T10YC+4NfQAzAwrm3qLM9Cfe7VSMqdGKiFVWgZFto5Q2maTCvYqZ5EK6gYPhXbVLVsPsbq4D&#10;4CN2Gf4h4YmJC8b86/pGx6LwUBH+1Zcn+9Bpk/Gz7Qx6tefe9oq2Srn6efwako/NQyuCYqp08zZc&#10;faNlv1i66AK4Rs9yKHGebiL9+cjtK2R0SfC1+vFFjD6EkkCD7nSL8VUNnZV/gLvkCR6fSg5uUGeJ&#10;yP9yHo2Nj5/HOCUgidurfCHNESWEq3r1tQP7BnJJFler7t4049vrMZq1t138uvYrT6Rt0sj4qBrJ&#10;D6OaL0F8L88eYVWnzIyMnQMDcDre92QWFhYA68rMzi7deLR8REei4E7gIUYemsGN0Jkzy6r+CEsJ&#10;hRYpL/afU+6nlJ6p36EgqcSGbH9WvbH3u+Ib+m24vuNN/ClRhmLfgv9Oak42w1j2WZME7pdAiUcG&#10;3MMuTY4vnCmqJZxxdXxwaP5EXQ68/hNTjTBcX1Dh/4TCO4lY6n+fO3NOr7nTtLx9EMHKRXEtE9r4&#10;J+oX1GF814siapeGTxqMoLfYbiWdkFdAJkl7p7BiX+3fp07o4yO8peB53vCCofshN79l616tF8Wq&#10;49zjNTac4BJ3vCo0m3KsE6eUVd5QOCfo3fbCgKQZooLvJFtDN5bBh584wvUm908qJ2sm1y8I3M3N&#10;0KsEUriaxJNDCh2IM/8JkjDvyoh9y2qNx/ROhux3QBHLCRSggVffmpeCg460D7IvEhm8XtDUMXFx&#10;SX6st66+0f3MH0kesZWiPSEcnsAX1Zm5zVkmG38KywGJymwaL/Er7VonHfKs/+OWwcyX/Qaj8lZa&#10;hke1/0ar6+oo5/bxfoJ99G78N74/oG4VvGFvX/aalf5L9ERqKvt18fODtODCyQVI8N6Cpf6fhL+r&#10;xSoAH6BvbZzUGIStOY//3bBVH5t6afhsRVpHTJGSOpV7gNamQqf0+38Jn6IEyKEoxjf14sfLvIZM&#10;sryH9vYo+Z82kd9YXo+E3gKtytJO0AExG0laLVUmftMzbYWRM4xiOZF6lp4JsZPyfX39MQr2oHWL&#10;7/4f2ss+4Su8ASIoh/RKf0yjOARQ3WU4uK2BMRWD+Va7wNJVImg7FBKeQZ/79tcPmSr5IMvHCZod&#10;/b0LJ/cJCN/Dk81D6FnIvbvbRoUbTvRyXajbOvFoKBMuMXB/bqv9oJAWV04TtUVEmkDDR+h5BtFH&#10;WoOksUfZR/8IrKC7bj2hdVHo85tHi8wR3+TeBQ+e22nOS2dkLnqXwAtreHKN3ww+jCPeZYomIV2n&#10;SZ+vDJiOdk0ohLpnhmw17YkoFiUx9k2cOILoDHDbTCO5u7aN/31qybhUsLV1lUAVYzn4MXQtJTXP&#10;Wqih7IiHDMPj2V03P/2lqh3mm06Z6rIUUeCXeYoEPHt/H5roYenwgWC/SecZ6VtyX+fycKz4bETx&#10;G0xisqjD76WzYBwDe16AJQfO2rrsMihIyXLCXNwdXXkJKgkqZ9jMLCVp+O6fGa28dXX1i2urxHKo&#10;gQkNmcm43WrnqB/Myeu4WP75itspvtwyzanVMAo0rxqDDxhopQPv233nZiUeQs1kyjDLsLI4NxH3&#10;gunK3jrfjFV8PJXK5mZpLOgG4KrEy3WvftxfH+ZoR6Q6CZGiSsCbgF3YhRF6LJDAuIb5ByOSn5//&#10;FifpkwCR818BqyBY9AZ74ecP33Uz5X1HjSe+6EaJHabugfZP0n1eJTV6rlI3S/yTxD4DF5cUmHxn&#10;LYF2H4niPzkpLyYuHtLQ3c2QO73/r6gUFxfXNbMf8A5BdwH4iW3ef+nWUXGbtOD+9ZokzSM1zhE/&#10;/iOhCiaJgbRyzK+FMgysRzlh/HfdSJdQyEJH1al9E2BwnxJHdiF0nx23crFiM0S5PgewREkPYy5Q&#10;tnMgWpk7NMv2bbkCp7lcBpdozmSHhHCBGRVMzRyG0qcNLjKpth56DywtYcgyJce0r47pFfanBAA4&#10;BJDhKCGxMEKzHxB5UDaakN7Eu1IxrGBAgAOvLfhuuHGaT8HyZQPNZe6WYFK2zs9CtuPFnL/8HhWg&#10;9Ps71YSxj3QaBIN8i8z7OfyMdfrulMDd6uOQd37ojbNFmRjQXjEIX9+RMfrXTKgKoATVGUvhbX0W&#10;2KMMvZSQpyKNuqIFqxJdBancloJ/M+/KDpGuB78HOjrTi38ZZYq5FzVyQPy6R3E7N/9SSlGvV/E+&#10;XgRsjS+9HXlFUSkSeGDJvu5aKpMQn/NEzAFWcR0b2+LqyhckIU3iokQatkJSmJZMieWOjkbLisnf&#10;dT93dbUp8+CEI23R2ygENPKN0ISLF40dHOLB4lSjhFZuSkYGc94JmxCfZA6+VI4mUoB1oCbMDV10&#10;ZgrSlmwenwMpzIoE97DgarnycF/0U3uL5qDAkXH1INiCZHndYAMeXDqPW9wlJj1RXoA9fuC7fvmk&#10;Jdi92ybgNAGI2CzvBzP1DkzQDW+H9Xap4/7b5vwumIojmNAD2b6fUcDuwu8A//97AfxdM5NNlgz7&#10;HdJN/Yk2iPKgsLGxQVFeEsAJAvKcfMxBbmb49zgRC57xyivOP1+5jh7jiCTgSIrpJajMWMxp6eiq&#10;ao2qDbkzkI5v5mlqrIgIxSNqUlGWOuWdVyz1ZlCTyzVJIyrkTPrb8HrhQ5OKoJgFqZD7YZBhpsoq&#10;GaoODwH907w2bIuLcv29Z3/lV+gi7Q7NgbLpw2WZyDCdLjveJ4VQ0gi7Yah+yaloBlM8FSYmhQL1&#10;8hx0CUQ7y+W8a12b+mvPmQmbZ48KmHAssTjSQMGfpw8S8xhe85V6z5Pkt4SgSL0eLj5FqnTo7o5D&#10;gcrxC7g51z+WzkXMdNxKY6EK5CQMQel3nFDRW6zyJ1HdfXV9HjKsUA7r3WjHjzYZPP1o+MqXXoSt&#10;o4WhFvdxKR7jaPifkZdifphCnAgyG56GLiLPvIFh7ljeMKa81Jnp1idkQt5cwuvUzF87Xb0fZGTl&#10;mJZMf+N1YMXB/R1wh5JMDIw71K/5s/7RrHYJ4MjOJsXbNzffVKfHnkpjOzM//ruA06qWlojt4bpf&#10;jaPyiWbcsL7q4C/15yve/qO3N1aPneUHfCGCxqQ9aLJ0FT6ib3yeiluiFA0Sf1UvzzaF254upIG+&#10;ZVXcSf/VbruLzHyWGhDiPZ/O+6mi68K3VJdCmE3GQOHDFPVE8xv7l9/11StXoUdeIp30zvv686qB&#10;e4HQF5E67eM7Q5hDJmT7PlhTfn6smhwzo3KpKripLYRonuPWnIujtofn02tT82S2JfvUfKruVu0Y&#10;6lM7bfQeLGGwQ5w/lC9V/kr5SQ2FwWNdjBEHAwOjMMGCBVkDaEAVIFeKAg2ISWmjSG2EGmVCGT/+&#10;Ib0Dk3uOJp3ad8ZKGFmdPETFEjz8aMFXitBOJ7JMin1nD+GWGbU/y5RVT1t5cQGMSeETdlWUPSz2&#10;5BE/DYq/j42NncW/XmU1eNwStN9fiwPKz9k+2BnUGN4j8o7bs79/Bosc2NLaH5oBQB3Z5dbkcInq&#10;zRPNhbZ6L7Ul33vuxKDOvDytKzF1RGhEFFo6uXjo9HWAltalbGuBPkgw0B79vQYPFu1ATiQxI6TB&#10;+xnIpOV54ihWnJT0zB2R5sjdR4AGdBf07dvgqrO1w+qFo7q4uv9N+DdRKoKT4FguxHqiYP5UsUg5&#10;JT1NiCqxflKhHyOimGfs6VeyCTjAHcxT/LrUVyQDKxw4EdDiFvJTTXZ/omw0OPNxS32CIc7ycc54&#10;wyqmg5JywqcN2JGRkY3HNt6QSDHKUB2qgsc6SKq9G0iuVYI2EwvLGNWyse1tI575rek35uPaDlj+&#10;Arqbos1MUSTLEXb5RybZAMIwbWYo8594i+72FJ964XNyct5+61/sNlVJGEk42NhvuyLwqjhsIpUU&#10;ql8WlpKMyc8lPDq2A/OG+jEbM/O0ZotjaFCQG888GTxraN2tLARRT67aSdFSnGg1n9Uz7yHiBJek&#10;IGSMlBpsAONPlu7eW9Jj52hAyVL6r6EMBrPaVDgWg+/jtH7k4r15uZkDfhwktp2y7gTWMPapK53C&#10;IrojFB7LrZlTGhy84AyF3JcEEvmyr1U7lH7xrveceuMxKb8JsxNAaXdcD4oo1WdJ9YFhhfZCvJIa&#10;sXqvZ8rrQdtX3vvWrQeurQwMM/NSmca8ajhZLBFPHKuJ/aFJSaHF6tqPTNSZpJLfp6aKepZUl5Df&#10;y29APoa0rjBwaVheTg5Yz89aWh3bXu58favw4DWfRShT6BEUQBU1LcU2Y4mRysO7gbCIJjhvxmVf&#10;WFzrY6zgYO6/2uNos7etqXzM2EVUjEDv45t7z1RQbXC4aGoFJ6yR40cpJBFCGREKFUDyZ/qoor52&#10;mN77hd7zZdHEkVurg4GLrS8rg2+0a+pLrXtGbOynGsYaLtkaidsL9BgFKbCo6wf3ASHqbLiaylS3&#10;VLh/E3I7HGwe3U6WWfDEpjOHMP8JBmw1uI0G0saP20GrayBte8phXaQTHpZ/ash0UkqFtNAjyKAP&#10;bjpWHUSNiOLSr2IEqJ5TYqeznkq58q9WKDEJAP10wf/S/6oLKmrG+R4jGBCL5g/302uz7BIsitZz&#10;V0mYQlavrljyFEKJ4O5Acd2b6ct1t7S+SPk/2gxVfUdPaL8hEiGrLK7GyGue3ypjd+ce4VRPryni&#10;Bo9quPFZz4s4cQryF9JsaWpqQ4j1uQyheZ5CFgDqZapkka6q+o9bZd3I3Bwhh3XqR88f8kn4qGKG&#10;PuMQLOihyuvULx8VOBNyhQ5Jv3Z9LPhGD0CL/I+L46o6OgXT+xOHjpT3fFEkkn9HgusOeRG3HL/V&#10;wsjA3rI13HLkLcp3LSHq4aEGb1Ad+k6JTVs7l2rn/Fk+3XQnc769Ie7lg9N3tHQ6kQIvnUZQKXXy&#10;8ka0WWl7JjttuUSyab9kS/yvFC3WyMz48Oz+6KPHe43/xhP8qWDSczjkmH2raGUyboKglsZGOULN&#10;COpU1xcEmqK+KlHBtOno23umi+WIFf3LPRTU3f92pG+vNY5R+jURIVU299E5rUgBjobS+E8r3Zc8&#10;UklUf6IBtxJm3MJ/iXBcEBnGIeARnIoWKgOvdpeTdWGDmLIAcFugS3Y75T6dNKsFtR/3PmoaWtsz&#10;RYpP+8jeHfcOu2fDdFJhPFPc/KdZ3eReBFRT1OrudSlSeXGnamDpCC0oAE5iJerKioqOoyNLaw/3&#10;tUujAM/nOuMCu5t0g0x+NZnN5tRIS6hOgoIGN/sPmcy/rnDRcUl1NeJJIal+EHDo7oaMug9X30oc&#10;IvIQDx/7YLqZzXzRpViWn9hxm2LTCfvJTkagy4FOdspvFhleWckI+BWpman/O3OAz6n89aGcx/XM&#10;9/zcjg8sU/MnTb+XR6quMRLbpicUs0jZDiE9ew8sdTudlK6YXG8Ke1+e9wP0RWV7+3jj5a4an1NY&#10;UB5ZvnH+2bCcu4De9OfWuCD4qY8i/wle/82JNey9Jwqrv36PGJBz5DdnWacGFhsvz494BATq2pVB&#10;MC9H4y8R6rXgauXVB4p2qZKHzWIxswBzuLqpqauv7329jY9kwbRkjsHDzH8/NOe7r8PMyMuNIw23&#10;Et1WwhuDxPuPG/JbL1hHfZNbC0k7OqqRypH3MiVjxxexAuRkrC2N3g+DyBtQ11ZaPTCp8vLKJ6Ho&#10;hi2PgO9bvRSANIG2N7K7VACudSAtU6ocLpUnVKQ09PEFGKn/cuyAgi5QyLEm9qmVWP4zdoP+x5Gj&#10;+9++CunUZ9gLWa3WiD2Vsk5OqxCw1T+oyXJySN7e0JWTjBIswJQCvptE9LSutrYxmH54hIQFCkUM&#10;3NzSeQqbB7PFN26NQqjkdRKT3/+7O8SEYfxZiDsBZfR1pOjjBWJx9h9LguYYmFCmguTI90MyKRFl&#10;PU5a1LPUteqR4tEE8sVzDfb3TOA/JsVYv16wm/5SADIteNhgR4XfulJXH2/PpMiAo6ZQiYYzjnEl&#10;W/CXTuI/jwmHwlE1yVCOqqh1ypq+n8/JMSJppFNXHl5Lx2xAnOOIAkgpXWs6qPQpPgYipSHCDBLe&#10;70U/fv6FprJEt0n3h0BDq0uZ7PlHCu4DwJoIxDjvRf73+KhBnGCB2Dcnii1i9vHAiSMqe9IUoMHB&#10;5gcPD6+irW1s/Xl13e6t3NLrFoAamyK/fIsEGUTetru/H+rY2Bs9XgmEEHAMDAAEfRoLV9gdAZ2S&#10;VL6yT9UYOqWTZz7IwzWOxwEZL0yh7pam6hQrYNI/bldPcx6yc0FiiQjuqDYoLx5FAZEzXPZAYsQX&#10;1uNZUCOyEwNKdBL5yy8/CtJEqaDQUHjAZQF1s323XmOZvMMLC1iQGqTTCn4cbivRVxUwLb2/OTSw&#10;hPK+WN1ocRHCtr/Swp5ONx9Jrn/q11JGBwsoXjtVCKqoQ/kMxVwv7oaFdx18S3M5x3xcV1JU2ZTZ&#10;8+ENDrsEr4c+z/Rgcl9e1pjxJPzGtUdJJFktBezPCpJ/Kb8gWsUMvGxCSHKt7xYYp2SkZP/joiQ7&#10;T5SOKL1lF1iJrvkm9esP6vLiL07SDrGopjJfvpol/DTYkKeb6XFVn6ufFgCCya2xDK6FIC2ZAmIt&#10;4NMzMgL80XwkBgYcZXkEHX/dA/5OS8q0Tlb0quA38+NXf0aMNtp0kxcfpPpPRF6FpRvTHQPSosMQ&#10;zlWQnjW/AimrKT/L/jinPrFOkUp0ZzrawLR2yfNhv+DpyIR/Cyjf3u1Zc2N2INCWMGwkRkOWi94j&#10;mZRHTQXGo6go+80uGNB1CaorN+aSdS7A/PqXyFDPO5MIrsH+GmHW3amwMjVg121b1NSGqo1JhIaJ&#10;RV3/zkGN+2t/0yC+CPaCFSq3tmT6hHUttlUEAxeTUKOmHFQNS5mKFNRGxQzeFw0E8RtzKhSxDWpc&#10;1RxWJWoj8DGmTB6eM7N15YBuwRRF1/aZ8hzMMIarqSizjRSUCI1FzWEVW2jdvBy3qWiu72/1uH03&#10;2H0tDvLgvyY3Hn5bVUgN3lIVzDBnaHPDfF5+qxxJ5+lceUKPsqe1ff1cfExOhXPqjmSXslDipxzO&#10;EKWqpmXk6elvnudfxP5d4W8jnfWg3NGyzsobPZX79sT+cszqg+eHwjkL8K242OJ/ZAYDW8ipR9Dv&#10;Wo7Zctk2HcSjT4q/cyB7ztVCRWEXipMMqtenrgn7GQ8tolU9zmLaH4rbjW91o42bRVHEscjseKIn&#10;K+XBwJ8Zx1Jr/Nqh0HZyfCxfrmyH15s6DXLw/wWkUegMyp9bDvpaps7x0KzNj40hve0ZS0rAhQAL&#10;GxtC196eScdHzfiUHUc3nmCpt6QXYAILTnXl0QMSGqJG10YK7dxbfQFGPK7ABAUpagHIWLw2FekZ&#10;UHOcOp7jmRnoTERVt22V5O2MFwpCR1HS8zxNgp407e2IHSKDAwtw8auSOzu7ql4NUqCiYSxj+Y1l&#10;X8h+tooaKRaQuo9NTlFA+52By/zjf29SrYoZm8ZKo0d04iyspaWV/e2Jlz/Db6Ui24cjzrdv+sIC&#10;dKLULI5AcMuGdN06eqv+1CfK+1mkzXmt3BopTxToo9NTB1tbX8Y3dR8oA91TU5BlW/JFSu8OP59e&#10;uwMyEwCZga2IaanbWceNVfm8NPtKj1iDoLqA/p2A1+dD8mWWatNUS0Uv/I5Rk9o/hUR4x/X6jP+V&#10;O9DTy+0PEIzGVBbU1sH4Jzgh9dp1zc2x0dAg391t+YDoz18Oa/d3S3uUsdQzc2pksULAKD8KlGRg&#10;2iKCezPa2tjQw1YObzMJwQFNpA/rv1lqk/FM7xzfIwpJNrGksq5cmKb3Tu91GUBfcrgxhcrfXJaI&#10;6GjFYiUqDzKkG2RQIcz3CPsIPpBAuLsQcqquZlYqZk3CwARTm2aTZ6h6Tpj9vw9FXK9SpMJNlP5m&#10;/T4zYlFqMKq5v1MYsG91EPQthHNLZwvxRBvV9QwdA4v2zcCxydiR1+yCRUjYz+2FMG/nECKXlEaX&#10;0AX3lqaYK9UAfim7gysq8Ho//yB/t1ipZFm2WQwBUS71l1SM6Gc8BztStY8dHhoFvFScvzmvP4MI&#10;5eDMCEuiOcwfQ4IgWuYQpiK01IR5NQRbUjhBVI2NTonQw2Yl8x/gUXz7yzwT/Qa1N/1UaUWlY+cj&#10;1p5R1kmo5qweynR0dFP7jg0upwRv2ACQxCOCK5w/TJDK45EyB/ZlIGDYVfj4dgD01+hKqKgYef+5&#10;Rdt2tleYAQ+UdHWRFrRuVLyJ8fYC8udsD1kEw+VTI80cpu2cuiiYUEo3UnU0MnhIPcWh2Y77G572&#10;jNAtCf2vdnghg0WSoFntjfEz2c2KS2GBiIYWf0cWLdVo2ekYX6eoyvsV8etdmqht4jAfEOgNY/Po&#10;RaM4xjOvXtDW+SB1kaYcYXXGI+f9M2hdL9qU0fuJ2W8iGVl+jc40tvT+yaGkgk0lxSr9pDBl5RQz&#10;xSUF0qjrpwZxgfaDuzODRm8f6Z4718zUFL/77h1PiPQfc/DoomkcVTDYeSgS/WJ/4M1I5Fxub9wa&#10;moYelkj4HmbLF9ZXwfEK5DE78r7+xos5DXA3tH356/bfNc6QvGtbuJLZjcxStHyJhP5HPV1mS0dI&#10;ymUrhZhPyLsWe5R0VgM5t5etNDlRTP9084imGaMJoe3+2f2O1/frQYeeEiORGVp9+VJ374j9Ifbz&#10;TQ0qtJf66JuSDXxn+hF69/8kwZ6R0+GBZdt+carGyIQc4+cEpJR3qPwfDhBXUpC6ub2ZkOwCVsVW&#10;7WhYZAIGNra+RundwpQDFF15x+A2RI8NteZxed3lqH7fKMo5Oy5l9Hc4zYRkdkLly3nKRd9vhpO0&#10;xVVXNXPd1fWjNF9T2H464pCnac5/lwI+5DyWKqXPfX/uxr193iUQtpb/8UaJEVrAYpHidG4lxeho&#10;dTrEAAVHryNzNxi/NJYTgJ2/QBZPFPrZN86RqpHM/3eIEkK7Qt01Xxdf2+nWo/Ya76IXFVm4E1MW&#10;Vd/ClwE1582XzFr509KVguXD82b6Nl3rOa4mE/KCM2kyuQxNY0dLaHwKgFS8AK2eFxub1Ba4h44e&#10;vPoZ3y0WIiKDOD0IRkZHmVhZU5dVFu+/zygyUZX9Yhf9QCcmjlmdqz6KUYys3OhzS2CBrGJWuywz&#10;Jqf42V+7XTyi81aKxdzpkNSW1kgxTwEIDg67Y/jggUtJxxv3O5KJyrzXYV9mh6rKq3EXTCJeB6aE&#10;WnXwWEKwDecoUW/3iq2TRpQVDoejwxGav/6yw200XOx3fgpT9a31y61RMzuQba60kdDGidH6Jz32&#10;6sUNpyPbU5HtpcSZLFVRwTG8Z5pBiQDf5QtmwcqHDQhY2BDKIiAL4zaUDfcscFxefoiI/sYAwNKo&#10;/VcevMqEPL9nrS/PJnEyvKO9sSaiSQ4i36use0S/AgA/EydrL1DCMndRgoJJ66QMC2bzpk/+4RZs&#10;cXCUVU3+LXtwEVXNooKTR19OqNVGXr/lBLV+p623dGhoW4F+Xy3VqBPPpLQRTqSNd405Glsi5tLW&#10;X8qE2GVnx5G8E3OfkmJLPTVL3j1L5YSMgimL8WH31/OgyWvf5ZS3YdjAZEnM7nOGidbroSc/d4Nl&#10;bKkfZAr2kKR+jiK0/xv4g9/QwyPEw+W0urU64N2Kklp0FwqUG45mMZBHh4HknpOgD5KcIJ4aR/o2&#10;1pdagaVMadI0Bjhwnph3YFa2iuNor28LszNWo/LQYxuryaXnv6HaaqndpVdMlpIED1bCx3HsABHo&#10;a5ZRXG6sC0YgdaIURxGQULWGPvOLyzpmO4jP/iJdlI8/FqX+ykVapcGJyvIJGqLsUIG68b7xsyix&#10;PKnCEoxep8L4f/qKisDWzPqyhfxK8vr8en+60uyT9faq19f39C9WWdfT94RM9M9nYnUkLC2fPr29&#10;vx/3Gcu5dsrPJ7+bjPbpAVdqyZzckRgmbgb/Y5/ylVpz+71du+Gxf4QcbPbNDTqNZMmUoaa1Gpwm&#10;d1MX8CtVYHJwlpMOVeiKSpYgoaqFKeV+5oMTbPznh9oDmcCYkNB1zgtk68abxYKapa9crXQkkiL+&#10;EKWKmWsFuPlqvqPvCodu4iGGLFmUio2oP2ed+rw+vvlUcNmtz+53s6b3He+AHbz/yR37WKFISR/4&#10;vfokAopPtbdXgj6kq2sbWxrjGUCvEr0jtlROUUJ3yuuvYLs8urvbDR+oU6m387hf1WPoke/Z7OTT&#10;Q5k4vOnAAp4j5WINbRsQFQk9lIozfPcejvhC4sqkttOO9PMPIfgzHvbd09erJdY302n7y3A7g0K5&#10;4oXXf0XV4haRUWgCMbrXUdmb3jsj2C9P46/poaF2/80uMS+fXdVHW6L3utijDHqL/RQi96NEd0CH&#10;GtaTgKHjQcrEmDw64v4yKqG7x5V91qjfo0hgljauASfMDTLqIC05PntFC5wXMSKuU53J2NeBOE/B&#10;WHs2baeK5fOuuxkuKSnpuub2YRWY6ihzLp/KpBl9NTE63Ja1/c4sCSVLz3kwxQX5IxZBStrCISTa&#10;+xmX7/FfmpO6zel3quT7sdnbuzPgPfqVZQBOXVyvY8q/M6mT88GkYZJxcOv0eayO6JSSg5XjkTVy&#10;DF8VpeDV9jZK/lC5ZkQ2MCaZU4d98U/QJysgkuI33S+QWVtfdMXPEOztj/DPhzM0qPLSwcg+I0ze&#10;lX9MkBH0oq2yQW1WuXokdrFefasUerp5cAJzxRsUHdiWGbfQtkCMkolpacAK5sMQgqM+1Yhmf+cP&#10;pGT6rN2VRmYwUKUymzR4PbK1v/TSX7ae/ks1WvtvfhLR5DM5VeKkdLwMpv6ZaVQLRdV8ZGRLVFwK&#10;QxR8NtxXok6UQ+h4RnPsAEnUv95wfXP0MVE9dp/THNvjzZTDJrtNTTcLYMycVdLHIAx+bv20LhCm&#10;Gp1KwyLsj49yQjHjLltsNOwk5sRzysQfXXzADOAmMETDxaOSV5iAh7y5Rb7b9Xkx8X4+1AHWVdCH&#10;JfNNtnpjBPC0e3f6yGG5QzQ5fDLt3ZKsy6X1WaIJSu0meHRB6uj1QeeVvkyzceRoJCKvShI1xpmA&#10;PzpDP4cNzOPWJTZn9a/r6/ana7xlrzcO/gy5s/sLiHrtI0dXiAYkJE8FhM8pihRyoB9mXOdlW8fe&#10;1lbAK7dzZQVPEGtq33k/yAsUW96BVQ7u24V1zefVy/siPmujCWE83lWbKi+Z2lAzJpI1APvyfQpa&#10;auRhkzWBWeZ+O82tyt3iN5+hvm7xFqdN1Onq6qdOQu9kDRfry/vIdTsXp6DK2E88/aKSyUWVjC/R&#10;r09oY5l8o5Hrz1FvD6ENIHYALdXYJP/i8kbUxMQ4tR/75kvgQOX7eSczlqM7MGjZA25hUlKSPUL9&#10;kfc6tJ2m0QdkiqQvharJ2eqlO5N7NnF4Wvt1wd/jpl15Rzcf23+1KExNl8fpP5aqfhJ/GfA9Psq6&#10;0DwgYZXL4O3l1jhl4OQMFbB11f1AfHx6BDDtC6uLW5M5H//bpjZaz9e+fvQSEz8A/lukW2SGqB4n&#10;3vwd49T0tL/gGkoLai5aJzu+LgrRyyeo9spZdBGRHsHWmXH6xuAgpl7+LW5I1HHAxuIw3kNBFUIV&#10;lRyqtGBXHL9WGC8ToSiK9SBVcN07Je72sT1W+Yz9S9Qwnsa2PISn+Kua+/LkOGZiUPmhrpv8kHgZ&#10;x+FfzaGOeT/JEw46tK34K0zINbddrbTR/FL7EzdOyozzX5xR8eKq7DiRPEa8cP4tx3Z4ux0GO74X&#10;PNH3924Wgb/KM+fuHn5iHfTrC34+3Mdw1U7CSRU1Rw7jJR8k4mpTqvKMNA3YbWiI/ETdBhOgOS9b&#10;/W1Gt1JCrzGg1m8BqWy3cY/9qGXYL4BEzg/vO5e/LDbzXnSnBflz2fbaZ7N1wyxMBXm6R80G11iw&#10;sXqbA8BBFrzrtnL3932t+dfd5upefKtgkCgHPj8GYEsAzQ2cjZ5xUrUiBdPjJDGXbOgE6wmfBh4m&#10;5OXGws0Vl2HHP7EtscNZCfL/QdcuMtzNQsUyk2f4OkCCzmyObEDrhI6KGuvP5u95gkAWWybsD4NX&#10;804xQnOYokMx9519THkrxE8rQbgYqm93Mwmj6MVK1ODOC1YThF5XnwRRcvGOeRMUwPXE4eZITay/&#10;v+Fu7vNOMobZjHmP0NLLBHyUEgYRp7HP2LsYTC7MwEFBy+IEo9zJNIY9h9Mxq7r6OiBR9GEFoMaB&#10;qo9a5d2eommQYQY7v3exuOM6QfTMcCQWJZCH0XOqHne+Ac9aaSGP4GPjXM9edGekOd9Ln8igrtHN&#10;FjYN5yWafpFnbDHqpAV2MyQk18S+t7cn2RQr4XrvZDCLoMKyMPpH8o6CNm8R5qmhx/4lUAaNm8TW&#10;LXoOOB0cHZP4si2YOo07UCbjY2Du3q/dtiWLlSdL/kURlxiKGvKLloEdTPdV40+QIsvPpzj3TOaI&#10;gH9IUlyeRUJSnSiF08Zcijk2mJL37SKY9Q/ofoNijj57vF0Foxu9LqVr5mhHxhi5uYeBecSj5THj&#10;tnB2GNiB7UrMnJpIu7jag3J+TsnJl23b1jqhdGzstGf8QziIlUcN4o9GqsU2vMKHdfz8uJKLJsRz&#10;PAWz6vGTmpb3Vxs1TL/8JyGiz3scvNOspPIRDEjPctEhYK78fzSdZVBeWbeEcQjuHjy4u1twt+Du&#10;7sFdA8HdXRPcGYJrcAkOwSEEh+B2N1/V/TM1NVUzA2/Ou8/avbqf9n1E7VgVALyKjreNzteDKfVK&#10;jXN/0g8fomaoVjZpiX4lbxXSSX2t5tgtSOkHh3WFBn1VrdD2V5auOp1sBrQ29z12ZItEi+d/D9NJ&#10;72Ybyd0MiTm4Rbu2CM0SbH65L9+CurWidcdis+xMU75odelw1v6vDc7V2/LQvvL13U58I6EBImiT&#10;CXJ73SclGrr8RhumGckvI04E7CoCBt6ZO+zrziEFyt8/jwAfxrVurE/1JPhM0IBICAGzWBsYd8TL&#10;OJm7+UjqB8g1X5tWHFbWURdrjQ56+3FsmwmBLM8NXHsadhZJAwvxKqgFJRN5GMr5M+JLCI5APPt8&#10;MCkk/PCHkkTQq+elF9Lxp5mjY5zm93DsJBC64K/GzQ984VslygaKANYwG4AM6fscIToZ+Udq2/33&#10;TAKY/W/jfO3r09Rah2d8ZiZBH6tEpVphRBzB5MgkXQPjiOM0rYmXYtkJVqk1gyW3aNpgR2fn4Mpf&#10;+vV+7rPX+9ef90h4vN73xMAq/sjAICEm0b1KiQjljqn+PaXN71AQ6Qrp1/dPp2v/TUwucAM/RpgJ&#10;L23IaBDihWTIyKA/RWMoCEm5ENOUF+dmZRWpVe66W4nmqb78N6bSorY1nk6BAuWHJUgD+3PBK4Km&#10;U3bmolbckD9BiJj8uiwjuTZ9N9oBlRnVcM5GNTvq4h2zPu/UwB2MbE5dfZfY9/k+DFQgOng0fiyf&#10;I0ekWPnmIOSsmxxGbmKfeqjbrGTmHjbm1D143Cd49moRZan//16AXlJWbrY4rYa1aHw1Z8gYXJuH&#10;uaADWbtcKbalFlm6q18/A1koBkTbj28fAVbwTbBTytfuuxUakzasBTtON8PfZAjAMd3yOmcq+pGs&#10;JeXws+S3EdItXBHqorvsJEEHDg5GxO57NTXCbksJD9SbngTx5ybh52+X2w+9yNcuaQvcm15KsaR0&#10;b1Rlze9s7OxJbuy6w2oKtYv9V4JypZhdZ6t9TC45btu3j89rlEaVGq61/mV1FlPDw8NXXclOIdDf&#10;Nu0LC5aWpBOnwhUqhbP6WpubU6EWSOZt53G7egmluScMC4thhpeiiTKxyJKpZFmDY11xEOQsSKOo&#10;/txUN5zRjv7m0eu5lvw5M8+KTG0BsXuR0ye+tN1P0GMbI0aUKIBRMk6R1UP2ZTuDNkZVnJ1NeOgR&#10;2E2Px5HlEIBzAoid+yZzZYdIiSF2JJ2GpFNXvADoplWjv9V59gMo9R/iUOi4H5eezWeWcI+9nn4b&#10;5iK39knhJOHOhPIylaXPIOE0utunmInjryKT7NE2zdAOS6mWleLar3z+TyYJyvQgXTDpH49Z9Uwf&#10;1JJMgtzs4YrbKEuqsz7eHi9BWajfj0Plzn5y/9KKbuPbmnFtxvQxIAiQhRUsHrEJCyt1b0z1Hsc8&#10;WAOn5cMfhGQ3jl9Sf2kr/0QEw6oTh6sgVpqTLD9quyHVvru4+yFCPxU3ymz8KDn1DrAf0EgEN393&#10;+latdaMFUeKARWDS2ZVm489/44xxB9PW2l2j9jkckcdYU1nIgnKcfare/+JSkoATSYmJZe7oBl18&#10;sxxV6QOOrNxFwc7AZYePcD2JhClfXP/urrnu9MLzymb/XNA5ucK/jCni2zlossrz1B+J0g3C8b29&#10;edJwkEihi/qLvVfY4hnBjT9dgFw99BnbkbATuX/tgt2AlaCCslTiv1GpZAqVvEjMJa6qr79c+zsT&#10;qNKuNOUsFr+jDxwG3DufYOT7PdDdnq6ZWVjAkofB1nXfCgFIc5v7BaZZ8mcFwna61AKNi3dJMIVU&#10;ceUqH6KUOKNm0igoqFiw08+yDw05f90iKxllXuugMmMPW2qTcgxLmKMZHFfucIg+uD2f/vFVfjq9&#10;4rOMDvIqoww3GQGKKtglytC9RdhtbOjmByV0sVXKzKplMYnasw1Y4hRR74ZcQtSSbJtt+eYODlTl&#10;Zk48Dj0ENGk+lgzq/1xNDOZi+Zi3BzG5MbVQi28uTAYTpaSmdChGKkN3IS+8s7Pz1qXi5dzzciqc&#10;d6TqqMGmpvft+zibyy5PfJfm+H9HHj5AFpg5dA/61c4MK5v33rGb1O6rRIUZaiOlXpsDEn8preyU&#10;OUQ1MFRwoqEtr6yZ29vHlJZ++B1w5ADkhpmhutYOgLwlWffIf/sTzNOnjqbMOsHtDIhnbbHSa1wu&#10;WXdUvxQibkUPzrfuo5W7vqOJ/3hjmCIBNjiapxtWAOfCG9fut8cOouiM+fyKIn8okY8dz+q6W4f3&#10;96n1johAoaGlpWWb3z27U7dvqrrVVIm7eFZUrDS47oITUhIkJM/PWVFCXC4b6ePixxbeSxATFefb&#10;GXTb8jHr8egtgk+2AAWr2Iwxn7f33675aYEagrspxxobXOoKkRoiYTO7W2MjUC1AohsQBYeUZqSE&#10;HjpYKHZatQXo5oiGh4aA9A9K5PYGmzg6OIqdfemIl1lEt6nqg7n7Qv4RSHvgD4SZfDl6Z+iydqqF&#10;W9lgDJWK5/seBtP/ay7uXmmMPRwF9uuLZoAyne0j9HtyvEp78nq5+YPtUqQBKzPcfTzQsWnpaZVu&#10;9Hq5CP4M6jvbP06fmKCZRZ3dg9lhpZq6uGbs7hcVEk1aRmb2TnzgOTmWevI4ixIGwfeYI5gYOGlE&#10;QfgYTd7R+sN9WFGFcux3HpTpP9oTc/uTrJ2xgbsdPLJgSwI8x//rsQcrL1yrA3yi9/23/vLLm9rw&#10;IUyY2K47Q3iCfm1ytauScj9ldHcHrn7o97sS84gcG4VLT5bcB3J/nqMg71ftqzXMi9Qswf9pqIEa&#10;XalZm/pFLKVNKEXeJqtdttgTJlYqXKq4r69P4YWrWvbeTlLpKwYMm0kGf5mtRUqS99YP/a1YCt1q&#10;j8kDbfrlb2eyRXOcYolSqJ1Zp3f8asQHx/mTIVRzdzW8EcCrxhJ4L+/h4QFWC1ugMKcgEbf577XP&#10;WwEsPAND2DPEsAy4QuIDqDhfm20MOfLHnkmOqUYdfGBta6mbW8I/e53xzMzM99ZNNiIiIHQUI/mQ&#10;emszJEJfrd58Fx4jwh3H1JmU4IjaxanngFldyU346xtOTH20NQVnqWumCNg5b//1PXPdLlF063ze&#10;SweoP8xwkxrtRVsuXNw0IHZbgSEBjNds3Ko00VydrAMuBt+PSxFGVQv2mp2LvopRyd6Ix40RCHii&#10;SC+ss6X9SCDYix6no725QUMoRli8cg0i5ybMVdWMjhFZoB+E+zKLwFFIxRsyINqxute7QrgeEK9b&#10;rNSsWbrrC81KYXc2h3z0LxBYczNCXqCCJoOPY5KGbqUBmRi4Dzy7rlBVzd876oTZocNw83fuYsiF&#10;nuuH0FKI7/DSM11mkFHxEqS3EjguQpASe/i9p1EWtoOrxcv0gNkVXGOHbQT1mpE2Jq22paP/nlL2&#10;nlChSQS1P8SYpinnm9rbCzpMFbT9aixigVW5eXa331rL5ODVlg6iPPFR2MbXKpv8MSBlZledWHI1&#10;wpTIqk/m6eeXEx4O67fhyxh9s+Qh2IwW7xlg0andQwU/NRcgav6PYvuiseKuk7KWdILkZ8+ZqYDE&#10;RT5+16QLxjLEuqPE9/ntrf7Ip5ONFyY5urdCTtfTJwLiqQ9JdEEFSMuf6P5UEAvARS0Qu/vim9Gm&#10;+//weccaFjxUAjwraMmhXY3Y5oR08E/VzwGgVxPyrUaCNOAGrQl1hdMWpabr1QCQkqZA6VLA36ea&#10;7baQABEpXrg9GXmspdbJSgndnl+fcdj3omTcR7+xhJX6yDzKWebSIx0JwNPDH1Rh736msxeVx5gm&#10;gRhdVsqFVTHf8XfPgfvIfHmmMp0YTgwzL+gvLHzfWWRdnSi1vKqFudh88Ay4lCA6DWJcvwMeHfZx&#10;9ys0Rs11ZKWSfSAksjCFjbnmh8jmOLg4vto201NScjEbtvWAXfCJh8DBNy1T9K3XhornroYSaCrY&#10;P+4kFpAwLklLvkq3uHq7y4ULFa7gtiT8cmcG4rL320MoYGFuxZxXvFZRvoMgJeduojxCbcKWZMSH&#10;qmt3g7b69m0B1hBMGEjALGBkyaf67gATem2vUIYiuN7FLpo00B7AHJZ7JI7gXsW3tmFl5/aV9o/b&#10;xfptm+seYvpkfrFa5SzaR9v56OZXcSRt37yxf+OcHPyFutXbqfqAFjT59g0Fj1B6jT6I7eIWvndf&#10;GbKaOCgCJlLQe+l5tj6I3w/Ui8ALvMBeMOfi5+c0EXeoNdwYp3Z4np6jAfs7yLYQmSG/nnQ/83QB&#10;MD6Hp2teklaLkt3wND7Rm4cU/vbs6ir/NQdQt7ImLLPI93eveJFe8J3Ns9foapthEgUrl2tjzWcW&#10;dYyVyx6lVAFiFO7D1M6vWTqlfMFwo9pEGLaalBR9tA2mLTp5sx0+Esw/16ajXWP/fmHjdI93dngu&#10;/V6eDKyVGb4sck4yhZPG+IgurlKpUaEZCW3H/p4SWqlx0dCTjX+iL7H/ehnuYPgono+QY0QNHYr4&#10;gzNxJnzpMrJd1A728MU1aXY6ee0vyQt2Svn8D8pX3KTXD8KHzwfPa8m/H79dLl2zf8hnfP8zZGyu&#10;Uf0uIHNoBAHo5MA7xc7PrlS7Lismd96JCfwBvHHAbF6ZSVdmaZWZkWVuaZnk2izXikeWEqp2s7lA&#10;GEbJJoPMjcnGxr+Izuj0/qO5ba1PjlEKfrWY7GhA1EW9y5DUMK03SbXl1/dOkcq1/qPgmYKHfxT0&#10;aZJq1t0Cy2EbGId40HYLVuYymKHFxPR7iHFHIeh/BsoMECvjcvFZRtUfx305ccdb4qXJ0tPhqkQm&#10;EGUnMsoZ/6twKk5sroezwGVioJIxURdq3MblfvqJTAIv4qaQPX5hdqXv6fIkRKC+JhtNVsWVlySB&#10;NVj/uYg37tNpMzUypf7iz/bDlIaN+KIlXE9B+6JmS1fbJLnSmLNHOpVcgF6X/j5vCVbawOsDcuwc&#10;HOqVmMl0E+EUvrWZxIsb+39Il1UIQhdkTwsw1IybPv3Xsc4ssLoqqG1gYe+eUrAhvViVhCeNQXRE&#10;5Bfw7PawThKH0Z6EJ6maF1LbTC1nWiKDomiPrdW4bO5jmQUEmAexV6LjWCeluBr/x5VzP9qbjoVD&#10;nYQAQxnZ7tXiudNzMPAN4e+HFxheuJQ0YawNJUi8iztQuRECWib+e4LCXZ8mPaYi1qKNM/KwWP3s&#10;vCxLIEnLNQMbvZSsbIFDvT5deOwP3FqXc2XEy10IlRs1E6OxolP2/8gdEGGN5yhY1WRL1GgXJeXC&#10;xaYP3Q+vxdHjYrflF8Usm6ywKdUIH1QVSrCISxnTmzQKCkn/2bQK/PPtJBadbJtphMNbffkEhnNr&#10;sKoY38RB5j0qHpEqhmzLC2UPoVKlqt8rjy+tP/w1RHggJyPT6xgc6c7E4lufK118EkeaX/5k8APv&#10;4+n4T2QaE4ksLqtXj/csTDVCQ8f2+cAe9Ps/13CqGU49JkwZundytB9mfCD+ytLJNk1e/zLl9LvJ&#10;YsMVlXMPSYmuT4SbeYJ6Log/K1MtcokZDT42z+iSkDOFqWfz/taohPnkSrChRYegcczlMn5l5f7L&#10;uZZNENGod5MR32/4WRdVpnwx4O8nddaqjEEXjdrJD/79LlT4itgRAJL/hmlPKZpzLC7p+0w1+sl7&#10;AomGoYl+1v+nNhkHWxavEAN7p5Jd9iHlYOJ7biLr4FhBN2KQgyayRqln+8NLjij+3wlqasPUZRTW&#10;2+oAWFgJKbmIh8kRKE2ZZJvE8IlSMKnZVIn1WLXH1ioTXDatgnJHeo6LDTJuxuoQ1Y8HTVgljW3K&#10;SL7X3PrKwd2Rxo4EGLKFv67ycSHjZ4V00Qz2uHypdxv7TPyUFP+d2J6+7VkJXapFgLiD55Dqp5gf&#10;3QBEyQQEB7YcX7uSLZIZ9WGXUMbwsFCXzOrlkUy9YtJ4MGXVRIoPjauvnrYtsQiTAvEHNvhq6mvN&#10;ZNq4ijKzRMXktUoNdxncTy7F7/oz9rfIH319iU9JC8LMm9j6dndTnmVMSssZmOc7vz7q3PD+WVaI&#10;xNYmZHyc7FmI3clgRZRtGmLQOX9H/mVO/CSgNMaIGctOsXajHA8mBlFeh4df08rVNESuHRRJkYC3&#10;S3UHu3UqNlQ5gjOJU8guF2pDp7RdqN5lxYItUOE4hIUjtFyjzEKTQhLZ9Mw7dGt32pjhPjYDZ/V3&#10;ilSKmBNizdk8jHndWNtquSSqf4/PxHWT/8SHE0NFW8QNIu2FZDNzB5zgELSaWhsrLlmRo5I4+3tU&#10;ydQREUpHiGuWHyZ+AdtiT9th18nuM0eBIUHZpncixvLgMDLrVACPL2qoPRZZPETAewkV7cfwRTcD&#10;GQviy5b8HVqKKDOitS3eCvH96brUZ5zV82vHHQb5CEjkF5SFmc2LQ/yRV9TLWYqGDRjZuDuLeOiK&#10;eD2E5Q3MYOF939Db+NZYiYt4szS5hW/Hm1OGzX7qlRRUx9lQsjn4RSP0WjU7rPx8sv7mIZWs+wOX&#10;dA/PQUrfP+KH0ZFWcRmXprTw4qnQe/PmKXJVctFzD7aRYsJCRiXRDou1Q2FL9GmmL4wmFBxe+6bM&#10;FrmMJrZ/Vtm9YZR6EiXMPdfmnfieHDOsSRxLNuqBbDad2OsmyGz0Q6Z59+r8N2K+0WtO54TDwunG&#10;8K18in48QMyGBQEnnYrczNFnm9ZVBHJtYH0DVAH5AxZ15k/HXoSZmicL7Xgvn75w8c/+NT4UGVZt&#10;qxEY4HpC4dmu/0KbqJMbFHeSQAvKSWHX1fcqPZcsnmcIJ/o/3tx42rT+R0x8rPPCAmnRHXLEFxMX&#10;w8bHZVLpLkXI+RcF3IxZ0plo03DlGVaWdcuVCE2QIP+OZ+tm9Hvw6e04GacIO1ZZJcpzn2io3DCk&#10;yHU9v6dEKMYvxJaSDWsQTcHNrGe+bBI2i/nkyAXsJGBMvzvceE3ZeNrn4ZSSvpsKfDkABt/t3Z+S&#10;27yy91enwIFj8L+eHGvON9vYG8rm61cQb1CcOYO3rq5c8Eui2kkIuB5VdBGZ9Bwn/vUTUSaYHRSe&#10;SCVIYFTfFDKtUKLwx831UYcEdI+dgixWdjY6zUAnOhZNSlho8YfcZ2o7T02EkCCqqDcCxdHPpB25&#10;q6f2yP8efv/6xt6oQvsOigoiBCb7m+/I4Xu91d/c2csvaAcOv4eGqnwdYHyXjmF/UsPIjtCn1IzK&#10;Vdd0ka/d9q7vDE2MYkIgihYSOWqmZmpJeHl5teWDMks/GrRzmSl2EmL5CY6pr2oEz1tBALiOFlGh&#10;oua4gD9AafaPnQDBJ+9GBjoDqk9Q616YZgDGmkUoCkrNok555w+C4Bb0KIyhRsTBPUyeuW9gukDr&#10;6fn313uGppDu5+xuC2+PhfHncRhsMDgaWFpZZuTnm7kEZA7yTXw9OphpOVdPs8Stw0qpQvXMKaXl&#10;DBWLwYPzKrQKhpk67TSDEDW9ObT69Pei3vMEI27/zkGsKBXFE3s/xEO0YuYMW5wIXtbHHDFJIZHe&#10;gapCUPYbpxvSV2s/zckqF+BYf9m7dXLbGkQCsdGkoRA1OlF6mYd3UGKljrPJ0pSSH/6p5IUhS5jO&#10;bs2zmty+UANVx/jx1H/7BaSqFxR6q8gGrj50bn1RwyY7V+YqUeZ4GowyCmt5vQ9JQhC1S1JV8O2W&#10;rl39MJ/l2C0dQd1fFy5Ip8hWyyupg9tKC9v0WBY0/6YoL/79ZfuJ3uQn7ytuFaNtgRLUpxa+c3yO&#10;O/F4B+xMSw16DCj8WHb2VAwY4S6r03nnjIwzMvQ8SHsqzY2VOTDmBzzgiexdn3U52pewjn6m36H6&#10;ME8wexXj6JKUxYYz1M7pc6A59ymDbexY1Bayz1LSXC6Zmo5WkY/ezdI7k/U8AQGuk7yQdFfJrazh&#10;RwbLQkBMEeabchFdoUExy7hTsW7GS0zuj0buf05GydGCQf1hA1YwXyLA1YkgCDqFnUCC2rcPe3ec&#10;PVYqrpeeybVgGScK6yarmVMEZ5M3QC1oUrQUkY6ziyZBt3AWJreUFiZzlvaj72ivBAR77pg3r8pC&#10;NankvhV6hmi4hJtf3fDpAnWqXKZq95j795AhwXSoYidSOENU5srxmM4z37s8iQ9wEiSoEVJz6ghy&#10;JkHp2Zhoq4N9wo+ZH4oQ6PDjTCNOuIMjGseseEHq+fUUr3tzdC+9inFcO886YUDGRruBf0wBUrjy&#10;xI/jlvtaVGd64UQZk4+Oxvx2+amF4TF/sOPjxgMTAVUUtBw26DBW0yBX/OTY/e5dX6QGQVFwy+9f&#10;O/8Uc7czoU9cVQCh4Vermsxg/27gwSsxw+Ikkp0xogMi/LZNR8RSJrXgqKrMz6sLLpi+4bGYk9TB&#10;dzpZGBLBibgYEZzB08lusWyiWDBlIwz494iN5QQiVHFmHC8tCOUHvl59f2zjQ0fLI5PzSj9tQZhZ&#10;BSrdNa7AqFcZxmUmy61e9E9iAD+tTRZ7AhQTZ15YnepeKmlnbynaywgQn153Fl9HQIcUZerlENFG&#10;uT4zlqQU7pR6FuckstlMEpNG0u6lINrp7/LVk8vJVaer76/XDCA26LWXCrakRk9heJqLMfGkCOgh&#10;ElZBEj5DTnnT3dyefZNCFidetO+wfpxzIXzvPiIfaeJu0NflGFWTwEfX/B6WitlF88Vsom8bymqq&#10;sydSq/YiUqRrbA9Yxl/62HXFin/vgsdy9CaU6ffDicjVC+nrQOlXvD+e8DAmQciC7KUxKeW5nOUb&#10;epQX7yLMZ47QeG1bM/W0d9eQDrRFfNOGNHK1bdjfJ9tK+v83mHXW2NYyDp/vJ5E0MM7MwtrKHokd&#10;Ehq3jJYCAYWWMnz8JHj9X2W5RQmiup/REkVyCCvyJaFQcoy2Ccd9XqBUC0CfYIrs/6egqZZVOqA2&#10;lx7db98j3izWPWdWoS7xk2aewIROXEYsrfSfD3V2gm2UY+0YLYEqczpd+igyXOiPssSrnW3eSYcT&#10;llmSPTNBOfLeew8jHNVqY4e9wMzmvkmnx6RVt5S8GP8Vc7xsNpguTKBPFKxb/DrcsRHjik7IW8eC&#10;oSVKwPFA8bU+cV9GW4jnLEvk/Vztn2Z3XELd0SLsk9adhiUbxvSrpudK8uWle+9GH9v3aXTyNoNO&#10;S4FrIf7uvuR2Xr3r9bzd4LXLKzmPFTabdT7UzE7fBkVGVrtG5dtCRlYem16TmrdPtrsyF+JG+oAN&#10;aGUuEMHHlITcoyVD/DjLWCryx4yOyKtLGv1OgxAna25CVojU95ONZVN0jurNdGegEqUcoUN0swku&#10;YeGE1M4jbs9sXUObBBej21O6tIa8RVx8fJvHCX2nxyr7d2QEjmM0iEYx7mxFUGTi9OPFH8yxQBhm&#10;L8QrxDoS9VUoSQp4X5BeN1ltxoC9R9D1LXYykXcIFYmqXizgQwgZq/F8ncD2+WYPRJtAB3iFkgDk&#10;9GGzMvDllc45chCjHt74SHVMX1Vo0sOYWFPsigWdeWt8+4S7f5BppL0pDdBzs38JRufpA5Z9jlA1&#10;tAi3Mtmcs60xBiK23Qw470nhgptXTcKFALs27x2tLDkKxwaJCKnbKk5jr3fFryA/qC9zMcrCDxlv&#10;K/6jwKeNtXbP9MHSD4BsDYZBwJXdnwnUWlK1mwClWGDNKoXQC9IIgc+LgYrFM5tbzr8XG13yYIZc&#10;05ReQu7Z6idXaIPlExd05NI+lOjIJVGDzlb8B2D3OF8/6+oDXc2xuqFSzVJf4kcKNL9d7h+JmH92&#10;yeSUl52DKY2d29ZuGKJrMKib31Mf8zpGeWBkZgE1bFNILF2sJkv55vKCLBNrLmx8pe8LTGqdTI/p&#10;9ENZLSuGSpWJnGllMX1ChfX0Vv8ozAkLSpXDVS2t/n4L73e/OgVO3V8dgPoxxLdgfOJsP1JVTQsc&#10;Tlt21Rcos1/3wZHsCFyjCVFRqaMcWGunhpyC+am7jzuoxTRV0ZHZy5rmjsbQCBYHUi+Sw2ULBRNW&#10;jYLTxiqCKF4BMtW/zT9fM4aKjYfCrz69eJ7VNbcPZ4vcCVPnMb6TDJLjgP4P4UuYVS8DlgxCmEkj&#10;KYln280FDfVEx7pJGdfg6CX7HoiojWPuX+n8yW0oSgyVHbygMzUa5Cvloqo0yaTpD9PTEtm7ic1+&#10;I37sOEYWO0aapCW0P1ZyitvIcEiYaiuW+qSeFiiD0Ea5yDMdg9Wk815p+pfR0gsKF1OHPNrjUprF&#10;dH166eweePxl6kKYvF8VVB8UMWVwdAk7n0YWyEaWrX3Yn40YFDsXCnQr98SeaRF/sksaX0+Ezzt/&#10;+ru75jKLv+PyWX0weBqhuP+E/KJk2Bqf4/j6Z0iQGnrS4DvC73aMPbcKKv8lsEaOqjXwWqaUlcgi&#10;i6tEQ8mlIkbJyX6y3TsaUk6GMY/jXxX6i4EWseoZ3dPqgWES8y/kcU3bWlpQ0GlteehuhGqpCrJ0&#10;WgdRRyrtA23u/gH7VNk7G3IYXd17PLaXLmiBZt+XOoaoCE5IZZmyrM+4Bwc6OrqicrLsxLN2ROc/&#10;51VZCXButEfL4u0QBCnPdha/tWvI4HtZOqhJ/jlocmk6MrHNSICSbdawDPCISzfyiZJrBxiT7fDr&#10;z7rqXOoCZubR0ffBEvT9xupJTwF3p13L4vZQmfDwa8XlmeY1HS97XakLQxs9jMqYlKq7UGOnc7qh&#10;KcLGYspb5mZNzweTNxUYtD8+u1I2PHt9e6BnTZOsd/PSj9ExwdSSUGr4yRVwUilv8iUebDrc6lql&#10;2zULVe2KWG+CD3bfzY77GQkyjvGkYSUgR1KCajWgU1s3TUR8YSwW6RbqaXOMag+83LIy2+bvzgj9&#10;fLlEkuyRNjQaZb3jRLgx21XY9JOYOO6LNJxg6s1jJoRf/P4aJwvoGl/r8v7a+rpntCQgLPHcTbC6&#10;ujo+NelyP3ilIWdRVl4WA9dO9FFgA07aAC4U8uzlBe1t6woKgyJALSw4szbanzBZDP5TKNVkG4y+&#10;sme6Kthr+NjDKzJaJeL43nXnQC8kUQWWqG9FUrVdolnVytYj7bdxj2q5YsTQrZDGN4QxC0J1ptF5&#10;wvWtoBdj46CzQpPDKQXFes5u0dq5Uq2zpMEoyLErafmdpV2+aa0fHDeLvNzKDt0iBSB/d3JTsUiU&#10;MopTcpZswSqj7kYaRvZF/K9hcmUmwd9qOFByEd4iac4VgI2u2feEnWdEES0OkKCymI9TMCmR/QMh&#10;DjRIv3D2NxolXrsGPJIwTtiLQX5q2TapYImP37jWf2B8FqpUioAgq29JNm0rcijyyj/fdn4q9Mdz&#10;cC9kmaWugqKyYhW898Ikh6WZyGlz8lKfrE4yi9BVdn21foolwwtM46nsEKSdVTedqFeeDp6QwJxa&#10;eJy6WqlM5Luu8/MQtrVK5QxaM4bizZO/fVZNwvVKgmvdVvNDzF2rDMM6GZbxT5hKDyhOG4zXV06r&#10;ZtlRuzbos/h7hHVJiKxKFlf+icD4uF+Ik5bpgGJugeJUenKA8lXXRrFbZPPuLkPA84wszPx+HNEN&#10;yc1rlpJkEDkSujjVYG2giW0hiYpcaftHd3KWotGWqP8QN7PaFtw8QXIE0/Y9ybVl7Fc8FlBFBLAj&#10;ANAd31swZc05+tl9nVr7+zwvcMoC/Ve/yy8zNRWH/ppezqJiXDs474w7+QB76zU6y4zADlldXkd6&#10;Gmu2rCOr/bO7+wAIav5pEnjDgR3dLq149UzeUD8H5G8Zi2IOI0tTqnNOlvrfk6iiE6qo0ZWc1b/t&#10;6G5wde1kDvbO/t8LsO/IwtrdNDL+xGhCVzRjrxZNcVnNAo+RtwdDsuF2q2+pnAEnWV69cXZ1eH20&#10;1uaSu7PzxnkC9AoAe6bs3cwsSD2QBfs+maSw/1mZ4kyIneztE6je1Xa//AfZED6DEUiSsaQ8Fw0n&#10;zTxYgBOMX37MfzATq1eqb3lyzF/c+8VVo0yNzScCjuqftWIzgvgGb/3pgt60nI2iLUE/nyj1EJyM&#10;03S5Zu2cNX7ZK09hLmreEhfr632YGfaSVd9LdbMl9nDaoRxJ28+GGJBBwrOK3sGfcpN0QhrKhU6z&#10;f+De1xJEMmYoVfyPxixItEBVnLJZCGJ/d5shYyoeWv1Y6dJ9uJD1ZTAtPrIHzX9/3+rQfcXeQXhz&#10;TrnWxc9vYPQSoDRzbdvFCRnGbs7flbD6upVdFSgkUZv3pwCBVj3l/NSg5ICNh2f4+LhqfVhCuEs3&#10;d3Z52PDsMNCu+vAWzj1uVb/TJ9WONLAPvKHxqdlyxUgxHszI9OwkysjVRwbK1s983eHfkNUARtcE&#10;rL254gKLJPOR0r/Dof5jCptp55K8pGZZw/4+10KraTlbzyQw0Vi1QYtwKTQ+bscyvHkZkpJfjhMM&#10;KQTXBvYLekRoKjpSZFTFW198mqXwYcg+gHIO77qCtghz3pKNMyKVPqjlObfGqppaApRRmmO3yZnZ&#10;+OcM3uv2kfk4N9ZlmxA9l7Rh0n+FbGxqqDvYt9v+glzhBXefHRYSXdB/QkXc2OmkYcAJp8oN/PvX&#10;ZJIQJ/Xm0/LwALNcmUb17mYkX26LWkBNWkhDQbCJ8U8ol62B0pzf3SFrCZb6VJ8DTCBFEBD6v+h2&#10;3kyzheOv/t7h0tjP63Dnqa+LD8gra65uJHcWPH0X9B1hqW31okpzt/7sIub4wHSgxDnOtV1BIxrf&#10;MRu5bWGckzH0HNa8ZvP57mj25idslAEezqi5iSVBp1J6cSj0LBX5P3/6+W8WWcq2uyKxhs9a664F&#10;g7BwwxjIeu5rC+O0dxEICH0J19efm9TAkZxs2DocCp9tfY3KoT7XdItWkcYwPjk+a82lyJ3hX5bM&#10;u28cCJgyw4+kP6bAxh9Q94BzDTc9XVvXsGzZdvuRxKiJMA67j/XmhCPdil5GrFKDXXfRZASsVMD5&#10;DibFkILgFAqWGlQgIS+tbtDEVZunuzOOp4h156+mtqdokUh4X65Y7F4pbM7Pi9LeKMqdl0rY6Z0N&#10;/NfclWoiI5TPOKFSyZ3pIa7yRT2LLKy6NkGnISK5wtWtp7lo4rKKZLD2G5+HO4aGh6gTcAElUwc1&#10;g2YXcKFqbFRvWbLIgn5SIpy4r+w0zAfRDGc/P2Tjv1bL430Hsra32SvUEDZEosSxUiN1Ehiq3r+l&#10;F5eX1eKeR+p//7Cx7BI807qcb3KK0Hp28P2vTMwqqyeSDLukMhFfVqo+VRh9oJ+864AA0nuMLMmD&#10;Yw4R6l0xIyVJ6Z2YaLV+L9oHuf7Jfe5Ar0eH043uKUD0quQhfBp+PRBxsbTAUEaQeut/meK1uNka&#10;C5ax4O6iUiKplxEQfbz3Yh1WXfpJW1k36JNkYsp1OX7QT7u77cnMzsMz1dv7lsMBWdjG9nsQM0Qz&#10;/qotycjEdLFiV6tauwio5KVq1eiSGIe0UhaILJcoq1oi48VehgQ5Rppum6FqUjQ4Ds0qHIPWKZeH&#10;8wLEx2dXM5GkF1v5G1MMNlY6UoKEidTF+nhEohFd9wai0SHjJTBx24nzQN735Lc/tr+YmVee7hl/&#10;Ij6ymmLnEBizq82mYAbaqly1PeISrUOTRTOKM7b9v6nZnPfJFvSeQaVW+EmTaIF/avByrlj/qdq8&#10;JZPvr0Wes0AuGPS73x9OBQ6N/iVgNmoXryReFk+AIzMyMrIA3XPz85/erOzPj7f3E04B/ddHi281&#10;l1ZTNRh3JKEmtoiJwlOKMZDqPCreM5mcxcQpoM4UJiCh/Jjv4xqaH8AKho1id51fYTuB2GXfwiT3&#10;8HAkqCKYzNEBUMZv898gBWAQNviIduO+G9ADbSaJMdd5Lf+M+vLVLSDpWjqWKpjtG3vq3pmy6Uez&#10;fpH0xFkF7ATZuRQwfIAFJpwYOig5GgDhNnCTJ0ZFQWhthm3T0Jkjgt8swKaPmmg8fqeG7YJJ+THf&#10;p1jJrozLkk9vIXVh15Sy4OrxyqJlOBgFMYZ6bCcLGq45b0kdRR1ZNLmM8BDpWzNmOrOR6bd5U08r&#10;sAQz2AFH7szZWwWbyWfvcLABAj6wuX66IlYKdTpKNUGjpBjTFp7Wpd9ru0YBjwKO620g3L0FvxEY&#10;umgYmDvGYtD7ycEtWOcEomv4WNrRkDeBPfB54ODUyd75dt/h5YL0NbGj1XHnUdhqYbGCm+hu7wsV&#10;3jaXaIsKIUszbJSQmOd0K+EvJrDW2nMNIpVLktgr2JUgRazHF7tAeVx5R1arT5c5jld6GZSBznqM&#10;FrWTAa+XjRy5f7vlbF26AmwSuGLodXWsdpwySMjZjk7WanXQU6zYqcxkkB7674P8MBMELT4i9PWU&#10;/FdOoAV+02ow2FXD6/1bcQDFnTpO6KnyXnnS2uDiHdmnn6xJWDksevR7C1JczvDlt+d998vNq6Wl&#10;R4Ruo4m9rEAAzVYn8YiPuLmxvTLOCLJmqwHtbTIb0qdzFbFl6bxeEmUbaORSzf5PQha/PtAwf7nY&#10;oJga5XgttYlmgd1TA3ILp7q6+ls/yZY0KWb5uzkQK7Rt9iNFq642+BX7WTSqzjwRnI1p6ekIIRCV&#10;pPlcpvv1oj6GNcX2u3mCwDn05uOE7GJ6YAzTC8z9l5pId368kkMX3jLo4rYsEmO+MiB1TjCuVIqT&#10;ya7xr0dOg+BAP286nElfg6TOz6tLxIFhkg4vcmQ45ufGZxOMDBnnVix9O4VqeAtbjAz/fuJVND/w&#10;DTm8fQAzRrInyBqpJjlb+qeqtceo7F/NWuryRhEmzkEO6+CeNjt2jFVn89yfP6N9iaRMS0/jbWyT&#10;+AP/J6fy5Q7icHGZ+ossbIGhnTq+wAR74w1MUuGoTKoU1J5a5qKhbyzHGINGESZY3jxdnHh6g1zS&#10;dOb2YveDNNSGFcC6aTbypc32L2GCvDpoKwHDOGDPgj3+b68dFCAa3E0ysKg7NVdNvN4PKSLsxMuS&#10;z/StkGlXm5ggyIGWgxIbuUqN7b/NdmBjzMbFNfH3LyHLjzqlak0Ano1jRV4GqJa3FvZrLSMLD58I&#10;zp9LK+t7wBAP/kf0qYhQYvgrMXTRBec7pDG0rh7/EVxtTR+zpcoN4n7AS4GKF5VrTLPDwo4LSfBp&#10;j44nuxwOJ6KcqpJ2ydpTjZ6xNofGskG1huZTYS6lFdxINr7hGfzMNJqPizTkmzccjoTndZsrAtIM&#10;cE6d17jg3fSW2Z54J4Kag9r/5fm5WHBsGwDwtjy7H9+/8aa6neMA9sytlknnT5Pbq97FdbcMQ4Z7&#10;BH6CVSsBmUDFHUxb34FyReYFMaeZUTL0Mk2o5EbLzxumhOfaqkqFRCidpJnDf/jIpiuR0lSyIUMl&#10;Az5doK3d7NtyiRqzemVqgq42XOu9FaJ8xqCAIntEMYZetp5+9w2d3uoqoAUBrIWsa8N/ISboanFy&#10;1loxtkXT/VS2xjkDB558Px9jczhrqj137su0Yyc5nw1JGSmHWs18exsa9dSZ4LhTR9CQKd29baIy&#10;23UED13c/RQ6VgsJWis+Kbig8C14ZS79e60OXiprDwrhtslT2/YO6S9GBeYPgGxt7Gjsn9DjQUlg&#10;xccXlcenqdZnezjtOiAXmsIOqPvPwRGbo/RP02rEhw/IblAFiyezRP8U/6unsfFc4dRTtDzYz8BS&#10;qUw96XzYzpZ3CZzVjYWskyYIQO2x/BElwHf1UqA8bFtXm29wMJo6xqnLNJrK3nW2p0DXw78Mqa7O&#10;BL5rbh9/rDuChBfKFeM/N8teniI+EVUOVXy0oalmbChlH++gieSy0eYmm3vHz2qjrF94gKN+Zc0Y&#10;4NcBn4dDGhFbOb2mlgv7SQOiKqVYRzd1n+AnRyBT9cgIM7sBjQh0HJim/VE05ciLNL/P2nm2g6it&#10;Kr5O7mVMiz8cGnAHLi0VGNYeBNmgKvGRaVmUfCym+8rpk17sJeH/7efsKGaqbnjPgi+rbqtZrh50&#10;iVDxhVefr5G7xUiHDv7VO7MFKKZgCw/Nbzi6c+o5OkL9p5OouY6RYOCYPvQguIF39zX4lkoPPmNa&#10;BFmNPpkPMsqsf67bPQ+YVwFWoyMwnkq+csG2KkfH5H6cfd5ngl8Tbo0/M+TBO3soKK7TMb6/+CMw&#10;rXSdNf74Mb43lj6TN8AiXaIJ1yv7VQZUcX6T25wjRbkUdfk+Ly7HQa3sVrv+w/mkiVNtaqHsY4bt&#10;pZqcVHEGsIaD/4Tn6fpE4zviBAP6VECup0CAmuUE3hgdS0NvcULjbbHRwByIBVIuL9hxZbkolYhS&#10;AWJUPsdWPt6lcn9n638PvlJnv64EQ2hhkCxLdKJbMpXKgpwVhm0tgDn5B3eQmR7u8KcYlJIfxcqE&#10;bsOIHov58a3+65AkcFPYWBuPjF058jov+qibZhTDzF+SLaKp2HpbQf7woC02IWnoFFW1XRCugVLP&#10;fg5qWXzU78xl/DdYAoNGsPmvaeW5P6aHds6ic3BrZ9hOTlxRtB28TZAaGcIxvtRD2Jn0u27aBlAL&#10;LSc/FZeT9yfYfYUODyK659N3Lrvb2z65p2D3MYvCXP2pLno8t1JcwoP8XQQafGi//ztJphEinKCe&#10;4+BIGbXoH9hYMvb0jNdslKzU6EUazgwlQ+ylibzMCrRJSqBiyyZCa/M9YIb3fdQYtbAstwRawP1n&#10;f9WoBJbvOCyHqoorPVGMMISzjP3947e0iJU8f6uqq2fsOflWRDbB5Lxl3FPBQ6aE+QZQdOenxjeN&#10;T6STzKKiLQWxVnDXaXPegsJjMTANcIwDNtk8If++sgW021UccuKxqJyYbeyln4PtsWTIUPSl7LE+&#10;uY+eZ27AERt7xCOzHRZ+7y04BVzLXWdzjq1vT3R/109coaVlE4DdU2uX6DSkQXiakgwY+Sqwk5Fj&#10;QyKqnpnIqpZp4leswK2UVlLBSBmLtW1ifxyrsMo1Zk5uKZu12iLZYc/O+jlLqOLq859sGHO8VfOb&#10;toIZa1YBHunyOTMnJzS6DyCbQKztLY9nzQc4FufTS2+0ljcCBmBvzWXZ1nd1KX2fH433X9G9BWeh&#10;+8SXU2uGiYOFLBemFidxt2WrnW6kR/yd/yiYWe+YKkA5EdTyq1zWdS2ZOjIcJTcPyXnv41lja/ew&#10;4liVXPKA9X/3kPJfv+q3+4U3Aq7bWbPWOcVUCf7gUOY7injOCV5h/v2bdQGAwrmc7Di7BFUZeY61&#10;0p2qVt9mQhQw4jFDFLAehPcqJLJKBvr+mAhIRR74YqlO/JireY13/t11Q22f6prhbF8CKwu3Tk4a&#10;+MT26PvoHifwRqLlmt8WYOlGhoILFQuYcFSnTx8DQdn0R9CQejUpAO40XbedZxeN3U8E11Lrf87i&#10;TAV9UTcTida7b8oakGNNcMILM0Vccs7BeOF8NaT4++EgsGzxKNO69JfG309pegwpDBa4+/sA2lyg&#10;WY0pJWXFSi8ZJmYd/cEkp8YLu7GjY6xggyco+4AjWvrNEFed67A988WxdnhrBgOtpZWXV3gb9NWB&#10;ErrnD6WuNvpkoT9HzmXJdlUnTj5J0cxpvFdOMmcMLqzm0OGd/nmy/CdAvgnd3UcILlR4Tn3u6XyC&#10;536SYcMEm4b6RGiuvbeyOdkhAbBCNDU1E9TUahf5+Pm3QWuAe4fQGPN5NxuRlaG2+scs6gEXhTRL&#10;c1m5jnVujAcyzriEAwLqsBbjJs6NKcz+7YmmMhFi5+chlBqDxzD5dObLXC1D7gpNMoUJwqOY/yiS&#10;J124MGH22xJ5PP7renfC6bxy2JHlnbJnM3dDxIc0VtJhxTenQidZpmAQlLqHY+h//el0o304//XJ&#10;6uWcJVAUwUSNSygeWOo8PD3bPU4Iux/Xz0igzRl+OVufNh4kFsk0hiFttI/b1XZLAdXPxeb3zTjO&#10;ZwIBiimKuwGsuG3t5Hg7ZQEiYnwtc3OzYJRS9u88SADBoVs9xPIaH6j8fR4w9r96bgREdj77C7/8&#10;ofSbKiZOteYkBMNoEWbERZAq5tzZzR8PfutSHV3tTd/a7qHRUUSR+6+kjf8FRJAh/rk1A5V0BRr0&#10;QutZKkun11Hp6/wEw2ygLiYtHA3ACJ8u07t3pUVe2N5Fq3UqbENJypErdmpCCQSxX35x8FDAj/Dq&#10;ilejLkDbZRwVPz78JZw59SXSeY/N+gvdj+8oqqDgc/Xp5tX3KzjBHX//99OYl0pRXV0F31WzJSUJ&#10;QKTrWlrefhynrnvqPVeJUjVTTjkZ9eBzBxOZoayq04HLFG9OVFeFlzh0BGU1AOXLzBQrJZirpmvg&#10;LFX9vhMZzJeXwkck0CKqcnD+hXLMMUYOw+3q6g17HiJW1lYAnWtQ55SUREbLvq5sl2y8g19F3DiF&#10;QqRTUS/VjZ7BDy9IMOIBkWKM3IC9mFBugyaQatapD5MiR26TNHOCysvPXwZkZT+/8fVVzzbfM+ZS&#10;V77FXXe3nvf9sJW+nSSgExuEZ5p1FZp1c3y3YNUbKf1+QJ9C+E9hIWxteWNupHso88yayGYlWmqK&#10;6CA89VSFZBIeQcmfLOB6Ggv8XsH95xa8st3Y8261jPX1cjMX/wxvdkWX2WtryIM4g8Gv3dlfGS+Y&#10;/fUQS7k5IULsOz4eUv7AOpICxFWsuqjplW5SGW4T52al0zOkCDKf7ynsaCriYu3GZvXGS9yOEpEI&#10;fX1T04A8S/f4yjLH3WzjMmwfTP1JkJVsxCg73DPkW1br/E/C68vGKzyPoz6NIkfA0w7p1egYS2PL&#10;f7bQWLZQPfhjuoLwxoqQm+5uULRrZort+tQIfVEHrIrqnCRd6DLklZ++v1HBORV1crJ3+r4egCmB&#10;+IR0+uy23fMR9cSDqPpz3t6mNwlAQYG0wNs3oqy8XEdPz8zDEVUE+fzjhjArlM4IKzrNvvuFKadS&#10;cTevk8JevGCGLuPajliphriC8lUxaZfsY8VEKPxbMPiBC5DMf9QFpDVaLdpwZeUEXhADbFV//8eX&#10;K8BIDwvocWbtgQcx6GEikSfhjedTT4CjQQimu3kh+EJFr849YulDIvkB3ERVsTFgSPIgUm2hNmpq&#10;CcMOduj+tAoQvydRu/woYen47Rehsuhux0+kUtYijYZMIZOM5MAkKjE6voD9pjFhV0YPRMpHv1ZT&#10;9N4/AfH+d8D4FvByld/Y5ZEW+FAeuP12J7g5WQ1K/LeyvCxGNxh4z/IaDqhgO6HmBOuOeHQfQLdt&#10;4JjRc0c+h4BAdujvwYM2bfeL1ZvdtMrxhLCU5Z0+VopoiobxEc9cSxEhp2r8pamGcbi88FSoz8j+&#10;er5BUwQ5r1orXbANrzhc5DDB8M+q4xOA7neb67m0umoGwgyccapybH+uZQGlpHJgHk14G1RoSdBO&#10;lMrj0fEgc2QrzJ24t31+5AaElr11kedEj46J2GweXn5hS15C8lLz6bPQWY0iCLrSGQ8BQShEOAXI&#10;Nhd+kUGEXa9Cj4VBLRHHci6rJdthTVe4kti7yl8jnwAY+BLw412f5470uz1ywXF38OPfLE7aJCNW&#10;GOS8D0pGTBW1y3joBPxam3dya8AjrvTwMILy5d+jWtVKTbGMiY3ItZWH1h+F994GeBxwNlnO7n4D&#10;v19IOk1IWc7bLi/l354vn87J2VnMedvU1FLJEDVj/ZWozag9g6XKzNJMRWkoKgQHNVtPbs8lEUFj&#10;0Iz7eHvWCKLcQK1aBh8ImCFC+ykJdUJtm7Majy7VRWugj2OepLkfu9Rgme55uUXVk4qqONP8fnV9&#10;4m1bkHrUehCevR2Z/gdPjTJ95R/Sgx3J+dwcUXpSfvYIIxYkH3x6+4gM93F0L4PsXx4B9JW8E64E&#10;t6hHWrkwfbZl2vKBDl3q2LMMXdTOrxFtmV5WJQXy8ZF+lvtNggI6JSy4YnKLT2IyYkn46GutR+I5&#10;A3dpvTUpFIqpKH132HMZ3TYOIe9URtr4TnxirvLRvSDzOBdzLTMTuRAowBPWbe7kG1m6/KGlpcXN&#10;2IqXuKG5WbJZF5TY7tqnzgXZN0kNlGH6lSmaUISb/sclWapPfRnqF5iYMSUfxvT72l5bTNnyPhby&#10;19S6a5h1UmJ1tTpTaQ+aX9L4GpEI+p1hz8oKheo/M7Bnz8yydQWHHTBpe9fV9zpzlnSsT8SnmrOF&#10;9vbIeFfVNDS1DSgHPJmBrH3f2hpnKSgavjeXU2eW1kwaxE4NIPSpAiuiUN/7u6X82XWrAt3qBnAC&#10;IYHERidrv3WKKJnijEr1TKY4bWw82cB4bAVusJW7VPIArB52n2VqpvAXikLXIjSaWkp4FaR8ZXV1&#10;Ynk7wFYTfssVxJ91Dj8GBuRzKlb++jY+PqHGnB57nKD2ZoLz9AQSjkjguXC+fucoeE4C8J0BKWIy&#10;z0DaK0mDrmSecX6QyEnAOMOZZistMnAqpd1SJOGH14tgagWQ2VIrJJKoANOfINae7JOUq6Sd4reY&#10;hbtncNa7HXED9rj9qT2HEEd/qXw6iDd+NBPFVO/+qJDH59lnT5AoreBb7nkmOhF1lIg64iFqsCWM&#10;gI4rjVGRY5ETWLDUBPedhQAG0sS4pCQ6bntHFxUd94GmiqR5Os5CsIUOnELpLEaW3t6ZXw8UqfMO&#10;fO8zvPJu0ROq2RjXOBWvGLuaOb5rjFlQdMCLLFjTLiE7Mj5NT7FsME1MvogiaFgi4iCSV3ySW/hN&#10;q/Lh645VpOZ/bocXU1PoqHU71kGf4d2zhAZ4j7BEPUyewlmvtn6KIVHjbj917McTnwfumjSdYJk9&#10;6mP//tU3Tu52JtmVhq/DIPv520857Es8kXs2gQ5fYmKSy6nXJ6LRPURSg85RpIOFyk/0Cjx6XnlU&#10;CB+buANUau0aeICh/Q6kBBRAAmxOWeSDLKah7wkXqKo4J30DCu1ZTlxbmp7mrRF1n978McwQJlqd&#10;DcotdbUucWAMorFfh6UZQw8nx2MxBPV+SDIo/Xk/EcG9Ahhccz4cNxgSXvObYLMJccT+mxitVs9N&#10;xgqCSvZxvXZ9VL8gdO18IU5sZW0ZHX8pdvgpWS2bDKOcaa+sU3m5jxaAgPjGP5zIboUwQTx6AILP&#10;5cNRbWNb00hzvPD+4utjYHKMKUicy4NcBhCdG/OfY0ifzuFTRj80jKM7iLP42LKrWwYf00Yju3l5&#10;4FY3V2+4y5SaQljnTx/TZYp/oNtjLZq3Fi87TxxYF+73CsMNAYmhLGqqBQIXsbYiwRT0PtwSoscq&#10;SYJqJ9s53YOueL1GEIWu7XygPzD6IVo8YwzSdqCLOj43N1dwbB8sHuNFXjL+B8kC7PiD6+iA+zEj&#10;V8vPP2vm6QPTTJ5ury71A7Gy6KK/XfVoYkeEmfQ48/J/jvcWzq6PiEXJDiGFgpriSIqJWCojXanp&#10;dni7hHzL0ozeKeb27YC3Fwbrw0lUkLIt0bElPUUw8rHE+ou2tLTUk5z0eHtazyoST6qkjijfvr+0&#10;sJ/GNzSDAcBPAYE9I7hj3+dtAdcdKM2K4dgpchh7UB8/NzgpL03ntXKt8sfV1CXLjrFX6kB0nbux&#10;rJWQ6kZBTRXr02FJkRsaZ7Bf0LKRhRrE/OgZ9oQlYc0unltQSE4p2KUUOrsnSq4t9M6DzeXyLsQv&#10;bYLsyEIxBFBn2+ZR+bcakT7vUfBm1ui78lcQ450KQTObXuDjk8pbKJkkuMfILB9ELK3k+utlIoov&#10;CbRwYB6bkDp8VJgax3dQ38iGkEKmFf99UN4eDitDUA55HENAyVHkZvWLYIfGgZju/dgK4Vkfay0x&#10;Vg8E75A9z/CUkn1EslIXeght9JeiBNZLmqCHg07Ff5xWrAT+H4uxCBUgik9vGTkGNVMPlj+P/qFF&#10;olMRzSpF3snotZbBpNnZTHO7HFzy4nlP0DiF+P6hgeU1szVZiBviJ/77jJyv+59LsVfm+JKnSjPg&#10;g6dA5iX4AOsWy9IyJnn+7PaKMQiI4SAXCIi48NQfGHPMqJrgGLYSSiLqUxLZGq2jMdPGPiBJ6KRr&#10;4EdYoirlARjtDxyh3bnfL8jvR/yd/THHWe1K5ipS4iw+wMx/mzH84XVBAULsINoL0Hj9L2RTppDT&#10;fVVYIPDbCFYcIjzDmfOfwD5SFbuQ7ViJ8y44MgHu12DISH4p3EZx1sEjTIDxwklfc/vzfDLJLDtm&#10;KlwUisKScAl3nWDAP5iugyabQXWODdL5tQx+gc0/f768XV48PCFpteirAJ3v1z9skFUHv07TAtD6&#10;wNgl3b0BaiLBIPW+PrBuCiw/Lvzz770p1XdnT5pzG/+4mD62YZW/8C9P5XiDjjt5kH3wO1T9rgEk&#10;gDSLbbsYqtgG6DSTa18Oi6FPctwt3IdoD+6+6/qo0PCiIqgEfsjOFddepJiDzeTwItTDT6q1Qn5b&#10;gn5qJtp5fWwN+fiqzAHXGM+NZ1a4YqghQeChAt5W/FipmDQtEG0PKx35O/OXeMRjXKB0KHyW/TsB&#10;sSQGIAmGmRjfXG7/JFmWRi4W5vBNpfsdwURo9XVkmZEJHx4SpQMd6TIO6W7/4x97CHsIyY6puPSm&#10;cv/dr0E/6oYSkQZwVudW5JS9F6xaeoic5z/afe8li1FOsMiky2ASfCIztrSMKN2zQHe+Wnj/EEr+&#10;d+gz/7oZAwa7BTtUMUK599+G/jgAkIRa3Wuo3KlvaxsBH6dJqQaCY+6fVTcZV28N5TWO3aUIVrht&#10;CxenNKhCxYuPeEspCBqmN9+AKJJVuoDH0aKnEYfQT5seiZUnyhCLy3xnDnnA+C41Df//vQAc1++V&#10;Do92z8yE3AzuVnH+EktHDi1yw7lzqWI31LE6fXaIDfAvVRPzgZrCYmSeVKOXLinG8DxbA5erkx0z&#10;Sz0msCTIzMsrsu+1LLV/hnr+d7ssi3LfFXn2aK4zBAK7XWdu138/FRdWc5WSiYLTQNQO8EGi4D9q&#10;ZLk8LjiIixSsniUWVvIQgS8OL1dmLjiJwOu6JIWvDSkC2axBguT0aMnRO2D/aEc3kVdFvyOXhRQG&#10;slk3FTgqAG9egngYYEtA7zkgTVvY2YC/B64EXrd9ZPDMtbfzZU08SPTem05AeAnnnxy0y5Lb3+Mm&#10;HjV2fG6kdXkU5El8RHKMJ+4OYDe+r24aMb8KjootvZtr3n4s/3tvrSQ75uPuu4B2YMPz70gbIo8T&#10;boqikHoMO5PQKF8N+BfNbeQwy9c6O3rBWsL78aT1bXcnRweMPTYLR3B+NTwg02scaLWIu/qQIfJ8&#10;qPxG7gCHXCHhpbFZ6Ot19wtNvt/lu1zH9OoTpm0q8jhpEOkH1N8x5YAHdc3FBeAtp2m2uSulZa/8&#10;3hXfMj7L+Gmgn5elB56a/Ux03e84BTLWVbGThVXDsV82iUok36q3slDxmSlVDovQiGaZ3yZtBVsR&#10;rVDCMOe491lRXWUACbCSqVzEu520T22yALyoZ38B9wWetCCcWp2gnqHl512X/7+LYcElL9HWDcqf&#10;7BEuCk7GFJuqXJywHIqRJP911bo6dtS7+xR3nWFFRLxHH5YShiMbU1hnp+Hb9GbmF3n3L8/jaZiL&#10;TtJR5kEmWZhqc629kZFx/OLqTTXyyc3MtOljbVLa9uokHHwnvkqhnVfX88XkWG6KfcDvp3UKq4qO&#10;YYasnDWnHWcWl6Wl1UgTtbz677tetCpHd5lqzUa3koJ+XXP42NrZ31ITh79T9Tybmf4UMPIm61q2&#10;KNLMxnvsKooJulWBrzPYhYNf7/ZF6O3fBqc2LWJVvTnFkmQBmSIOQHSs/fBOBuICBC4eXmxe/kFy&#10;JWP3ZPLVWcnFdTMXUkGFQiFHYxkwcpakaNCnrkXxoL7gEysmwUwx1C03jSwfZ0bYVg8NjqXf/Rvi&#10;ugFjzWY/GmBoiT8YnmbAAltlOJjE3IhLDz0VzpXtJLEJjItXKvJ+X2MpfK9t5DsWK/5pn8igHHI+&#10;kis/dWV/wXB17Js3s8dlbwB9zmvZMsTLW8k+vwp++YzcTEtvx0SqyXP/3t+/hcEN7ACgOnMEPOOu&#10;Dqau9rOdCPcTUmnoLP/dadZIHsYo0KVgUumE4N2nfLcocpXZ/uan93EaC0qZV9G3UU8EpYcPNeTw&#10;52IYhDf/iLHwP07u3p8rGLB1MquMGOPE72Ol7n2I46UGZKPV+lgnf9QnW++ewabaZrqWShQbcjya&#10;EHMQosZWJ5S0U+4hB27cuj1PkiHHGjbA2EdEi2aYhiE25cE8KOnf7MpZqfLx/G23tDRxh1LGlLJU&#10;hK1idos5k6c3lKiKpWbK8P7D2RCOwlhuE0ETWp8SzGlsFshKhQwlwZp2yH8tnAPRpZ8jxYHKC9Nl&#10;zDmOjyr9pjs+HSoHmgLHqJZhQKaWkW/s13QW9epFV99+HEIF+57Nt2ZMre4HnGFp6R+3wyKzp+7a&#10;Ar5pqXuwKRHaROeD+sV+IzCjkJ8Ue5nr3Oa6jmXFcspKRDXo2brrRJsxt5Bka3mokPvq1/c4/4M1&#10;XxC20bQbV1Ccs+a8+/OXBvCoLw9EuqdADy9+O7JB3QzxnXmuTNDxxZwQqR7P/ult0XhYct9IaEty&#10;uu2Ni+87Ari2T+LJexBVQ8mbvhTpTWMN49iWk9jsCOewJTfLXKI1tKjvxBOsLgrYLtG5easaYnpO&#10;KYPP2ADeFCw4ICtSYphbEvr+6ief8UkSqcu5vbf59sf9resvK0tcjvLQKmQhWawocrnt5tm0bggW&#10;QxDalKaSQp6jb5oS2cLxsWC8+SGvvjJJo/A9h0obctQFL5HoREx1E50rvbq53I4vnNcv0ay49/Z0&#10;H7o4Fe4Y1S3j3lE2bnsHdOW1Q/zoR0hVQ/iAEdPc4Sb6E5B5G2nrTqKRp9nMfo80t2cfQfjhsdCz&#10;u3xlzc6WPeWAcntdPzmH2qhaX5GZqa6pvjh7fdhoBP4Tve5nIQFA2W/zDo0XfoHYuKrU6/ynVpmy&#10;WhnaC5FqcdelXLxsbuuTZfS0jfcG5Nm+v2KsqcroVLZCIFecniRS/kJcRQej2/XjJmwkaBl3aBm/&#10;79gA9Rypn5VGo8249J2crZ7EzLg8uVCjOra9XHCBWq3KgoU6I3/32Q1HO+khNZQUBXMCahQc65Xm&#10;qF+sxdPCR7zk0HVvmOH3A4LSzF+OjjG07rTkKGHPc8/095/u3X7crByV2AxtbwuaGFP/fnoi/irv&#10;VlXL6HzYJznLK8Yg+fP2QjCew25MYg891Zb/Wbjr4OAlCPsF6yz8INuKP06xbN6ac3syt+NNrgYn&#10;e3yQ5RKpSm1KrFOqJUwXmlzjlXGyUuvYxmvr61CtHRf/M0noTIJau0IZTqXmnUkPrSzoMmEGWhcg&#10;ZgAk7WVPBnoSL8neLuMi/PSQsrfCzDqU321z//rgtg/zn7MF1/7/0jToPywsLs7oNrZ4pBnWSqdZ&#10;YNlf61bLVWsCo0fPWCiyXPvmJBW0AM2HnHP1Lod4R5s0CvSw2akPkUlUFtZn/Qc2RpGk+yHicWsQ&#10;O3xW++GTwQ6NWvwhFcvSL9XcpLORhoLtbMKotMIGeseHK3PMn4xKegYXu4mFV7mVkjPWxlO4D0Ei&#10;Gh4g/F3c3cPQQ+RK+y4vMd04GsHwD/Y04HS3bR+35jQF6N5eY9Ekqrd2kQ0TcIUBEoubs1ePM2eR&#10;1deuT7afFjS1Mo30zUEbRfigJHgdbMZPQs8zI+5HVxFEfIGOQIrryIN5l3fd6TPSu8DfrdS6JGRb&#10;PxpLxdMF0nfXS0BHwGnwLWtowmZnuUmhegdW2hJ7XzxaQ8UTzctWjsNa6Orq63sBXyB0Cx04/2rM&#10;BDOvVrECo+ZuZZGaF3b+FPh/CGTp7oaN6DSpOlzL8MbF+Ni4nB21502ia+tnpOb0i05rVKIUc0/t&#10;JyvX7K8yzWzxgFmoJuuJtuiWUfUzv62cMSh0lHs4ky7KxDyXMv8pmmi58t9Jw6gWGCjeEmO535/O&#10;XApG+VT4cIUvBi94+Q7adKtBWyKvI+mbzATsYdc+OHQoFUchMjtNIhPGrG93vNzc91LFqqi27UWq&#10;yrZGsRzX7hNrIqJEcHUd+2zapvv2efs50LRQYRb1Nk4hFmqN4fBASW49WwP9yhhhkGLoS8ZFTOba&#10;TKEWnC3xK/984EoABAWA2BcMtbkuxfLDF264mojN6as+Sk6MSJdydkj/hkXl4PJgTtUsiB2qaBrM&#10;9UMDv/d3FDA0KSgrc3BZaFcDpQjC3MqbOhiyQYhi6qMXrrMy+Se6O8ypW0YiBqHm+HjTNiGHsWVM&#10;mgwdNH9HqG9Cnbm/TsfqcQwgmsnT3X4uhkMJjJQOdhyNOmVyZteDsJBXWLBys1rekudVwK6P35CL&#10;Wsa/QAsxOHLkOn4lVIx4oyul92iudaPXAmffg8BzBW4nIGlPJcsrKGjMi4+ZRulbnSZBDjurm9cX&#10;17vrY3Oi5gDhuHGbX9T1l7KmnFXBsVt+LgWopkCRwhCvA9PxG/geDE6MkkHvBHnLPjVrArYUWPYA&#10;UYYjHLvDYCUXVTYp43FXTerE2G+htFdxcLzmwNHwHR9J47AQ0r3+HHoE+Sc9LfHKmGJKdVp2+tSh&#10;m3fl436QNYRLc5OxsqzZP1hOO+dISNkujLFr8tlGHNMuXWjGnwimcGgszlWkkczOGoppnwBNMsah&#10;iJNrpRwiGIBC513moV0XbAqFY+rI8g+8Y6QoV05aqkuhgCtnaP9ciMHAeOjaRG/UVSpc1GfHntFT&#10;Kduee2bRr1tdir2/imufwHORyzBwPCp3uYiDki718GKJUEU/mIYmwmVc6f1iussjW8xi1vAYSozV&#10;0gDxVop3+sZ/4vvrWD+i3nl0OQ+/P3M65TF4Wn2hgUGYgnYIQSl4V/zlPhy2iNb0bDNhX+Nrr7X1&#10;WWyIRmJlvUfXkRN6BGeWovpm3fLmE2C4AsS9iw2kyPnwUpVvnkh57HW4A8dzk2Hbe9lHdDk9Y85F&#10;SFwpy36Pb853P5GxOVo5lZDGb59/XuVvd7TzGSCLt7XlZ34dYr4bN1O980vjT1DdFUt32Rw6pP1Y&#10;CZR18i4jcTokfVuHUJGyTdt2tf3xTBxw/JIhhNHJ6NSkUCud7TVjRZs9/Smb187rSWwnpgNbxSQL&#10;OvqJL/A4YQsD/RhdB6pMWsh8NpwAvB5fvGP20E8eam4OhYH/7lsdNnm1EFMpZ1gzo6SdfURUxjna&#10;J8cOBeHiydsH6ibT/OFFVrqraXvuSg16vt6xn7thJqLovKxqeujE2Xu2IX7lGH+7LNaE/ed0i52n&#10;2pGsLb0LDhsVGg96468vR7chtgufGxAsAwWUu1Jx74eaBf0SoJHMyHhlsbi5SZ1fe+FOlLJBXge4&#10;PO4HWQJ6H/4SVmti5dIDsy4aN7e14nMamvBd0Mm6we/XTegbNLAEOWMmIrq9v/tLQzbRj5VGCYxB&#10;G4E7KG/8UBUnzgwj7QINZoxUirDUwPOPpIf3VC72OkZRn0di48plj26jqltsssoivP1CbC7Dh0cc&#10;EeHMF+8pNrVXlPr/uhyw0zntjF7E6UwfXb8R2Umf7qGTeHuxuA1YOeynlEWeU7JbHbfTxZtYH1Zk&#10;swjJ+k58xBOo37kkJVgQzMuFA77+39iIKD8rAtmkLLlbIy9O4UAss6N1+xYZIpMzDnzky5GL9OWG&#10;XxK64Rb4snS0qXKadtMECZilOP1e5vt22OR+bq9QlWI2PuskxTNf+osp/1snsVas1KdG/AiEzQnL&#10;XFrkRIArYv78G/c2CcrgV49w8JEIZ+y/3a77kl+P9WxUrps1CD9WRI8zOuhIXrrmJjHVGjw8cs9+&#10;XLLnG3ZPgkJNmaQyRmbGhq4WqXZ9y4AA4BqWSKOLi1f0OQK6gvftuidw3JeDqQ+klpYbrVDUdZI5&#10;EPKOLE9wyKvtY1wPLakboRILU0ct4oztM+TGCrDEKQQRBPMZ1WOSUkCa4uY386qvb1N8fHvAs7qg&#10;MqiBt2nWhUmTLW625CROGipTscqiMs+kkDUF+6rM/PwDkef1wF1foOOFB/2qbcqFoNX/140PQduV&#10;H6qC8D32719k/Aso+AAEmOCUkR7eUFUNE1Ae3f3Y0Q0ur9E+nVLmdiz4xRMIu/QfhkUtLJtt/YPP&#10;QlVI6mEJw8+25CmndqNMIVXwnOeV41uELO3z3Em7//h77DCc/Ge8GzPuRwTNsq9L/KvAOajtXgId&#10;21hfsebqSCmhTAdVqeMIKhjXJ6SeGZ9Dk4b5VLaf11vbzZ6ozcN/QcbQ70JykpE58R+c31Nv5NN+&#10;fkDouWCa5hS65hjtBgRF8MEOUlR5r9bCDUZ0YWoWaPbgzPqcpc5EVJd23/UoueKcMX2GAmxSb3YI&#10;gPQHRZdvoS7vi0E8GaZRllKqlMJ3FdpWRnI/S8fSQQPlD6BqAoqlAIxJz8wFWyb/R0voHkGKEXY4&#10;fCSWvDWroEImTEaheF5ZAtRI61KURyXEbEmTIQOLzOXsMH8Z9JgIytF5gIPCLaWlkFXj5iaZdmyl&#10;+zSqUcX4M331OFzoVOK/ChO9p1v7LOyhTOw+mfh2sqQD2RBRdkL8AlNejTdPQ+BdZKAo3aCnUUA4&#10;6fMfaQSGI0jqitNHqW0FnyGP+J0wDbo4VIGn/o1XIc/Tta3SdMNtp5d9J4VEHga3NKOZKJkO1ZF8&#10;/PqofOOeHbLzdx/V7xymeZbdug4yFdCE4F4UbVveoXkjYCGo8rcalHTSVM6aV074oGcxcklWpkyk&#10;OYNSw7pNc1x5l3W6lnqml6avo+YCfAaXBdMcGZiOlu0NFEqOFn6uwaSw4yxTHEI8H90sIwy7p4hE&#10;fJKVyieseY2t7L7OWI8UiLAeNTSbyatGle59AGDIeNIwcHfB+CRf5pUnZGRo/0K0cBlUipSkrTcG&#10;K++/8VEngU6JQ07TV6QRVqmEJlYhnHuqAC5MhAQJ3i+/DYfP2X+Fw+UBiYb/OWP/SaY6B83Gj4Ic&#10;pogRJVhqNMedeOlFDtKlSiYJ+YNQUnARthdntoWKxUMnvvJH7UsC5AgYnSBSH4AHh86SB7dtRvmt&#10;dyY6Fl9jBGKPm5ubic2VkjIYFWklP4grF83GmNSCYlnOI5SGwQ8RwGRpHs1HTf+x8F1fAtBLyzc+&#10;PpDMvWGQWPT0quPOImn3zL9WXZOTvNwq2kqS2uvbKx+4qugSGa+Yn5ZoEjqBT+Rj7SLosOs0nPpq&#10;Mjk1xSbk0OCo7/KbimDx3GVqCA9F91nPHtirFCdTiNQbQV7kX/ZStJ11mk0KoZWt3DvdsYMNntek&#10;VXXI5fhsmDitq5KKHh5vCiGjCdwqzLTEXQqvFq9R1fKJ3guM0Jkvh8sEk13nUCyd7pl7pbBPPZQk&#10;NoRzTLYT/OCkB1lA4Ca8ehR5Cv4TmtDR6sShIIX8IPStmRA8qU4v/2hAieZlKM/vzfG/3+jErZDK&#10;PtD33/plT9rFOnUsZWuwzw3nZBamzmASxyqI1Z1f0HXn+6YwZhjANKxH7OK2JBPZz0zf6LuvM6Pv&#10;uWYCqBn5hTYoI54mqutolK81izYs+ElZr2stpyGKqDY2IkxgkqoGdl6Z2dlmPj5ZX9OZZ2y5vlDk&#10;8yrhD7KZYPvTmV01TRAUWT5BuHe5BH6aaiS9Q3OxC/vM/lVULY0+md16LiocHWRTHI26JwCHEI0R&#10;+gXgIYFSW9hcBgyDKylgZgHAOmDZ5QO7m+v/zErYetf4ZN/x8yGWx41i+XFAn8Ye2KPHZHbpZvcV&#10;XZprLMd2n8QfyG5TwcJe+6SSvh6XMzIyuTi7jzi97t16IXyzSP7NzcWVWu7jwf9+e0nmFdhii2jf&#10;oOQYbyuftXa8BMwkqg/oGzHYPMGytZ50I31Y7ZoVmKNQy2a4ii9PehCjOMRj7DLskq1ARjyZJUVF&#10;GMNQnIH5BP+oP1CMEeVmbh9EL6+2s2a1E/Kl61/UUwLtk0/+4dT6P6942blxfrd4WkHTTMnNEhlk&#10;CGwrgnWleAB8SIjB1NxP1zHSg6HSjQRlSuPjMQRnAfnPz6FRn/1Mn38RStWbeHqHUI3hD0CHnc3k&#10;2LIJ8MhXYuuGVIRTuG4OyfF6GSGT1eXkSAdu0qWNRHY5QetKsugjnNtrBifvXQpu/KVoF81UVN8L&#10;c2OJxiS7l8caTse99FD4BMv9vMJbwjdWDyGz+l9bMuN/WIsGgoqojNpwxc49HUdYQ+9q5o/A/bmh&#10;o3lCmtR/IPC59jW1AjALqor9Gj0fZ/s/7opyi9Ibo6OpyrmA8qW3rclZ9wWhqjnH0DFEzg+9h0Kj&#10;ocB8v6nbWGLQ/7h3d4dfis3SdUfBkuMPSSekkVZgn+AX8tnyTL54eRfUm9o7OM08K8Z7lJstvjdB&#10;ZLF9dhZBVGTtSqeJ4HcqpTXOKBmwCcFFT5NPkceQ2qcp1Wfv6Ur0UYkwYfnQVf1hK5w876xBDXkp&#10;lzrKRC1v+kKwOR712PefhWB9u7eq+Za4Sy5GvF+LMOX938ThBMyS1Jtpa1M9LLH/fI0Xk7zuXhtv&#10;ywCbfNH7jIWCvbFh4bfvjT8EehACJozshS6V5BjuHlqDyFJ8/tEjy4oWaQnDY32N/Up6EpNaShvq&#10;OMF4SO8xR6eng04mAcbtRwlzy8+3jGSsPT275PDzBvOpBARHfGd8B0IcgNje5rIDt6ALoOrqfEUf&#10;jWyqM30QuY9Iq34RBhtb+Wbr8TgB/IaiErGIGLFkU1LGNkGJtDIDma81ol5OqPKXUR0cySSqyq+f&#10;+dO8rYgFahzqDLs5FsgowqOxXY5Fcy+c84sYVVQlVpTYdM2a+h50ybndjfG/hH6tMEnhoWz9Xtu7&#10;5svCbXgVfr/fc4XXPa5eusIluNhQ/xttpc3rk/ywLmhkqFaKHJzHOWOtY24bth4tyil2VaMHqObE&#10;JtO+LidG5uSfZ719KywasZgF4q/f62+ajIMpGGwkf0txno6zRUBMwwXY4jTIBql1HBuWJnkfPGC0&#10;ShLXe94tHlxvX+1/VYuecR4B7kq66CTN75JpFtYO1q0Cwks2fysh/chSnA/sKt+j6M4eYg2yzRI2&#10;/Bw5usXcerRif18f8ISPx5xnZeK9Ccl3oE9vxPqgJtdbb2aHDAedVDLontV+gGccU4ZDk6c5omLJ&#10;l5iC/OCf4p6iXU1LraS3Kylmw+WSpPInSVaYMspMCgtv/Jdt89sq+MQjWq3XW3rvh4NlUdhjoCpZ&#10;q2WaVmrlwoh4nlI58q3001+t7u2LneG3ADboCGK78MdyjgSvAbBYni2VB9V7Ub3GPdlOAVFuB8pY&#10;kphm2/QyVNMyMD8oVEqflfKY5GhLzt2Dh1T+zvL59xFctUfAvFhi2jNo0YxptKQvWJ4KInDPOjU+&#10;DYnenPUtixjx8VLA4aVm+v5FNjP4T69j1cUdQa4w1iWvh5fCofUQBe4fPHQRLcUYR9l9CrAsVtU1&#10;JYX1hnz9EfB8vcjnYZ/bbGYHKjXCIHJt3DcPLqJHxzf0Rrwf0G9Nvw96JViavbQbTkZg4foWfPJS&#10;ZXEpoIQcbu4E19d6s2FtAwNJMvxSSmDgGCkj0Elr7xOy+VpaahGGGfBxPjKvde7Qi+WEH6CuAS4W&#10;fTj49Xje+YlYQT68h432O/SthfwVekOYu6d6qEyXAe4Rkjn/4IzxMtGpGyD8kPwOHAn1BXnRlf3e&#10;0EeAzIbuk/YvO7Z/m9wOr/8zn6N7NkTrJWSo1hz8uDxyWQlZ+PG9x7+zqU+/CUm51cdDMEVuPXt5&#10;qxwY4KXui8IWIovBi815e9dlMkdo7OaG2wyti7YUtC/XplQJTn2/bgO/jjHr5u7PZGZF4SghHn0H&#10;9wATCQ314qwOjasvfGNlBJBsVncIWkscjs3ahjpb26Xy2I0Eow9FFEWavKGQp0Fi8IKTDZnF+KwR&#10;qXsWmmlaMnP3TTNan+KyRsXqUeOCqDdc1FGlZMUg1OVAXht4P6iIlOvb9+7qPxXRWvJP4McOvclz&#10;NMp5EHHbZH54+59RLQA7Y6cmlqqxwTwr9pDxH9+nPNdfHx3OONGFZ9Y4g+PSa7v9MOWaHgjhn7VM&#10;A5x4m8TGnbBEP02zHBPBbcDf9HA9X/fJsUHa14jWFkuqzKlz/hZcu2nXfHDSdOKvG8aOKyM/tz1F&#10;vZ2B0u1UwkmsDpPQTRgqahIpTvryg1FFrv6//0ZXrMOaI+jtTnhiRxyRTRq/JHDQy8G/+AxXtnBt&#10;kn1S1LMQ5P8Aw+XZsMpKfxB4ksC71HqliBHLzRVYkwMPKUEl6EFLTPXj1AKjD5Je167pc2K8+H9A&#10;d7aX4mYCHAgX4q6h6RN3m9JKT/ruoC8bVd8P9pbthlfulSruU7wfJPxnBIjkbf7aw9DBcORn5d+H&#10;HCSqSaip7cL6+vqmxvESxoNUwDkBluNJqjBSXaUyLGET+PBYCVFnSqEH9ZuaRPGVobfx9taW9dCc&#10;1i1fA9xYUH0ir3Pu61mEmcPJsveYZ+c3e6p+OJq1fVkgPDrwzJHANwPOKtitoqjVkxTRdy5/kNGh&#10;yKHg7ddXnOOIf0XGE3bgQTZ91Bwu5KDhrRYedPi9fkCrx8s51CwlOStwL1iNwMwu/E+U9pj+6UGr&#10;NzjuiMgkw42QWyOdJYVz/V1alho1Nou7XsPc2acvXij++oeOXpHeQkZ5XCU3fL49bsHHB5uExVsJ&#10;IK9bY9A5ZM7/waE5Y8IypZRaVheAT+w1MemG997nPJ/uT6YluGS3pYrqAJRx5HwEL0hk8QjZSFrb&#10;8YJvcfhe8Fx7mNfWyGyCEKYkxkmLsYNDNVR3Se3H1IH6neZW3OR0GXKbchucIHImieoBC1YixZwW&#10;2lhLTWwq2XFnzptmC+wTj1XoBq7rZTw+TIERsZyie0FdO4+WVu9L82S7xRoX0DYC2PYqODOoB2Kb&#10;Y6hcHFLFgL31taqqxvnyl0uK2ifug96ux/dDN2wlLhAw112ZGJeSycVZ+stGLYXJgWKLC+VM+bwU&#10;RAHwtoH7mKjeTgi6R9zr4ukxQ2ZDmV8V9PQNTS38Y3+Lk2Lv8v1bQSzFWXH/w8Jc1/ZDYuVIDb/f&#10;nN8ya8q6lGnS6L8RUr+D1RwRz7zaH48WWhWi3+hxPkkgmhCn56cqZY6PJemnxwmHeb/UQSAcNPo5&#10;snXF9NfooODv9/Y6tq5+gfF+8P/aQBaVzNfD4lAKLDMYw2yv28ovsI3LMZ25Qm9KhvPZqVDZDh0e&#10;s/7mv+W5H7fVTpg0bCtXnO8F0aHRBfGR/7jzA0DgEF4oxFaxq4gTW97SNI7RN6ETVeyU9PQphV3s&#10;Xh9B6KD32Jrv95OwB7oQLFRxzb2HRF6Oy5/iX88iBb3vwtYnHIaK2R77/UeLJGR6XyZR1eiod9gQ&#10;xAQU7zf/cpGsdQ4PyqffgRqI4ZWo+XZ6KLfNGUjBY57c3s8SahVtjPGaMEQY4UXR2J5y3Tshqali&#10;q2e3bV4XUK+XRi90td03hKCCQdD7X4Y9vwWwC/4cKMXifk//Fq4CGYEcPrcIpfJ1CMeX28sbkiak&#10;/v9+Lcwc4DvQCX2Z/tskO5sCPlXmA5a8j9oyqd/Ha1IGHpodYsrlWNOW8PCJzuJBjF2CTw4Bhy5t&#10;UUs43epFsdSVUuebfUwR5KigoioyAe/K9hFVDwBt8ziubYo8l78OWAcOkPpdobV5bVGA5D+NMvdb&#10;nR7gugUCZ4UnurjGLxUcZT83phTCbAtmB5EouljLLCt9rxPMs4CT7+A1jYsHf2W8IX+YX27UJest&#10;u+ry/16A3AsXFlpU/TtjIyTRkQRTa7Ffow4QibnJY5o6khlD2jpHlIiwcnfIH6ak/9Zs4VjIp7b8&#10;CUWKd/SY01mEMMky9ljKltjJde4s4gQyJ3e+/TlP4BWPfrfPxAW758r8lRbx/AKeNyPXriOz7R7E&#10;jkeHkNZXyiA3drXIVW8Jouwpt2lKlbQsTsVDjw7aUuKJpedH5NtbPpe/+O/YJJ3TNIw9chVZMxW8&#10;/u2+A7lsKhu5jqOGlujZcRxZpKDd3vZVezOu4y2UoyHfLLyRkeAqNBKh/d+5HX+KyBIxBu2lOvZ6&#10;pB2QvQ+hSNBr2qqxQ2ZumJVJBM2BH/77Yo1q2gejl1Et8BQGfaXHnnIxFrFTFNTrW8Mdj+x4ONKE&#10;cBQydVRabp8SqcQu/RqTkofKEkd5c5kzHE/qtqel1ebyzG+hShZEFQ2UC9A1MXW42ZhzROon+ktG&#10;Eo1LrQDuStz8L1gaFccLA9euZnp6Yh+OLVIzXV8W3x9i3pWZkTWqxNk5ZOtQ9CQqDztvO7v0eMcN&#10;E1+77NwTB3hzPFgL1TbjZLVHviKhDyloKTNZNtz/69gS9A5hCdx7z1tAFPZc+s6WSwTpdVydomHd&#10;DiHDK7gXUwP1D/Wder5sflkhS9/rulBfoJ9t9D9YAkrSL3YxH25zRoNxlRF4qMW94vSRStlSVvhM&#10;U1K+jFj8zIAY8YNTWlRm3P6T5xgSvO64iBNzPVOthrit4i7Iq+XMxSnO2XIRLtu/23IJG3xMKfKk&#10;SFrz8gLMoO3ez3Aid7Wv4bm5BtIMNkyShippNZpytTzGvMRq2B/uGaXtWvN8Q4WBwGhDGwtnQPHc&#10;x3RJfPI1P0/wMzHDJtjNEYv4r+FUNm+Hh0barkCKJbUxtq7cINtN/+pp4zZmxEQX1yTup1CjqqcY&#10;ojCDLaVmkY9pBseNjxJwlVjTIX7c5eAQ33dbOoOSJPZz8WMP30D72Jlehvof2AwFvp695oIj121v&#10;FAeYQXUMDPYmeDaq/kiI58dLUYJ/At5/myBqgkNCFrbXF45UVcX43vuVhR7h0VtmxP3bpKzIz7+6&#10;7CxqC8+fEjd/IfvU5kLXx2dhdZ9c7fJIFaF6rJ0JQufncvr+N9S2JjF1SeCtauzyQ9Mma9a29Yse&#10;1FcGj62vDlo9BfVDkDVSc6Awyn01h9c7SR4UAT38ovPxtxow5zD6rCt7wJMe16EuMXkZvT2CQ7t1&#10;Ts2I/gnbaP3mPoXSy+dX/3BiOdNfCLLILp80fDN9vbAqSL3gW9dWvsAtQQvVhs7miZPVVgK0NwdN&#10;3KN4hlP3Na7sShZ0w3cPma02Bib3FYckzW3kwWm8H/yVFAsr3+pk7zoPEbzubz2x4XpNsJDxyIm1&#10;yZ54dSooDKLBmKTo/XTHppwnaOJplW3PL4nHrEahNhraWNiT6ItqYA1sPG2fr3DJvG6/G1mc3H2z&#10;G5kjuabdO97Jo4uMCerHgHDDkHJLS/GdWaEATojGBfAGBRERbbPMuGH7fN6f7uxbYJqPGTZLURO+&#10;Zn3TQgFKpEO8bt2RMulbXNWDeJSDzz7aGZ80QecCv+j0dlHEUzYZmUP5wAU9QMEP1x/8Rv2xF/y4&#10;7BbhU8x19N+3E5uktmt78lOqfBsevyxXWoqOmdrr+HkpYZoV60tBK+5stkyFkbJlfQ/UNiFP7uzC&#10;Zik5HQuksI0Da6nopOUXdDoYWYZehAwcjobMo6v9PAbBAj2zpvyqJbMr2fzPup0IEC5fuKMIJXKh&#10;awhFHXlbGcI769EEPVMjYptWVNCO90zuviHNFxQJmZ7ZvPC3Sn7Bs1NODiBnQQTTaTyJkClY9w0O&#10;SoKbZLAc1mwAXjX90QDBBgqZwBwsoZ4qzbWP0LC6kY8cmwb0ue0/u+JY+Nvz0J2CZupofcWYBKa6&#10;xsb+yVPU70djA6phzJ9h9QmLv31hIJf4pO/LSzwLOiNb38vUKrL26Gu4z2fgEU7fcx+pFZtK29W3&#10;tg5XozmxraxT9pUmttIfJHy4/eesCSFHgaHgeePtdZa3c08ca11Kt+5YjiiBTkIV+OBFwoYn3MLp&#10;3gd91MO0N/T7Si2u1LufDXv0l24jAMn0R6Itb6z2Wyu2rrtkQnd0kMB46FcmusYF1wW2H2B8kjKm&#10;7Uo74FvQJd3SF3AIS0k1dEvpYjn+WkmwkB+K+qtl1/vn/hDuW6hgUprU5XbSoA7XIC1FUkdV1NhA&#10;4r965p2GfxrBFjr8w5HoP15KWRJbViMjCoSVj5SPe6fQluOvavOz/BCJ/FMxeA/C3PLDPIkPnvy2&#10;3MhhXbDbVbGD3O0MfKf5UQfXw8o/YygtivN2ikfe6OkFJxthM41r5qUSJkRRlPt+/3YqKTTcvLDr&#10;HYyZVJF6dzViqpihTMFqI4RVFbDg/PXgWWz+3EoGln7+8aNioerRz52LMMYx2mjMqjFjZ99Msmjs&#10;wSqJd2Llc3Bmy7kT9DUnDYwM/jS8nEccf+85RCVHz5JPidTEdRYgWlY3ctzkjdlKh2xjOeP4BxGD&#10;UzFNnro++HcimzEABG2kabjJRAQb/3HYNwd4l5HEJ3r5uQUHuELIt4Ljsxf/N6+kTlpNwuNy44/r&#10;BT1w3Zo82evfSqhmaj0Q9vn3BQy3JIJtUxPZPP4uV+Efb+bx+JKe3TD0vstTPE2xhIjO3A9i6XWS&#10;wNV9RP/u4PeCOTnF8kUCdYwZ7Ye/lyrXnkx8T+KG339PaTe3NHhbL5Q//Amo3c5XmnTfyWYVbONT&#10;ipr5XyCHD7IT4zkK4oxIFNYrgD1Qigr+hNZv3/S5cuULUP441fa0YuFZtwLhE/n6zvyY8jRsEHeF&#10;SwqxRAM7z7TkPOi/lLhJwI7cpq1BDfhUuqGmx5QvhffeBYF4z8t7RWwrhXlYx6rqYmbmZTpt+rTE&#10;nd/B3kZVzeXw0gIEeBkYGPwO5Z1c99cIJnMEwqMp4R0/RXdUFKOxa3UKyprCY1OOjPHbSldqmYXD&#10;WIzix86kMY5lKJTl69RLh0nK6PleGxSzkmcpy2Iniafjq4cEbVm/8dVBMx+ip/B/oZx1S++nDQzM&#10;npfYQMgftP5QTP38GqKTVt/RMfzym+SWVHgTT+SRb1VPz2/nyOigb+9rTUZlxcx+QWt4q8QO+nMs&#10;yQxDAKQAV+yILA9eT0qaypCiV0lP9jsYWLX0PFdJhCaRu9mmiT359DpdgfB57dGGc+KhEN64BLXC&#10;ZvIoyhJMfIPQ/ZUrQfnrewbNm54j9dealdpzVAitAnSLI1oM0hrLpy7LmK9qGn18f8RXLCqb1dGp&#10;4uBVft3SIsH/DYkvwQyhvaHbE/5Wk1tmbYZ/elo4lhSs756YUVsnWB24Lmz8jfGLlWTMrsWpHY2E&#10;9Q7EEWiCeWtZuO26Fbo8jPH87RMZHg5Zrdn38EBokwUqsia6y0bcGEFHjB5RGwl6yqgkY7QaFgF8&#10;z4gMOaWkpnkTvBAYLMceHmzXue2+XRMh9yrvNdVPdcXVsaAnAi/+p+AKlDjVaoMZNa0CJs5NBPeF&#10;MyzVTSgtEqrilkVY0a2XGtXVjCGP21+dJzv/jObw0fiRw254e85AqQRgJcXOeI2Hf02/6z8LiKzt&#10;uuVaeUZtZ7N+96kl2uUXRZF7hHdw2TnZpbFJD4B4qkml7DUx//pHgeIPJ/zN75crg4Pb1rakVDFb&#10;drbeU3fgs5H3j/rBdnk81SjoRL1qXCgxnRQFaqzoos3F7hejp/TuFzsSkYDxyuTyt5qgr0hff3uT&#10;+6mIofzSdmkTcvu46lU23V1N5cGfzb0W6Jz/Zllae/2DuvOMoZvO+A9eQq69+VhMzgyFEH0hafSL&#10;/XGb8kbA4622ntHB97Mu+UXpeNLjzFDfy/L6sm8HzbEd7122EBmulIL++0iYl1u8jq3czaYBSTCn&#10;0+uelNiE6fNMMhz3/uBfJoe901nd4oZFmgWV6ri1IIWDZ48usC3o6BgWzsvpZ3XFe7T8Ho1JEb+7&#10;FXhzMNS11fUYmwTX+u29XznBpvvw30xRASmxfvIU1s6UGI5sSVB1tRCJiM9A4GMv2t3gVGCvc+CI&#10;F6cURLSlShS8VXhF22W483/OGPtuOguc/sLJ/ZgUzp15272j7YaOOUTwlA2hGpzSLLRcSgvOSlhl&#10;/eqeB3jtrtafr+McnrIff/XZp5lVSUpisCdJ1EOhQegSH/gYpux24Td9UStxhuW8mFkOZzO2ZRda&#10;jGZBRZz7hbEesC+qbsfU6Lff0P5NpM7cWyzvwP7EPlmCrbpEkkdRRc1Y7mNe+3gkuHmPVn+NZ7oZ&#10;lFrlOcx03f5lU0S7r/xi3mfOXroB+t2ipnRd3e4npW/vhvNfUracB2a3Mb+Cq5dIYPDOsHJCCZM5&#10;w+eHVjbzHbq5iwwisJLZiiUCUI7zSa2uPoEzv8zma64Yl5YKJNz+aibVfCtpoXRmuwALmtHVZPKO&#10;WfafQ8dnx8lTrtxg2mEnZHuv/CWMgT73gC9XCb6Q6rkUFjc9TWY1DrN03bFQoqA/iBZT+8geQUsk&#10;atQwu/zCT3OKZNoI9ce1t4y1L/HwrvfWe5ykhl/Abfq1w/Ms6YAv8Bw+sAdYze9WfM9cnpb41ehn&#10;OT/YDKaEf0/kyrU0b6Rb1QNrR5EX6MDr/Nfo1yfwF8Paqe1tKLBgapqnYNGPja3AmHj5Mc8i7BLZ&#10;Sfj+94/Hxs+TlOfDUsZFGpiF2DJRLcxXjDDU7xeMDQ0qj5dCxQrhiSV7dUgkI17XG8qNNIoawhKI&#10;LKpvEXg0LFQJ3l/9DuLDwPUdMOJ6bbhHIUiZ3zf2C4n0ShuXhOjepXv6QfeLUzTEb41JQk7104cb&#10;j2+1pn//0BZpq+JylNTJbH1jUC7HiqagUMOg91iradQRW4v+808Au0z0IKs0VbLrSrl77CcWTfvT&#10;w4f0BgNC+Px3W/T4eh8ZyeQw0bb5oOcIxfLwzBuR7UAvezJ4OTBMuSVRFa6eNNTVAffYS0I1gzbR&#10;SU+D8sc4tTy00TnR9r/TzXGmZF4z9TXGcc1d0wVaVh1I/l0X1U4qd1CxJ00fV+REBc613kVpuDrC&#10;N0OlxAief/CXgCKxDlqD3jiZau+RP9+M/HJcoBlZgxQth3Oxo/4H6v2YE+Gn38S1lg9ZC4oQE800&#10;0TmUoiP4Zkz/cdr/3ti+OYlfauv+eTmLOPZV3u/5+9nlUHrXbrRdDWNyix62jqwOrkJjzGqr09XM&#10;Sfxddvc9uch9ZOBm7460oNe/hC1niY5FsQ+zBPgBIoIw42EjLZQ/iibx/SL4Te2KBSV4wkKyXDCL&#10;hRLoBROcqi3AWJqnhB8//O/BX1f2K6eDSZWFk2f+jFeYWjSv3LSF2C6SD9+OmkZ0maRZmBhFJg4B&#10;NW2x2rQcZhEv9c1QK8JvDtTayim43ZrRmwkXGbhilpJxafHC6rIR+TDMgSjXT1thH+JMq9iwvU/3&#10;v7keTW1ik+3gmTHE6UOWLyOTw5xQFY64lmUy0JaXmLPnqqStQEbfuSuYYMicm5U0b02exINcHaUG&#10;9sX6mX/k3MHkfwFVov3/nQk7WUGqTEhXzGlUb8CnqlHJHhd/pyD1VzqJtD9GUXnNGYg2L5SsXTXz&#10;t0htoP3yJQGRMSJ8EDVULPvD1Ltl9wJYQy0zWO88ynAqRWw5JPfCXGiuJGxNDgYkXRvx8o1CzpUp&#10;YOJCiEWy+9O+bvz9/VQnIryC3lH0JuQAyTMKhi66lyqsXDuUNyrnP8Gbyavjr1G4Ejb/qnKDiyqQ&#10;jnAle83ZL+K28KuoppC9M2dOS2ToRtxub6upvkHg2onRbzVwh7n5KDYQ/MfZtPoOgcA5JXqmkN7S&#10;kokpEJUAmt8zIu38GiFmYaC+irtz1HPTKLY5IKZ/6+BF/ZPOrW+7Glv/VgY8GilWuYOSUdvI68XJ&#10;GcgQ0jUsx2jyXBtnni+6PuNDTBVlzNiUW3+fWajeUyNC/G7wjT+otlpFyGw+bwifR1ikLVFaNeYL&#10;F/3peeTGo1UOb0CE0ctfrbdqpS/drz+n7i4FjPbvorCASAMMRAlqrNl7gl7nQVvO+QxaAT+rs1v/&#10;XD/67Xw32mleNNzZXaFP1CAzsRSMvA7mQ0/ThN2+u5Hdv0WCjvuL8rU+K3wQ8i09aDNdjm8VhyrL&#10;i7ovIwWugEWaSKHk2ZO0zdSqbF9DLXBx8dqeHiz+exZmOLIbqG6C4o5lm8Sg/RiWW22NTq9yD/sh&#10;R/rU21yIWnc8PvmVPMjsMw+MPwq9lPvWQnpzEq/clyIYO1g1WnRm9vcE0Xg8WvmDOHk4XSyUKTja&#10;DCqqX0v3uLouHl/DeDaehKiT33lzf6QbBIA0/JfH16CZLCf/q9v7Sc8u8CX+YlY+HS7jYOaw98Sz&#10;MH3Ujv2PKg5Dra6pTWbb+1metFQEPifixV9u7DmpwlwTt8bxC4wDk3KLZ5vPDtzrzlkA8lBdwDEv&#10;TZdrEpWstq62BK2kahq2ZJRaEqcihnZJgoQsjLal9+TfB0IwV1bwlqVSL0mZV6dA7QzPtKGsnfQK&#10;j87l4jUUCqzQ2659V30RmvHqiWBzqoKvOjr47PNfdVtKr8VB+L3Fe3mhQu1idEyc+ykLofi4BsPq&#10;cB1VTGnVwR19XXg5+Dntuwvseoobf5OqIfwDFfpmqUfrdapoGXVAa9gRVsqCFII/eApmE5EL+bj5&#10;Cd0MWVNuVLy4RKC1mFa83V2Mh5Tpjt8+Rac3WTr+7mv3HVKKRg7/5+jAF+nXlPDeIN5omaQvOtwg&#10;rIxGB/tcClntgUT6RXsZzst5OKVFtWJBM/wqhluivu+bT0q8q+uS1VIBlLahQekiaV3Tjwi2LI+O&#10;j9iDn6Y/5h083ee/wo7Zfc/hAxvigNuON/USXE7/e+6aC1+hU2X86aaYaYXt3QsP1JKr0KOnu2ER&#10;8Q+Idig63BY6zMHo49Tquieocd/kpqvESKlN7zpp9Y1NwSKLd72fcAwkFubsR6cCL+RrDDtHwV4I&#10;tBE469ij/J0y7iayAxRFS2+LcAC+Yzb8MXLIUX4/S2REofj+uXTVrnpx0R4HoSzl2x++by/NwbrS&#10;syUfs9FA33IxXX5EmMd7FCcp1d3PSOoz/QiMko53f26Ebm6lkXHx7idJX8idflzAjTEgae8gJpsy&#10;SbVR7NoIfDhpyrB8n5amJbsCYHDlIjuBBs9cizUbu7me3VIpTeizqsiSqrTsxBSX2dprfqt2fie0&#10;f275/LX9B7kD+cQNSZ4Y0I2h80ytW9p1y18WPp9ytf3Hc/oRdkC8oErUh76aWJGckQrDReDzL95T&#10;u662dqGK352Ys2vDqSFUUUBGLLH5u5hKJrtLnMFUSiFLqErbHa7mRk0cohFqMgvT+EwT+/KNZhXS&#10;uPje5OqWGgLDPvN+LND+nhP1Qhl6N+A3TtyDPvHFciOyHkZPzqi18wZCD/aCpD4ioxxCitaDu80X&#10;CjxIe6alcQdEtXdNdGyas3LqcaQik9uXmH3SJ5vBEFXyrZ7EUdEjGxsOp1CUthbsECSq2J9+U3xY&#10;P4tSbkSjwzA5juHycrtST8fLJXWTKnSxcZglul/ZDLZHuuu6kHNbcUxuWf33rNcXwoyMiWZ4ByrY&#10;hVY2KQzCg36wopY0h1DF6hulxSntcPCNGWn/RcguK+/UlBA0xhya+5HhKoTX6wLT5p7QRUYrf63o&#10;gsgEZQO7Yk1dTPe4+ojdGOJYfkQhBtwd14tGAPQ/e8rPny44NrNSh9yFkL65qBV4gl0HpCcLbAsx&#10;W+QifntJlFKNzdhcvR5pwUE3HvhVLyr4f/gbU9/YT8NeKc2Qi39+AcjCPHt7XucAm3AlGljo5IsM&#10;AA7yPdAU586dVsLE/DT3ItNtJNH1nw+2pLWBWtqKVqTWm2mwoSEmugixwEv46da1hP0Xmrv5Vc67&#10;iJov5xh0zOJG9JC/00uAKSic/pIBv3NW8pHQgcEYzSEXq/BXzE0EMMOzTRBntHV3GwWv4OupWkB8&#10;evDSSQNMM8h4EpGixRO2MbdXQS66we/mX+BcVP809w+RwjpOVlREx9Vw6NnP5+Pq11M+uSFu8TXm&#10;ulEZGA2mZC3zonm6oSruVZA3MX/nGMD/+B3H9yDDgt1l7WuuR8xIbxoug5gUJiXjHEUtJIuo9tcS&#10;ON0tHtqiOdG4LDO4XzNuJAqV/FOBygiQQwzTFNiQV8+YRcX5LnZWou0aP0V7IZmhe3ThlfQcZiRl&#10;bZh8fT+ih4CsjMYurTPUoLVqisToCd2KtmcegdO0HpKmhhicSS3KLzX0oqO/Vhy/XbC9lEIpJx+6&#10;fFbclod8UEQ6xpMRyKnYXcl+xFDAe+xGGBoFe1b8/dbO1VdcPrlVGFZyjpEgJUAYBtGiye9wTUof&#10;mFSwfAdRdf/c4jOFPpxEm5bD75+1XLX7c4h6sca/Z/8G1WbFso2naPFs5uwWg9fZzM4u+cJ6YKgY&#10;BYxEzXs4SiQiP1dG6auphtKLvGqEvJ1/E1Y0uPVh6eq5eTMzM7merumkwQlJmMjovftvWoknBaPT&#10;sXWbbIodj4lOhZGlGqQHeD0u8V2+S67J+ZFqQ3VVhJDT/iis/G5zoQDt8pLjtpHxSPAEQVqIpeW/&#10;815ui8WPVMPv5U4U7YgdBtqoW77Uc60/Mtv6IMDVq5LoKCifAjY0HBYXDklhCOtyOaYktSAWnLEq&#10;uLDyYwxvvxhVlPUHx2fIFMmoljLXoHdig3j2TYP4J6LCGyGj5njXZjxG8VmUOG1EDz3xiRdoqXiw&#10;xRdhW9YDy6Dt3fuBM51Zn0JRHUgSGGrgGSrjgJ9G8zFoDUTcooWGHY8OaTqxdilx5XL9tl2/+Qeu&#10;F3pm0qS05GAbp0bZbt0lQImz3NONgPP2618UBnrWRqj2bLyKyQ+ehT7hYd+n8rXmSUlmKhci7mn3&#10;Q2izTJ/CUHpstVlMGAFmxoKYKzSx73dA2Hv8Y6SjxXTseUPujR9T8pQCjEp4jddtDHqHyFuCaL4/&#10;rpO1IRrthyJ5HPl7umlHrCT3phmaGBI8gb8gLEVfhnna9oOMH5xZeLC378/HipjeQ0coJ2dItvmX&#10;z7/wESsqc/PIVbHnSJGdIfVkLQ6UyoFK3tDdrUw8XFVT7bq1DTuZw7fTlU4Vm3oyOek4ZXFQTapH&#10;mT/RFnAEB+Ie9o4OgAD0t+F9VbHhO2OLurHsR1G3F5iOcVXd9he6ryHLjAdb/dLHJ2cuR/uKjmvO&#10;tyvr69W81QD4qprWlARTiX1vPzT5m0SZmxtY6Cim3IAmcJzZOOAyJYDy1xufGH4L+dufzBBmiWqa&#10;8Voe1YnIv8b3OZKIZymzhPa8Bmsrud49IrKYuAAFrK8PUWGrFHYioxXOD6tLtM1r6uKSaNitrGNL&#10;PRdTYJNRRx1W7Pj5X9kvj1FyG92PE8tPVdB3ksJ3x4/Cv+z42no/hdfZgNat9lySE/ZoKvK7QasV&#10;RPTR+elEucncwl5Hv9TxmhXUpvnlTdukQZzOavTmUMSKg+Hv/8jyQzl5G/YScy/En+dUSraWx0R/&#10;mCYfzKXg/f2m7IUmbXhW+0nyfdu72hIYA9PLEFPufuvYgdloMy0LIbXd5RjaOP2/P9hSvJV0sJuS&#10;cGWJtZ6ScHvd99ukkpckfzcnhckQpST9abh5INzhVUEKrB7tqkOtqrQmRw1Kc5Nb+l4cD2lYyVbA&#10;pkBN8PhIebrW3v/yEvBpc4fs1jEZTT3erQ5ddq+4pMfnu5ReP2d+YTX5mNtog/n1Er9T4D0Tf24L&#10;UbaWcaJEIhR279KvFc24KEvI4nQ6XTtlsR12VPFRfQPOnyq4Q25/08Yt+ZapikfkqyKUOvqjdmju&#10;h3i6xFqBkUAt8utaMLEsIUeuObGId0jT+v6iVm1D24/dIXa1sCgdIvwpyPci4SYCo0scmur7fJBf&#10;Olyu+Luf9ljuQZJwEkTt7idbu8f+/kUc0gbiyLjRi8hrIkjg3Hh4GkjAhYzw1B5+QUhsxHn9ADDm&#10;gHFwFvj66Pe4ukGdNBq8+vNAL4hzU1A6KsgygYPcY9V0pkw0e9at+PH5sudzP15qioSaRi9FZ80O&#10;t9/l+bvXE3iRzdNOAUGvOwg7cNj6pl6yZU+wDuE8/myoioO5fAVSnHIgq+g9IdQE7cb+0Xd6taDo&#10;NcInTsQZ+tI/1ysp4asfR2fpHKvTxO3g/2gbUblyM3yh4DF1OR5SSSfU0x39IUGEImdaN66wNUkF&#10;OWrVAbNzjc56E8I+XHj6QeJoUwyJDkYuIiTkG5TgZdW/g5CPKXLxulKJFHJzH0scIx9lNREdCgbZ&#10;fhcS54TnNk2ERqJ5/fuDIfIwE886dP58FpgPfKPTts20YyGdzxi3ZxtW4Om+bv406yHnCCtZ+H3b&#10;te8XgdrElWL655JUX1x4fbxSBrh0fC4t6S2VVy7Dg/HSAh7duiF2fEbnv7/oIh4fd70nd2iIcvi8&#10;k8IHhfk9VeXU1PhKYyp6r0tS+ac7aDNxw93kJBvoF4aDb96Jvd+yrcyF7Spl7sv7+wNyxI00sxI7&#10;tBeqtvuCX5ZhkMzrcvdd/KnI5gP8oj95d0xC2tpZx3aCkc8OCrP+j56fyTTej9WtYPyyFnlFI7Rm&#10;oVBcZXnKOcKslscOuTqYdH1YcrFMpityf1pab4q91uEpTEh1p0MiMf4yHT5gmlAvLpXE+8kaTW5X&#10;SmvzMyv7+7tN6Vt1KPK+T1nckm6nS3+HFHea4Hxiesv/6xCSkGyYnUJ1O14ZQkE9xo58WVgvXZfN&#10;VWeOBYQtxsBLmkAoXMMOv0xOxShKyaSKdpmPFkdBybSIg1MwFGm/RXG6CmoKB8iKlNGXyJ39/vCy&#10;wiLN6Qx58ZM7lP+4ja29GrJzcj7ctkhRc3800CjR17CpTJTDlJdNTA1Y7+gkX/ygxhfUnSr1+2A6&#10;7As0BKmoFWm1PRU8z5cpxDAH17WF25rItQXFaiPJ53VOx09BBRdxp1QXmSXkoX3QLTLB/8j55GQW&#10;jcSnHVqf/rleqcsdvs8kWZsrNDDcQG79T8L1/70Av6WRNHXDnP+zhmA2/PQuxXGoeNwE5S/csI9O&#10;Gg6+Q6wYHuwyJ7Q+pwVDFGCrGIDhxycU1NlehpI+QVRivx50P3r+eGz21G+pnRKOppBVbbtidRg0&#10;LsxI7cJvECejbfaEIe1d/FVSHFx+WytQnnNaprHLIfH8YofS4Rs3ew6+25eTAmfnpTwbuwM/d5o6&#10;6LwN0QeVpAlQOfgbBhmzC0vEZXu3LxHV5Ax9n7lejkWefP/rRKVRIq51zCmjw49l5hqoEf6oXmvT&#10;witrikf8iVDEiYlHuO3nG5u7VuQOUpmbB0BOnH2T1N5uPwHdZzm1RZNlqWoNYGUG6hXeKFm+vtnS&#10;8SQuYF+cRLV1uTcGUIn1dXWbJ+Lwx/QfaBGHX8/Y74iXjATYspmEvxB28ruthl3gFtGbHg7pzZ6x&#10;1P1oGL28ZH8OSKdNVCiHBT/9MHOyqNyf61VrhxEkK8+ykwx73DkQW9bRAeKXmu3XGTLdWQurLfff&#10;KsmUckUfEwKZbr7kiziScg9vu0HUPwfmlz5z3u56j6zj0HGtGKOQ5TpQpIy1fEoUl5z0XmgbYOAc&#10;2/9w7g3/fuiw8HPQL9W4cer4RwY/zh8a3rb1w5aRguob6J81FL+MOroOafZGd1cLPdlEo6CeQdTA&#10;olPhz05mpPVddfswKxqkMQ8qy1kCN4IAYrBah9xeqRQ16sA7wYEF7ehMaJ1w2KP787qWMlJ0qGB4&#10;rhgHCZ4JIih4sfYDIbO73wdMvdmChECcWawx2AHaPglxRfBaXeJA/VWOLPnIDbW2WVSJOC0eBj42&#10;Wqy8B+cC+2SZdbH3zgRPu/MhZnWTIiaS6HyhcX42b2kt1CoU71JGKIve39gH1gJsCosCTeF+bc5c&#10;RFXs+qa2P0FnDc4Rfqr8zApTvlkDbKAJwIPhw4WNS6ItfhLLRUwtzp9yP0cmF0wsncNinTUOpXL1&#10;ltZWglipLlHk+eBOEFreGX4zvJEpmrYOCdU6NmZ5JSzbS6liQ4B+C0CABkhkGEc/h3H50XQv2W1I&#10;aIM0HGtKqHKrc2NSVvOnxW+MuOSitN9SxvVaHV1fe/25W1uIhfrNodr8TQVJzKqBXJ1sgTqAKAmf&#10;np7OF/DEazWZY2LSi+Phzex5yUDN3DA69f76p1WIW8USfQhTEH/ef2sMri3sAc0eGgqFX8yKTI/H&#10;8RQYEKuw8UGjMJWswiXdHyIxPsFRGzpBH9rKytSwCqQaBHK2ITXsXhfsPFmtp8NPv0TGVfe081sM&#10;IUmgwqr4aKqbazapW6C0ht5Yy9lrbQG5DYz3D0B8fvhnkxL9s4wjTzCg7wTNyW174N2s5qjc9727&#10;y8+HseNl7IKkWzNrZ+u/ewsDMr9+syd5nTiahjB6Z9ejE2lRCXBxAd3K5XOl4243kR+b2JqSRsop&#10;H6G+q86rGxNfh55L/oruK/X8Tiv+reSC0TTgFTXDjssQxW2SHU9xwe9GlBxLMjqge/hwrtxrJ5YH&#10;TGF92B/Ajwe8QpY1MHByoOVTGJD6kPCYz29WnRq7uia3tynEN/NXLYixh4SllwPitA8SchSoZQry&#10;W95X0FO1TEvIzZw2YZR56GsmuvFGKmDSpKjxn6vKmlOpjKqlMX/7pb1TMZsV6jPS5qPEkX/pHZSR&#10;1+p6EPQH+gqpmxrqj8bhqDgn8cDUhj/DtOnpyrUVvdqkTlnBItgo9XmnqOUIuvQdBuMYhD1acgjM&#10;nFgVzarrMh02koRAD1rIkZSiE7sPCV4ROPdWlC7IVFi/lCQQG4kM/R1FDA0AjTmyFBowibFfFHYX&#10;CL2iBeHNBZxXq1dX3s0vtVlXHUkJQEsaTFuFGznnh6PeVwl/c1DPEyYNc/7M1kd6x/X3xurgOAmq&#10;ihufAV3q/2h6y7Ass7ZtWOmSlpZuEOnu7hbp7m7p7u7ulO6W7h5AWqRBpLvhW9zv9/yYPzNss11x&#10;Xmsdx56qGizK5H+VyZKJ1RjSiqkhiZVUtv7TvvkqYr2rR3IktHVvtX2ZkpfIcQsEO5OGg0Nm5SH8&#10;lcej3FtrnQLpskCPa+bkhEFDUTjz993X4MLqAnu/WFSGpUGT955j+IdTXMVkCp/R688H8puJdq/g&#10;SHuime46Bzqwgjwn66M27UdAfAsYhXaLKWYbv2anCnP+VwX4KNPYUg20vnlVuNc+ltSVtrbPWLhi&#10;eTKVbMn9JxbKM724m7nDH/O8wUjxlsh2PoRR2VRZVQOyrt88IwB8A3qdr2JRvdk6WlpasqUq7Bwc&#10;y2trJiDpYWYE2uUDDCR3tvzHaIIjVhqx3Va4m28j/xDMKrRSa5qRjywmOv98JCiqnqxSq4hIGITF&#10;5oI12el9kl7Np/7HZld1HXOiwbY4XmDvj7uSTTUkHI/tgxyah7c60oXwGDCsldM2PNnfJbh2POl9&#10;HHfYen7rpMetyW+3DzqUDXrKKAv+6A0+3e/szGd9v3wsdm78Bjs1Y+b7SsFx9jGFOkLw0CNJ4MQL&#10;KURGhY0XzvAV6/a0lAGWyuqjwV+Omfk3gXLKfw1ZrFJhQau40TPqxeFFpNFGsJYaqENKcXCIzfR1&#10;xeL70O3U4cXC4n0OsghhyYI4+ybTLMOfVi0oqCloionDMVrCJSKYb2Ez11UDzllqNgh0s6KDZqa/&#10;iTJmUWjyiG0839acNeS+EhQn8Xjx3macz2cXlyrEC+vXQyBN1eVhwpmp4tDjafkLNZBKUIutWBg5&#10;bxYKHdPVmRMs0rH+Z/gaVU57dVk/+F6nhPms7yl8uyhfvxUXQ6x6ZCidpRT8rG9rtEmmS4AEu3Am&#10;rrfPL86vkjT48wfy/w4al9eWd6dCvy+5XQQVB4stxH7a3mq7dNakmRn3mYIcstio5Zd0KXQJh3wk&#10;B8LVt5iSGXOQ3F0zc3g7Ug9hlb94eP7H85SJADldlrJRC37QGqZ4fy0mUGWsRsJLCBelEo4E+Ae1&#10;fY7ZEhqhlUkH6RhJBEI481SV8VSKRUKENSfdeVAU3UzwEReUNKjfLzsPAbnDWy6uRorDvwkLNbUU&#10;IOQyAeKa42MbsJOIZJR4XWauV57cvoBkZaD6AkfN/UJL1yBwf1aY71HG/SHYn9YiQULP+HbwM+Ff&#10;VPh26UO3njq9YopBF5eYKNz4yQk/iEZ9yzIA6ue4fa7CmR/MzJCoxjIiVJb5TZSZJsZi/r32JxfQ&#10;DHpdA7scuqXd/z0OHHtlhCF8rf34H0vmxwlTaCn0OUuuwNq1mxmVP3FfpQ2q6FYkaeLLMmLL6i7b&#10;Vc5wocqr34VxwTYU9tA0UYYbkgecm4syjSsJJ1DChyfwLi1tLUTjPz2vP3+q6bzBC1eurGHAKP3s&#10;rMGcvpuMnM/bp5g9uZDQjLGvzTi0+MdeVWsjwl6Dp2ZXgye2VZ3TPmfy1TtMEfy2hLCxgVJn+6YK&#10;5f5sITSL3zUAQLzf/9w5Sdx3fWaqdktjc94Kqx9JnzQdUefSZwjHkS/F7Jsv4FwKIMtQ5lLVrspb&#10;Mdj+hUlkoq5p2vC7xb2npfsZFCASnXuCesOpG2SWWMNQw4VAoVhXHpPnJTyg7JK0eC+iYRnRx8lg&#10;4pBHQqT1G+Nak6GQbtoUU0yq0hAoOgaNh0BORL2AITMhS7osqEYgzZwURNjidIhvyxZLSV0w/75C&#10;T3/LJM6cqS6t56NYhneNuJwcaj2w7xeq8Fz5YCmXzwhLztEz+6/z3yWq4vbaMT9px1WM7LIlmlh1&#10;mOs9/UY9iZyEBEvY3AMsjUx0j0mZ9k83NH9BbHDw/DZ1MPC3bVE5tnHPeQtkSKb7BowQWzOFEuA4&#10;qgNZ80Ad8NaBYd6ihUOmfeVGT5Pp129HjJVmyjJWQBxuCPtVXVFpAPRVrtqAL9cys742aYWvsc6/&#10;5c/HiKIr4qyzmRoTKQ2YnKsN/h+eqsS0GbCRhfgDnFrEihneavvaH7LCyze+XTbULraZ/SDM8/jS&#10;wzPEjTrL1ZZ9nLSfodXCT54pSxMBVpTpxJLP2D9JswhzmzXl9xdXoNXc/DQRUBe4YgkOU3LvN+dP&#10;83txDaIcbJS+6O2/kBuWvcf9gRhvUYg/GDH5uys/yRBUBKAIPMUBg8zb4Lqgtiip9Rl4SXCQQz8q&#10;psmV/n7+2xU5wvBpxrVltZga4XuJ5vch+YYJE3IZDWgs+mp6h6cj+LjQwIqMXqbpiBFkmlfahDwH&#10;p1XfL+PMJXNAJoZt9dk9RwWL4cErZbJHOKvVBcdST1Qadbh6u95iyN4utzdPgc6mDUnZiuYii9r1&#10;oU31XxuWo8a/CDyMjZfOx6e/EgJvIlhh/MmVFTzfKwnfgWWnfYCn7DzdX1556MyyVk3xpn7Cjjfh&#10;Wn9YaFlaW9sF8dxvzRXbQAz1tEMlYPAmJIUuVcgljvma3PQ1JWZoQgyTJ1ssGKJ/iIdQ9wPda3oB&#10;Zpek6Yi4qxNQaoGgue1hEFb5FmI8LPACz8NT47T55P7wjMwfEzc7F6J5aN45Vq/vZJRasciv/90s&#10;dBdo9D4JCJUmo0ugWdD/5DcLCyqad/Smkh3Z2UzchrihEYA1ex2PWvIIJy0unHExUlt1E1MCbnkH&#10;Uv9pjsI7saKS1Yrzuo13Wa8dD/MPgZVDVj6PxlOkVUnDpow9l4xNgTl3gYsNegMm5//GelnYZXc2&#10;4BUK0ly3CqSHH0VyeD0GrisWGTUTGzWr8RxaROKxf3eBSPRoueHTDGygTzjvJ3riACEWVoeH1W5Z&#10;NVtkQeQxpOLbTCYaipgU2fKZLesekfNNH4PiquOksv6LwEDgIlNlReFdMdFQU8rtuo7eNzdPrOkJ&#10;QoPYAur1ptk011KxFdt7yFXFJHfo8pBvzkKbVeRK7QGM0tKpauEywc0LypqBqmMO/9GKEdANl1K/&#10;R9Ls+HXfI3PnHr4NxUH9cVNG5qufdMX8Q5SfNYddlhApPs1NeczOj4kPQgR08rn8g//+0bbYru0A&#10;Oqh3aoFd4HFU4OLmtPMYYbCYJls31DpFyTTgwLiv6dZ3EhZ8/K0dw4fYXxwOmhbdjmdNuNdiIgk9&#10;RnOCuRMS+/UrYs3L2z5+KJXPLgCldA+HdiD77V9F6TCOEaf7BfnrP73nipUOrfax07Fbs7ARWw8/&#10;EQGOQmqPzpzt4ZB/15Gk79NY/uRRRxS4srqTlajBeJFXYeLYoCrfmSPdvry8hIGfS3wJTel01l7u&#10;67nA/lKdETBangGKMhJstAkmuEDi/3SQ+0KzpotdJfOyF+o7Dg4QwNoXWUj7/gdYjHbP0KNiSJgj&#10;OhI2ca33kr1/UeKjc/s+C3IWCkrDcpssR3WDTNGdUIEnEjD0gN4+t/4fexPIV8K7lcQkRQZTONPM&#10;CDpnJ8aSGc2cLntXVDD1+4VcYtc5TSmzreY0ZZ/8PptIf4Lf6hJIb4Wrqnfe6FCOAKeugYEg5uCf&#10;MndR/Si+O0qnabsoIfzAOM4IiE9teJi0fZbbEUY21rUdncc9rIhjCP+ljNpP/Llh4MHX+hrfNout&#10;WJHLQj19osHBUTKFE2YEAoYsmgyLVKlRrOfHWmK5ETpM5s26BFBkHfztiWM4zqIdBIft/969trC3&#10;uHm9vgdpkttUMRiDDCriAwzc3bUwNqxD5qREAfjDTNh6IEl8hdaKKva9i0NPoBX9hAPJmfbmJbf9&#10;UkC/Z7+B0EoEtUz/fAURkPJr6OntT6QnAmljbX2tYA62upX3Z1Rs/49i6MOiRiDy563cIRSFCCiH&#10;zaZz9oCZrPo/a84hfn/Z+ii1hDhnw/rzINJxmlKWEx+3UFhw5G2vwIKmIybCWPerO6btA6iDwqFE&#10;zvx1nY0mGbtany2c7tup05kTV4vb9sb2zxLeBmwrZutfDUGcVu76i0c1r9xvTGttyV81PuT772z1&#10;xqZh5Vu3gvxblqHx0tpc7nnRVDmt+5f/7jks3Tey/9H49yIXQgbWStBl+83rasbmj8ehXNd9dM3c&#10;sSuj+OUcECnxfD85E3jdfzUG88SmvSTBMGD1gen0ze0IzrfThkZWQTghH6gwb0anv+7ZNudsJEkF&#10;HyWy+F0isic/2+o++gHB4kPn+0hEuhgfIclKB/zuj7aTcPR1SXl7NsLfm7n1xTjQ1hnZDQhlUusK&#10;qio6SIIQicNAjGIEfyJLTZvdt+fZ/9z/CdLj5S5OY9TL2hwwo5HPfnT8xYgXc3edfOtu//p+eybM&#10;99Hu9XOVW7prR+BCSOjtidNpL6QxgcPLLDSRpH9Fuj4BXLmMXGVBW5sGl3w5O5xsfnYInZ4N/y+R&#10;JX8XfBGdsDk1qxm87y8oMJB/fB5t3iKfQ4l8RnKf133FM0rIHSaMeU3Btwg25Xhy+NfzL68J3Tcu&#10;KQHOHTrvAD7MnH5HGrwwZ8e1ag1QxsV1t2zfZ9/nTMtT7kqj1QjNwxGz/hpEfEtuSdbr5dkDZxwk&#10;mCKLMVjgrEgxAXCMw8sTV3t2sxYHBBRMYVmEMlZDwnHVJ9s15ysii47JlQfuKteOgnvBjcezeyPG&#10;zOQpn2vW7wIv57FviPCYNft2Z03ncBkgobdPfdeP76WEM7iHaxFTmJLn8ug/ff1zWNMNow4kC2+X&#10;yEqT1VsHxcdvNbrFoJ38sfv1w35PeFKpI3Ny9tLRKqOA7kf8V3dlS5WZ6uTiwh8A7yKQAWRG/yAi&#10;diu+xM/XCr3zsxfvEL1HPHCEEUeQzrKK0ZhZyZbiepqf/PHuAdVv92f9KErKFyffusfCjYapL7PO&#10;cyjxY2kis2bcIBaY1XE4rQex0zEn3/n/V3pxn61x6v1yGpMl4rONnW+uf1e4r9D6zUBAWRoNfjNQ&#10;QPXjc85+G+Ke5bDggzvH5baUiV34P/cAFmi8qYWhtqdVWgapyw0SD8GcNQHd+/y9x/KfVTfu68/Z&#10;XvRc+r/Zi2EasrsXkig6eDpAvitcGeagtdr75WN52EK276drRmZWiDqWSAkHzmNfAMm/ks1+OBwz&#10;c+AMZ6G5gTz0vPnfHI4kFhYWJ9BiIAZC66W3K8HJwsgXrHDaBnTJaYZxUVx+hRML0Vy+iOfQTI3+&#10;ZTsnSefoGHcivNonoTsyRor1gWVCTF0yQZRrypGEaQXAYleCffvef6Yhs08694Yelq2zXNoNzhpp&#10;i71YtaT46VALGHhpoKh3/W6AwrU2ZW1N58TLOTS52GTWNRNIJiTbLP8CX0RD02RhaOzS76W8EUSs&#10;B2+PbOQq8vzyhSv03R+4vrV2xUgbDfipcSFLpyh/bx/VtwuIx2ar5kHgwWIexTQzaXEY/s+ly5lh&#10;1ZlqoXAb2isX2nNsUbw8vGaGPnWVCIJnehcSHS1cA00e298HzqA0xNTGJhpMcg3t7cI160abfyBs&#10;9BrpYozAp/IXxUOdHkzKwLtb29Q0uLCAVVFRQV/D8O0WIWKMjia6Yega3inkoNTBu0VtLc14Oerc&#10;bQwE2bSBwLjHHCquo7ZeRssWHQfuTx9Bq9LnIkHEuOLKv9nIJ9O5P8pIz6imJdLfp6Ff8FJJGaKM&#10;0W0tueimTLrdnSl9/Lx3l/AI7irMNmt0sj2MYOjod++Ubj0bFqDeLYiJyxwof3PRMGwsoZeup98+&#10;Lxzm9bhLAx/eudsRM3OUAXt2fXfHeKKEghdCZcEA9pAF9YTBJI4RgBZKqSPGFFOVOV/0ROeH2hqP&#10;Aom1MNLsssgmVdbNx914r3GRtY6OARXOTPkoMsu6+xL4GMMgKn32u5ciho6A/vMmNQgEYjgGAGmM&#10;Bn/XSW/gfk1dvzMcG7VRRV0tZrAB9+TbG19d5QEEAnCK/HVGd9blv9Z2Fmd8E8i/vngDhcnbx+3g&#10;0FOmUvqz4TWxpmrZem+voDQs04QFvJV+rRZQZYT8xgEBiKGQ2vEmRKSevh8hlbZKVZTHVmUv5HmG&#10;/3B4UUNbt2TtOI8Xzkk1f8BPK2TTW+17Nxyqis5VWC6kn9XzoKUTz189Vc/Ix2fBz1j/4EqwbYSh&#10;IVnXa/PPqlax3wweRAJ7D9f4vF5uuYAoQRHmgj1/+9q8H9mB9aOA/lP2tPM/Une79a5o1IAan+tP&#10;QTiqM7ukRdtE5t/MXy9Lmno+rrnQLAYE++QCr3N7NgOgjMBb9IT9KkxA9ZKBVSSIgzwhwdE3xNOp&#10;bcxmzlcjovq845uibBh0vui6riTdZn4yrY48Kw7VyW58xZYdPkmzbb1cK/DrMWghA4A4CwuUnjwd&#10;Ow24Jc5ssM5KF3ebRtXATN/YobMQy+NJG1NoeRKC1P9fin2NfWZ59pLIMfL0ZfkBCqyVLyv/D+cv&#10;Sl/ki1QbZ5MAYgqc4oxD9oDrLQ1FwIZrBHuUMTPJtBOw2EYMrn59YZZ4vwy3eSjFRXwHJqgrmE6u&#10;NQZjpOllW4kmb3lLwYWpSXcJFHSIj2AfAbfU8fEnoFkRyngQpLD69BUrT0aCJR7obzk+vV6BQHIl&#10;TKAFyDZa0UQxXrjGz6GaesH6qhMPtvx6+suYuQbtVuf44kGxLfJ0OoJFL34rK7xo+yrdmv5wDCow&#10;ljlzZ9PiOzCP8mK7Rurvh1Jb/2iorTAobQ7WM5lZ0W8cF0aQ995E1OrgFo755gXAg3O3iT59f/px&#10;7fcjg2Kg2dGBoKGlRSJnH7QS9s8k8ruBm9uZRwekDG+fwyjDBWEazzF5Pj6SO8hqYFXSfxYikFfH&#10;84yrui0yy2mBfbgvI3a9+5kf7tNbbx/Ieh5uinWLLfSvU0K1/demIN7TNMF/TXpVDRsNSWRk9b5U&#10;NdWSNIquLzj20JKs4viYCaI0Yz83hppQ3OxvCVfMXb+7Sml+TiA/nxFOGHXuA1cpLwHTxwCgBkSp&#10;1nGKJ0VEBHV7CzFO6MRyKmA/G8IB2DWVfNbG9XiNw+ZvriRM51WbhzVbE2KOe/OqXUVRVxUhz3n2&#10;jP9yCqhr1RpqGTfWvnf3nW8fVr8r+aKPVpBYAae4HYEsG4pxOvk1WQgdQSV5ASRV84AOJ0nX81kK&#10;7mOsMbzv6rRmab45Wz3E39206Dqxl1QFp8yUjmaKi9qESUgy2MeZgcdiEQy59od7oTvuQhXJYIA2&#10;KTu4fgDdwYR8XiPZsfyGrQ3DU4kfXk7sXmFL5XNNGXFAtLNkSUNUKAphfVPbqBuvKXP2rLwKsOVx&#10;fb+h17P1Ti9aFR/K/SRypVTWsoDT6HLw1/911b8UXtivGY/mk40k5uCHXaVZoqtOp7qYmPeCfpjl&#10;ETFK4bHO9AgIREJ4VEwbd1fzpYI05xqS7/6I/HJP1tX1v+MnfSQWnFXEQzitjEwqxMKLFkeCQczi&#10;dU+Yn2dbsfkGVb/+FnI2cpkFaGLwKw8M5id2u5zkAI2YG4BpfKscGTXuG3tAoKMbr2nEW4cCWWTM&#10;Mw+k34bmaLyV6xY+kiX0+VOBs2HzRCdVTTuFwsrKyuv5UK8UdKwfXtP2/1g/7eDL/0Wt1zOqPl5J&#10;n7an4hHpLZ/F2XtxsUVlW2hl3q9erEZ5yUuVu/v0etR5n6gznLx+PzrR8dO7zFvkPbWfumQEJkn4&#10;ccoPVxmb754ehqY+eDx7eldBfALOUWv1BK6tWkUUSpg0DtCIUIrBwsePq6cJXALGfx7/0GFiJRBD&#10;31yFC/7s0zoFiNpl1ul9zun9UeEqqBcD/buAAlukwUK88shITMQ67XpkOP15KT+FgCYMIi3vzmN9&#10;JwBFlpaTXaBaw3+/f81oOqq+fFOLJGxi0g5C9dpAyds3NTW31jpQb9Y5jF1RgYkAXdDrl7iN0czO&#10;ASL3Ktc7pmvWfWCNjnL+hD/cd8ZRZG5zuiYzUqLMftH9KdmmXg+fDk8VbxTCvSWCYeZl6RQzx3dh&#10;ayCUPzlpY7veNTk0FAL56AV+pwCbVutIXmcJf6Rz0RweMp/VzWWNLlOrmJiYVqLGaqt1HI3WKBHy&#10;2vsuQdjQP41jodZn+nNr7BaSew0csRJPexzdYMGI5PjjFrio5xssnC9ZkdpeotiX/F1rKJ+JRqno&#10;wBkWJJuBi3yM5/Rn/4Bo4qLeK+FggdmyXtnLirxbp7KLsn0AI9zy6u/dxFj+re6XZ9/Nu79wBkiJ&#10;ICfJiq2kpDRemTGMVJ7HZpZ8V98TXA6evL9/b/zdSUMcH3+q6L63ikiG3oIaH0oh+3bOZbYq0Tsw&#10;84ofwuSKXLMHFX70elLIrDUdGn6nPSaP/+3D5V0gIWTlmtGLbQunRxeUDWNZydrJ2QxQnoMmIa+r&#10;TaK0rKyBS+tEFhLyNy/Myffut14bEIrd1wfxBiW+UfngsAM9nyAvs839kjIxEcN9Pti5fWzfDktB&#10;hNEa+U9iALWUZFGeGh1IzJNpmNnYBu/K/tXPp0UCtHk6Wg6NNbkT+pD0UKaypqyC5+FYAi2nBk44&#10;t556uWRnnxyvvjv53WfoFaZwPrui1IkWcjmOLFkzoaNSlnqbPojFtP/8HTULMaFsiSIeIOVjYiw+&#10;5SrWqJZ9pBsIDHu8PTkf736FbhIPHP+mdsaXW1Y2+tODxMGqcoE/0Ceqhz1/6ibT2qvxP7K7+Ug5&#10;2pGn0kq8ReaR4tV9FvgJg0LZ9dt0c/kzQD2DsujpgwMawCpdtfPRfSCFkpCQOHnOEEZ9sxegQok6&#10;gCJ3WVlZ8AP869zB5bZ2evvZU3Plnp2Lb/DqCGnlq32OiW5u6pnH1U5tJ2dQ7fdB868Bqim/FWmc&#10;Dhc++9yedPCq6+2/vty+5oBCMvvzLTHLedqxy7SM9Pz5fwkDTCiElQ0NDeAJheHhwRp5OQcZCG8R&#10;ASxOLEVD9ZmJrELu6GU5OScTJcP6qE4eK1uAJAU9FSAH2P1y+s/OVnEklEEcS61NcUUt953ybni9&#10;7OrymCWclx6zgAAI1P/58K/iqeX1Zl0dtGO95egGu4PoQae2YeUy0RmmsaosWemFV/LHSWw3PMgY&#10;TgrmMomDmDX01bda7v7oD0Dp8tabCC43j0ensV3HP0Zw1gF3OztBrHJO3ueuHXIbsNQk7re+L1iJ&#10;KxUH7hFHlSvC/6cF8OmWAbPs7oVJtU73UN9v7Woh21SvRDu/9bszXIchovuH8Bu7MWuKuj4V9l4e&#10;ab979uLKrpgPRmqZ2p+yPZfPV03/c1VgNr2D86J7PIi0jDUxzr3efVnWRcKnwFwhnno+Zjc8UJ9R&#10;HiPwA3ESIG8MLQTk5WaPsOGFka5qcMqhG1ZJeZbNbdXTo+NYIkXXN9V/0JOWQoUKygf6iSH3rlNQ&#10;aUqGQWf159zGL3d6nLm0bsZckTbZnD1TNH4e49i1w90oVLmMlWExj22U+D2Z9nKJVhCBfS53ih9q&#10;wJ88Ow3VQYimcmhr5Sqb9P3LGPTuog8N1xBVOg3S+7JmR2t2+5xJVjcmwwWAytjofVvg7yZrfGU6&#10;1vJVaTsotdCaNLNNG6QIxEDHVUFh2lr2p4XFBU4urt7btxpS0H7g4TF2fu7woqUB2a1bM9wfHVr5&#10;szEAIdDu4wj/dGWX0Rb7F08d+hHD9PwZYhK5BneKy+pFZU3KYHm21h2RIcpJclFmP1m3Bfj/IEs3&#10;6YgV5UVUSqnP197Vs4yr524XR5sJNTs0yObGw9jlQGsmkveqjLG5j/aI/pi3AvnMfYxQ9u1hrlkV&#10;TQgyjuGmDaOg0RvUFYHoaUqQIDt8EaBF+PfQQfGvu5cdwWqI7Ltj19DtbSPubGQQNgfSP9+62GiT&#10;pf8Qq8DFB65QzmOaxEEuh88ATYrHqJ9jW9B+2tB6kMmGKWj0AEcQmPUdwHsdGICaNMUwkp1q19HR&#10;mXTpSiTPV6tg4uOT69QdRgkshVgudCWEVIATykdVpJbFCCEBK7WY1JsuA2R1SkgNHoyGm1Q0rVxx&#10;6zys6XaFYI9RwHC70IsmCuSy0U6+fK34yjs9nu7Q7+Dmgf7gUGOKkyioSL1UVJb8rn5ed9Awvohj&#10;REasaVWArGWvmEtJykiaSelXC8WBgd/pI3XZf5TelFj2Q61EEPfwSpj7h8V8ElpsydHTII4ZTCBn&#10;+O2dhAaoe6OCJIJWmXBRBWFqjwMUWhjfSEjBpQVHgoNEii74oCc3zJT5UVoqgRN6mizGcKUKC5w1&#10;1ra2ADD+sv5z9GIwEnzuWDpfwqljOC1aZsr27K1yb31vPZFjkdu+3zI4JNg7Ok5A72Wrqkzh8umR&#10;PeLXSpBbBCU+6xvbRjOZfxgaJeLrM/UOWR8v+cr98Mqi/iMhQBU/QRSM3v8/TQpSrsBHzPat2ByJ&#10;gCjX3tlZtHt9OvOlC5wNaob9t2+Jp/OWdUBViTno1uVru7WrYROVa2K/0qt44Q3xjasN/JeWORGp&#10;WFOngEHX1FrFRn6bur/GzeiMatOckC/cz4RCOIr0H9O+XWJKx35ZnFo5iPbPPFHKaUjxxndNSX6W&#10;zXXIxWenm/CC1KLY8WQ3ld6GOkZ/IYGOgM48iikMsy0VIRC7h+LVys64N47YbDX+aqz5Vxv/UYzs&#10;idcQJNYT16yMpi1tHwkfjocYjOzskAOAGASaNbQYnZJF5bt4jIGjE3Sskkv1XadWn4/R1YDf8V/X&#10;DhDaA47n0tLSrJwc0iQQohGjIC/pknF7nZad/dan3b+VV8MZI4y0+fMIS+74RgrnwS1nJ/mb7ibg&#10;DaxtbC/Oh4m00hvX+P4xwOtlpxXMHRD7haJwgNikLVBYw9r0kQ8kaml3eeGuf3MnyCmi8dl4H6Aq&#10;cN91cPtZhBsPCdQ7boGXalekXbXi80E45pDfzDS3IePOgQDlVrfq3Ht8onq+XFZOjiQoD8x2lk1/&#10;b6m0Dft09WR+nA/t3f/96TaDwfwup75eOu5TiwFjrfFPMFBqsbHj7Fhpdq9TRRTwVhMgwYgqiZbO&#10;jWJ814gFXXSQJ+sdEo+NcsxhTvWC5TYifzyqxDvmhzh/DlTv+mryboixV7FphlWubtvnOujfRPIv&#10;Emca9a/x8BjThCanPRC452PXMe+vNg+TYuxNbCdOwCR6jIQxilDRdrMqTGClmb1U1RgpJFZxrg7e&#10;ibFUsQVyunDnZ7wQ9xI7hnJJobd3nvzn4DxVqjxWpzhPJmtBQzHG1SK8XP1f3/v69IWvZapjsQZp&#10;uNKXDH8dsgqSPl9Gby9BIEol2PW94256SA4WJjErNdlnNfbhht2GbkUy631Aqp3KmZ46rgy0FUAq&#10;Mv3baJp5+5f3+746RxPv+/zfrTL4XOriN1wqrr/gH7kRl+ayuA4lQRKAGgub1BHb9JihTan94QQN&#10;G33HdONAsNGTz7xRWIF50K7pp05iOJB5fteV+x1BgKtOGUrTSrOKHSiFmw9MMUmUj6/ueMECkT1U&#10;WaUvmQC16z5w0rDcNNFYYNWEJy39uOqYNXreWjRRuLgzKgV/kLV9ZGT2qftIt7nG7GGKcvE3NDXm&#10;E+8owGnGh4l8xTHFYgY1XZlp440MEL9Vp73vINUjm2U1+b7oyua7/bhuxp5WJ3va8z3alpDvxRo8&#10;Ql/uflrDFUYJwJKtbMEo29QQMUhOZEDl5OQwZxaFKb83YGX8Zd1obRSonGA4QxWjkkqgCBBR2t0C&#10;rS8UunlhsM2rbik9/5y5QbkyyHJENyAhllJBCIYAtQFv7cOgSGmx6vd7eo+/E91pMWEOnq2CtEKW&#10;jfOFJ86/O+3SLTQc2eSUi2oP0/ZG4WVIiOG8KnBp8hYP7UHtC8hke7h+A6DsAT34rRp/7/23lEp4&#10;4WBJeh5xqXCiO0zp98+sDr0l2TRqWMZXUdY4luMRudYQ/uKF0fPSsrNQFB8dMAHD/hRyfe3i83j4&#10;dmgP4/RP+76w4EVzV1R8v3u6nG4DUdNUVFQTk5MOYECKquNOJPI6ew+G9VxofsRxRJzC8AQoGvIc&#10;ZbeYqp3aD8PG0hcRJYZ1kmXqA+YG44kq0acyIOfX7nlQwX13/tv9WayvMUDUhGqG8+wev1audUqU&#10;qe/0zUJ7rb/ZR9LM6xe5m4/YWkJNbqUWKkdTZtRAaBNpsjRFqvhoSrcSpaTuAWNAicbGxu/l5PUJ&#10;7nlQ+OovXTYR63Mn4mXinfBjlUpOJdNPoVJUZucdAu+iqEYp0orNQyeoLWr46Ri+NwCljICgG8fy&#10;PXdHHZRG8KdWI1C/1ZKAaxKsInKgUNfQMEK5TLZmdR9MUrYt428dpESv299Y8VxWqKrQ9jYZD4iG&#10;IRsXrh50uu62kEEJDRzJDzU60JJQMS/BWVLgHvTJcurZM4qcEQEBZ9hDBgkfhf3+usZ3nOj1jCRa&#10;PDH9wAIQC6XAJp8sXjj1SxbDiDyQs2SViBiJ4OSIRcnu4mxTxOcZ3J5gLg28XTfbLf4YwPiuEbpU&#10;1sf9GC8e0nlHbqgrxoIFQj8T/OHHNQKM5SEaa1Jh4v9ogt5jIuoiE6sv+/PPU4snQyjqF0EPsFBW&#10;ot/odQ23Oo3ixSFC9VV9l0oihoaCDpc34n89Ahu56/0fui+Xvk+nr/gqLOx1vw6v36ZREMEO+l0B&#10;kwsidIDvOdq0off3bwJg/tIH3Ad4VlaOGQzUB6j95eX4YZYJk18/wCVWmYrEuXAKVCLSJh/Db9EM&#10;HkilToY2k+aBS2Dzz3stFA74AIh5TVAHHq+MhonYxvt+iEFYIzgEy/5yF5+e4TMzG5/UYENd71mq&#10;BN4zriSqqEPUF+/Ud3iUAcy5ttQGjPLlY36/j7KSlTXsRklmaC8T6xMJ3XXxRTJiyJmn3qs0xEY/&#10;fHTcIZzIWVxBvUMwIn/u+pTISP820oPNUg/o2/+XGBQcDA0oDeEMcq+bZbM3caDSwD+zFovc5laV&#10;MrBExCnvMWuI5C5PY+RsoBsFxxF13ovsYWMPPfVjz+m9W09MGxjy7aKa4Z58FqYTKAvZoduHpDFJ&#10;rKOjww7fDkKMlAFV0/mo9s72A6W5PmPY30+IkZ7GW3zGYn0vjAIYi+aODaPylasMay//bfyFo6EI&#10;5AQeGbLgPO0qzklD/HGTz/ziu3v1S3cWOIK6OpE6Zh9ss5lhEpdgIsFMtWn3ct29tzkk4nMd+ypZ&#10;Mb91ks3zl5UiwsjwgxIBWfBAXnjBezAvJSd/ZNBpH7Cq6dzbyhHWzd6EbuYII+lYJPTNSo7opLq9&#10;vQGXpCkojD0EaXUHsxT/mriVklCD/sAlsjwWjT66B1V7eGKGxRhF70v1MeqDokqAw8vLyy8tL4/S&#10;ydXTbulOozfSw0vxRFvsG/0kVrkdrdu3Rwszyh4ONPhLUqzv6poCquH6/hsLMx7ooQ+pVKW9fz7q&#10;+EOISwPag/sYi5Rp5/gt5ixWi0KUI17yIuNALttHylJKiZ1ibT2E7frhqTrpBuknNK5vI0+fWZqb&#10;Acb9j3YtYYByETFYGDkGgVx5OW0ER6tqC6xd9gnJlLGDx3ZRtlfTmwU+0TVnvCiDqEfB8Xz9X0O9&#10;Uq0Zw+AgZVCr5suTpCkkLkbsWVpq4LdP2k4X7vnsPIPin7/KhdUsoh5DT7N0M1IW28SRN9KJ9KRw&#10;mBRHpTLoFcyY22/vyf2L5jZA/e/ENRwWTVgKppNQ0kKj3wJhJY9XjATuHCJXvsbs/QF1vTXk+jAK&#10;RKM8iDmT/7ISAHstno04jq041o8jhF4qKjXRY0LZkFBALhW2RT2tCGFGIOXgU/RI1WTNREBotTCz&#10;/PL5crHhaDnNqWygLZEbss7pzO6Own3BBSeJ3zOwwG4sZPbLTmysiSkCU1LVHR47dwzu48cgugZc&#10;U83iJPnEqfq4Y7a6Yk41xOm8xubJKSjJyC3DxmbmLydKUgcQxkKYEs4rn2jnEcZUTrzLPgSIs0cq&#10;qT1ss7qH7jO1z/B6CDmtG+90TMM4BFjrRvn6jEzBGEFly8dO83dMfvG9lwFtn0BXQxoDqwZBBRcn&#10;vfcVYyj52aIKbZY/t46xhJKqbP7QTUiQBKlsYcy4crKBQlYvePfqK/0cPKbRdHygSTqfKxF6oYc3&#10;aaoYTrZdc36JEPcHo0a5LFlWqqU/HiN7e1gdPJ6qVl8tr2mjTQPD5+DHTCq+f3dzC2NvZkpyXRlZ&#10;TrOoAv2g0776XST4H/aGK6yG5KJQXljuVZe5mcPQv92TaNdisvDxTQJl9rXHvP8nkVoGOHrGYgL1&#10;Y55oGzIxhu/GTeXBRrGmZmdfp9Z3kPCJFcKAoeh8df0l5brJpZEdqIUcnh9cyufxlKVBDLb76/Pt&#10;W27Yl5etL3czsT4DoJ4c5PGBVOUAUHD6AqnndQ69aKu9v/uHrllUg6bIUTOt8F5GhNBttW5qrDl7&#10;zhYpXP6cYNVs9x/F7BXpYnW3KCsOKGDQq/Tp7X15bycz2PeboOVP62CT1eJ/FtLqDLVN3bForUMK&#10;0AmsxWuWiSXsf+GFY8nllcZA3HeEcL55BWuWbBr2QyylsXjon2OjWB0SJDiSttrGka2nn4mstZdj&#10;GLj941TzNA5Z6DxnkAp7VsqjtzhXnyO1g/mVaZSt31EW2UxcF3Wywh092LSYBJ56grkboClvTXVA&#10;uJCV1UiNJaMPBSgZEDAGtsTQ0FAooZ68OW8o2cZFOnxsG3wkKvhUBh1DH58cj07bQBEayaLaSYHB&#10;e6GbZSafgVCIAmoxUjTx2rbzuLfyicBAkZfJ7ofFp7NQgXqKkyba2eSNobIhFPL5PD/MgDLxwIMV&#10;qEOUBffWztE/L+9RFojsvZxlnQqEFOEu9tIdg34kvF9ZdvF9sj1zzt37Ob03kGFN2Eb0qaTwKHbV&#10;k+py2M14eup14aSj/pQJq5r9/nFA8qP0zXXzZoogKgxhtmtqK0ooLGyjVmmSNPTLYG7naKbvjYiy&#10;zV/ndgBA7BbvR4sHgsMGaMLg+v3Cw+FhAsPEC3tnZtBAYfmqr1iCdCChyMnwMIPVUHlR4yy2dELc&#10;8XT1KKd8l5B7Htsjj+dRx95JsXD8+zE1Swu50vm9ncbkQBNhuKQaejq0sO0RiErp+lpOBaeCgxtl&#10;2OscJzmJ280Zq5yv0h9kuo9d5lamykjCd56uHwlQxu7Npk1JL3fFF8pnDAgpPuprKw922qnvQufU&#10;pKVn7ip3TFIReU/U+DwjS9OODaIrS29Rb11dYVaxdd8BP2ixNokc+spazDVdtgIHFA2mxLAE1sBn&#10;LGuBVPFAasIz35cO3/G/2Uz/Wn5S5zV/KkQj6DF2COxkl0qIKwpfLf20sROnT0IutOGhTZ1LLq84&#10;+2D+FswOytf6vhEKPPWipOekD73Ltyv+Enya79Xhu4D3gUehWI57uR+VvfcEsYCV//uz+wIT69Tm&#10;xGgdWWTy+7iAgwOpl6fp16gFi8zRcPib2xsufl5jO991S2rsMfNCGkyEiam32ua09GwDB4v40VHK&#10;ec1k5TLzRKUYZ0hUo2HZ8o1wqx/JA/X66phi7t3EWlzqbgH9pv6a67cXRdWoxMX7Q9REVXVDq7iH&#10;PHIYs79OMgN7iVPR+MbD5vF2cpt7rtPpZUxpKRgpZdyWnLoBCDqOnXL0Ul2Uub4gICqIA+XWVT8q&#10;eSs2tHaJg4iJ2GPenydgb4w2mrdOFkGGd43X5BHtUbgnaJpYI9Qq4W+TUzFQyMx1E//E7ZZDIdC8&#10;YgPRLYgTEgNFAefVe3LCBAsL7IjHM6CmIjmyslK7QPfLKiGC//7C9vnYE9LrnQdlCNNvo+5/o+cm&#10;XSWxWQJ+7Nw1fo8M6kNPLa2hxHI2NdnUEdps5VYEtoKHE0RuM7UNdus5VlV3tVl/pcDPavVbU+Vm&#10;IjTWiP8RfeuHPr/dSGzQw9mbmDBaRtPX84+7RCpAMcJ13FLuHzmJvAojzPQtzUcENTVR6QLOguMx&#10;g0pnScmMErBPzx5eO/bkqdLOmLOjSRcw2c7xhcr9y/j6zv32Yga9sGH/znApERuWC4YhSmAvl3/a&#10;gPvyebkvuZP94bUh9+618IMJY6URNPujZpmqOSse+PZmTz+ceYPHQNWt+heG0RmUm3K+fuVB6vso&#10;qx/pA0xjl2dJBauHDl7OQURQvzLlAoTNZaLmC3vV90b4TgW3KvT7miEfUKGAJBkAHaOj8NnykY5t&#10;slVqk9nSNBQWGXvFJ4UfsaLFyVLnwLNy5x9r37u3fSQGXyJuQ49mT4l2fjcdZXbVO9ViWTW21qFz&#10;cwvOZzeAM0AVO4YHWJ2p0K/UH0VVabOKZdLLJvz0EJK2kDHtrqAcuc3dN+k3jjvFmyr7PcqABTns&#10;jDtmCu2/yqEcGJ7N8hmaOotAFOrubnMxNqk+KAE6MRTZC8z+YOrt7xep1mvrBRg70LY3G3/rOT8H&#10;3zusqNIAQGlAeSzQNs2e3joNrYH3slqNVqSY8F/d/H8779RiioHzWKNHq/VZby83XnlLCtRfIo/M&#10;igbilGHuWgY7Lks3yU5PadZyJmU5dxCHTJYzf1bWkj8Ct5dQN9F+Xlcp5qw/pAdSJboZysXy0HIn&#10;F9yztoCa4a0625bsQ6txZvO8gBvWDgdMEnsasX2CpOuxgkrg6HVWriNjwO+a+vedNhPLx65li4dg&#10;71z9JU377aP+4isx3DvEWcDpavyXlBz00GUCnZ1FqOJUTwXO9C2QiYmsbe+NnCVwsyRCcJ5JiGiJ&#10;f0z7L2/tZNbS5T88LKyUVo9rCip/cilDuaySZmb4QLRmf706TGY+PhEBvP8qOSxaVgGL6rHG0GSJ&#10;q4SEY6JvRsYDEx1m1nWl0E5w0yH+IoDAmOH0586keRKplvCfrZnH4RJUqeeaye8QwoyhAGNBdKoi&#10;0C23mr94vPJYqipM64liltGtMSier5inVqFEnxJWwGk3gcS5YJgAeTbtjIy7ITOEOulll/5VvTAa&#10;MkG74bdj2cBsMEWBbS5nxGcZZdogVSTtntz2+8P7nDk3DiQYVxSZqBLNqvaIVv0nTS/4cfkZtR6T&#10;fRb+Zxa/x3Af2DiTUcKWJ69s8g6DkZ+TueNb+DSgMw58R7WNXv7X0bBqU5s7S+zdl5VYbgnkVx18&#10;QewDUgmHHFQxVQQw+dANQcmWAIUggw5WHk1AdiQ+6/igvhTR8mty7ugFT8FNEr7rdJdYD6ZPt9Pj&#10;o567Kt1HKMMfnZUqzuiF6Ci77nfVNYmn90HQiHZXZCIJJXCX12zGwwvZdU/ROOedKocotLkg8WpO&#10;Q7tg8cTezVkUdLjKH7UA2m0Pa78MQFPy8sp2CzbFiTPuYgrlx25SCv7OgjdzMUwyXZtP79fxmV1Z&#10;fvcgaWRj5bmYbb4skF1QLGewSpuOdeGHwL/M0B4qndlXaqYfeXS7nfeR7U3NBSyK/JjAMdgmne5X&#10;Efm0p5QQdepJDV1auqa9xZRoAL0qyC+FLkEoHQ/3UzBetDlBkEZKHUdDT4J92Svbsw917xbb9WmO&#10;1YQxDPS8FajSg9rNs2cIC8vFlkm5imvv0z86oLf7x6JVkQV45CJVK8DAn7FkuTHTyxQbV/uievP3&#10;gjOrcr3YNHYhiEwugjeGiL1rmpY1uD+vS2b/enKZ5f2yQgbkHtPynZLn+717AXgMQzh1/3HM9kVe&#10;vU1PMdufXtGc9S5L6SKKCmw5jbgHrA4eaSsphKbF6dLvZk1r5n6lcNPRnBPQ9evLRG5Rj3FYaQmr&#10;uAo1NuP9B+FFNWiAfeJHfAUvfJtFtGO90kDfvZ/w21P3Jmk7zqjittDOB6/2+811A+NqJDPS2TWE&#10;f41VM8GHoxKLROKc/fNZmS+AVxvOFHhgQQjeglPxag3Hr2KSgtDcLuEYgs4vDIpgjTmHINJzH7CQ&#10;PtxJ4pRKS08XhyGUwtyn2E5XSXj2ZMjoPREciuF71WXxmk4cGlW31WzT3tmbzPQrWj129PCQ7l53&#10;0Rm00Td5z7EaRw+5AHg+MJ3mzVsqUWO2AlYWpG/33PJRYSS939i2JiaGvdPFxOfpQhogfO+f8+Be&#10;9T65oQaATG8/9kKU156hIUif88huM9Ak0/2s94oN9kTROtUitQoHN7cR0F7cBzSwoFlPBK4X6DVu&#10;T9bGXXzHdy84XP+sF4UjDbygb9+Rs5iqSzNA0dMvnbd73lZnRqK02Ru4qyPTH3X9sl1F9zAgxiQc&#10;Mi9SpDZIFxX7OkLH0aUsbj5QFIfZFwBdh+aebte9Xrp4+N4eUG+2v1t7gYdbKiHJtmUYsBjAJ1ZW&#10;RqNFys2V/i32Dc66/vf1DZABLBUjzgY0vxjJ5TW1FDpU33HH9miakkYtb+v5x3CmNHWMD6Sr5Ijj&#10;CAnCylXz6u90AXqnGmECunyUWAWpaPJpQAezzFZ5Ja+eRkmpkTa0P2lMlrF6RgI3VvEF/X/FLBve&#10;AwTVVyamkBBafRWJv9hTPi5IcfFxFy8e5/OKLZiRucoSFzKbtvtzlszZvmdkYhFrU87nVoKlIQi8&#10;G+11YpWsK64X2Zs/OkJq0pxkHzhyDivAocGkovr8cnL6EtPfT1at0zGUaddlga9NdhFS36yqw60j&#10;iz/w3fMTQvA7mo+JiYkAV7JsqodmHeTMuyT3RMdgQeKVtQwrTDJnFDQXKVPMm/mhUpbk+E5EUmpD&#10;Kgjbz97jPzxZhC6UJst0QP/0zpA8+8TKd4h0KxUWjRsnVy5f8XhiTkM6spi9TAW4X6YtDvNbieuB&#10;SPK4rzGWNhc5RDcsyCNTYVqkjwUszKJT2DNDGx20pYb5gjtPWwDsysMgSQLDJuvilC17ZtvN8cSE&#10;M8P32dNVdK8qtuvK3nb5AzEmXRKvoztJkrgcYf3nO9VSdyc1BZrG+hoxJdEfXrwUaXpphZpljCxM&#10;wT2oEs2xkcqEOURxOJ66uEsU2et2UZRSlVHaXyLM5dnBMfbr0AS9ajr3ne1Pp1uTK64Q3310yhM8&#10;df1B9qpX5cS/Fokn1ujmUEhj+++2Y0/ywpS14lPHf1JncmJCUILNU7XCrWt6/rB5jCL6s2QT8Aad&#10;+jwycEu57+7JgdLuMo5/8roTrdJoYvnaAN/D9uvfJgMFH9RBgMf/d81NB3Kaddn+xLnfmyf/brEl&#10;Cy/6HWry26w26qjytK/2wG3INobURkjEoiktUV2FFhse0UlWTn6lYTHj8fsJ0K1WIrtmzB7cmt9W&#10;TUjWKYtLju78Ik/9xqBUnhRHSyxt2P6c5rh7nnFyo57DexDF1U3LCDl7lHUjuJTmZeEwSjkgJw0q&#10;N0Xn/l3F54xRsPGtS9/SBGvlsikhhSQJYZIk92Eg+JOc/VKxi2RsrJUvA35xhsKkNw8TkENucRZg&#10;YklhRDOx5+vviuI8yMHxTgeYSCXsvTjv7VtVXb5oCsNlTFJiYGAwdL0j6eOdede/d63RlDhDuZjj&#10;E/9ZqzykfVMjOcyk+rbpOvKhU5fhmDxbVA4HhhraAMd4PYWKqqd6PX1H3rISNRc9ohaH1MvkEUNS&#10;ytI6gUuvXrznyIuwVZ2JDF56k6tbc497l8j7Cs3K6q3FyPF+9mO1XvcU2GzDCtL6+7FeDwSezfjv&#10;dzBA3/1f55Wg/OlsHj1GFp7RWJ8rEbBe+0iXqQqW0SsJ6LI9kaqrfYVu9uDXwpDYrdB1Hg/zVPbA&#10;sRkFYY2pvfp+p7Fq/O0oXs+M+7lBfBziN62BzHtUTw18X5ysOY9/etDoLGfW5TVjEjetic6R5xMt&#10;b6jgGwWu9BRySGqjMtOH1/U0UrLhxTOxJwtLSpWPXrMk72NgMd8ouirCfDIzzOmr/zr1Fy0cLe2m&#10;Tn8EMaWoKXMo8VsYydURQT0vohu7C/dFtlm30VUXF6TZ6+UDqzNUUJz75ecqNgyMD5SUeAPxlHJN&#10;RphUtkpE/5IelAuy/hpgHUqSOJKIkgTTNRBqNF6ROmT51RUPSGVtdMCUm0GGKLnH11iaGdX+psFL&#10;rHGvpwgfurWGf56YwDQwv8au2k7febhSCxgRkdYuLNf983NnO1bAFEylQNqRWtcir5ihHvrZiCjH&#10;E/lLnAiLqd77EXGkRdp36yhpuXr6jo4Jk1Wf+Z/OyEpKKN2PmxbV0/REpZIDf7113x23rE9lboIq&#10;7Nq2ttHfv2ER8rP+TwtA8Lbhm5ruZXLP2U2IC2Xtz7/nhRxiITYC/0NGekcAoL4dxATDoMtNhSEV&#10;YMLESMfaR9eGt+5Cio7R50jNhhDBqbCw0wbXmM3GRPQ89EY4H67RRUpKStTV1fMU4cBUUAKuM0dH&#10;YYLhiampN+FGsXIvTuDpIyveh7e/0tIa75ZgRFIN0R8LKxJypTcibv7wowq5Sk61EGrs9ujFauT2&#10;wrAN3FVboDg9KZICvD0pubG8tZaNzArSkRgz2X2lZMlEKAooYZrHv358THj6bUYTDMM4JxdIqaQV&#10;T79W1Nk9fQVBr9Dms4tmVYqOng4x58qREvdonCPqf8eNStLn6IvpaAFDRdD1idSjw1sOKV/TNbyt&#10;RRIOaugGgWV5CEcrJXpP/zUJ1B3Gss4DPljX594EvPL/6uRe6Iod5dS+qzGMSNNgQmwtBcQAKnnA&#10;8lCGIj54g6bTmBC6jsjdGWl4hk0Bgav5hYaCHrW052v06mGxkDqNLLY5T58/YVstL8xPwvTS6cD4&#10;bA0YfbPbIXe3Yq79tqcGsi/Gl9cW3VQje9+H1FnNjFWRQCg65T7/9dsO7ccU4lNjhC8VSgIuz22j&#10;Dkrwwvb29sAVXrJcGV+CZczPx1c8bwmMMNHi/Q88Q6jDoxj+1iSV1d+rp/RHKPqTcNgLxmlreMvg&#10;IFFqdAs1qjZhE24cQnW/b6RVQh8Vt8BVHUPnO+YuXFr/nIlVaZRS+sPoisNH+SgZ02gMQuQOtya6&#10;naoD3UtMyGJNcgZG+BFzVhdDEq8cLmHp5/i0pp1dbaX3EvPVGRSpsVqd75mdLi/VMDibmKNOOx95&#10;+O//GkFM71fl/hx8A2W+MIDkBMf/6ObsbFy4gQfIpqWSIL0xKJoRCVTfcWGP+KAdH+VAm1WPj3jh&#10;UhDgJF73n8d1hSY3MUpSKHYpoD6AmN1936eotzrI2p6jP4RSCf8dfF/m4SaXU6nW7ZZXhwO4hunp&#10;hufE5LTT9YoMZqRYwd97/+dCq3ic9EOzabv/TjFQrBXyK7lMOnhGblkYqaelC2Rl2WkwEYvECwnM&#10;s3y1YlIQCQ98PIccu9nOaLAi77reOqB5eNSQK7Q/b95DmNDTMMzFE1E+hRRlIKlf8k6PuZPMaLZL&#10;K9AlcjAxCXXqfvdYwjVi/ZTohGMS7gtbUsf23b+QmiQGo/JJbqPZXKh7vXD1ZOdFBVD/iUvNND+H&#10;t7YKksPjF0Ib81phDE7tdgPjofed4JO+UN/x41CZmWWy8vaNEWp0HT02RosUx8HZuSkMOsiCR3zt&#10;+/oucOTtvTyzOSPMzc0tkVfp29nlTtutG1g5he6JZoO19eGZEJCqR0e2M0D914tiu/mIIKDI1TsW&#10;16dyCPnCyp5UNRZz2hFYYkyeW3krljBg9BEl3du9b0RA5/FB8Oa7idIDlSFWWr3vquP+0avr7YFE&#10;ymRxUp9IXnFjZH7jWkxxQnXvhxQ0YpMcGlnlaOwfdRO5C3FFK9yN4hil7EY5XNNcZOvQiziOG3QR&#10;pA+B/vN34YW86gSII9NLuYSo+CZ2fAbpI1N8r6dxn94vD0u4ErL4VCBpVN60DAmdC1zj/ORMSWaI&#10;PtCN9vuJFaRm/Cl/OD2H/aGWni5bj+WYQJRClDBLNDCMVQotpwjon9bfq+P87JnO1DaeZGF2dV3w&#10;u3DPqfF+cpQ9VfLjs/rPEheKk8p6ZK8RuXyu3An/BYw+b44QdfqLGQki4ILg5OMzcXDwJz7TgX8t&#10;/JSo58yTGnyNlDvKShBc2zP96xcUyOOklDd0dW0BTbJcmXxwEG/kEioUQInON0OJ0EPAeJZru8ie&#10;p6Wu/kamSBdffMg5vmxoSNUw9ns/bRfN30H40JUaawD4nJfnx2rMbsEmzV6cikfzKCH4cMIBsB8n&#10;WDYyFlGKyWQ+0SbJUL8ezvnUP3pfdSkkDEiLQ6n5FCiXERd783fYAaWwAY4ybbIjVy5SK0jKmoQU&#10;Wr9Vsl2bdSfmQhKtz6iQQO89uUNq1tahXYcR9hfGC/6v2aJs8rMn9fvJcHheC40UCYBuWdtiUMHf&#10;cixcutAj9tAmRyAqWoFlE5BIse/K6NzljzpBzYLbts7KFPeSwrLUpQPWUH0rwM2Xf7uNnEwhr+Jn&#10;AvSBytPUl8xRyBFwO/HKqMR/XVdBi7mywV8UGNlphUJR/ecMM336Fa4fvzMsekWJFZQRSHolQX9w&#10;zc8LhGuPQCC9yt+YM8f821R1arKo6p8Uw3Xy9E6rwPpd+mGX2bathtdF2fbVAF+vIEHxnfSmZ4Iw&#10;zpaU2Jd/oDbhwNkjyCBtXHQwvPnDGBSOxfIOhUKc8wdAZwAxHKYY5jgF6LcPZpwQirHrJ7xl2WOq&#10;QelsZpEiJoRmoWBHS+D7/Jt8cqGt4cUipXX0RrHYmpmzwqtSrQKoq4Cb7n4nMRYOkUKtu3W80/MW&#10;SFgAddBmSSBFgH9zc+MGeAPAkncZSQ9xeTJXcHumnM/E6FQXTfRaQV7BoHWVnvEFx7CVNQ+XRwtx&#10;61it3+bppy8Ku6cNJOjOZulQX4jmKC/94Q1PVJ0hFvUb5SYbsyYIfTlcYtiEuTuaYjI+WTkl2u3J&#10;Sr57aGe/4TN8cnCOxtPpFi1xIA+BhywOkdOA9guqRd0IfS+9Uv5t1112UrahtjFMig08ENRY54jQ&#10;5dWhkc7PekghwsVQEBkzQSag/v3ckIJsWsEc59JreP9wablIyRT3Xe46j/sRh+NvGHspso5pU1mF&#10;jmlJ6Ko5rGFYiadzFN+NxFiBzbO/cXNzKjzXvGItcwaow14vy2ZuBj3P12yuKMhpmbkSHhEyqQxK&#10;9DD7RDupnBLZz8mh7rHyeb3EwhBKvj3/9nMbujvM8AWIiBLJ4SWobDIHzjANSMiRqn79kuGoZmLh&#10;kXGqNxDinO4n6iT6r6hMCP40fPE3+xA79a7S//R/1ny/dzY2/Fw7JgdUnY4eln77lkDyPfDJG46o&#10;uOV4f4Y0bGlpObj2AJTftybMPbyZrpohWhkWQ/mcVl/Zo9cCTZgwPMjS0s9AyAc8GZXr3cPnm/kV&#10;Hk1fPTRcRG/euE6QAzABhMHLy8s/YyOqXOso+RjhRcuGwir3lUryUcIMYuMlJCbVJnYE9yUrs8hp&#10;QLAMMCieAzkS6HLN/jlTREGh8WoEqiZ17QQLZ3YW8Fta3Q4gqKiGgaGQaNmtdQrkqVapZRrSFCki&#10;hSxOR1Vn+HqM4ywvv1gkfomIor8ApoRRqt1ag13FBAucyEhsllhgSXlDQHSdpt6TNZixHG3Iejzn&#10;5rfX2KZXhqJCTM9YzP7KMw7JbId5h15ENcorS0dh+FfCG0Zp4mAU2FsXuU5jDqJNoouHYMIAOwxU&#10;GQ0z9pnpBeux/0mbtLatwUHCXuCuCjI79TUtkFdPTJkncsROFItNZfJ8GYGhEp95cpLFhz0hG2m/&#10;jYHwFjbNFdgncCqRhjHI3Oy8GFntPjh3exA3Ht6S+pn85TV72jIdw1gIJrP45Nrjd0eLfMsqSYwK&#10;hECeZtWM9YKOu9ZfLJ9AxTyvcXJGmKJVpPrLBEOcShwLHsFhaS14IqRwq5AlOxdwjoJtAn2YCVTT&#10;ane4TqYkVewrUu17QWhpprXXdyP99HgYLq5ddqn6YFG+RslPfufeJew+m3xq+W2BBi4Sut5Qpoye&#10;5y8RIMnfZl2vA1KgQJYuts7cp7DoCs8ZdvSYoeeppqKYqodjM3IpRsaUVBnPU1Q3M3SwyOl+Oeze&#10;86zxjt2VwZ7RbGhtDLqovPkLqPt90RmU9OzMXXC3Fs+d2Hs5TjSm7T2AUIc3A7utbYpy21W2DMwO&#10;5Qiusd4N5pC2bosdDquDdXrZ4yMsSKx/K4UDttLwgrdk0wBiMKczw7o7ahBBkTb3SJazPXMWEKGo&#10;q+vuFFt9Ob+oqLHf3JpdYsq65sk5IEByt/9cLCol9gcOfvTPH0Ig9WTNdHlLWFla0reyQizGfMuD&#10;dnUNESbJW48Fc7axi0syEGeUz9OCmb5AqaYwmsQ1+ZO0upxJoU6hMFmcuDqqFLJ/40z8R+W49lZh&#10;K8iyRGVmUj0RXoXZWFivi81hoHk9C0Xh3+h9gFTO3kMSmr6kxox0V67VpgW/v7s3myUAbUA3euGf&#10;ylVKN3k9lnnTifCJrcwvDeRw32Or1tY2NgM/vGz7PsVaVwrkKVLXsrYIduq2RJl8f/assyH/dIhJ&#10;JiglNEukr11LIFFnxZ5N+jz8Dc34HQhtQRqVcW4yyUuhE4uSMV/mkyxggxLy735e7X5rCxCDDCAu&#10;WpehT2MOc3TFwuHdBSdMM+/vRMAdt0xrfRJdv+31u6AI97ooIpgn+BTzvVlCHZZR5s9DjvF939tv&#10;ug/0KN3PC3T1n0zxv2nnLxEvMWWgpedJw9kHyqC/UNT6/jY1uuZHIbS1v43scPbkq15rnTr6Ldvl&#10;alKW3GCUDpk2bcDD+QWNuT0EZ+pWkrktLoqF/Y+9fVIxgyJ6Y+1ogSyWOO6FeKGyZOYr4XukYqvf&#10;FlBpvwKidx2Dc5+PzECHWK6Azx1JrtcNLjEXLxdJBKmpqendePeTDAhOBrTN0dHRRaTeU8Drg56v&#10;VMtqA/dDJOJvr3vKsUv6paekARlXNamspQiZdTK5D2u6sTx6Xr1AxCZbpbwLThj1LK13RuYtHQRH&#10;p077c6usljf8an1qupY0OEiGCawUM2r/KCueRgRNq9jWhHLDR+H/TXKPY39ZcrGHum+6M4IxNvPb&#10;ZUSL87aDUTWt809KSSLmC5SsJDJyTggUjuVgusqenkiPRxR46uYhGkCt5UdEN5k2YZVcxy4aQrU4&#10;NKOh+ljUhKtWEeIP/Sk6+DByF73G+9UlYpCUUqrNxyFYvIHJFZqFslQRqxKLgUuTGjMuZ8KXyqHn&#10;RB1PP6nqcG9/OyVmfzOb76CjYbH+33Nd0TuNSrIzPpT1y1BHZmW/5v38D1DVD8zzMDRV/FejozQO&#10;BOcndqBtaD/38sXOV6JT9y3MkMN2jRQOAi8R4wrGu/2ZkKoK69m8p79KDuTU8G2RmzpZJQq8jiq4&#10;PT/W1P1kfR1A80j4YlXLb8D/LWiETinIfja4B9DApy8PHG+3C2htiF8YpemsTuZHU1YuY/vbJj7B&#10;bhrjftp5m5ada2Lrk+N76/usRVla8kOVLkjor6GcZ5ZRTiruH61YggqmX+Vf+4g3FqqIzl5/d0yD&#10;vITuu8fXvuLk8Z8Oh1jJ0lyn63HeMCI5jCnK6CHvlVeeX87+Jl1fw2ZlZZ2BO0SlTNXtoDhVXVe3&#10;ZObH7u21PuMf7S9S6B16HeIX/lbIfLPuG/HXz1I3NqL4hVIzqqVZBLmOzl6AK75GRuFgB1WzxXPc&#10;FHLWuVBGsn8U6BOjpeeSvv9xH74hKOdodbiEqfn5xIwYGand2iqKelek6ZfoPahuryXZA7fYT5O4&#10;QK5Q8mFxDkkAZ4tm+Wl+Bcia+4heziQAnhDr9XK/HyTkn/s6qXfekPucBXwKK8eEtyfV58uluW+Y&#10;gK7uXs3Lv5rW68Bvf689ni5SVZ62up/48PFRgHAoX5thSXzGsRH9dDX8Gaof6mHpi6l8z0iisibu&#10;JCMSHCJolt6FX8ZeG/LisUicHDSckY4pLvsqbw8Bl677gojn41tx04S7bJQpEJu50E8xhtQm9hpl&#10;6gvd4J/iUAzbfxQVaEgvWf65NTsZ2gRLDC3X6woe7MPAWQi0K5U3u2EL8Ve846jUWAC4MDb1yMjk&#10;sAVT8pkMQrCogb+DkSC1f9/n8pNRYqQLa/WbL1ZRSQfZPrghOy1Wy/TyEi+5SvLOL+aOOzNd4zvv&#10;YwmmS3L4Rn+fc2G8yyoOi+q6x2+ieg7hurxdfhU4YZk+bU2+OPt5zkSARHqy/j8JHfDmNC7Qf9bZ&#10;AJj+r8MPWNjYnxoUd96Hu04ckc+rQXI5QRSZbELnS2x4Fq3s5Jmyhv1FeUDa4h8eDn3bIB7XX3OA&#10;CE9X19TCYlSN3+uDBtoGE6H20Ot/041Kgw4ZgWoOWRvu7zn9qJG8UXERV+NEHZDFPXP2G/Gg56WD&#10;PapiqD5aWPunV1pEPsWU+oQWt2kM2ZnPHjggvDMaUUWNZmKYez+WODEx9V9WVg9dCHDzYTHQEyeR&#10;D27AEuaja3e7J2oWxrM4FSdNfKG3d9hFb9K8hta5zLGNnegtzQrVoRhOR90+q0hurnuM3bq7C6qq&#10;+uzq6nqxJ5SZmYljBPordXMYx9DzhSHD5X4i0OCIoq39kDA2LDEtnT5W5m/24Nt2qZ00glb+R/A7&#10;YVZEWiyj5O3eh3oPojmAR2tfttgQqNiNoZ59BgABC4Y1MGahiaGBqQDIUDXKkA2Wf6ec7C9UWvti&#10;pxQb0eWG+GXgaLDwKkSPu4fL7muQMpFX1xNLKbOzc4Dm9+1tBX4DgKIRw4Gf8PSwDL7I9Gihumty&#10;LDaUswefshH1N6tqqAXo7rIp//wjCAErQW5e3bgiIBSqe9HPXsvWeQh8/61ae5PK98Xo33U7jwLK&#10;drULptiAVEBKc33J30fn1VJiqNTqSkY2Frk2nAB0HDJ34772V9OOZFWEQrZnakd0MvaDGBxKlX7F&#10;/CbBUlQo/sECFFVObmun2u8D2TwVjfJVJbejB/DmgUR3vyw/eq3vX+xGEveoEAYb9sJUa7BMqZIi&#10;vHBSXDO52gYa7EM+dIlK3JSJdw4dHdHjoxCCJladldLSO2lQ0jo5Cr/3DM0KPGoe5+8MNsytMh8P&#10;rXh/r+wUmQw3aFepS3FRSNF//G6c2uI3gBu2a7Xqvn5NfkrWnTt5loF3+7TsqRNlfrlqQXdxwJND&#10;hp434tIgcVqXn5Ser159dnGr24+I6NXcPnbyh3BNPvWFuECd1hFICHU9j9lKSqnOeHOBV2t0lClQ&#10;SBQHBjw+2QDZwUrFkmoikTdER0J4PdjeaYSuYhWZAFKo267W8cfT5xyPqqngYAos0z1UwdI1UzA3&#10;r3c9aoGRcf0wcaBMRl+mgLPJ2tqoxgGdirxMjlWaQrKJkj3jkMOutrZRssqCDp2V7MPfKEhVt4yo&#10;cbdBDVe+o3VcnEskvMpC6qW/LZksCuGbW6wPN5cL5Q09Gdn47BahmG4nc0P6j2ica9pRwcxVesXU&#10;7IcA2CxEZaWiQpNm5mzyltniNH09A74zO3y89kXEQUNkU7ovzsNkRFyCLI5+0+2pfHb4kx3RMfn8&#10;Dditx0gUH3Mq3k2VU6qE+OXvy0ShFTlACMcZ/kV+uGrXIbTm1T/uhXxi3Gha1Hu7qVKrdcjgIGnn&#10;aamOsbJ1U//kKVSs7SVO8xfP2zZ0NvQHXsNqt9ZOFe8iAl+O2XbVZX2Y2eb8RAVuS12YnBU7Ef8O&#10;gHH3/nR6Epwcq9BigqASBOBOY2cS4Bi26NjGEyQEIOvA3p7IibdD6nMg5MvkzDqwW1B/jJRcd5JL&#10;rqIpHkKHwaWxPGqXxNejpVDK0fcwxfu8UeQytl+RO3d8C6JLhfxM9kPyr4dnf91AJCQQx7lDSlZ9&#10;kKrk4uU1PH7xBpuuecsqgBmBSw1YaKCE/PaLPnh2dvHxx69R9Yd4Gj3D6No3wGOJVKxtvjzgrWqt&#10;ep31wgIzjaObm2SVMiU95pk30Zu1j9UxPFm2/BiEQVnzLm1EzvNUrnVPr3Q+anf7ZOe+Pu2DDTaw&#10;VNEgrsEuGE8PUWKx7hI14Ag5kTnSyljeFA+JVF5BC4z3+UnTT0+k668vVT+Z7oeGkDs6HpFg0KI9&#10;sstGKXcdwxmDGOmZeXhECmc27u7CevU3zopIXI3iFFT0vG1dXTsJPyKhLRO5m9kJLZivMmcQtWB7&#10;Wyhc47fQ91pVVDIL6HItEx5Lfiy8fYp0efKlvdRPOxixxvT1XJB5boXPFvAmJBuK+rkPrb6W07Q8&#10;tX2cKQA/jtAg6yckUE8SFIcl+RFV2sTOkUQSdcChD0jIl9aW63ajun1zyeU4+TmNgeCcOuLs2U+Y&#10;RJRaigovDk8LgYODR6Lwz8bmGvgtgTjN61MWNhYLSAsLF6xCaqEQBP88VMwfSTYsxONPsqF4WvLb&#10;rJBTc6yTmd5eMiK3FDaYrVMpMukCpvfGiJJmxfMi2FwR6FusYnByTHPczvs4HTGDWFBf25yqmnqL&#10;uKfbY1ydfbtS2sRMd+zEc5xC6Y64SuTbxaWlgIWL9iMNpnBAT//t/NIQIiexwDfsnUPnm7ACTAWT&#10;KN9DKJqPS3nHG29xZInkNLcnVeDxG//1C/NbTZdomza4pvyVcRKGsOKUZvsvKThLEMv4nhtzZw9v&#10;Jbd+DVWPUUkZgSeIi4vP1NMus+P29K0GE9QbE8w5sn/R8mjnu+dLn2pOGmPOlYUQ3nZH2IV/9A3x&#10;v/lrZ1osrrtwsKZ+Y7IgSCOnY6Rmsv8DRIOPjCVtDejSDMcorehWGaM6OHolpFIjwOLAt/zXLWlS&#10;FZuGyzUUPyuuQPsvmVv6Po2z6SwYHefD8Ryy1uoqdfGPRUtW/A9U4/rxaIVC7gi41Gq22hRSbPlE&#10;ecWgJxuDWJiRj0WqUKNh0tY5opf9Ar4/TrQd6YEx+VFYc8h8IgDfCEpaOoq9rblGGWKHc5spcb3X&#10;GPmbdMKKnfLY9+gImznx93BATjJubrPrKZ3MDERvHg3+TCG7s4NZFEmPZH298iv/nSKf8R5uXMNA&#10;SpdM/D7SJpRFSvcy++7qj+YI5YFfkEHmRUelkGdjX/p7xQ4p+gFKJbEB6YEJeDIAwdbU5PICVJbA&#10;zSIGYIb5b3om7vekXafgS8n1ecC1635mB6YrAHODkJKyb1Y4pbdHo5XpaZRTfizTYg/oTz2FinCK&#10;0nElTGmYBqzCVgj55K76KfsJTuYi3RzvCs/5cn0E9i7np90fj/XqGjpEylR3rjm6pgEuMv6tWlNH&#10;nuacN5czRkNL7820umAR+YiyIMn0iypDu9Mnmlrq7BMsMHRR8bH+uuQgk/onMZthFvKbgSqEc1a0&#10;k7+UqtQtZ/gtvb0XxRekCt3JZWCwbb2PGTTxX+RsHuXc9XTlh1i7oRFCXZq1KJMsxAwWtvSfuopJ&#10;nvjunE2UW3dPS3HW10PZJG4rv7sK1YUKNPvhMPDXmrgKeOwcKHe5p08hABxa4/kOZO7k/ySaIcSl&#10;YZSCEgKE60aCiyl0vY8BBzDlcPzgYkwM7yW2dU9sA8lV2GQjmcVSFfqhuf7i6XKSGy1QSLq3QbO4&#10;yTIbGMT5Z4i3BF7XXsdfbgi5Z46Oj+pqW0dmekmeqUmlVArIKfGQWjs8QucV7OYsW+KFRiZ+09Mt&#10;VhskSRi+Y6sckczykSj44DhRbH9Wi0ju+B9nd+i0QKC1pfn2T3SHKSvOdzOdDFNeuu+UhbL84t4P&#10;OuIKINHPcTZplupaXluwmUJBOUcXsOIY/OfYOowbGlN6MLLymYIWqVL2W0EZeyZ9TeVZJ8efjQYF&#10;AYpww3/zIPAgkMO2U6hJWRxh1a8NrM1YwtU/ndPFO3tzX+/03u7MJrXm/Z17t7D4rzJIGFX9ZnEQ&#10;vDRSW1DKgfvIF/bfYwW6Xt87sTQ0rj/Q5NvdtqodBmWv2djW/BG3mswTqK03irm2xnk4HsIJwoIz&#10;qmlB8oryw5EzMg0ZE8VAgyoiu+3U6qKvg678jYG3fln50s545fGJqoMMrv/degt/TJUoC9yHIfOk&#10;q7gcs0zNLVo5AsTljYxqE1krg/elR3y4cfFfMyLiyb1cO3XW2yQSsZcbx3VZUqJpZ4JOPIOapcQo&#10;rK8r7HscM1qluW2871RxgIpIHwlIlwmOieq7mqfAtad5zF5apYZ8EhyMSvGRQ69r9GmWtIGlYeLL&#10;VKGXVMaA2xjVfLNQruLYKA8CKmVqOzdiB7KQm9WFlQfBsgdNwznuWuoxCuogU5cqDpUBLhXTs20s&#10;qzywblmKt3pK0aIU/qZPDZjzWT9ZZTg5R3jvlrBWKML/8sSupQXymB/Qv/i+esoqKDS0/gw69YQj&#10;H/QYfKDMIY9hAxYvzD6I29O17U4AN8J2e8ZGRsr8fFm5PdL8cpTFsqK2SKuQgD2zt516/74vOnet&#10;1IbA0FPZ4psSJShUQ4fpfJ/r/YALYoXAeP6/p3dq6nwvU2Cr74JZCGdWAQMVXY+mmZDfGIxOnnq/&#10;TcAlDeAh4Dd6obLruiezLEYgZXLzD72ymTMJsgniUjPRF49d1qH7xhQcr62uuxet1aIOItteVvDw&#10;UYiAsG+yiuOPfgHX5l6HzmtjpFjx2edzCinAxnHycW8WKghs3oKX318oEoQKklQCF3U9oy2boOC2&#10;OCG5d3HiPye647B7O8/GmXlB8Xwngm6fnrLgunhajI9iXAGOvO0dFZYD/PEAbHKLsf7jzz7PJ3bu&#10;rW2Dz6H4QFo5dp3aCtxN15bBlm3CgK0zZ/2hWsHQVb/d7eobPc1/nwRyRM6WQSrCXS8swTFwcjWO&#10;zF6Qzn5rbP+UCXfWT9DafDn3dYEvoZEQOaKnNQivGrdNp5tvWgQh9rhKx7X59sdXKvU2r+jIcbqg&#10;3tfhP5neow7GZjkCl2wLoDj9AzxxXQJxK5aVUbIHuUtqkfLtRMVLWzrL6Wy6U5FadqHt/C/WihF0&#10;jcFsKLi4d/6iJ7htA4SbmZOB6e5u5OiC9SOkvQknXCOyouIhHWD3WXtcO/VZVDl0ogeYjLWdDTML&#10;X3+TWXVtK+NoLUozZHCApexpOwPo/TVAJfUnjrrqdGFSzlZAF3ssdyiIwwuPH94LhHLezdcYL44C&#10;CkugXXd0dhZsWS1JYnfno7FJf345Tr84Ryph/RdsNiQ/OhxVpIIx1wFV6PA6gEXnW88OYxw50Xdh&#10;YneIgZ1kJH9w3nNRYYrVVQ4z9Q22rhsXQ/hwgSKBXM1ykaxULgEKzQFz+57abITg/7QAhJv6go8/&#10;gB3+ns52rX1ws/e9VqYWiPS9TlIVTiDfceTiXaSQNhTWsbUgWdLWGsYKmOZv603fNaH8zct1Tu8z&#10;RfWNQR8R1SEgir7YLrTHtIgkA/oBqTV7RNb9SEppRMVI493NnSGVZILkgWYAwz1OsrxGSvDp/Q5z&#10;5HeC2HZCnuaKhFDhuo5Z+aGUsQD8kNXUGcmXfgYmfO+M0+Fc2Xx2L2+alM+oC24sZed80v+mk/XG&#10;nxuDZum/+gd4TLp4AQ0DXECYgkDnZG/vm5cB7NDx0/v3k3Z/3uUpl9nfP0GXHCaqUlIq87X8ZMiN&#10;dZZSTyAvYzgFRC74Y+AFO1nrHu6deR9o38NIiCqG1nWqQo+lUgaJs3jEv5zDixphAgtjiEbaW//1&#10;rDSrO76LIIoAkkUMfU0D/796WuHAi4xRc3kRhCCraFuXPddbTZ2QTn6ppA1PwmRp6EWlSsYy/Hy+&#10;rDu3hwmoHZg75pSBBEbFC2rSOviCd6tNUgVpndk6L+u+zxRCqIxMTL3FkdhgwKaf/LzRxgAtEHrM&#10;JQrx04twXfl9c7TmqqqjtEWJVp/wEvu9ti4Tn41kEIQ8/SiNm6uC/8G1OpekRzXJnHt5D9zl0BER&#10;DWNv3aciCodPGLY/phXVAz1uHvq7bMWNG+rrJ8D+CPZpJJhAo90nFJl+4F2rmSOai400kfWuF2/S&#10;LdSsShCe5743NLXV9E7KaWpfOueHJUvPIVeTIlr/bk8QGRzMBTSEAfsPXg/hs4lESDBHB3sqb70j&#10;rc4H6ODcY8V7BHQgcDt+frnWe00Wzu+Z9rlheQshqNbxFM/1M2AzG+J67pb0N7jOIDDBcya3zUdX&#10;keyE1cJSJi/PERGumTOxsorkWHcLNK0AmhWCN+AWW+0bUH5hUlHau5AtMiIlA/SQBIXwR8Ks732q&#10;72Zk02Nl5dr+rj+e07CTanKkCQmL0PX2CDxZi+fTqzACwebGEnKziVLNIkiZ3i1O1S1Qy1UTVPBJ&#10;Sjvz8q0crTZBvIiR645T2e2ETqVOQQohqf7V005QTF3fiUhRuEKH6F8b+8zMp8S2HjlIwKU3e4zM&#10;yc25NQkaLVK7nyiUcH5Ip6rfvwv+uWLGu2gC4IbONT7X5mauJQF9Hx9CxN6nJ4LIyEtil3W0bKix&#10;qZntyStCXFRpNj3tRUp5THuNsuQ2n2duLoFhpW2/vU00Tx6ep63cF56++h/yC3X0kcQIB8gPSKEi&#10;kkUrVHQYP89+I2ZpaGxuJUe6uYcaoKJJJRVls/akletL4QO1TRfe8TnUbaHQ0ZEJgZ5S1KdbtaH1&#10;mtjy3ETR2NDjJfXmALVgExLrQRx+C+yGIX4lCgHJRVRvZA8buADURYczAvzxujS9HCMPn5iHIwIe&#10;La0dnVTNuqDt9p0L9zEMCmutDQ/C6sMLs9eD0p9Yr+rviVVceKfJJEMKSyqqFRhS9+9Ekq5Fbd6t&#10;qgl16dI5xkg08fb+/sU61yRFYDB3iMQWyDvgQFBiZsackbndpb2SKQKRT074o1TkAWHkhIIk2BF+&#10;9TYcdSBFUgjmnUzMX8J/Pn8HMpLKeMOL409C4VA1UGUkdRhqUn5KiIeRNhD0mX9g42fdyvcxHt5X&#10;wDri45/aA3+MR1ZURjelKg6n+jEak7M5EcK1nzjPZWknetG3f+gBhsj3iQlwKeDTLPY9dtf0/QYU&#10;/W95jVxOe0hv0cLTrxdf0nIyh65/YzrEYoR/LpYesHQMvcAh6mK/fK0ha2TO2NgTkbBqgYm9wika&#10;JclOY5NLCE6yzJGMh/hHc/nnDpOLSAauj5g4nKJ6u9bTeeThhjK6H7LI5ryT6NkPW887XLks7oYJ&#10;0NWYkdAXmo8CKJUPFa3V42PpLG9IK6vrbevj/actRphFqUQahLOm2WuWDolPRCzQBRGNhIvMVhHy&#10;zVcwIsgoyPc7/bHUmAgAv7gEpaM1adnforucoHdR2t1jJQPCKBoaWIKERnqv+fjdTr19bhe0eFud&#10;YtseWPens4Zzz3pgxtHuclhcGWJZSDDhJaVHgfjhS/cT8NFl671cpILAukvf19xX7FfXeznLJjww&#10;gqhWfAWsxY/FQ/BaQawDQFnVKt5CD0EkD/C114F+B0a4u9XXG702j2taEB7PGSOHSWHhtHNEaGI8&#10;NiHw8dYMQ6bwdsxonciliobnGd7IHo9Fczo+xakxuL1Ucp6lcu3g/PH2z27Vdx+F7nUzV4ec0VEp&#10;n6tCoovf8xWymDI73iiLDue8n9MTw6uqddtAhzv2slut/H1q9w5oM2cFNPxjyytAxVgrvn3Z5MaK&#10;+VzLghiPRwmU3wLs+A0mOGXT+iPfxRP/9DrwXrShp+wqUyfV0aeSKynoGymg9WpKSGhr8yl06ubH&#10;3Z45lQe0zfMDFygqlMgalThpkFzUzMmC5qveRx7PiS3WG94Mb+KGF8mGsyiDNDXpFNaN0ztS34yv&#10;r6tMYubjd3mC/1bNazXvlUKIz9Z6Pr8u3cxn8r2EeheWPOHGM7smHhXB0H8jyQ8kBvEz84wHlx3f&#10;214F6yoennVXmJany5DySlmcmcPrnJv18jJUPvTHAWjVmOASCEqUy1TBYDTxkZfgmxzRrmT5hHYl&#10;aAjwx7Uh7e+a+sdZ1v3JHxaCSbO1+5ltty4FmmEywCIAAsMeP2VUn5E4wpB3WgUpwBmN9AOBbGLY&#10;9geOHIRxUTSLOJGb3yynMr4TzBEv9uNb/eVPOn/3PBPfATz231BI4Y5swzK5FPpKFXu/PMr69Y+k&#10;8Z1L97Hdelvn/KUgh8qsGlcttnNQ0QSO+gDivDULDKj32bqwX2rwOj4Dc+XLkzvYQWeHzH1l1S4s&#10;BFaTrAIMQSybiJ8q3QRvLjEJU28JAm0QqqjByN4QjJXV7cFNO2eMSJVa/3VWksOVDkc6OfiVsoUG&#10;ZyiwI1cfolLB83h2NGrZEKyWrB8qVakdtHD/6/pCr3hT8W9Z9S7fEZcNkT4cQ1J10X7RATWlp+5z&#10;Leu53liSQxnp/Wm9xUZ/rYYss9h3Xdh0i6NEeE3QV3OsjkkvUEWIunSXI9OpJpNpncHXCxX5D4dJ&#10;XJeuLD2E+uE2JQHPQTuUGiG5CJmXNCEVZ1eKRgLjt9+SqZ4jQSRjfKER5YY7P4gbWUoZNDCKBXUq&#10;HWsl2gyJ47uAxjG1tIzw4o9FJZWzzzD7B0LRAXi92Z6jOyfvf1Zs9GPx98QKt6M9Sy6ZKDc7mAiB&#10;9whod5s0o4GYwOG8DxrkSI1iI0iSnF12/an59UenZjHZpwIVTGExMaqKc4fX1JiYkHRSzhse5SwC&#10;XIJsvlZahU1TzTYgSUGzSn/1vwOkK6Z57v12eYQXuHzBDVUB3gYDSdYww1hL4tnjQ7dK+z6uT+sL&#10;fYwzs8y13b49nR16b1mQD28hR2Wm8mLFZpz5GKXK0oS8bj3/L2do+GpdB6BTV9zOF9SECto5plHJ&#10;IVytDK1YExOyFxPzZuYtmqympiAL0ra7BoP1n0ZTkOJL+Dao/B0A+mhwcwMSvTDutonVj3gB3ZLU&#10;BbKe8eLgyMFzdNsYnRCC5XpyrIuSmVjY4zVI8VaOqrPryJXvZDwtvDDDn9bbDJIWAXgZAN7Eqax4&#10;4bWrwIOlhJM4EECt7AckU2Spl6pzX/LRJeHwp13CbbTq1rnc+TMaJHfurEpGL8HoAOB7A0vHiIOD&#10;g19EoG1kYnra6Xil6RcsHr68u2w9ZdCPGloi9EVxzf8+QJak7KXnZPcuZgwZvZBk/UXJ4DAZRVkO&#10;WRiq4eXn6KIVOsistZ5ly7SO2E57Fg88nvwEYiAQ8Tw/rByzN9uUGsMpULEnlfADkBSUPtrrzL9j&#10;lEIvwSpRbcohlmMndyS/vVFVG+Qz3jZigSj4JZeKTsD3BeKDD+SVJx8w4KoDnCIPD6sjIi1eUiqJ&#10;PEK0GF4w5L/NVuTkf1BzgbgIg6STaom63RKYEvo0cdMD+ltLumdFM5gPPylCREumTP4jKjqXqNL8&#10;xPaQmVGkTktMD2ud7BW2LfoVGkGIP7dQrYaZi0uqjbd34SHEdmKpRDldMbxF0rBN74VfhmbOdFtZ&#10;eiqHTwa4r5x+7YAYHdsWmZpFstxpFdpk5YRYEw2Qwpn0GwQogu4BkHFGML27NRgJ9LzK1DuYo5Kn&#10;FMvbptsG19N4/hEKgSZ+cunk5MrM5Zsq0Z9u8T4QVlYdlBwTAr+KPkDBx4FAqObbuTb2Yr3qR39K&#10;bSkaKUOX55hTZj6eQCMe7S7HYJByureA5fn4gb2lJU1Ht6g805Pf2UM4KvqA5ovphJm9zje0dPKM&#10;1mJJDCUkwA29NWqTx/+y/OrYRlA+nZDwfHgLiyJ1pYEVZgxVWU7m+8hx1Rr5Jag43H+BzLPo6WA5&#10;VzDuBXYlfJZ0+PjwHdOLzkShXZ9oyAfsCtlak3BntOjggfPPrs2u96mv9wIaWh3TQPEFyiwaOz6Z&#10;mpn+WCgHe74KNWZtcDJ3kxI6Rj7eK2jhdm35rnoG0NChIUrf11tfhYZl4/sJ3Jcts9f0B2O55DVu&#10;UugQYED4bwJl/dbh0/wSSUyis9JEQMty9ZB6ydHfA1iPmMM73Gz6fi+QM4v8rJtbWEgJ1EUALGuY&#10;5q9ghWbDGLrklS4Wbl+i1bkM4gx/H37quX7h5MS7yehY0ABOl1tunh/ZNgOLDb0m9rj0k621NpEs&#10;ZlhvamDdmhmQ4uiwTZnrfYMLbm1AODtz6wB61Nz6FBWapOuQ1jXFJH6AVovnV/peVq7KJYe8snjS&#10;YfsvqsOkMQoG7a6ewQrsH/OWoH7jLV8C/Ay7Tn1tKu9r2mfwsoeoI9zP9LMBdNSrz/ifTvnXg25R&#10;Nveo/jjyKEyfEqFw8FVWabUsWbHCbYW1BbszaKtT5I6XNYn73FqloNOoYHVhtkf9h9bal69ZAZTh&#10;PR71UyA6rM3lEAvix7dyQKfrerxAM+h2gTZcIRCBAArSAMlXF+Y1DK0Vw0srk5yT8TrEPH70YJup&#10;/2v0E9K4fJFOkxA6lD/I6NlVRfjWrRcd+e/3Cc1ekeaJPX3oqKZOKlbkjIfhO8kyZ/2vs4y90/sq&#10;C40zQVjNEB3bnFLT15zvgrgH0SB5cGFrJkEDOMbq7actzvxFla3+rtPzi/Evjs8PbNUCj0hg5gGa&#10;DUWGVJpk6beSHOAo91onQcIY22V+24DApwX0geegfVGPw44p2pqCcbaNff+HdJpEdFq9Z7HBEN3e&#10;umTg7EKU4SpEmcs1yE0G/0Nw0zFot/bIfOkc+BeMuJQSfMypXh24TauWPEN66x1qWJdW7d79cl3z&#10;lscDoD7glwLPuwFOwnib0WiEilxOFO7GbPPHOKCykEwIKiwkA7Y7IJ8uUE4HWUGQf3smpDPvM4ow&#10;U3qu+XTqK5/IxuvDEskB8jB0Q9c/gQVgh3SiYSXleSMSQ86wN0Hj/QZfcar78QobGK7GixGBGbmy&#10;2ORX1+l2O8MjLCzBJ8KLIXy7MyCyqPt/HXthiUGDgxTHvho0+rTy737IG5rHohQ9oFP9QJQh71X0&#10;tmzT3iz1vcEwJuX6LbDRVywDBgbuzmqIRqkRbISl5smrHUwwY4IHbiwZXk60VqpooO4zejZBXBiT&#10;98IRQPwI5PSfd9SF9cPQqLT/LJWmG8X3TXjAOQuL+2vm7fnv0/b8N4OOV1rHeh9/j+h0lFWTs04c&#10;9XU+sSojeM8rtwBUEV+hKkshj5CTwEEQDPddWvN+icUu/4OphAlCAPGybUNBIH5KCpZDsD4OFVW2&#10;bHuemJIsQYilt1hVL9eigWM9iC77OTE7S1psmL6cLlVVc1DbyDr89IQEXvNdF8rIFS63/ACq8Iak&#10;EDo5AuN3KPUAeUxUDYhVJ5q9TtVtTsRmqjisGDjPIHv8Y/PLe9PPMujhFC6unMlXDfPtaZPc2foa&#10;pMEz2JPMS7/0BP60eBxlJSkMrdV/TF42BjrCjcXu+w96v+8DPFtOgXjB/T7521vNoDaDUtWCvTX+&#10;at3yukDesvUFQMiA3szxci4TKQQS6Nl4X3ftXiNWZG2O2ic8BNpPStfrBbvVumfPg1TloqvQJOmD&#10;epo+c2ezg2dP+qJKs5hRyRR1KEgqr3FNKZrd6H0c8Wc4DIrRDRCrIyP2ZEg4fFunnUqsegGHoP6V&#10;haODIfxqnKxaKJcoXFBTmWqTBJksBvkrURQggYvHU98gAGCgduPKXXp3Ui2GSsmZAo0sWmfZyq1E&#10;43TymwssxndHc1og9N8JpFiBOichOI/n9z5bdN2zVy/uQWLxmjzai1Le6SB4HZQ09kxMIE2aJt7+&#10;cQ/lyfWW/18mu9zX1muPMvnmJLLRjIcd8mLl8MuKirdYpYN0C12PXRPLJvig2jDS7DB7gg9qsfJg&#10;LlrDlzleNUWd93g+5h6wSM5LmUj0I/u0qzAIn/vn56hZru9U9rSAmYNB/C6L2d1q7mtWWxtXBDQF&#10;dvkQAilx+C9bgwVuEigHTKVqtbQfavZesQdtGj63j+sOl0Ny/E93RuUqiV52N54HHj+mqKQeGfgO&#10;lrHS4a0k0fbseKdNwCCYvoy7sPjWRFk8szTsYB0Ts/Lz9sXzd7tL5HIZzVtoD3i6lDUJCH7sDII4&#10;XiCEBMo7Ha4D2u6I+PUaOHKF3odEoXo5+jy/o/jKye9rRfJ+ZYTuKI+qvgjGDQK/hnCWNYSnfZfm&#10;LAJmtlwITpOVZw9vHOgzryflTgTUjaw88ekjLTvl67T32vZzjAwMhEwiDl2CFOkTtBlCTbSuYCFD&#10;hHoW9ihBcUbU0AlD7p9WqY5lQ0+ryPXuR+ToQG8Gnc4oUWYegdBaid7QmTB8J816+jIj4pu77mEo&#10;S4UyXNRVxgAiXjdBIGRfrOkuY2739HzjiUtKwEno98+yE6QU5itugNZN4P+9cFf4Ik/LmcCMy6Tb&#10;1WQFiWrRQMZ535V916KnksIeY7LSONMs4RFlWXjB5fuCBGjjL19ASAsbGLCA3yweAcb2d5G7m2SC&#10;U7K4HgHz0YevRmziTjav5gImQ61dMlw178pA4yAjF9/oNXa100H57Fq1msSyU/9fV4I1nCOrWofR&#10;FAescYvKdSL7/alPPtcVeuB25OLkBBV/g+INybKy6MOSk5RkzA+/UxKcBS9+I36xdzUJXk7HDTKJ&#10;J5cu2OnIOWOTpR6vT0opZZv9XjNf/j8ZKEg0M6wbmVSwtQdmWiA2rPscCVrrmfh4+n9vQUz/tM9W&#10;bhvYRUxV19CUpVMRjBOFV8rb+2YNX8zHANVsZTX08zmbSAIHdkFV/zOh4RXNaDEOiTXvonzuuqgM&#10;lAZWeZbyYU0FtEQ3lTwcjFK7r3r77zks4dEm/U3Pf51K5mgUxCZRFJ+Ll+nFE9CG6quPLGz9IcLI&#10;vBQOPCtETYRRf8RcSYKOEu32mNbqCiG8bNUYIxjIQcousKW/nbjjJgXUb7GJymVhVDZstjeSiDN+&#10;7mSYYsRSjcjWCfXYcqJuXuuYK1KMeHX+C0kxW2HaDBLFyiS542jDdXh0EtCL4tyjDqqM/x75weYC&#10;5oM/3rc6BdSGjDhFF2TlaJXepJl/xzUJaGh+gOwtoPMHWKvX3eZbTxcjn07+GuFoMm7LV+lsWTny&#10;lKoM+wyDWhv/fW6kPjj0z8MpzGdEH6L4pxy5ItWsgIELtEexNTc3j+w6eoHhZ/tiV2ZiUn77MeIg&#10;lbywp4BTydB9F0mXX0IAh9Z1b/P9fKfOSidD4v3vH1eS6+Pb9AVzJ+9jyODIBhkR++Hw/fdbfx1+&#10;TYC6aOONlJHWcsUJIWCNrdUJFc7Pu2mgNjT1QF9UucAXwpn7QIojmVxp+Kt2PCr/wIWqaPY6KZZz&#10;XQW0d2gTp1vkBFPP7xMh/r7iKjvHKCvyL4NiDecgkU/5OJoR0tKIkmhjDW+R34J6BftembZnpAla&#10;iMDB2U2yezWQekgKU6UOrMviItrThcoVG5zIz71+8gpf/b1vlm08nhlSgRFFN5c8dbpiLHuYV41S&#10;6q/5J4uvD1W0krTJzLuOGl+IEnoF68ojxVCG6+oqw3+1jEMsDykTa8GJ6ur9hFyKI1PgkAwrIv+v&#10;azk8skx3Krg4gQi9qcuEAvaDm+1CTaP0g0xrDGUvV7kjZnrPn3edpa8/MWLsy7+bFGsI1hFxcHC8&#10;ZSFp+NbKN6nvTix/fBP5vBnG27T7XAkoVvcFa6qKvNWmsneBbeXny8MhqIRM/ILlXjaTp10Tx/jn&#10;iZkO8VKHUcbUT9/GNBb9R8hujA1N3LfHOwMcZhwk5YVak1W44aH6T9bf2FhOUDC4n0kcEhiVaPU9&#10;y3Gd/0M+uPFE2oZbdRn5eHHAZAClGYtTmeVzcgDVoRGHXvYASsF/UBh5ea0r7HtgisFZZy1RIgnb&#10;63yWwiauSvP6A9w7yjUKtMtNPrn6nARksnzKpltpH0JFrFdJc2+V+KQwf6SPt2FGfgNUwWAwNAVH&#10;OcUAWLoBcdO4euyc7UwAkoUHBgH8DiY4evof0rFlNBfBENJ9Qsf9KSab7eXtDBHiyY4aGpwscrlY&#10;t9+d+R0r0akjMHFtvJ/ffz/9I0bsdjP2cSpbz8TCIMaRRqFbgFy+SB6OVibowsjG6mpZqmAHh2/a&#10;wMcdbdzJ/Ibb6+5c4nfbLfT47Te3+/nU97Pqs+SoUXxoQR9pvdPI0WiZCv8AsghgaQAy4X99Qv5+&#10;4jW1atctVqdeAhLKDhdK/TRPqaiskmj5PVclfj88OYF81GHwB4N7e5Rfftrr3EfdExCz5lursp0X&#10;Yx3Z/Vfv2ZcbEG3EoGCw+9JiHtPnLJ6+tt36a5FJ/ZVpQy+XpvZu8yjSsARui7ygrmV4//up/S9e&#10;Q0aCuPFd8Hn8ojz8eXchMzExUVvbmiet54KbgtADtXbyLkgycO24yubhuYsh0gqcpstrq0ZGVhgc&#10;+yrZlds8uuXx5uy1SWz6eylss+sq8t8dSSs2Our/Rknvz9+HGKRxV4NhFp/DFlD54BhWTD+hNuQk&#10;AEpA8G8V+O9FXShbbEzNzDQ0NIYuteehhp2akAbmLCjPOOEHXtrHo8iLdDyi1ZqTUMUoN75Z74SH&#10;k1Z3iKJCAZAEfKuXl5e/u51SwSz8sEYohFo0mVJ/yYAkQpssPSaYlZ4OgowdrtMrZOUUlKqTyn5R&#10;OZvZUmW3DEk9lgtOWUiPyD+q/2CY3P6gFkAsTA6vVhDgNMzaJ6MoR4QRbrMKVuAn7Ri6bwxO8jLN&#10;5A6VGe7qUyr/qrP+0K/2XXt/FKUKR6glk8Khgw8GU8T8l57LtMp58PY2Iju+H3z3bESJxSS7PvPr&#10;d01ULpvotQ1c2B2XTaJKy0xXIs7b38T5LIKxbbUwpbLd6yum4hknnP6Lm6GWOd7PoLD8X5I6JMNY&#10;GyEyZAyyFrlSkFF0zqevX4saH2H681dSGxd+bLe7VWcGEKco+p/U1qCzNn+o9lP/502ljOTQ38dn&#10;sWXqzxkcEZ0jsg2bPrU/pHfLW8zX3eHZA5Y0uBARtelqQD8Bv6KEdJlzCEul5vq3D3gfCingIIAO&#10;WAQEKYLq481/TZFjy/LTMueORNwmneex75qSQtzaPaFHRJNx9y/drYePZhLIo3CRIT9Ye+KFyeEg&#10;hVioGKoUPAwzlsl4VswjGLT2PD3xAgsiUIbVNzdXD7ONvFOVWvklGe1PHhNiySAt1RWnIhdmk2mc&#10;9jckXbqvl/Gdv6on74f6hqPx7REaVKgEIYGixcMZS7rlsoMDC9P9vR+/yv0Urapu/Lc4SSKEPzeY&#10;srCxveHZ4BEyVUl2RYEJTBrFwkW9W7ojgB2VZ+ULtUEUzi//B76qJmsvhf8OkS0+sXHxchbxc0mZ&#10;FATlOtFQmDxlyWEK1SwaHf/xxuPpSKKMkJ2e3Gxl7zpEFUVj/jWdbOKv6PSbXDvm9JGqrv7DnZcm&#10;o+fRK+5P56PlZGlTKvwNDeUoXZaeDv5WiBY5mOP4wPsgDAK2o2b6TM6UxtXPeNHe/G6vkHg8nmGc&#10;vdLEMWRs3/reLbqMYF+mwfIjQXo8A6/HqiRJmaoV2JIIFgddfw/nhJoc7PzQ5UE3WDAcNJZHJ5vn&#10;aMceimWeqE7c4mMrGhuVbmRQ4z5RJrZxESmSjWOCG8YzMg5UskhOX5RzNSTHMNm7dLNnUODNpVoO&#10;Q+ODIAdEV83ElAe10cXOJYDsiOGSCOZ0Azf1Ry6STaZyBaaB8fnekP94Ei0EjWvx2yShzVtAB7jX&#10;AYAjXihUOKMPqhYGG8bLcasOeZ1/nkpPFOXwJW+yjIrKySnp11SPsUXTFUqONsHDB/rkLiglmjbA&#10;mzsiWvpowFmv/WUIx7DW4QIDKphyRYV+xBR4u0DXljuN/VmZiypg3bd6EUxA90bKF1t7za+WVpH6&#10;uv4dfjuIPCI+nBwHJi6cLK68zrCITviDGy4FU4qRQQdyH5bls3cfF55hMtMcgTzF4le2f1cTmO+A&#10;+RKUpILlGswcFhTZy/0AukBERKCjTpb+Zcn2lFVa8WdrojWGPLN+u3LITTvgQol/ucXQg9RUSsTh&#10;7QQCChChmtjTx19WLrQY0nsUMR/vrJjtDh4oKOBRTXpUVtGWqH3nrz+BAEsNTU1SPfrZA1fWGcmq&#10;QZp+Lj4293Kz1cq6ZVo+xefK8nkg1JyD0/9uF7v+fPLdr9hwyycXzIvgMw4WDtePqwXxFY+n3dOg&#10;ZciCPVOV9iNAfkHvxU4jZpWUcozOo0ozDJ/q8SvmNk1p03YyJ9Xzy3pFNi2z+9je326rOb7spFG0&#10;Wht18ir5UAWBjkm79QeOZtfv9taZMt++AJyTrZr/Eml/KnfQ5XOQ4vt2WnflKROCQc6ugVudkpJy&#10;+onpGcvmtOwc0+de7k9PKoj/pwWQHAWw15IAL2iNEMhfPWRi4+nX9hH/tIbOGYPg1s9ozElQEtlQ&#10;7I80OKsi5Gdg7AfTEyzoIzFwmNh4/+nNfAXqhEDl2tTbP28BL2oCNtTmV4MTMADD7QeRKFIJ5EDo&#10;zSIgMK3g+6ACfLM/doAN0iL53G87jd91qEt+eKUuefsd83whZDJbqjI6VJ3ubwzr1Xz1q1afZ7wU&#10;aFD8hmJBSDBz6ApyN5FC+1UxGCqeTTIE9xy5EIKFy3XUaT/WaR+f58RhTnNb6s0PXUGyyM+nGvyG&#10;AzGpOZHYXxgJQg5Ylg5d4ArhDPyNeJIQoL0WVWK+odLUcksBjitpzARrml6Fli6vUADuq3tXlfNG&#10;1xyl5C4+kh8FRZBB0L57UgWGrCoVp5PaqADSAyQ7B7s5IaHjdn9sm9M+skQV5W13a2hSwirR+kbV&#10;Aa5lMsK0Tod4labR7pHG3v5eUqNym9/xisU2TdE/krNSxT12WkSFuFnhf+ZTf2f9NWChmo/1ebBC&#10;YW2aW77fr2l1b59t+E3NAKiu+EgPsv7GozNpzRiCdvESfMdeJLGHrZxdEt7Ko0af6b+Uvxu/PXN8&#10;SGcVoqR6F/gQKUlkGc/sKI4uXdQ7qM/4S79RgmAYsHXnb24j14rB13O91xSwZLPw8EihUlOCh90t&#10;h1bJRWdeac2vBxzRT3MCzxiAK/15txWp7WP6leKAWT+P0Rpxsod5I9HAmIqZ7nNB4jsLWCdI+eis&#10;P8L5gm3aQw4EMIH+8js0nW7jzecuYgvUjE3K4QkACAQWNgOccvGIrppuTxCPjkPJuXAAUT2cngSf&#10;mOgiXcwMthHQqHjyp3N8/fVZgJGLa7SvT1iTLTGZAlV4tLxp9XORasaa2XSuEYiZZaGTeWjAhdaT&#10;onxP98FJtqausNgAaYA9deEY+a+rJ1BzgHoMEB0KUtzr6utFmzLMlhTCnANWG5p0W2rDMMIl9QuU&#10;NyfGEDyjYW4XF5b+LOevHRS9qGcNoEx+g7xL3/OKJRRU9lNVx4qhQg0nRxJuXyM57XpGbrFdJ0UW&#10;yfF9cVdTU1PX1h2adnfLmTRwyj1es3nZf70jcta0oW3CE/A4Hp74PFFX74FsMRpfQ5PMX5kgNJpF&#10;F1L39EPw0LlVfwFaVih2osc4lmYSOzAqv9cKHR23NMqIhkKJAJy36hEz90tOI7V1wyehXeLrLmd0&#10;FIKoIfAttn/2QALG0xZ290ZtXWx08Ec635b1U1JrxMWvh/qYYlBKI/qcxBFGIE11jmVuqW+oT9k3&#10;c2aU//wpqGdUEm1UEn0YfVz5I2Fgb1zW6RY3e8x2dHRbAiXBtYPS4YjbF0gaJb6O63EmhFoMrLvq&#10;4M+fDdOpZ1txiVleuDcpixLkJPcpyxHGalWJLkiI2v986S4x3l+0eK4fZtApvQs7akrLDSQGUQOx&#10;IOzea3F/nujnGMiCAbGPalYpRmjIIg/97316h29UVWbT2zQoyz+64nv+vO195F1S3x8q5XDfuzdz&#10;8MZedFKxOVpifedrqdg7nE5wjc4cHR5sWIsg1PxKFFPokYIU6GfZNNT3BDEvnQxwptM/T5+vL6DA&#10;2gmupq/QFBRdlGmNmjr0q4aenpnf171To68/tE9i7QrHH2jyUaAsF8pPS2a/C6Ka5lybgdCSGRZT&#10;qkzggwcy2UntybmldTOgZn1+hvynknjHNe/HGW4kLZbLmARH44DIHvOh/yUOjLjACD666wgeKhBP&#10;Bw6ORVd77dSlgXsFAB2zyP39KkwF13dlF8WqVaVWok37T3SdAqmCNwZ9XvFXM5zIINLU/tcmCxxp&#10;nehk87Xd86EBqfJsWdomC9ovqmTO6SeLpXhHIDfVA5n2t+GvQ2oc5INbD3COzvJyF2hWOb6Ac2Nv&#10;D22WEsnwgotHZdmJN7lU9p8RHAkchaiUcJ32xuz8OH2uzmbkl5PazobEk9OQH/EPbArkt7jEa6j4&#10;hr8Cqlw/LzrMkg/IfOme2M9d2/z7Y3RzE00Itbbdwx9Yts8vEL8wsmiRIRhYWWWCltx6cHyDtkuA&#10;NaYCFIYeEJx3XMlFddprvOlISlurMPAN/P5JRpwqOOU4Nx22ZPq6MbtmEpfbHf7Zz0xHaY0j/e9H&#10;5xglXvsbR6O6bXXHUFF+iVePfQwkVpzUiwCyZGwNTd0S/q/fJmE+C+GIQxlA9fXdfh1iFLJUqxXD&#10;KSfuufUG71ZyKyg9HRds/IoTNvNwAFGgvgkUhw0yIalUyqPBUHkxnXLC1Ccyu0aYpH1gUFfbr5lT&#10;Sp/v7ORrX6s+Qbbb5rT9x7l7ea/qyzojt9/HaGxnh0ICBbIcoYSCDj2MQzfLvG523OLiYPh9o4yi&#10;TXzmESkPK1+kPhSlD+oURSGSkAcbvhfYL6V4Lpn48+7ir2APo4P3+vC1jnW+s1AhsSISTWXSmsnU&#10;Pifd62ojYxQmohLc2C46+Jw86DFlnHGgiFXjFCd2k0rMIM4ZyWfaT5I1g7X5FdrKl/bJ2Be/7+R7&#10;BVCEOw4Uy0dIvleG055Wqqej2Sh+gFFPGTyaQAKPrD1q3Pg+pyV7OvD6cuL8B6bTNUs05FAv10eW&#10;sWL0TvlUg+7Y0/20nFySbyOJdHtozWwQOi9QR27KiEOfTuKvwgzu4NvXCMHk8xvYDp7FA6c2DTII&#10;mCr1II0zmWWcCPrPwIMccb/jLquaHPJMDKeuTqBcpfZDQa3WBZJtQARHfUh8sxtzhYbo0vfXyp/D&#10;G/g+OIlvXEVOkpDjJVLWqKJgIV0z/oouxi6EumXh6pMQBwNON2yofoxpSdOumNck982lyGHcDg0k&#10;qlQVkymphLdx4OQErLKI6sJMwduc8vib0EJxMS3LgKtWG/uFx7QinvyNKvY0lcUgWiYeHrSzwLy9&#10;cNCsAWgMFbU7KUHXmsXB+q9kU9oksfuP9PSfia/aYrLzcLO+tNnyVFcV4/7ipLnpzOhQLlhELSQq&#10;wxmvtjLKSC24xZ1XtVBNDxGkoEpI5JiZUz3CQQzACQo+hA/wke2Yy3d3Hsj+cmL/eGMjHQwxqRb5&#10;ou8n5SqKJtp+QQkH4drcYvEdlDasSZCmZ2Tnq9KUHTZc8dNLfNcp0tMfQHq0ZDE8ck1fJLfokzL2&#10;jX9fN6xOuPd9L1n0+hZV4e+tPUHrVJfhrFwJkR8q7bKTs/PATDwEHGDnk74YUgVsKl5v2mvjC+yr&#10;UO9IGQuD3ul5i8SRoPt7aCysvfT09N658E4qjQRyqDraA459I0S6bLNll4knnOEIKZsEDnE7lswJ&#10;pq8gtloSSviRz6EgAVIdwkIDrkjNZRqpBdcnMWi8/VL5tgh1udMgSJ/olqVr7Oi+ZK1u21qaJcaB&#10;IBB1KUaEIZcqddwf9eBrxj8uF8h5K2ksmVG+chcxvkIHAiOqm6V9gc9d+xayktdPxdOW/6yiZ0dD&#10;5mnpQRSVbNI44AZlFw6BXfy/pTUjT6dIA18/gMZcuBMMi1vG8eJQX/xaeKC8PfHqvblh32TMU6xQ&#10;Sf+hn/ncQzCXtU4Ten7HnAX6Ibap11duvQAm2CmUC9LsXnr5mw8VGyoeOIX9B5WijDQGlEQ5o5bW&#10;bWqBtAgIjnymSlUZtve92FS54z+JoqUc6/PJO0l+EsvWSkAdltL0LydX0NZeQyHjUfgQhkcSvg03&#10;7SThLX7VbrganjJGPN/Hrt/cS1R/nr48HPtNV11h7ud8eg29xQivnUGeofPiNXXqx7NT7vJpRGWO&#10;k3mg6KRu/hkfytJhhDkIp/XVLFhIcsrJ3htFYD8QFSqjMv5TzZfFLMbDS6mgEVZp7Lgvdz1Q09qd&#10;wm2qpt+/x4pv+zEivfXmVVRgp2VkDNRDsyeEj0ElJpbX9M2mi72xfL9UP0071X4WSjIm9JszLu4m&#10;4eHXJBNvThF055a/tGLGsPMeLz3HXF5Uo/NI2E5nc7d+8c02lYbrjiqWH16E7i7WqKMiukRhz7+w&#10;iR8dUSdN1lJENOkZeuBGOakBsT5pOembT/9oa553qMqtmOD7GYXxzMa+CqX/smqw/+w1TSlPTCAO&#10;V+Z3NC+zD0QZBjhIy6t2b8j1SiCsqMPELc+nov80PSGsJZpi2Ze/NzCSqbKUeumyIb/Zty5V7gOt&#10;yUZO+yAtl5aAaAX2TZptlvuWd5NADg8QF+2f9sHaDNNg5n+LhwP1MWt55V/n8x8AxNzx/dQRFL2C&#10;ox1ky9LGbBvylNNMFUrDdpcl9HFGuOA2B1NYVwXubdz/41/B3TSGVJeqX9HQi8WNY8JnXI0Z40Xc&#10;LIKPw6T+pVQNdDvS7oP67ub9H2n++zhYN1ZmBvF5N20w7gd6vWjMHhXvRN8990nwzCLLO2VN3TRL&#10;0AZ/2ZoU/l8lRKLiD1VKaqxxY5mXAk619xAB+jjEhTjDzecE2OmSBcQDoxWiMjhiB3xX3qnqHBUX&#10;2tgkXXzi51IVTw72S1AiQxMPRtylsSmenS+rfo3g0BWnT0xBEAQVNPOWyW8VW/B6+QCaMGfFuYL1&#10;ujn4/Mdz/1MMMor7afZ3IemIYAjQJIgZAV3N+4g0x8JSmcUzfLTFe++FXLNxWPcJGn35dC+r++v4&#10;hk/zTOnUywp55JESy8dVLBrqBO91c+9UkNIOspsCNxWjt33ITPRMXXDlimPSAzWyB5UKRYRQqUBu&#10;AVgc2xyvaad5PZMFXiNfo0HoMLqU9S0nElv9Ee8YswySIEUxbcfzTmIm+O1ucTKAsjPy+DeXHtD7&#10;sRAg3V3NKXBxcxs6ObFA/5EbDH0fG/0r1uatCgykXrNMOv26TCfX3ILxb2TVp4SSqrx+d5XGE2No&#10;xlVduN8oBkXzN/6TL2RW6jgF0HwB+dMesD0D3wLYur8x6KnlNVEkNTuac69W7CyCzbIVrElvPTJA&#10;gpwl4Jvj2FZZI1PlbYCzxe2aEYf6oC2RLT84yrFxl4QRoFsz/vKCBpxNNABhfVPWbtqHbXOC1hz9&#10;X4or2hU2q3CIIb1+6kOyqrQApVGmT4XvhxM4JSkmZl9iK8z5RBOVQi5tSs6CLVuLUOSkKi1Vl2Zk&#10;aAhBk3zjBjKfGf+qlO39/S4yKawSLkaCzqvA9hExIA6cWXMHRYvGL8vs5JSXpImYmDg1Y7hsPOz7&#10;jgnBdUWLx4q0WDgwkPxtDoEoIBXuu+8rcrZrZvEghcczfz9xzzi81ybqIMTiZVpOzt5EOksjMghB&#10;7HjaW+w2cLXF+rJ/3kf3Zaudvw+rnCtTMUqUxBljVTRfJYVCNVBkGyWqapB4tz9x884xVSdUbC/H&#10;WGiGHLraxONIdYUkIm6GWkqQ0oK4eC+KCt6AoKKkW1jf6iCdM6IXQmIcH0d/4eoTawN5xHyOFaJQ&#10;x/zW0HBubbNrbplm9uE033D6oIkoVChs6M/X3kdAEaupTZ2t/H80vXVUlt3a9U2XlHSXdHc30iUp&#10;3d3dJSnd3V0i3KQ00p1Kh7RId8O72N/3/LnHuPdAuM7rXMeax5y/qWwggfDD+xDuNPAOsjMg//e7&#10;amD8u5h9x6JakyKmBRPpZ1dAGSpq1U0LWyKr+ok+//aT+dmHm7Ssz2Tmwdt42hmJG6xtGgQxLqHf&#10;jT5dwET+6omp1lprxqKbY2qvIcj8+VEGfMtektM4E2Y57dzVmP7wRp37kTbRJH2PBqcMYhNLtbRm&#10;yYKLH+NVIy+OZVzWPLElr8VPhe3vFiI8yfC8qeb5Gn1wKapg7U27804rTiK4Kii2GIZGBVF9zFlU&#10;NBAPHTkCuGiRSqHuxSFZ0ucQy5zxB7cXIu4IthdFphUcxprtOo/iG93sV5TELBecrwO+pHliHnRe&#10;6+N++mZEXvCnHcgf2+0kxyEfmkFu5s/t6cXG6+ZroRajy/0FNpBtuvI/IKQga9auFM8dO13uKZ6s&#10;tkoQDXWcPb3ze4Xf2A+zrD3QEmXBj5nHKlY1N+MlsRQfmpKrGuqddTBv0hlw1wfKtfdlS7c5aO68&#10;+Jj5Lp3Z+bh1H5AjqrqlKUYOYW5fTiCPNaPfHp/TjmcB0MajBTp3Mi3zC1WrMWjYPOxMfeX2aJR6&#10;+CCHJpVQmm5pA7+BunrguwBi+dujNSTyopIVRIKqIb5+u9a4/JuyQiPZK4JV3c5GIuncX5pmV9F1&#10;LsIUEtaHYaN44bB0Sl/uaQbFptt+7EHOeveH+SZvlOJJK0mc+YftUJMu0UqtX5SheEMXdUyQWsWr&#10;CpSJaZmP/1zB4zyyj3W44ir7aQSNJf1DzIfgT1T9Go5JzrwnIyO2uXoft3jDqeyfWCPrmCRNzgQN&#10;HkfiI4syPKqLd0wTgWe46jdUGhblfxRuQq7X9LtyYT+NRK2LhoEpL67YNxnhiz3Ng3AVkn4Yqh/X&#10;Yz32BBqmxdVTlMwt/QforBsVbxhuHv6bllo+oSo7AJuEukZm8H+0G9ixCqgUYplxfvHsnr1Fa6pF&#10;GyYZ6zp0VIaoHTB9SW9ybG8/njPb3uadvVRHtR8PKC6E6nkJOqik00xLz8zNLdSbfP8xiTUK+8PM&#10;f84Kl0zXKjKMTdPUxYMsKkkJt8QXYYKAy3vXNYpByp3t1Uq0ZqCcyhrb4ZfEK1sqMfut/dPu9r1f&#10;wK+zAQK+9PCl1GEYecHcWQIabSAWgwskQD4AmfwNFwDscU9P+68CccdnkwKnoEauAih6b9ZZ9jfU&#10;2VttPDA/bA+iAH0SeBtYkbHPyO0Z5VO/ZWGcRmgzbgThw2vHORLRS7x+3b+Wz1tPFhXA/EEUuCGB&#10;nvpTnv19qn21pGzny99tXhqv8FF8tYd22eavR4WKblj9T4XcN8glmTsqf0x2UONISfH+K0f+W5Qr&#10;00BNu48lqAuLx564mBa73a5zqk5G6TWJsMM1i36siSuS3+cBls5BNWjxfXMmB14Hr4SfmGDFmX7T&#10;otv+OpNnJfAcI/GGh+vpwdDS8ooLod2hTZUHcDiK0p3l35agm+I+/apd/2SjUxq8di6nhLf3yvNn&#10;7bjvj06IMejosKI7LkI+83m+CNY+ly/Qpo6h5d46sz7q8sSSCKXwJrh8yzytKJy6c3Ui6q+3AyWA&#10;A7eui2ny3StUfz3UPOLu2xkZJA+4orEWIWb9zVmJLibbTxva2+WBNeamRrdRRzpHwDe8+nPtFm7H&#10;1RKP1z/T41B3BgTxt3JhQsCx8GjPra8SINaIxRpia9fNxooeuNLRX1A0VxGckmdwGT9VbN0GSmyT&#10;jpAiHMF86mz0fHQmb6Vl5LI8k7G5VooVju484hgUIv2Pl020wAr38gWAmbyDT0tPA2ykjrtRhp2r&#10;LqJwOVIX8B1/q0F5vAU5XERXV1fgMgU2QXWNdHR+vujZZ0Hrkyi1mHYfwjjTOYeWRVAzA5Z1AC4H&#10;CEDD95f7I/uX6vSpKXTYMGIEXgRk7aTI4Hy5uBecErxEBiBHnXVJSPm/cmzkMJr8tUPsRjYd1/dG&#10;86vjuoyFZi7AB2Y59X360O0Nn1XrqEL/GT1twogVAuvdej1MmYpD4R8np4LRidubGxAXAJsr8Ayq&#10;IoX3iVq/O4Q57nt8utPjPUHLMFz6Hrvvy/t9ImRQmNTvijx/tWPkaJWRpeMMakqvdfRtKTpvgwzH&#10;bt//+bvCW0pp43ltw3n7X8Nqq296IECKk9reLnjddt7yugaERcqF+bHFRxKH2ZeirI7zvbOOJXiK&#10;PTbE/3O8yBWjb26xxvei+3P4M/YeTuZ2uTZiQiTUuxIiyApjPHoIA2W5JmEqOloW9yG5SjEXppIk&#10;qNChqaFLxiIZLtXV5dWtvVhCMAq9BYle9mpf01qXZL9Nmzi2iLEia+m2D231UrAEnkpe3BMBA5I6&#10;Nf03R4fpRcc6j1dhtPl5OpyxH99Lv7sxnvv45cA0m2NaP78fq0efVYf6K6RnGDETTQL5QzykJVyI&#10;78H7KqvtQuY26WuyAqZypdJpYU4o3mO4rIk2wm8vT8ZzZTkP2dMvL33bCkrGscLXm3SuFxClrvJx&#10;nOdDBpYwJyKTSu2EhPkTlISurUQAvUaLBGTqxixFn07hZDWN6Yt92W89EUrttfRJgmgLLYmInLpM&#10;vxunnEEhj5x4339DEIeOnDhewaU/AqvUHErg3VjwmTaMQP2EBhu+9YjodsdKMzmnLCMwuFMfYmJd&#10;8gmeS4Dqlb/ccT+uD8q/behuF98KQ8hkt/QNp7vop4e18oEER+DNsrIXyJdk6meoTQ0j8lzLi1sX&#10;c8lp2Zym/vmBA4jRTyClxQUvHQHeS5fdBoG5gb6P9qOYmL9oNNCyTLpkhPPL5xwaAk6Fcz0iaq5R&#10;lidwuk4veURe+XBr9cq4NT787PWwTxWFMbHm/EsqxEMszfadh5v7LV5K+npOChJMY+ksl/+qN4Cj&#10;GJiI3Wfl/z4TPTwHSZnmsyLT4bwbn1QqNRKqCM2MTCXBTse3bREAfuNGeNDNQXgd501g1/gx5rRl&#10;z6+8vGwxP68MNKJ6nApTJunYq8r2IohRUolnhX5PU0gsOy9fFrsIIyoTnGbMPVaKAGIkkA+0hXxP&#10;CrfzGx2F1+vN6KkeSv+YS9Aq0GK5yNABOAZvXFtgjaZoOWZiKHmyO9oQkGmGQP3H90PV7xX/zmhV&#10;dd9DFWlZ4bSRc+beEHW3CT3gDeKyH7bKYNJtB4q8vJRPSIk2yxZmGwjNayGzLTfw7Sn799E8YS3h&#10;JTzLDF1g3VzZVb4GKMoN/EMOQV+pp8WJSomi0tOPE9Bxiod2VGVLK1mnjV343iA0+t9nZEn5QE2s&#10;SjsTvHBK5yJoZ2IIQZMQjoIh2QsK7YjHdqM9giJaUFs8c+yRqKpa/TsjP9+ySO/jqIqHAMibqNOD&#10;NgJlvPDVVtcI4N1OMf5ZxOG80SWUUyoYaX09xNVQITKa1yEqhPLBW8f3l0WNXPAQz760vYlskRY+&#10;fQPhh1DKGPHSZJQfcdJ0hp/IRL+JSCMMdGFEmS+dov1oeQmKrLIJ1mbGTSUa8eyv3+bVMcUrpVTC&#10;26P0187AE0QZrhufWrb+aOTNPBCJETD5AQ+ZLl0Opo88ZDNBqWVseRB6ORdVoF0AbHxV6dMje/9u&#10;QovYp0EmqVo0OsiYDZ7/Ii39iS1P6xFYqmrh7R3phIcOLxHTW173S3npNGrNxlhAk4CMRiVJk9GN&#10;XwhUHQOLdPPsh7W3/vN0AG3M0UORHmuNgdSnW6SQdiWHXrTcjz3kB2u00d0kCzRU1lhG+BBImd+C&#10;bOljkCWx76XHSWhQWMcD9tuYweUDGJHYeHiq8y0HFDjQ/usfX5pzD5vaWoBDUAgsF5m5xc4Q4uCQ&#10;KJ974wcF1EoDzeR9cI7FV5q2BxMQTgSX3zdhC6yawSsavL6v8oCskSmOJ2qbsihjrj8ucdWPWMxc&#10;sEFapsqUZv5fY2M/QB+c++fLlQbThUxCLSFRfhHDYkV++PF9aPwIGRPTPNThB20plJSqhbuFUsld&#10;uZSUdHm2WOsVz1hzZPHHtb4Da/BFBmtNAOBIZNnJzMwb9GAkWvnp3OQnUZSVJvmfmaltdOwESlyW&#10;9M472FFMc2BRYJX7ugVDZMtpgS/wO8BWVLSwaisUHfi/4+KyYIyHj46IwGbQEljV/yUnA9PEbnc/&#10;W9r2H14cnD+pfmB4PbjxwXrnnVWDc2zxTg3DYR56wAiHEsrttds0cqfWYs/UbK/BnD/36jN5owHP&#10;wZTNljWEzr+LB7N+q9ScaZlrcg4lJx84mo6BCqt3RaxF1QxwgL3PMcd10aVMJK8nfTDWvEKsM4HT&#10;FxB0ugeaXxmZWN6PAeQAkPziF9fWTK97YQcot8/j41Iw9O/zH36lEdUYOn+b16OTfZaTnnpHzj6B&#10;zgHhPB8hI2bwrFOEZuGLqjU6le5SMsz/0HdkWVGSvcTRADFRCXWWXI8fGCS0XP7wL1/oxZuf/PvC&#10;i3hh0DYvTF8CPCFY9WEqKC6M7LvadDBpcFkNceeVV3kHkxWBJpxFR/RQyDDxRNXKCq2j5uItyswS&#10;18fqJNouJUyo/vMjKQKWnLOXcRGO9GFKzl+2UFNNlQvVXnF9rlNC0hgApkhS39mpyEpEkQyz4lzH&#10;JG/N4UsCRsu3ylKQbNOczCnUqfyzeNM3kl67FIquXoWdlpaWoHph9AzZR2YEGDE/nWSY8/twuLv2&#10;wZZzaWWd6pfLxyYOS7CdHGcZB7EMLK/UmEEKecrEg3TMKRPkv6OaP+gqYSt3rkyaNij5N1sa2scA&#10;X+XvLTyoQo7U6axS9U6b1JelYiuJY33wSQrLshY0SbSoou/qvQvItcCwGprAqBIfchXSGzKePnSt&#10;61Y2L+o185eDvBAv6ao41qL/Eh1XWjIrHp8MM6R52P1L2AmLChzDTCNZCXOpE4ZKSpS2xf5y/64N&#10;mbLbdh2ovRGmSVHxm+HAS4CQsL1Rx54RkaXLKVeu9GPtiqmlo/K99w0WJibsxzLrsEoXuduH8l2L&#10;l8hl2tYnt2/nytV8ccXszNoCJ79yLPqmKHuG1h0DAlb9EzJrX43LefpkII/RZciAb4Ju52JcSZGD&#10;g6tmB9pkN4a/zUOO73VwRjJ1QU6W0i1Cf4E6klLVMbi3Xv1MgzmZBcvKfRmm0EYTg4qNAsWoplFh&#10;sPn4VyJbmrmOGeG5zESaSsEIj0ia4XyMkg0e/aBk+RwANa49WYf5dQ07VVxJgbdIsz3It5GBT1mv&#10;zQ1xwd37ds0zUTV1jdDiyyze600+vAbz96zUTIVy56/1sfyvGTdm8+OYRbm1ps+vcA4D2xnre5ls&#10;bW4WR7GaNZDBRTLsRKhWnKiLwL29QVrX0iLd4A02eAUif7cXueeS1RgnWRJu/S3Ky+hwotQPuX7n&#10;IPPyCpqZ+ocEPgyIuO5mVjPm8/XtjuFWKig8ncNvMWh5rEqRqXtwUOSi+fCXW2PMLYyKRpQhxpjH&#10;BjNBTy5VXEzzxjjbwfOcOt088SV9dDnPrNbbWDfp/m+KsNs/+ToWZf3xDLrZ06Pil22oyt0Qy1li&#10;4P95AUjCa39KyTQrYJRwJSHJtAfl96qimNPhw71PM68ukalEUKUwxcQSWoWQkZMxKd6wwSfKpZz3&#10;lQbVjHx9oKG4ZuM5buNpj2e185GP1P/u/XWbzROvSnXJftLDKnvDaWZ7rsc2kZArGfBlPP2BFzHy&#10;8Ql3KJcvn5OUe5uSAfOqbM3G+fgfNti5gqsBsa2DnVzVyjF3qx6zovrepTcIpWbk5JgFBChBL9lQ&#10;DFbSULqr8nKQbfddJpSORRA9233X5jKoB475rXKRZ7o3B9Pz7Ub5fy3SAL5VrCxMPnPKUSBY0Bgg&#10;TxVw05APDoMhcDm99xNugMu0gbcd78bkn30PN50WbyhOlUQWY8V54332BxJc2cDSseu287PX+QAu&#10;MBPq1CDQGlIhSP2mR7pL7acg/wrFOFb0adhUO5iW5CAw7uTs7j6Djf1h7EPCiiBE8aUbcTSlCy1O&#10;tJ7vjXavWE/7adeYyOulyOX64+lbsZDzySoSGMl441JtYhwcGWJPDZ//ffZ7Oh8C2dv81/t81/NZ&#10;KvB+D2aV0pILkFqEoov7vM0a0Gl6uyaKNFiO2R9ZIBKzuGZbF+j19ZhXL3AT1uDHi2CrgoZeDiVv&#10;Xuw2nf8UZVL/exBkMl3hxv3M4nS7LqQzUeYwTR3Z9+nAe4VbvKrMMoN6XLXksF/2T3si9ohmQQkH&#10;9eVq+R/NvbxM35SXb5godJdq9BMW1844iHJFA5y+LozZlJGpSqfJjNfa0muoylWh9TA7rqh51VkV&#10;OEiwOPv7mTnf0G8w7XDpMc1tUumPPSI61+AmQnD4WJRL2X+6LnxXq1V0eZwHloeWu60TXGDxZTHF&#10;vQxV1jLBXvHbgS5JhXswJKKpvPrKF6hPnAc3dOCVbSxwQ9zj8Wt/MHI6kvd3B6dsT1PKL7GyqaMM&#10;RDP6XSNEsSRFZhp8Dw+LY66FMgj8+0+C92e8ggE5wxCdHwL/IQZeUk3cmWhrNp8+Ao+5K8iqgl2j&#10;9/P1wv2fEDR85EfB21VXa7+dR+G802kHT3xkuLd49mp396CuY3fsMS8oLa53uWEcMFGhQp9dpGMY&#10;uHODIk460kkogazGu5xwU5WLo4esE6VGRy5yQ9WgxwToibvs1xsewcDnV8tTxZYd/jjBqfzHNZOx&#10;r6s8ZtQe6KsfVRiZ/MOr6Cvb26qEJzK9IwK+Znpne4edfP+e90+nJEkHQ4NCEoMCwUQaSmYnD993&#10;dcBf+MdjJw9UpOQWlCiTAPzwuBaoM+Xhecxe2ugaAOTE7FseRQ2FFluflVDIiUEsMaz6xrrhwcw5&#10;73gitHhexbPectP3hpqh6Iy1jJctgY8t4My6aJ8SNvX1jLAFlFkjXrPpQw6CQa800nYCyXHFKaeD&#10;Xth1r2cUAH3n879BBs0S02FldF8hzKsbiVL/atU9hB6C0bSWMLDToPZDKN67H59tyLtQWPtlxWt5&#10;/mwEXBK+bJK+fAFt2y9zgQ/KoF0QwBjQuclsCQbTrzbVbvKqj1w0BpNR/hnAsf3eYG85XCNBeoIg&#10;tgG5u4z83O1BXJ4f7tvUeQk5+htk36RKnJFoKVZcx5dqdfD0I9ix97WLEPzQDhC3OEF/db5uiwPI&#10;yIIAnKmpqf+3rTM0zBayjwEOfLoLOSjCsvxF/qvbo6lTP1x2PYH27fqYdiAya9N4F/hy+hrdst42&#10;fjOJ+nom8gIPes7HHDsGfU/9I0Bh92rO+XOK6p/I89rw2sGplySTK4VM+mq7iA4vwd1bbE/NsSEM&#10;5VfK5K0+yq8XEf7TJWLnKEZ6rYJTigGZo3VdSs7hhTSh1p/MiVHLD/Van5NFengRVQlCxK0zLTV/&#10;hOuVgYIKjkC9r8wsiGi9gqMIkh8DMGD4rLFqR8NzGcM8tT2901e/0bZ4LIka42GEzyx2KLhs7A6u&#10;jhV4Heu4JBqQiWB1jXw7wu2k7jo59VR6ljW62dkwpxmMnA9fubz7IdG+tjmZ2w5ya2x4yKDWF9Qd&#10;RiiYx2y9V5UhadI5sj/9VPsbL0doCuyfxfA+VS+8zzObJgX1c/1gb2spvT+j04nsMeoaORe427G5&#10;z2UxmJfrNDnQf9jIqt1HzaH8BxbDEEGQGCPU+DthaYpXV/xZxyqiF3aJE1t0dyBpqvpfacKUuTLB&#10;tcuSzQ8L25l8JiZdE19UxJtohWrFZKxzftn0X8xiXLq62q13S4NSwJXjpMVxT7FNFpEbNnMye5NV&#10;oxP9hqWdq0FrqeL3fcaJiH6gIUw9DZh7eh8e+MuV85m5Epl6YsHFp0ZzLCQwVS7MwjVKrlSueAZv&#10;4/LJ2ENuqTxntXwSfd5jEkxZ6OJAQLVSUpwBKkuMFPI2b7krmMpBISxgotRoRgOGNsg5u0b84D3l&#10;1LH0MoRMKEqllh1fogsdFruiRRpmtz9IGp/geeoqVfhgLGhmeMfnKSBahsR8POIdrmoEPU3lJoBG&#10;9vc/+GkPRZlCoMkAJWgO2KJ9Gt9wCQsAAikrraDI9aUI/6xYegU8fedOh+TWFl4d6Z/TMg0zhhqW&#10;WvIsq1AvHmkHObQuvbNkkGgNU0S1EmacAiy1s6BtAaLBokEpCyvVCcEuWTl9ukAmKYYMAbR1gsiN&#10;TRN9JHtON9xw3Rcc8p9cAR8Xn5+OmnzZWWtdE3S/Di3UtVsq0cSudWO+TH6gHUjPOp0TvMWL9g4Q&#10;tJ3KtNzriuyArKhErWvOZVfXMMbL8ocukQVlVXxcak2qxlVs5tDvQLfKzp8nDuL/iOwWvMkqP+VO&#10;CjME2Q19qW6iUEQRZaHeP4B5n3ZoIPdllhqfOk6RlbvqI8Kv7cv87la3cIV/X4k4WfwiLh7HLl/N&#10;zRl7nrlktYd4c4Fbd+DfPzr1MkBAoQZ5XlA4Hy1lSo9GMG/DRZ+acHysDzTSz7UBk4CkCACUbyVC&#10;jY0fbZe5WOf5zJW0Dbg3mjsCo5r+5pkpTNkowLC1sISO9M6LJ9vYQ5GIb2rnc35TzzDUKVnPKZqt&#10;YCNABncaam96hAqNapmpYj4uSVePLFqkWId4cjUf5JDHtv5LsEXbA7mlmKRFF30GULoHmcDMpGdd&#10;pfKxWHMf3K7f8p6t93xVOILz1q0m2jujbN0by8cHycEqsMeEWL+nHXLLrKUSNW3LAliJXEB7Y7lp&#10;FqRAgG8NylrS7PeH0h+flXOgV3BhkJAKGdWk0LTp23C7bKKhTY+Mjb171/D/PpIcg+zmLRromOCb&#10;iMfqhVHmsiJsnIQ0C0oypAkS656avOGOB56YTBPQ5Kdp+8C2thmg9BBKYxiyHSj8s/u/8Fp0cFr9&#10;CHwl53Fc//NwfUhESgrE0iHQ6lf8MsxJ0mJ7CFaxYI56mrY0Nw8bGIC1sChzqWrLcZBPp8V7pTRM&#10;9nu2XCANUfgUjSVy6T03Ves0CFVzbyo5dEPTPeM/lNx9MLY+LOu0Ha8awwMqaRmV8K7h+0MgxbOP&#10;3hsSGNCkNE9k2HmX0O4t3MY4M0CIsK5+Uc1SHaCUVdiOYy2ZscKTblAV89pzQipKkPudoqhJjx1M&#10;JqoboWTJvw/PJBccHdL0dKqB7inzmR4bKOkTFph0VPEkQluDsYQ567zSeFLAujuGhvOpKXfMt1O4&#10;xXFj7+Z4BRkunNTRxoYe/j0w0RnwQ18rX1yPyT7+PMI1FaI3v1FBz0hq4lXi5eXdedmDFn65w/Tw&#10;9Gz1OH63xTvB5+jbiRpgZVCrPgiwgXessmdC+U27GmW6TF3XNY4AtuYIDl2H1a6Ba0IeEH0Hb2gQ&#10;SAQgPd8vDRe+o5jqMg6Ubd3H8tiSSV84fuVGsxyFUJOr7OezwH4dlqaJMsNyff3pDx5fNJ5T1+t/&#10;+0QkxPWggYuVZCbH+j9nn5DfauVf5fBrWRoUoNpPEAINiPWd8LLtbOiQLOf52HbZN4a4ckW16AmZ&#10;5FNYm/tyUjLIauBxmXM4GikE4hc3Viw9LSM4ZS/QiKPfpfWk0kCxUlVqfgBHs12C6tIew1svlFL7&#10;RPupX/Tv3xpgM2yfsCCNoEhk6YHKed22JKBd5vLiDT0Z9Z8jy1QTpAcMfzbRzIgLlNSOghFMc2Zq&#10;Wo5w5+TyMv3+VH75ygErUezi+trujznyOFP6VKTfNr+5obJAtHzWRnEfixg0TlEiUFpXKZjSTUl8&#10;RSyXJ/xz630k/cV6/bAn12LujCvbda5YJ5Z26EQvsj6bI5bu4xxcU4u/MGcx5U/P/lQav3JGSPqo&#10;/6hUP4rIOSpiSP6RF6QDvWBUSBTgZ4EtMQP/Girpy03L00OfYfrJyA9MdvDKyPc/bc8R8k27fX3y&#10;16mhG7OsOvdTU611GUoZEi5f/XtVsv/fJZmg2F9CnxB1cMzhTYGyRQ3VFQRGtWBepfc65CXxuDIl&#10;NBWa/vTGQVcKfZRTl1+TUziVPlnDNctqe8dG6jHxw3tiIDdf6rnMDhF7NqCNd8RDL9OEka4R/xbH&#10;ks0tHfppNsAnKi5XCyF3vDiq10cTuf2PiecT/VRDSgIlvhx+1wFtFMQcBywh1lnoZr49t25/cf/f&#10;CukVBa7yCuXfkUUJg+q5NqXhWCTFP8mmtvJhPEgxy6Pp5oxS83DixPu59y5gnHNAC9FbunfG6lPt&#10;AlO3iGmQFl/AhzVLb6hUi9XAs6/Pz/4gvTdrW0tekuupklO6y6ZkIGE8h0W2suMzyVGfKhH64kT3&#10;yE2DD2eYGlnTxP04ceOUwG11d/r6HL/U4ZnPy+2GJ/J6P3W/yxIYiR4MHAygPEI26c0L4sQLKBAI&#10;QeDRAWyhlygQqgQ29bgzhax65oOgeoMMO4gX9mEtTbNMOXbpenl+TQmTL0rKy/2V0xKl9BvVmfMl&#10;cu9BsCbXnr37PzOC1HLtychqLkprqaySfvFidRsCbKk/sF3a5YbF0ZVMdwa1C6CxEbDI0csRA2/W&#10;bu1eYWJ/CVub/BWxTaXvuqrQtP0oJppV+vE6CuXM6w+hTRP4izr+zamX9SkRt2zLP/GsUdy2WKgG&#10;cGXBKUtWoqxQKGMC3nlzFBFk9Lx+NInw8+ErPvQE+jld+cLYWrR4tWEFmSadUhtrjqgju+3kUBUH&#10;7e5PzodOs2Wp8w5C7v+wdKyFHyYi/M7vuW48bjIclBqAA4nQsUMJHTbBGIrqR1DupIgE0pdparaK&#10;hePzmSHSyzHDlyhCHkd0DYr1l3ldvTYvZ8aeP4OXHV3dzNosA756HwwbTrd4d2leLzAD7sfQFpd9&#10;PuJJgeMa9NFXqjO4xbeVVB5ofKrJEDa4Pd3YBzwx2OMbNsBxxXn3zlW9yphN6Utp7HuW97tm79FZ&#10;LE3byW6qKcWNHtexRpICk2iiJ4aZSXitu16m+RiRF/Z9rklvqDTzzDNe2IIXT3roIaDEqL5WwLw/&#10;Z7W4neEWuHzX3/dehUuUdmVYBQEG9rSCodhzz78MK5Ldlb4JEiOJchM07ISEQPOvxTFFVwMQnnjW&#10;bKZNaXBVKU5MU3ZtT8BFRd3YvMdgBHp4MlK7tSH2+96UfMMfTpClCq6xAFVUz2jqYfHFouHt+qGC&#10;telNoqury1d+wxJw/o5EyOdjVtlbgKyrS6lYhQohiv0Fl0mH4dAAR3sJtu5hgnaBXWRhxNRv8NJw&#10;AO+u7Pv1yEaieaX93SfOQIjF1Y4paVL//oju+68gLpZkDsa73sFBfB2mvt+fqzWGU9gniN/HhEvc&#10;NLccNAustnpnv9mNANHmrYWySO5jIKcZ2Bw+HNa6nvdKghmQ5LDimX3MTGrFVFvs5PwJJZ4mY4es&#10;HLau4WNhPfKBbMp8v2zv5row2om9i5tXfyooYgyc4nQ9vH28E+s5cLUEZUeW20fazF0eiSDhlVVT&#10;mb5RgcFHac7xSfGg5LDmrAP7EzUhlugOBPOPAgjBuJl/oO568h77GPrHNzUULwSKg0LpT44ZMWVN&#10;1eV3x+V7whmDDtt/draDMra3GScrRxRE6RSK2cuTw9Df3PoLgc8LZtajCnMwZNu8k4Q05trhqpET&#10;ozfD7A2ByZQDt50Yw6Q7QZmSZTEO7vy4YoMcvHC0UNAn/GMiuRkWQlClfiVX2loI2no5knSgi49C&#10;1iLIZ67QQAtiKshYtmiYPfUzEeLmh9D0QzIJEYv9X6oxiPAMeaH1QgGwMF1Do6MUxTNfBTxPIIBL&#10;khicLiCiQhkJ7ZRjbBjkTvCFhilX/AQ5ayFzcA5fjLWwj4tv4KvuoemhxP5rLPzHo+rDa/qZZbqs&#10;CTrw/zy44V/t8M8W8HScOb0FgMO7Lu13wDH2NtCBBAzYwQIVnZFlirzUGq8ihUIWW2f5G3Pl0KTO&#10;5Zqk+WfnDdJ8tbnosWIcORzGMMXatc3BCd3GsnK+zq5J9eIslgROrkanXp7MIzH0Wb4jl9N16oXv&#10;AZOTk9yWzDmmFj7hBwdwMl+TGVs2Sxjjf1pAiuyOCyOOC9+H3avHn+q3aBzlq2Z0MdN8eZx12Qs3&#10;NmpdI9YfcF3EGmVCr/Y0++97z1MuNZ2VWI2quf01FnxEhF73DaznRkCE1C8jCxukDcxxhRaEvoSA&#10;wJ69Pf9/sXCX795RWo//XH//6OsbHqGHGBLCm3qGpQYKMYXhvxU0wv800yNMmOOyAgDbPwDo/nTi&#10;2W3q/humYTKHj+Mmc0BZV8y0G7zIZg+v737XBgxcHy5k5uVZOFtHHmQeOD+rPazpRdVrR/OTXpYc&#10;O/Z4/aQULG8Ut7l3+63SdkIz/msBSQ/HdNp09VnHFpyfbwc4l1Af7chbN8dN8cbFQaoyfqzUESkJ&#10;Weifs7MEkG2n/02Py6xv5uCR1rIekE3a9do9Y8fl1AHLTLiSQ1x2Xjw7pQzuRGM7nIRPw+ZXNmq8&#10;2zhVLmJ1UOM3zxTocGVLxY58A+yP2hRnigUYFzaQU3ALen1m+DJmVlnZ5d/xi9ERnq9X6sSDzqiW&#10;XVQYagA+urU1bLXlGoaWsAPr63+0NvzDf0k87benglivvpGwtnE1/LYPzrn6+991LiW+OGva9WmQ&#10;OTmlHMO/pq+/4pSRIk/lJTrNoNlTo86PSxNKuIuXYfHl7omUsTSKUC/8RcpnnX+Gp0OmYYpn3eNC&#10;LXwStcUUBD1HPBzRETsTPOs7uBGvyZ2d+gEXU6+9vVsUz0oRrvtTACb2lf79l9MPxdPq1HQTZPiJ&#10;lTGgr8lhtW0A3DrurkaxTza642ezSJ/vpJ/aT1+DGiy5B4NsPR1SfYME43f4PxN2rz0xLy6tb88U&#10;E7/piM7Hy+7r3vvE64GvEaDQGurMM/B248dNu20QGUkZePMH3PWR1oPba+Cz42sYmshTAmcsKJk5&#10;ZeURkTetSryVkFfDrGuQGnqXnoxhbWjubOHqrfgkq5SGyVEfaIg/1eMh8iqjOXdKPtW2lZxzQCN0&#10;GzGehx5coUoeRW+lUPkpkJVSCSNZKLVsuyCWmc+yqG7FvexTprjJfWMq2ZiCWcsGKTglHZbFEUpY&#10;FYMpoQx9yshl+Qg0xeuJIdIFrFN4g/Lxo7xaKeNMoeQL2Tk4xlZXBdXUFJePTUGd7/1Rw1RGlg0Q&#10;r0HAJkbqAyAOW5OSAk8DaE0rXHP4EFaAIfnrsMnPodED9ZCy42ZCPpFNY32uVmlP8Kyo/Ow2icZ8&#10;ha7UmTvWFSJ1Frj4msF0f/YXgZwqVie2Sc1W74dXpGb1SKWaLScB1zv6rKmoiA9xODgH7m3qvV9D&#10;nqGBa2Js8gQ1AJ3MH43lTNtAu/B3ThFGmHdxLS6T8mzhVHY360027YsXBkQFrei4Ah1InkgPDcVI&#10;SZxsrOxET9U6+3n1P7ff4qGGy2yYeg+Y8b/ZD+8HYOcZg35nZInrSG+V4grMDGbQW5gjDwsbzw4F&#10;QxPMjpvB2GQXmiAbZbv/FVqSYQkJhzD/BwkxpfmtorFACVwWwdvZiZdSXv4XBQ0a1yvr0IGeWSJO&#10;NSNDqiWSCswVvUooqkTfxIEvnNtCeJ8AyQD19iiH3j96tXBNMtlP2lI5lNyH0mTQl/ptgkOTrQ9C&#10;WOm0z+zNafJk38KTQkJhq1FkmJzUzeJuRjubrXDSLWfoFdOy7IjSN//liUSifnh14amJ10+DdLXl&#10;SkY0qP4Nbo4gOOLk5qaAF+499ZWo/z1VG4yot+QrnD1Py5iNf9a6T5Yi933oPp++QhdqUUXv1hZU&#10;zY/IhCSfml4nTkrkD35TMExAALFWatHSNihayqKIqsKx+8Stu3iEWCPmVWSW3nro5Oq4vxLbfsVf&#10;GObcszaBCcZTKy5dwHIGvt/sW27r+XIEv6m0AF+E3RxK3WMOGV5hmwawKZ05f+9MpFa94FJFyRR1&#10;ORQru5Os9TeMxtIwvWzBfL0t/2bCY0jlob98leSzgcj7r+jcDJPUyjJs1oZKAfXDIlPPzHLxqcdq&#10;YjOMM5dUsZVwgDILDKZvDYx3f8iro6s5bd0FDTGkyihYFDHb1lBzlbJB7MyIE2AJ506vI5MXx/+z&#10;HS1QXqUNU/Ig1N9pad+JWBo8OWF7vLPiBHiIuvZOCa4qVj1tJtUKmmZaPNGPdJia8smhM1b96yck&#10;aKTCnChjcND94wr/la5Z5gjavevJ/fRFO6CT9vCwdtAJ0wRjlfZocai2jTMhUnqgv42WxdecI+Tn&#10;N8SWvVIwwlbn8DeNOlllLaFGSICA3GZWy1I7xxwHuAzwet4wvtmBa2tUqj+fC03dpJ8NTW77kRh2&#10;yHoUYV3h3n8wdx3rKvuxQKDGhUwBL8ZhHzIxH/dJFAdPB5kc5ssp4Vqm+T0+9h2kjLHf5/FO1RP5&#10;JoqECwYdDRq9hmcWx+8ZmWW/MlG4zeJMZm8VA1N7JErxrXPIwqTR7yj/GzH4/sv2VwWmD7lmJnmY&#10;sYjHZfm0V8afnLl8KZ5KwbODqgKNtExh+BuI970Sh1ipdCnqZnLJg3TaNiSXxFwVePClY74HO8Sm&#10;lGOzHfvJArZ+G7BDA5i/V3jodjHJSdW+X5LHiBNM0L0VaJoY5xWHSHh4eP69aVP4fYgcAQ3wMFYK&#10;vyN7v1YYTJz6lm98UMIEL9mppkPDM0DGTP6RZs6ZrcZYw9hQ90MGT7LVwa3P+5v4buS256uAwLcr&#10;kvb/QI/j46MvsjSodjcxNQ2JjUUBt1w+fpuVLv1gVk6UKgYK0IgXSRl5bBsHtqDNzpZZh4cUc0u5&#10;yywhO1mlZmPpdiFD86tjbP8soy/9DcjJtgnThtjrc1N4BhqgIHdv98PdZTeFrF/kxya7buhQhzgc&#10;i7j8r+4+TC46DS0vWir5bafrzBeZYdooaCaRbAicoNPHF9mpCsE15rBSf7YvJ54uGM4+gfmi7Orw&#10;5aCUqqoGBz6XOTu+2ftHZwiupJR22CC5rBq0nXWpbH0G69fhpJThyxmEWQUMGjr2M1GfGCm2FYHH&#10;Kx+Jh+eMgVLrPQvcTAcFTPovk1gkny791S1+hjIWa1ZvhZE484zkpm06WeX46E8WYFhhZY4qYL2E&#10;yY/0imz2Y/d+TNOAi343dmcA0pfk3Xf53X+MXr/mCz99xvSf5HwWI6WDffR9pO5jGQOFCeJyI76n&#10;nUNLAH90I+CoVq15WSZnEMmCmXcSE+hP8Y2j5Pg665HGPuU5W+Xb1ENcufh7lmXNh85+SX2Jdwl8&#10;ea2MY1+l6b6QUlD2F4e+mZvGwLg+PpRvIGY70bLhm777/7FhcNLTEUOCdGos5LpTKOp6lAU5S7es&#10;Jt70ddDc0P102X0W/3oV3yhA/K+Jv3xe6TzXMTDbp1OJYOij8RrBuMU3mpqhWlch3k/Mjnca4tij&#10;issu/vTEwyZBLLcsgfGc+Ep53K3F4hJpGd8wDeVS3GVmOSXM8SMe4e3WV3ZmbnDyn0/UQC5KVxft&#10;wK0NASYaTJ+1jGfzK47n4GaAKUkOCtLUbTXoNd7BkNtXtox5+ctK4l7SlhaqfqIrCLP/Uy2Wyv4t&#10;qgVyL0e+kT2TXGeRzNI5UEHEPYHWVhdrN5D5kNBujqjwvQ7ObrZ5gXomskgq7dYmQuNguoGwQ00U&#10;8uf9o8xbVQhqc1M9kbyayhRq+Xc9irYIEpHT5LI59d2+ogRvroG5Y49h9gErTlE68+y7IImHJF4g&#10;h88eNGfmG/45am3Q6/Bb1yuWCGat9Tz5so+fLig7zs+pvR4H37boeN+2EG/bxz68e1ffNKhOSIte&#10;+RxAN53JpIldGp6MgVnHnQ1XyEU/clbSL52QdkREF+VvGYDNjaeOrBBZNJJNM35lllZfalCrVvub&#10;V1gY2NVfuNYc0jksJzPYF+Vgp25lvjUc3xsoGYaz/L0SgAA0Uzagw6gXxyH7cZBorz761Yih/rNl&#10;whdxHvpCARkT/iE07S5AlF0OHYE+NQjQVgTptPUNqP0fFUX/PMI9Kagl15zcAz76R/Xzg+twwUU/&#10;sx/quHuJsxxGX5yW7goanX5tkCl8kJDNtDQM0vw7DoVv1cgpuK3j1c/2q5prvcMv0w7rcsZReKel&#10;+z6B9PWvNLA5ZIIc0VOvoBheUhldZx9k8WaCtCdP68M5DVgrTE2+oKpNUKcbtH8s1pZ+EEb6Qhqj&#10;RsirgwgvkwujlX6APsgROCZy/DDMwSvv01Pj8WVzoumUYegXe800Ugk7v96jsAoexsOXSkb1ZSnq&#10;0hn52aE/P6FKJ8S2ZGO6flIZawXJHPb+HQx66b39Sg8JQJ2eG8/cTTqpgc8HyveBaGh3L74b+0Mi&#10;D2wTB9QN7+Zy+FomOycUhbsu2Hyl22mVL50OAUBmbXfyuR2BXMtAn7oCBgFN0JhebLRdL+WlUBGC&#10;HlnBwsGiXcKn66M5sEZnK9Cpw2HINmFs0pES296QnrAtZJj/Iklwk75fpTMXTFHXVZa0eurhDgJ9&#10;Q69G+YSGeuULB2wCQra+pJ9cXD4GxNe57mXZPqgmlGb1pJtZWyQbdFD0LXoWFJNp/JFPyEMTF44T&#10;URieG0fd/yx0wLG0/vn/vABc3uhlR31KHdQN8T7iy97/QeY+1UCF9l9Co6edrkNWiIMtUqvXJoUc&#10;HbdSzflp160/6GDkJSpKhXzPgC2hxgk8auqVn6qlPqp87bnzUGqRW/lvzq/lvwGJjSEG/cE5iMFa&#10;ec4sBZVV5am+SwXNutPHcJ3/DICw89SzNyUr8bvkkxl7nxWf8SSJsVtBP8cCZUye2igQmNXNEWBk&#10;LSalYO7EIH6UoHE4hn8fqYHRuGiVF7V4eZqzbSn9jZtZI47kP8VZ0/wnbzbLILDn5AQVBJjAlO/T&#10;bCndssER1I4TTgNeGqVrovik8nRqx7NW3PeXpM9UY7bVcE/f4WSUt+S/1OsNtJXguqLrGoXENdNo&#10;pLH9Q6uQxBYkT5TL3uc4w/qrjknzIZRTyOBjGaJQvk9pOEtp6wedbXlZo9PsWaRvJJ+Xr/YTxf/I&#10;Q8pl+CbSqSdRcHnN46hlivuQ6FSvBjLP+frNUYSOEyNa8yWFciGHoQ/3FM9XXD7fvhKnSsW+Za3m&#10;8p9Scp/1XwCdW+BlnyUQQAWKDWoxpchBAGn8Rtz61rdfVqF8YXezWBr0YeKk4Xgf5ra0+t2zB55v&#10;d5s5B0yOxzZf8TGfoXonSVcaOPod8T5qFKR+RIil8V+JYOxDg/JZE873cwmbEnnN6Qv58OZORgu8&#10;2wdDMvP+roiwMMBYdnYb/52z0gQKiMXlixA4spVbVjZBMv3uy5uLDVj+eiyW9jWUaCZOF0/D3K95&#10;mW/NJfdzTnfNWNRgjXy+7Sjmuf755uXIlmSZy2nYzdtpAqU4CHdbk7ty7HEuqLb2D2PO7aScOtT4&#10;SnzohWI3s4l7KiTfWp+xQHxQ3qBLU6hU2SDA5GIfMYQXUf1llv18gObLLg0BMWZfNpHyezz0+2Tm&#10;1inzfJhUMFbQfNPEp2SLODa9ASzMzGxT6pz6uGzI2J9pcAxhdRCtn+adLmCsTdpjLaM4lfBjMbaN&#10;tLa//bZTqVFPTLC8QiBMdFOxFmGFd8oqa5XYzhLJgQn3x+7w2gjNsBNwXRNDn7Zr5m1qG7y6Ynx+&#10;CXJotyyadY7a96WtsSYl3i/Ny0uhVjN1D5srVwz9xSkFwlOhbubK8YG3PO5/cUt/hHFY591R0xnl&#10;BdSYQkwzMKLSuk606nl0Qbfoh9Am01nf6NQubM/ccIO/JuCmcSvlW5i7p6b+1rBRQ2kIL2FtpCjF&#10;QhBLpGIjHFep+a1loA2cSm7tE7QkmWTqTUjLZh1BXDd5JXbdDplPyxjfCwa222a/WBndJG3vfNb6&#10;MyClM6SA+84Jn9i83nrZvo/4yehS2FCvfRCIJS0OayXgcoiHbMVZBjqycoQ804AozNzpkcixP/nH&#10;V/hailjk7NJFzjXwWn7Eko/OojWDQw+JcLwZLiCgI5XdWWz/ZxiROgZcwk9z58X2lEOMdG5VqATJ&#10;g3Assgau1Nzt4uj/ZAyTrhsE55gQoOfuRlQ3eTm4XgVhJG+3n2yUhxcZbqJmR1Ni0rJQ4uCiZpz6&#10;OwWyr3z9wbqGl5+fUlZ1llPsj9zBhMYjt+3j37MEh9o+oAAWyRkF2a3qRT+trClb5zLsUypfFOPc&#10;2rjshGGxuC91DqTLkCd4fF9dBz18zoIpz1DQcnSeDIkZ37zIYUYhT6kKZs2RKehyEHxpXJ20YkJc&#10;gdpl0JJt6XtyfOKydhu5nWFQK10803MpNPd19AbRSbT5pnDNfoWsc7My1+YXcqr8y/W2BpVpZmEc&#10;VKGgY6k0TEKpVDw95ZoS/NRlJirhYJxalByeOB5ZyUjzlF1amXN9TNeI6kCByB+jwHwyZOtmHXX6&#10;ZutmFKi/s88uPBrt7yNNPvLDu0e5F2DJGOJBqMkAF2ZmfvZ2ckA+sE2ASEPs6SPAW7R1gp09yqYs&#10;/zNJ38+gCd2WHwGX/L4AGFyo7NoGjkAiFSrWBzUVTs7xU2vrGUUzKWWLAxGUYQ9bigYeu9ledAfm&#10;q52QPcTUQ6TkL8ey1j2EdGy0hD+6WAe13X7h7NGV/nRFrWnml170Lp021CrX2zskAaM1L7/OR3P8&#10;25N1c/tdrM6ACBuhIp3qusZ6mfKFzc15iWbP5lb3R+q3U+znPLTUyNeDec4JzbHFVA+lEliJtasf&#10;/jSsqRTaZQlfIB/qoVSbcsYA8/bDbP/Rmk4puD2bLZImUdGNsJb5LwKhGpVAsQjLOq2okVols/D6&#10;bPjLEcB43aDdWJO2uJJobFwOzVudXLZKHlBr6ERRZ8MU1tv5lSMmkNDuusU13+4vNZJNmSKJ3HN5&#10;xNCUcR1emG+etDJbh7IZTsL1jD0skBSWyRob0Wt0HuBc+0xM81DLThIfw0Pm7atU/1bg4KvFy6NR&#10;TJiARbw8rA+5LOGBHFXSe22g/suAYbmdcm1j8J6cSgyPgiksMTr4Hdphf5UqKTKHjQr7UYmlS3xq&#10;jQnbpSP18C2lThuJFn9+i5/eyXdEJIEQor6SaQjWF6VhQ7tAmWqR2Q65EYZ1OmSr9QOPH76nJGDO&#10;IlyonbP3nAblj9Y6Ngk29o+cSi6krQa1HL9tLixBGSwkdZN1M607m4Ucv5Zp/ljEPztKaWTrh0iY&#10;PMsHc1lj+qVv1bnmSHSUXxznC069y1orUNQRx/2vhGyH6GMvVr9Zs9eIyicMjHpC/Kgz/ZSWpcCr&#10;+kwjw1dw5h4NXQOp628QoLrz5WnwFxahpRKmJth5tiF27fzsVESNQ0Vxt8LbFbset1hH23pvnZZk&#10;I1mG3eSTq3Z4qPfDLfIdLgs7h0DE44MLppenyJgG6ck5jX7YI81HyEG5zfdDdKCY8eiYuKDJIiAg&#10;DyDYOyxDdR0hZHMSSulb0IppzSw8wlmRR9jnKtx4iYKDOBWPCdggk/c71R5CN6Ixr8ciD303H6Iz&#10;SZDzUFAVF5GTH9fwcVi+CMZFHhCleKrHwtHMeic71ChufKP14Xpg8Se+0CtRMRRxuNn1Hs/bP1b2&#10;mfjcGZrvRqkkHDA7+CJByVNTYhbgnGmcU99xA/uWKY338KzktBFcXtsEgH7gzY2ToxJnSL62zfkK&#10;QTcRftISAfNFWh0lw+Zjf3HMSgvJmZMtKLwjmT6+rlSv6vA4YMdl0StYYl2zmwn+kQ1cJfZq7z7Q&#10;a1RoaUMs0EQp7InhhXvVw/zlNdqi291jScYrZRnXk+T6d03w1mYjLW3v4Tl15tj9FGTQMgb2JdpZ&#10;hSrUNsQw4N77tGv4xHd56dpxv3fIyMj8qVZTxv6glTTDLvzcLweXZZesPxnqfWCSiB5RwnEQHrxX&#10;lv9mMnXm5n/XCpobE9ktS6urZtbWkbcbgfmnr38e1W25/sUSjPr8kcPXCYna/8AKZ4dBo171XlWO&#10;3Z4/mca6V71BtgwLLIzBO2Z5aMjum+Ofeu2xodfozIJzEZohDos7a5cPY/e/w6PnYbYFbTt2UrCX&#10;8VaOt9/QWuDG4gIgvqkMn0EFfePqgpAfXWbVZ9ASv311MPc2kwOIB2BIp/NMBQdLVSLcacH/gzXL&#10;88N3tqhPKbCT6CJDUGiOS0nTmdbL3tTlnEzbF4iig277q07eyPnCQL8vh43j5xJ7W2K/93XeKtXY&#10;i1xNAC9RQFs85BMcopCg4M7kmsBbeBnYNre2iibGs7TYt3mDnmWMUTZ6EVmqufq6GS+HQs9AGfp3&#10;g87BvU7Fl0fgv5PZynAYgqETolOxmvUyY49wj7oSLCNwDwZYq7+FjRacREUyd9GkrwOXG8jvzBiy&#10;r5PNqRmSWZwtdHCHDbJH/s565OlhqmuMNmL2mqA70DcN4pLoWKnjGy1kKHDZ+zgEQfqWXKfkSJzU&#10;888pNLS2DuACLx1Nvp94ywrVBDuIQoAcM5e2tTFC77RPqwJ2DfmICXvhJ3GgZvWBWUuCm5vbijt7&#10;vCnrPpVgo+tHq3fCTeh+6O981P1Z0SZV8v+ukN9Wtoh9X0n9XkGmSK1xRQgHN6tAaJbTlFeuZ/kz&#10;cwVGPNxqe/vY27Fw0c4AskVFNmAQUSZ0cLfeLw3VQ/L1VLppMiMpcGurVUX8ihk2qmphqROazvz+&#10;TlgArcXr6u/7t93Jfr7+wKV/kZwZu+CXX2X7NM+QFTE6NYNoAWfQ8zzcP5wOoPL2E+mgK3KwnJwh&#10;K9i/iGZyh0be+2ftRE7RDGeYGkb9SblPLcWSoYpunRvkvhFEO+jBs19ocrtdNGu1WP5LYSxPnwob&#10;ryfe3MwjjvTTCo+QkDXqh989BkfD3Bu2cUr4EXkq3Uw7SmrGitvrdWpjf3ZX/unfwptVekjk+VIE&#10;NIsmqrocNC3wgpUtiDH0oUmowspWnQWfB+0vMi8Q5FrQYv9BTOgdI14JefZ3WP3xs0bX825rWXFr&#10;E13Zp6TvPUhS3MywCYCeWnBD/EWIso1gaw5pl3xQNU2bShYq7jWrHjbwVj7dcX2jy1meZTqC4hDb&#10;ZpMtCPWJpHa+YnwxwTqNogHxVi3mdWzqhOXDFK9DfgTHGtXTj4JgXXfUCg/HwKQNmhIyBKFpUPqM&#10;TZx5qrGHRJxejw6XIvX3v71ZguT3j4xjm7t1jFGdJxBpnIqySRkdGIo/fOBxGV0ibCuvVojFi36V&#10;w7u0vaPdgBd5VSq1a66DY0p5pnMRkJBNwFlmlggb6PRd1nGqyG32Z+X8UjrLuV9kgTX0dAX6trpf&#10;H7v3ATcM/IaqCCCQj4cc0W+tM+2yVRXAiB1sX9HRWK/wqYaVCBXljgGFS7eMXGlOkKONcZRZBg0v&#10;zgQThmM0y6ZUjirmrCRilNMsYRAxT7FCVXULUYwKoVKTfv578t/x0NOSFATlHTGHWKOUkjtjlYMi&#10;VqNmOjxWscdx1WOYvPyQnVlMSYlt3E6j/P+O+2iHAw03tEyNnfNsagaBTJwf+MJ367BatHCSMMhm&#10;bZFF3w4Tp1OMqur0MI7P3OERGVYqOZkLQIQXFMDNh2z/VE/Wz0JDJbi5PyKBS13xYbxzkt3e+nE8&#10;wLpFANDoAVfXzpdCz8iiTAPKc6KNEDUi3NaQQb1KVDb4k2rN/Fsbi69v9IyVGYGvaRVjHny5N8na&#10;swbk0uzyWtiPUQlfq3zejHQjlDxa5jvHk+JqK2ePHVnmneq9zwG/t/rMGrecvS0uSl+SRL85Tf4a&#10;4dnO/jr5zPZ1X3Z+Pg0Y745O7EFnCzGJsN8wPKlfD5ijb0/WTHmP5qw4vxYl3Ifx0WMnd1J/61P6&#10;w0EQB6yXFnhAfvJ9WokgvfizKSH8cNcClPN//+g3vE/1gVZaqclgxTmLWaKt0LLyQRbDb4MnjmaH&#10;rBnap+q3jVIua17Ndr2wYQAiVDylCnJE5ETbmZZWxj4wtVuy4p2tt3Qptq/tAd+XoM8VQg12bCV/&#10;rFQuIDz9999/Uk06XCpTcl9xYcysbcYGFRHPx6RKq5sYPqvNJ/iOwN1Jk5VxKuzGduppypcSBLG/&#10;t5xKPxJe3AUGKzPtwdvuR31mwy5QVZsz0jPJKY6z1uL/fisdbFnYM8HB5fy8jPKm3joCk28wmZGD&#10;QxylLID4ALdp0jJXJjUN4TRL8Y9xIk8HLL/LgS+OWQvWUKQp6G6+/m+8N2CL7AZFfW9UEKCMhyer&#10;zto08freIJdranrf5jrOWP3SBp+fh0fzMPLvLEpZIKbTxI2lrnapbrFyRdrD4eK9GK507Mv6BUyq&#10;nLOGN9NEYa67poriN2danJvrZB8J1rD1tDj9aSaM4lwqQwoPIQcjfrzIc6ih/xlke/vK09Jt91jr&#10;u32wkZ6aoZ4JOITZ23rxiPfOsyREJAjx9myZePtQc1c8z/zyM5e01/0OUQDBCvgHwU27doVKydRv&#10;ykyQ5x9XMCslCcqI+ujROOMYg/yU47Dup998h+asuqpQy8r1A3kXmwRiJMo4pVDyuMp18baP0l3l&#10;tHmY67zDSdBIFovhInpBLDXQLMS3HdQaBCmD8ZTsyF//aUzmiERglf0bM0fBz8LJhH8AVWsJJLIY&#10;c6Qoi7akSYgDAI0PVuic2XBWYylhYjvbT2veddV+DfILnyYXoT4DC/Ad4LD9vX4ADxha160+yI9Z&#10;00/Tk48pzI3XmbDD36K9NTf9b2EJ8AYkDvYzJ43aK1r7viJ3wsZWbk8yK2UWDlORUB0pGTvzlpm9&#10;2mWR0ojiEg0k/zVOF20Zir8OpYCRgft03dTTc8GsG+0BqPHAoStuHcy6dVTJhYO7BzootgU2njks&#10;LCwBssBiWvmTUcWeGyR0bA1sC9x/P6NqGab1P6Y6IaKLW8nTmLGjhkn2reHpGc0k52n7ymUWxIbo&#10;H0vLtQ/CUpEsQJ2OBnoeOpUUYoQ36igCp1IgMK2/dZHJv4t+S1tX/5rO3Oq9vwSusHDw9gBu/ruz&#10;4viEPOlOlf2msXR7jml3qA0zL7nTAwIxuXha9uoPY+NeyBHtRjZVI8vLBOAWr8vj6PrrdFNWlj/m&#10;4Pbxqo14lpJbHfZL/EjVrxK5TLKcUpwZfslDZFUX9POalvUt341HkvL5+Yrf/5TbZaV4vppsxazP&#10;8pmn08zRdHxWsSqyfASHbkiQJf1C+cp/hswj9AtLy+abSCtuuhTf+DT08osnh+Xc8raWXm7lyZgJ&#10;Zw8garh0EsH4n4XfPZg8mFGAxWZOISs+lnwOEYtYzzskk0FG2XtlM9tr5rBPk7JWbWGnlC7QmwdW&#10;L3d9DQNO2yts0VvfMEW7F/aBhedwodbVywmiRwC4FFoztQG9O5QUjrYmsipcPlMhubRyZFhJbS5b&#10;Dp+sUbX6v7a2pCnzLIvQwniaaOSzkVZny0C80DJVuexvr+qZL0Qfqg+JyajtYcX4iTCG2CrZUyXi&#10;SEx5Ccj94xXMZY6zyT5nZVHXGVtV1ZeI6rbxlXKWlLW6JGUgu36E7Jedmsz0kT3vw/xoq0hEyN/j&#10;0znZ0nVNbZ31hrFwamyQFsSbPfQAfgRAr2Hn7E3+2ESfd9rQ5hFVmmre50kaWpLWRVenHmKY9Z8+&#10;Vnu53zxkK9rBQzhYO8OFvFdR/3k7cY6vY8O2kf5Ro5uIsLljEb9vkxVNrj0Uii60JsiH7+Oos82P&#10;4L7Hks/dgtt5WJ4G9Ct2y5TiGfRzrMikAtEX4l2vA7v37PX55x3bw4/JHV7ngvHAVwS+VWAac6tJ&#10;epswN/uAFWwAF9y6CdTCL5tnKuZybMhsNUrCeblRZJtJHGaIr/hOGpc6AvPX1vS3eC2Mjb8AS9Db&#10;vT3LZgff7vu4ampKpS0SzB/fANS7H/uDuLEzBbVyZpXD/2ZaXUnChWs0k3VqpJhi/t4+hBoPg2OA&#10;QLIUAxgSlha1LD08li8GNRK72GAaU0wb4VkOv/t4x38RIcFnaWnOjFH986MBLMFCfgbRxmjpaXFy&#10;khkdeWZHbubIlrI37mZxxqXs/h5XuLn++RMSKJ3gHyU4ZcpLBOoOY52fZ6Vq8hlpjonsZ/isObJd&#10;JIYo8MB/c3xsD742i6urb781BLBqTVtxvqWwflVia37W5AUNiUDStmiQHbCoS4EclO2x+4bWI2/2&#10;JKTx8csmFlokWyfzgNfAV8hXPN9x/zh0qBTIBIzPE8Z8We+sfvHmzFKYyiGGNpb+1qQp07aof0hK&#10;eT4WAsScW26epfV1akVM8I4APpdBtI7kBfsu3qjZRb+KouHQ4QbZCcz7DVUC6EDHwHzQkpaWrqlt&#10;oAPAOihv/rnfVXCUR+7D9ePTMvckv6s2PeOkB63tOAnGJxVfA3wPEW3L/dSf1ssHKQ3+nPiOiHJj&#10;HzNjWHyWHPmLiYPu9khPihtn+XhQk8MFvKKmVT+feqFwmQ36b4VAoXZcESUCVAl6ibZUWtldnrKV&#10;tTRcMSR8pylGrupbh6i2uYWFD+NZmqXivwsbBlGtibtF4lz5F5NH8l0jdXAGA2OPXptTInBY1/8y&#10;q0MkFE2Z/VQF2LhO4La0D+pGwKl37BBh0yQHhvooCuh+uUEMjKG9LrfsvFKhEjLHxYMgeDrYaoYx&#10;RsZxdo1aUOc45MRaMnfKhnelKHHGSIXsN/m95j9WniEQP46Wf/fLBs5NtmH8Iqadz91NkErS2D49&#10;+RbLsNL+82r3OTbLhbn1Ql5ewTbdcTKNvwNJnbPg+YnQiWeD1sWhbFKomKUZoW8zOHIZ5xRN4R+6&#10;HH8YA9bZ2RvXGAEqvPh9APqnGk1tfQHJYhUa5JAnjt2P8SmybLaDwd9Kz2URU+X6geK05hDfdM0F&#10;NUWD9EGG4+b2Fv/KB2yI3kLPIE5vVFGgSvjEJcqN14tRXM0hb9/8v+RG+O5ntDzWNkzL32upQwG+&#10;D49dq1n3F+XHl/69yfHuuQLvdKxgZlWJlxpKGx1X2zhE7SNv/mJD1BfyEuTgdVaRboRkvEBOklC9&#10;8vFFUtX5XlTqceE+flp8/n6UUz17H4tO5S9SGM8Zf/3HK+lH8viXMPNn7v+5VoA9AhgbQYbvrcT6&#10;fokPENlEmwygdX8WNlaqym8vLn6UDZabMJCvx2JBsOJ91fnacX4R6SMm8lJeULGOkaaprBaUbZ21&#10;JzhezMsdKauTDTfg0T0kG0P6WKIdXo6Vt/+eJrKQ91MUZ+odGJg3OOeY7okcFCYtsGZ/A3PyXdXX&#10;5i9UhAWoEhZl5ZUR7/knACyMUlbccZqHnFcZQ/OD4IZl1e+idTv0cOFKdmy6ZWqq4dozQbcEsbga&#10;iK7T/d+nOoRV/bxKdi5fCstcftlpVyG7Z9V8HZ99696x4oQKrSy4jXrh8C74a56kOp3iF68sfOsi&#10;nxipP+zl+B5XlOFQ8faJR3AxXSYP0eyVRZCnNifjUh1DkhwkI9lKC4Gk03pBNzQkTUR01NB0TXba&#10;2A7Mmg18A6C/FkBN/qq7Pv5jeugUBp6aEh1nN79xy8+17FGmWTXUb2jrJUCrtPcPk+pUYpf7lBlx&#10;9o3D4mdRxzcDPKdOnVpQX4kQ3KuVT/RY3TgfCrGRjvC+gMsrD9K4aHjoVoi+a8qtemB0lF3MKgvJ&#10;3NpCVLIGsZhMBL2eE9a+1TVMuky1nvcDggHzRUB64l+CfX9XwaXAVVWPK2LStMd9UQnTEjy1ugUO&#10;RbO3YjOAQampUan9zfTDqp6SqL+CHe8m/C+Z6Lu+8gPY2WDXT4CdAOhJnbfr2yBdCveHRuQeEQzs&#10;YNQW3YZ/YdhWwKfLocGD5wgmgzjEy1BgJCUHNDAnEDh6m1Xf0lCTOcaAg34LyF9A21DKF54Yd8Pc&#10;uKzQoPfKGwsfu4hKzhEni/vSq5KF/K/zShVJQeBskIoidaHClj6lW0nXQQ2GhARpLNqKeMagXLl2&#10;bn+mj2lr5qsZJ7tRs+tR2DikaLEtcqwMloarwY+A7jGrlOljjztguvrr3q73+EQgPSQNZPnwhQ2v&#10;3OtYrmBaLyK9jB7jiVIcEPVECYZ2UjQa/rKoagOCK95nZ5C+EYDvIvIkzWzwY/jetRxgxe/yhmhl&#10;h5MyKmwGyUoo6wTztDEI0ccuEfr2vzk5LZAjrasoE8T5biRzN3AGjpweGykEu5tuMNgl6PCPpiK3&#10;iI5epg4ZkD4eYfJ2yr8i05NNi9d7+ITt/oZd93msH6GVJ0OCplcRZWcX1Ukro+x7n7evFksxnaWC&#10;kRwWbMwPxaq3fGI3ofqOEfdrfsiBm7B2/Ny7nJRE+/mPoqAyz98/5PiYOADQqQtmYxwDH4lB1pB9&#10;QhObDibXI7/mGICfb+6Wpv735nyrdAR6olp1udetwKmLjX9sU1NqTt8Ml4c41s0nyEehDftrIbFF&#10;hBkkEjvhrZ+dj/195I4GAbHAx8icKyLfzcO++5J5j0tDJ5u26ZuUOYilggcu6WK/P7W4wUVWnpwL&#10;hX42o8IJ+g/281GB69nf0Kazjq3vt5SxB0EQH7b+y+/9d8vIkflVOwvjbttXMWUDAN3rxMbwl9qu&#10;CAgzObAj5N7cTiKvfSJFqVsCp37ZLRsBK8FD4Ug0Y+xJnGHj3yZA2Gz5gX+WAyK+0JPuyzl3xXnj&#10;ATt+bfiozHJTLmXmTHaembNxXqVFyMGB9o3HbWZuHnUCSb5h52jg89Rr2O36M2o6S/dg2Dtc5B4q&#10;Rp4mVgG9YpQ1MoLS8bswdBAus1LkAZy1fsx6iXwKZlauSswuZu88x7vloc04vGpK12c1pBTZ7C95&#10;B4zwlqX7+MubGBZX9broRW7oCJDmEIOXQg3zpbbo5ZdCN1oFDW6iCEO28WRJAahxlqPEpNwzfZrY&#10;CMilpc0qLpu+P6piXf5w578md73KmgwdBpf0GjSMqucxepyuCyk52p0BW8UlD7AvqxcjgWu8Tmc4&#10;qU8MRp+Vss0XCx5DD97MsOXqpgRjk/oSzOwZQ4Oq7U+a5yzyaikC6TU1dS3dEZ5j2+WvD2pFFeK1&#10;G8U6NRShBXOHRV/e6kJO3NBVz2YcRbZmbj48kZEpJa86kg6wiSNJyQaLz1Upnw+CSo2WrPGpcby2&#10;pJ4xhpscIZ68Hzf/ehZVkXqnaWQVMLso2TyAr+gXvcp6Ap691ro+VFClYBCvipV1kCk52RkKXo42&#10;f5qoMPnmFt9ADampQLvZu+1scKK5bG7BbvG+LTzfyruk45sBs03UdrvcK0+aKmqYXZJ9FqaQTB5b&#10;V7ddr9Ul7A0RUsc6BS4pNZrvSnsukZk+K/FU8h38CIQ0keAtDVGTy6RR7kJSjfEXPFK7q9uuDeTb&#10;ex6IRpvKi9ln08y7eT/l1x0Qd/eU77DoGrkvG5rwhjTv6IhBD3685TlwW3bjhwbxIh1buD5hCDCa&#10;PT8LAefeTObeQ7lhAjUdQiQuHMgcOf8SlrKd2JqlAHxiICajh32ho8LM+MavjYdorvSxhW3iR1S4&#10;B+pVRsrqFz/Yk5YUqcLsPd8dojCjCunG3cKkVjSq95mituatZ2RjqvIVMT3/5wVIqZ8AeJuu+vcP&#10;6SjD4ed7TIFJtUokDF+avwSz1+2h/uNUxF8Ot5xlqNfILTx8lwmNpLNILZZlknuPwek1a2phAcea&#10;OURISMjHFX76WBbDquENPb/PfWNYIHhNRGepl1Z0uzvexqkIEpQd54OEwEV7Bu4MrMByAgYKlR0J&#10;i6xLvATGMRRp6YbNG5YzPK/nUTPTbT+HQ6d0iM4LfndtiCyoYY8oXS149QPkWJjSg+sHIiKSt9ov&#10;8Bfr3OZeThRYvvUK+O8k94N6pTpTTWjZAoeoR7cjfyUaHDQYq1MB0rOVT2duLjQVIVTKcvfGDnOh&#10;fEJSycIyN0VIx6EeYRCSVYykwfGtgYTnn1YastrW0WOoimiacXasSXIGNIWxXFE+Da/6YhMFPMI7&#10;YsYLKbFdM6zbR9djzXfCStSk6ZKLe7qoz64lQqgd42LjQ+uMcvj197g4FXySOLJl5FHIVkwVRVzI&#10;8PhddZMaJvcapZSYs1B4SWSsHUORlgRfWrGrG+tjcVC4kqwreCGD004q7xuQ43Hw76k2oOhg894k&#10;cXnwTg0MfMPFsHFwTJS+2z/voC/gA07djtcg8GC+YY9B3B4xOGh31zwt7Y30Ddqw5H/ZYNcjNxi8&#10;y+d9Fc4N4Z2i0bYIZtLpe8nblCO5hv/GxPJfM3f8vliN5kgIrs4P4a/NMdh90Sd2meP836idqOTd&#10;hJQhP6w+YG4r7Z7CGuwZzWHmTZ2a/rd4GSNaHR2jz21A1Yf4iMhqlMlaTVinoQgL0AoDJ9jKi3s/&#10;6U05CZwPb5hmKTePBuFUrqSUvP9kQQxaR41ifUWemj3ZRX4Xczi537a0PPMpAb41FeWH9yzn0zdN&#10;Cpx0HCCHLx1YC8IAOxu4qEn8bKjrmb1wUSKvitEWtYA3DrKbs2NuQMkvpu1/d+R9T2mR8J8xzqQn&#10;fs9k9XieBMkC+RTDSaxy/nR5zci+UH3+DX+yhj7nKHd1Y4UqG//Iw0elhrbLr0kiV0nZaLva4yF3&#10;3wurBKo//lR4buQY8jdQytfnXxhHxs6e5WTi5MD1KmutrX/Wh6UmO3kXmZClYH5/m+e2kh/QPXT9&#10;mc+K8aMYz07F3zdGqp5eP+bsrF3GQlklccZseF7f8kNe04qp/Ah56MfDX5rv056CZgPwoBuOtytR&#10;+Pmi4g26h26KpYmIiUGC+8yeSq1GU0JO1pFXFOEniKuDnI3MBsi0M4BejRCs/jR6LHKZpP7gxmBK&#10;+czsPOMADxw6mIYJ6xBoo2DrwTjf1WFv96R5N9TZh+b9aJfYr6UAX7aBQI48oBMggYTBPUfWKsMO&#10;ddEgm33ULeIXKkco+JOBHiYHyEhPq4KgkeqNhQB+EDjm4tHpayliQYWMk6zaYDMhqhqYwLzBCiFX&#10;KWKu/C23UKZTk2VxzSti20G+G52ml28F/x03krRWHGMm+amP3eLmRwc/I5xhueBnuekGVNfE19sI&#10;2Rmn7RHDqyonmm6Z91CCusctdax9nl2X9m1roPo0F/Dpz842JQCMU5JoiKglHoSCB9kuKUFWNNca&#10;lfQ4kZpOTkyrJoFuoHeLCEDTnq43nlBO/faJCWLhem9VrHqHJagmD0ZkNKJU6ctpgBF87+wdDJAE&#10;XwqUP5q1smhYH5n3He+m8yqNsKcKkFkjDQ19ALZ3UJJDeyZqDfes4lBRVgkpUkRLiexfz1i8xkct&#10;awKSqmABUa5TXZhC9+xDpxQ5m+aGWrMt6Lt7F2Co6gyfCl3Xx0qJ3Cf4QQANwRxqg+eQJgpZ+dyI&#10;tcB/tUy1MiNuZxkPrA3JYLuwFBR/o/SmYUtlQO8p5fKDYDS9dhp56Q4Iamw6ZQACh7Uc0VAou595&#10;fT1NSywHRI4Be067sHZakjncVwfu7DczO5CigaAzWiqPe0wEf19OLRtMU7oJ+2vn0NB2wsgo54uL&#10;WhzUkT+7zAO7nLcbzhRk6Xs+1pRdvwYa592op86ykHZLjhrp4vdg8QGa+iKOTo7qH51oTqH/7I18&#10;WRgwHXyfymwTxQAaywpHzh4aSP3iowHW9HwWFicdl+m11ed7OKfFk/m+egqRPkeZOo1Hd8YUx2Cg&#10;aDEb+DQEL6NdhyGSEqVWZhXCqOd2MvkyxRYS8sguPiDrS4w2cFp5C6893XXFk2bEeE159syRUhMg&#10;K7sfOAqw3W905WKGDXN0Ns7T7n9iEHoxENDElGEo/tRrRto+zsvoSQfnNswIkUmNr0oofNR+S+ri&#10;5xfDomCBIsfx9ypBBwjxVlzZCMp/eGxpre8IbbH73mdR4v9XTZQEFWZvoS3FzpghYO3dFuSzdHBj&#10;xzE4HdGy7gNKB7PAoHF2aOjfI/I8J1LYELNg0P513/tppfuZMD/gRgAIncBQuD+Zuz3Bs7EzWyoP&#10;Nm1pn9MQP/SBMMUA9dlxtlGsxx8bRLpEnHO/tD2QvwGRhnp158d5lICXy/xZPhvXh1/0lsr5xpxE&#10;W/dlmZ/hyBRZe26FGmdLnOHyKBXJJ1UbIUSQFJRhS4fZt5fSoauTr0iS2Stfu779MOrf4dnz0cgc&#10;7AT7eGrryQbhNC3yUkjgMk3AiU/QEdWE6Ef9MY/V3R4UPoqEOgve9tMAIhW4r4+pp8ktGiplzuy6&#10;bGb0QSGIJRrFsvEsJgBZInkzh04x66D8H4vx8Q0jF36XKpJvmXkBl6xNhVFZlgZBLEFeqFmCy8M4&#10;/+vQ6303x1qWhUMAKhVjhcUrosoJsa3cJuxOI40cnZRQMse/+67CAV9UOnoujuo+qOTfzxjDc5Om&#10;0TzCGnld3/Rv6kZcPTd4EL/SE1Jg5Ok6jnIbwRZSFeIKbwx0GDmnX7823FooJ1EteO9PrZ3iyEs5&#10;NJkd/9b/zTAdGwZBh1LKNosw+dW0WOQTyyVZdnkm/JLTuJlPgiwRFHsUGcR/X+B8qmvab7hahr+2&#10;tz4KEt0S8tRrXumgzE5UsXNodgf48+0LbNwrITd69Mf0/Pn8padB0CyLmXQgokA1yMH0vRU2TklL&#10;XPN/vAxh7f4tAaEyRo1Wt8uDoxm+rNZQhUaFo8mll7QvfjM1dMNic5zkq9uMUplK1GAJ5HxzpA2k&#10;Eu+8RAuK9pla/PfvxOWJCZliXGraejR1m/X/O2r7PnKhwFmc0Kk8RLY6i82oo/JVTwO7hHFO0JI/&#10;m41BHnWUj4xbIU/+5y2Cw0pdbVa/0/MgCsnxyVc7VW0P7pqmNEp5FalLK99sTOn4y2fPdXNTf/0H&#10;XS7KSnL5BjLp91fDa+z4f1amlz1mLEcGTZ2F1uWNpdGWbVOiLj7A6Fobm+KtBaIF0cwgmbPnkWFd&#10;+nIdMq7rzHIOLEv+4WZP3PDadged9W9WQR6H1R3ASgIR5jhigUGwP/ACxKNJPnD77YsgxTlSLtdr&#10;c8kE5XyhDJ+/uzxcWa8HPNoDHKegdZpxDdXAFfIcwk1gwy0XHNzOmc5Rw/P4XnqnpC4U1iClsYL+&#10;fkjLMYXLEy/H40rD964o6pgjy44eiRbRR9Pfr89UaFjdTtEqJvv6Q6JfvwmUYkmq+JVubLSGxKP8&#10;3faUoejZ9N+8nvT+txy2pc4kHfftv9ZWqbRSYJEgXO3yz75dfyRV1xh4hr8FSX8EI6UVpqKma/fZ&#10;j1FdxGv8Smx4TlehWFy+t76nrERxrFKeqE5V5h1n7ya6fljLNNlAQna4j++7WsBzXIh19Y972aF3&#10;wdrO4mHO1hhxMwB1crP79Tb/8ic86ScN7HY0UneNbNizi0WIC99TwLgc4BsKgb8V/Zn/cpBf774F&#10;E7JJBoPbpTU6kz7nNwTzPra5B+pIkh9Xx/mcWCybiWBzVLD54MVV1yGCC6ZYTzJ/s/qTmMBMwj7d&#10;/9+ABEocn31vtXT1qdhMXlrsaRl3ChgZ6PwsJZCKVZPo/vzFt0ZKtiqbC1GaarImuI+bgTBVYI3r&#10;Iv4SXQ5JNAiwsca+Oiseoo2ucU2/EQOfhgKJFjkZkOFh5/lHq8ToZFnU5YoFf9QZSlErPhFrsWeg&#10;ntpH4EdthM9bS33YVl/gumy1gmo2JqKQrKgNWcT2/UXNaxBVNKytr78LDDLflDS1DZcgKLJlPmF1&#10;Ng4xNg4Vq+Xsw8pmgX/9kHIu2YTaZL7A0IhauZZhbgJuJF6I3CQVpDpuxKhLj1vmb/xTZYWwuAmY&#10;sljXJIo2oAB6CZZV2QDm2JvlQNYF5utkXKGDoOKhDIZMY5n1QJmMWsj8dKiow69XA6SOaejZnF66&#10;DchFHYbWF0YaWRxUyYgJYQthBNo0GDJVyTPeo0O5aBzv092g0+DGSd/6j5N8pZC14jiqyu+E1/to&#10;WA1NjHSEuaez06bvBzy5VTGTDhrNmkVAgyloIhp7Bd6AlsWAs0/C7e7j5fB/iLbPM2pMh+jCYR39&#10;XgVyOslcRHVk2Raam8ibtJky+o0NZh51508pcuXonDv0CfeCb8l5KZSs57yAd0NLX3+7PxJTEMzY&#10;8unCmyLP5a/9UwE3LVBFLSjUWFPPP9ECh8+3h8zXa797iCEcEl1648/WUd1t9t16iuWw2q3fM0cX&#10;LLinWcQFn7PSsP0J6eqw1f3X1t+EEjlf0kcuS2/pYi9ZS5KDxUE1vtaGeCHWZhop77S2lYpk+vv+&#10;P5N6KW7rBOJz/5+OeagmIoNORyJ72zm6CthaWHTQI2lObD+wgyXnEbVSyugGCsjQPNpZMyQ+cQSh&#10;T0pOyJ4hVC/RskYWOYR9KQ9hsshNtXtHJYYTkV4QkFRXXy++wgl6ADY/9LwPotOV/a+dU54V0u7m&#10;/WKvaWPSfzd5ZanC9J0QR8bar6rzWd9MbXPN8rzC2ArcZ5kqqxxE6eoVZtSZDLy54xycjvrf65n/&#10;N+/iRIafpcRAYAn75KmaUTvMkVX1L6qZrjRjwoK2hg4OVjqe+PgoZRci499zldNkUSrvHnOQq7l2&#10;UdPB3n3ySTfSfvhtxDv2cB0kZQRR/5l5f0/PuOvmqvLF/9aevHuJcMs6YAKbEi8cenNaPtIx7Uos&#10;tdTh8lHVs2nob3eWDyOZeAwbH1Ivx7FA/fLTV2UGj1wjDrs683KbDl3W/MxyHXe/Ckzp+XoUgS8D&#10;/0Qlxn1LmfWIW9R8VBVj5T4X2unaPgBPq5tLznHX39I6ae7wc9bHn5weF6ZQTLnorCSV4tNM5uzk&#10;ityTd+33ufkuzmILdnLFokj+2vaHTY70d7r6S+2dd76y0dULKv/ur+amfvjukwzFkyQLfbbt+EwZ&#10;mVgUyD0e6XTYgXk/wqjIql3PeZp2M7LeTXOrxU5rcYlxSHTacYlKo5zXbzVhJTiI1/fTjWBHONSc&#10;2P2bLu7VE7T2CJ80oQzzJIsN1fgYxiHjEHe80944/vy8ZjsEHTH5T5ig3+GMpucRGno/WBIN8bQ7&#10;2EI+in7i88uy+DmOWps2TlM8E8n4gvc3JtER+5i99/HX1oGTwhcdLNcAn+68zj58U3GLBMPeKtGb&#10;8dSR0CK8i+T8JypAm3kbgZ4iXs9Ih+tjAEEAJDUjHIlez0VepC8ELQPbpvqO7SHW/S5RADbv9HxS&#10;YMOYFQwqNdH3/Bj9kb7nuNaGk5xn5LauKi2MFjL9yNsOtL/lua7bcNhSrbBaCp1s0syRI0CKs5s0&#10;anJofcwsiWydZ+E0vZAK8QwK3wQiAqehkcUSIiTgd4MW8VSWj2Fvv7pQCzf/FLP6aez7747fr4nP&#10;z74GLivfl35nCvmyiAS+4WIQ8dllJvy59V1dgzeT3PYroYFMXe7Is8GgB/NArXyR1yOlg3aRt37E&#10;StDC3Dx0tojusAYvjbmk9AHCLMNM24ei7JtcleMKmwhaua9bd4A8TonVR0gvi4akCDRS591RbGA5&#10;i7rNe2w5lZP8R9KLzuNXg+2ub2w/dizQMq3jHqNUirKOdPeqSHrzzKGOOnzX0+t1IkDxvOBxNFdb&#10;Xh2IzhSnrUfj/4Ga/c+WhHde8j6f4lxdZ+fEz59fsFJnCU4FramlGux1+XAkCHJU3cL9rryKVTQW&#10;uEDFFdhvTDfblzOVNXa8rkyrs54/DgbierFlCU6dG8zo4IpKKs5pzfaDx1ClA3d6ClM06U/FmA+u&#10;5ezVZHDXr8HN5m/kHU+X5o7EXTKsR9DRGzry+jxaDKIyloRSn2rQzCoAqW5bqMR60Mao/IR0aX9z&#10;uZm3sSrdGVtY2loyi9IFzQ5tmNlllrIUbydH0DeckutbzXd2oljWyL+OBObTOjnfaQ5HR37fr3OR&#10;wLWRn5iyKeL86ynQ08bnIIhdXFoCPFn2XCWwSCBD1MmRhcpTL/HrsMTnQYGIxPS4wUiYO057J1Bi&#10;CstA3OiGCCFj1PcIgc1S123+aRVTlIMYyXaZNd9cL/UfB6rGbae9Le4s3yJEjvVXooug9Y81BlC0&#10;BT63GxEFHSK/Kh1O+VY7wD9YO2213TNePt+v940usdbuWblX6mdoW2lJxTsE7mfMDGDnt2Q2PLqM&#10;lJyK3UEIvzKRWG6dAHHZeRrwNGb6nw3fQoqVFv+CbBHf/iclKKaa1AVK2UGz+t5ITJrFlZXdbTSR&#10;nZ8hvpyKfZVq5T+8XgSH4klPo/7VfIuRnYPJHfap+zmokETJe6sCz8V65dOHQ764mycScFNW+ZO/&#10;sp08rJvKtbyJyV0/sZRukkl4w9eY94EVLpNNbJ7RPGGXt8AmjGoHuu7bB/QZ6Iz2gnD47k+PAQ66&#10;ME7bq1oQO9FCDYED78hWpK8gz0Y9uZNvey2UQkKls8rW9GJJFyFxIRFdNxtycVUXNoNKZt3EihBW&#10;6dVxx4nih8YtXYHjfmlt6QMXYrEZ1gN9jN42Mn+QRg32se4h0TJtR3ogM2srLK+PXwfqhiPm1P7A&#10;J8bYDlRkVcLJgFzajgtOewkNDXBYyELqUyE/tVXSEc4oEcdLqV96f/6jSDfgxm/OS8CurW9++dcC&#10;ggI3btPEW/IAp80Wauk2q6zwO3094+lJp90Ifc5/bGQEt8Xmum7W3XuSlsv7dlUf+oSLhdZDwp4J&#10;7dBiYKxVeBfkqJNQae14eKFy6HJibGmwTXGyrepscQ6Pnf1fHasGjOsnE6kpajJgLAqlocS4YShN&#10;hEp/xPLiqIquyyQsNePkU/8RajiIec71F25/oEsXfgldspOa4yZ2IkZU07GaFPQ5SwA+JtSIFA3Z&#10;RFyt07uT+ECyBhqYNVN0KByRfPOiphosp8kkmOqelTpS7yEnXoopV6Uc3p8hj7dLGxuWvr4RTSP0&#10;1omgXaO301E3Gu3LPF7i+fwMJxc/m5WlipC/9cZhSvB3uMnZngjDBsHSSslRyjEOg84zehqlHLKk&#10;c0otbREPezaOEYZzlhSDSVo76J9TvuA1Kv0Wu1+Y19bV/SDv2hFtSv4oNk4WLXaKR6RsWMA9vEBu&#10;utg9FbEv6hcA6TDkrHVn9E48CFkvxehwsmzXFONThhElU4S3SOCczq/rx/5gyvezsSgvRnn7OcL+&#10;WUW04KndHozVBaZa0Ehjrm3S8WYm+4iRKocMWtI7zh8I3zQGTBolGVa2OynmgvNJyenXdyam/8Za&#10;V6LHWe51g2lq0EXzZofSFZkb+iY6EthMxCaLaPn1MB54CwzRSV8RW0p27yvVpmxZXOIC5J9uUb1i&#10;yfRXM7qJIUJZ4TGhFZPRv2JhkQ9YCZK4/PsVWafVr1KTnbVkR20kFKXC1mMlkbZr9UHqh5rYhgJh&#10;GucKjuEKXzmUFYuq9QPhEcXW1bEj9Qweirk1wHsRLHz3HwXA7dbAV2Ed239tSSmz6JkGab0XAOKW&#10;3fa9sopvoCDhKrGqqMZWIekTlrLzTfc8zhrXV+PdvtszWSk3wStDHOhHc8fn86iHv+8V/sbQ1tTN&#10;z3GimgKzae42sNi8vTSUX28cl9bWLUztY0dGQykVZTFldQnNYHkh7R+/FWbM//3Wpz21fkPS/bBb&#10;C1iTSHMHKamp2ACZUGoVp5ZxtBL4aXk+6oMwiQoyDixMWGKSSpoqo1IlUWkJxGeYy9hErpr2hs3s&#10;zrT0/+i0rHQoGBu4S9QJaxYXtUzr2cGPRAlLooiLgNgZNojM3yqcq/0d9clRNGeh3vqTTiKslC2M&#10;eS68pZBFZOvZI/z7jnhkxrUlXlkTcF95W3uCUN7Fym3g2JFRuGccCMHVcx5coc8xFjIzlc32ckPb&#10;FWekuurZwi4SCQqMydO1BsRbNfAoymukjY/xXXqHKald/Vmy3ocSF9NIXf3hnFzPCO5IFm3d8apR&#10;2hrBqhSQczN9fvAvQj6NigY7RHwuoS3dl8Rvpana+gec3p3u8nAGpER/B/WF8J2ijD7b7OxN7HOJ&#10;PL++pN2+nJO2uj5ye1PQrTjq+SnOmjcZJ+BaYTWAeQJsX1/cRkWenqfuj/YsO14eDp9qA68dtbTx&#10;E8vwL5f0on5Tj5juW3eLTL67001L9VNOCg8qMknY3/EOr8FV+phXXlJJPUXzNBZ4z+J93BT9ZMe+&#10;+e/3GLAoOp088QU8bZO+MWDjHO0TzSnwS1N6feTnGoOGha1rrHTkGdQHHO7aA8IfzxjLGZizD8TC&#10;ZghOiYbiiDa3wt6ZUW/+22V4Urww5As8IQKXOIovKfsw7uuojXVthVUfoV8KcuZ05A+JbbMJtxg7&#10;gwg+5oOqPJ2YzTHSq5kn1vg8PUNYigQCaQn3Hg/pMF/AxiFPZjbzpIwkl0Xh5j2LVG1UChZP/q1h&#10;4HvMNUu5+zZktQfenvIG3hDV6ncsWlcXcQ2QWfISzOqMvVyJQpiwyP4FCK+LHdk4IoFgtvB5uU/7&#10;0Y2cimdIVYPB82atVtcGL3f03Q8Rhm/DxG/Q0prqOtpGTbjDe7rb1YJzLCQM8dl551tTx/PaqdPJ&#10;Kt8gAwORUMCR6/WxE85oso6I21wLjWFzgyeboTq8KONTnlOvt3ExA9UXzcrE4umv+vAw04bsGzGa&#10;JYMz8yijYdclJCJ9XSgeHkPo1xhbLqE6GO+v1LZ4CZITKLMUypPMC963jh3rv9x0v8TYfv5+Vt39&#10;Co96c2u9AqFn21CBCd2oKJGHm6JBx+5vLWfLlDwSasLrZffuzk8Cl13UD5kRQuaTHN1bnfTPXfl0&#10;MDxs1r4+vBrb148Cb031oW3MoKlgEcvxP00zGExjwwUNRf0F2mLZyxyedS/iVOpf7tGTklvMiD27&#10;DWmitsRyts3Nca5Hi2yg/jweMaB1sUEuyOHAg4fSP5KJNKREzl0y8cN/H+Ty8IpHFMTzLHpVaVb1&#10;fB7rdCb/HNfDGwRzHbW/4kD+6DOy8tObb0Lrl2JR1SNH3+71xi6pP1+f09qAdcsLLWTObDUsGHgs&#10;TEGF8CBtSLITr/kznqlGJBKQAr6Ck7m+Yfd+b5jLH56nJM020JVik/VqlkquYFBbfznRtXP4blpT&#10;WtU/z115YLXDgulF8FgURKmNTldd9bbm2WSFDt/QgzcsuA6h3nKVc8oW1XofBi2/8jC5Efkz1THP&#10;7nGieT+rlOUe/z61ibn+zt62cAwDMfVxH+oDgyKKO9P7Nk5sTSWNhdyQVKsJM04di1LyGP9Tyeg5&#10;fhqC9GecnGgrK8ltuUWdADrxx4j6xaL4mWYmQMXYAXN+LmXI38jKhDwGOp1eq+g/XVSyO60/64x4&#10;sey5ToUmdRRsDOqddVjhi5PvKAqmWz7cXbo0enWb4siMw0DykxG2T88aGBpagkKFn0Y9peCD1DO0&#10;dLRMF5ygvSAiDXW1n4OKhCldpSiqFtAMJQoFurReu0cs8DdCu10gKqkyy/weK7S8l9RJGdRiBaEs&#10;WluXn10niz7COFuIZNZeeek29l2rTDZd3ruyMb1/Qyl0URSMyZKuf22Vd0yppeGknJbqM8gewHRo&#10;IkuNQTi40VJUW4ldPj35Js6rlrLNu36lK9/+r66exbBLykSVuvi9or7aTljdSGwZHqrVCoE98nf7&#10;nq+YbSJrfbSKJpx9+xBL/732HyJ9o13RMVZsuWk9qDyftbzk+1xrYG5pGSHQ8r+NCfyJ0A80qWRa&#10;RYzZZy6MlLN1sEZRFiZyAgqiUq6wYpr5t3/YRdKm+T2hXyeFfhZuJSiel8g31hTT2zpstA1Y5vtL&#10;cbHwPc7r2tnZMUIu2SZrJFEa7898EH75a0oi2DHlKPIQZLvwPZESsV1AwEy7lxZbUdr+CrNp2P/J&#10;hOVhYZRx+J2siVWVxQj5t/2iEfoLerjSEoQFsKLu2wwyHYpzfn3RB/4tZ6WrNnhoOnX6yQheOndT&#10;vowJVmtxtpRzhxW4cs5lyrFnX+cnbCNyMWj9n/8dS68I/gjMV4by+tHaKpu3jyz1IQURlkjDyNN7&#10;zTyiyaBEOonR3Nw+lROzcHofw7Crx8dX89Boojx4MbjfDfkU9erl+d/3/gOCzA3VI42MZW6I1EGZ&#10;Ogho66SvOPZZF2DX00wqtLUZAg9+iMjwFJ1b1ics2OJzvH3iuRBoyPCOYocsMngrbV3Dx1kIqJpU&#10;GW6tFWzc2uos28+1F4e3gX3AswOupyVV9DYLSbiwBj87vn8U7/FJYm5wIT91fkm91BdrnZpr+/YV&#10;9Dbg3N5Wl5p2ax021D5ici5j9BTFBeGgK2TC2izyj2S58o4Iy8Ueddb0NXOPt6ST1p0sNzzc/3pW&#10;GFaltpKKPmkvq2Ty9X3Ue9jBZPa/YluoNbTEixIpt25Wx9OH0owSZGE1Jk1tfEwTZODP3WeB+sBc&#10;L7xjaObuCclh5Oqa20FrRSL4ZztemHqK/S2uMrM9pKWva6qp2dg8MF9jFhtq9FmX55f7hJGgCUDL&#10;+oGuj+JsZapZoWOkLE0kHepNojH2ETmdOl7yibmhddwpyK+SAdpyeHXrxZ2s3z5ffmvA3BI6ToJ7&#10;ELPHyRCFt6rW4rzbzZpyltdRZTP56XFdGNR4m0fJ1RkUwymm/XcS2XZgKlB1+GSMn1iyjeWlyQ6R&#10;GcMcq8940ikDFPjgx9MAqXWC9fjf/3kB+iLQ3rZ+o+Jq0b/WrDi3FiOZqJMRpbl5Rt4pajAhaXo8&#10;i4Re+s11df3LhZVjgtJNEtPxVP3J4qn7LSIjtbzpcL7mD5TYvBTLiX33/KrI77SvAXcNPCm4mSVT&#10;/O0GdnEia/T3/H9fcwdJ3bLt8zUumkrI+oUFnfEMQjVwIPGH64d33hP3LH0b8MVDpcpVniWmKhIi&#10;QA2Jwx8fo+bNR0ouQ3AWDfqKavX3lZhE120sRMfO7p20yfktqXi0koZ2ml53QC7IG72pFmDpRhV3&#10;Gxat/zO6iFacICnnLimPSmeJlk7wdpShtq65WSqpzGu/brLomucdycNf2WoEvaGQMfdZAee4AYlL&#10;c/nf99yNXWJGNeoEp2PRwwGUMVHNDp+Q6sedHq4Q1/1v9cHWsu8NKdbe/SjQHAcIs4SOde4m8qK8&#10;+7IxB3+hqHHyXXuROjz3ScCoaAjK3juAzUzL9g1L/9YoS5hN+FG7QCR0Tzvo90UQmlIROVuU4BSb&#10;FLx9x3revDyT33u4Xzz2v/wxj60/EzUg21STyc58nLDhb/f9CfWPC3qpJ3T8y8A7mE+JTaqaYxtV&#10;KazdVKUaTIubEQILlt7Ch1lYlJFF9g8KolM3NyTg6d3fi80GqDv8BWbD3YXX7c85/N5Jm06049QL&#10;Jhh9BcPnSHZzokY2PIoTwD6Py9w1avjsGHj9FMeI4Pu3p0N2llI9m2ft5Z3g98RjSE54eGzSgDPy&#10;QGAHevsDBGMlUo252tBU6lIvCmX9mQhzbraXZ89lJ4mlG8OwDZswPyfX0OxqYcGsM+KspNmCWxO6&#10;LTgbR9U52QjsAbUmrb77qEh36wKnZ46vYIqNxNQFKoPHwPVgH7J5D1ccD9jfdT7rz77e1nqfPoO2&#10;0UNuT4cN4087MVKmH191VH3sT7s8f6L6pJWr5mINuTnGG3bf6oIOrTZXvVaIFIzZTmgvY6i7mkYz&#10;p0b7MTBb4NXEtLof4oApLEV1x1tqrnEces7b3T6W9PkcbXExo6BNQfT3xPnAzQeeO7Z394hlWwXo&#10;6Cva8fY6Vfc5z2v63wP8IuNnU97EeDN39kI8ZK1MgAFEDJOFba1zl9f4TVtqBUV4P37v+sQiOfmw&#10;B5d8PeKK8sASxeJRj6hyyL6ME5DYvGb5/qabA25lu1HgKZNl9r87YqkQGUGZ6Qr3wq/VTSnzWzbG&#10;9fanR07PQE58WbJ8Mydxyno5nQp/ZtY3KJk//ORFj7m25K1dFPuTf+zqTxClrFVW+GeWDjnNnTXB&#10;OxOm5Wx7mkL3/ROhlxdckf1/XIk9Ai5HtCGbQb9RjNclMxMpFfFL+NYjVxVt7T9f7oF6wxxe52BG&#10;Xw/qrwl/0mu3WCuuO3BCkNYDu1yvD3kji/3hVM04/2WUVb63+O9a/TKt2SEj3RXjg2SU/YoqD4qG&#10;diIuH4TiB9jNXNejU9nB8aXL8sxvivzN+8BIZm7tn9OGZlKEVRPCjV5k4i0NTayTRRsiZdPhRWO5&#10;tgZSjX4HSKQBd2xoJxv7ayIPkCIPxaSymtNmkmYhQWVpBcWXSVGGEd8wQPmeZCIu0KB0tP4IPwyO&#10;beP4Z1ia4OtESbTjdUwb76u4SS4JP1/BgUT7LjBrr94d8UtFu0lkmSNLSZDYn07zR9foxuhgQTcW&#10;sh7ffzY0rm8efCvqmK/EpDgwMnsCYoVMsuWD9vt+Zc41YVpV7S4Gv+wrqLLE1LVuu1LoxdVEaL/9&#10;sZBfQxe86rRQ31UoyYurV4qfXfYUzOIHi9JYJKKb1fKzKXzm4pprnCdnOZnNlMKC574qzvCPlEVS&#10;lgy2JfxHJ/ax1J1nI+9sAkJ+J5bm9nSpXPSQ8YcW2scoAqQ/dFw1Z6rSYlEkBEkfnZ9+/Crj83/g&#10;tT+0lmPw8K44xYB+AMhEHSTB/VYzAvq1xBPY/tvn3y8TTSCC4J5YZp2u6KtVdmluP/M5qqmipO6o&#10;CEd7fL65+Rh2F+dUH4b55aCJUrbAXyXxaGopj6cner9rqX2aSRZbY1n9tLXWlLxCQgRN5OXIomZ7&#10;L1YAbM50Vj5h8UmqOB0tJjILdQkY8bPIoBrjFi1Z2/RDzFRFDzavb3aUOzcziP+Ylkd92KtSK9c3&#10;SWLm7MLBXn9Fz/IkicGqr6yKavuOjxrRcTkp8NaSJHK/GU8JSjFLt9o1xTBZ6hwkbHKkKRy085JL&#10;KvGw17u+sm4szD8IJUJ3lTKOTdIGI8iELnQXJF9M2c+k1eP5vG650oahQhZp9duBu2554IMIsM14&#10;vS507+0Hvrqe5eXXfHfe7IWNKvqzE4mZ034XNS7AIvl9tH7n5fnx6OTkAiz76kCKFsA3+TyO8N7u&#10;/FOvT1PQK+0F9oxZjskds3PZmj6FmUiFZwloMdgz3/vf4dnElKg3z4eljOHt4po+WXvMtPjHdKXs&#10;CXGnfMccTOn1WvuPmiKayuZY6PyDVkxp5NeWi0L2dgjHqn3//mfp96p6H9SizMme+Ep5UQ3DSy64&#10;uMeTYUwF5w4g21dWUuA5BkPeNywhb+h4tLQsrSwZc+fLynVBlfYvWf9DOiSKnNkJycEcasa7VcvN&#10;ny3HU4ixtM4q2fFWSsTFCsnpGK5AnRqSkGgDv9DxSsv9AEvgCOhmB4kPng2/5A/Z2d++14i1yYyp&#10;u5g6KUbbltLqp5kn5XVyb44fzH1TGPQKTutG2iaeemX963wkkLaFqZB1cuPL6uWgn27ycS5XvzmO&#10;aFc54Gmo437wEEuSGdLng6/JNpSpHj53HLG5vWuu54Z/um2+/i4QTQRaTuu6mgfnI5NLZOtLrF8z&#10;5kheHPpKOHWKz/S6naNfn/JfG1g1JcQGy+xoL6AwocZVPAXkVRHR+aW1Jxc3NvYBFEXg0TdmyPSi&#10;CAGWGOXyPqfNHi9+KIffP2ubphmIG+Qs7JA2qToyzVcUWPzhgT48OkyviKNqqZpBC20WlvvvATLO&#10;a4WdCAcgGyeLI8bLHnckfxpZfpVo3KmW4lRDsS431W1WhbHraBN3pa17aMSBxjV0I7z6so7bcN9W&#10;4IM2fgJH/v2J9Xcj3PHvIiMTvCGrW+Fa23l+u+0RpA/Wo+usuRrqiopplsgRsM1Nv2rekZXVXUzl&#10;CY15sZpxEqmmm8P329bgwu4FW3jMNYvrnOVp80nbTgCxePgyph+G+hqXM1X30OxSjWRfF7CngYpF&#10;n85iuPXrIDmH3z2K9OUsAnxQzmaHtIorSAmxv2Bl1KHsK8IwEZDd1xJ28bXzOLwS7TC06k1NCsSi&#10;uLoWKRN1v6WJ0Aie/FZrmaytkey8n/dJdEcIhTwlQiN1aGjpHNpFY2Fby784aFIuNSrTWfRzn2Pc&#10;k4VAqK4va2IitD18mgp8qb3Dff2nLBqiJqhp+Nfcuuv19FOC4gBUZaHolunUrfiqhkbhJ+SkYMIF&#10;R6fdWaoyeHhkGoan6u6ndy9HU69cfZvopQoJame/mliZYxHzVeb12/xtdc8ScGHTnAbf2yqHdvnm&#10;2cxd6xYlO7wejH3yOhUY+d79cti9B5xsXqfelzUtGTFDoJN6q2OoBPGyatA7wrYkXMqTP8w/sIP+&#10;y2BsrHsitfjDwdYtxk1r+dWMFXlVExsh/yIaLXbGoovFbUjrsy+Cm2XQkGdB56q0d4gZnQ1/nEIj&#10;oQ7dHh2+KdP8UthTmF+PPGwzcdfpuoR+dOM2+I1d36QmM/ZN0K/Mljwit3gp+PgIDxAR0DW8Pk9f&#10;f+X1zDVqipoWy4Ygj39esrO1/gfg3w713SKwONqdgyW0pSHPci0kHZ8b7Vd+ixGgDdKeOhn8S8/8&#10;9Ufw6FQZ3KPARx2Ny8KqrW/sbi8ZvP5x8AwXRTeQT3EPD49JkniOc3FEUixvX98/E/gmlkYnA06M&#10;rZL0XRYzDAaRXiqbYf5oa0h3fz+/t6Sm2YLwg2Rd4RsCX+nSuxW70dHRDGBwn4FnYK9X2JFEbZms&#10;cPK/Kf8nd9NPQVzPdxMlFHZ7o1wW8IubfaVpHsrO67WGjuC2A2chbP6dE6Oi2lutj8sOQt8MenFs&#10;3Z4q3XDDsAA7bwOEZUoSgtdHnxSM5+P0SARCtW/tv27yrgaSl0Vq96cW0lTPSFy11NODidyxQedn&#10;q9c5qCdobvU5QALXz9W2ACCGn4Ll1f5UbvE3+mlyDUGsiA53eaQAoBtKQBnaj+k6dg68bUtAJY2/&#10;KXFCgxiSiv9jcSfFu0S3ff3V8qLzTxpFiTUTCJgcKvyasqx4edKFd/vUllLTzWw6SDWUuZq0QUgQ&#10;/dvtoafPGAbLvrEdfVY98sbGWkfJXbfCu6XTS1v+yk9plobSWiyTg1eydG7fmmASwa+Kv2eaVWYs&#10;SJBgjq+o3xDIKvlhuU+DD7qmsjppXhujBj8Ozu5bLYd2pqAn9UAWFn1RSNRup1jY4SnfjjzIxP5c&#10;D6CEzQJhOS9QAsfnvQVje3hI2Vfk23AT5LrYNhARHE8WZpTMaO7vT5zMTIl7RiKBoOo2eFu/5rV4&#10;Iyz4IEc3+9H4MPzCCI5Ec5DhTSFlHGuXu/pP9n0OSYYRFngxMyoueca5CJd/t0nRpPx5F4i8/zn+&#10;VoyBSado2D9fqfyttahORNJ2ws1x1IqVWnHWwXBaJ5kKA6GvtSCX6aetLVPDUoy3tgdy1r2fEibe&#10;MfhfVVX9kByqCKx5Ff44Ny5Tvs3zs504PUX2uo1WvQl4fVacJqauIcbUSms3fdIUnmnyZVqEUU7p&#10;7mG3eRTEUTflt+NVGKVc0nFE5uyZgBvA3xpbWy+UznlRUt7XRpaj5m9ZR4ruVXh6q9rzi88Ynz4U&#10;kS9/SoxhEKui/09S6EdCqW22/eAbL/8bIkAsWroKarbm9+bDRvopRbbCT9MP+zcYAZCqaaY4/sPu&#10;hlmZ8o4Q93Tra6vMnNj/5T4A/BLe178/e2/H8uDVxmhrZ/+BLix1FtdTwVE1x3mMQVOQpPHt3f99&#10;dpJzjstF28bx53yhW4HGGYZTkXb28wL2ysrKaqd7OlrALblve7vewx0GEJEgKK2DVcIHuRsVo5U4&#10;CVAI/tXDweoONXtt1yzsXqZ3HVJR4wg6V1aetJbX9P9o59tvw2xnlh/1jpzP+unUMzjzIWZBCqS2&#10;tEdp8FFCr0tLuSkHLSnlbn5/W6keSA8b8HDy0vViPlDKnvzDK/hSRKXnDAIROa4K1Jgg0+LOzcPN&#10;C2YKatnpyEIHHcRLnv8y6vX8nhoHtRvZwLsu9DTxNWYrLFhkE+G0cflD0NJSN7mXr1f0AZqkrb7n&#10;IIu52T+8ivkxveogS6nILmZTULF6HQ9rYjiP02Ai8njEAfbObwqoY9e9BXyMDxoYIG5PNiTw+/49&#10;0GsnJPwTHcgo3cxvlh5QPF7aPu/gMtCkmusUYtZ/CAXOWk9/xyzNq+3Ugyi7wa34eZ+qqqIqsJLb&#10;vttzXi4rRZQMuNyE2CdCa/nfbLTUYKmln1vQaGLOjqpzVjV3H6jtsRkAJwr/Qj2SNHXL3gIrU0Pi&#10;24Fmdbv/kbQnQDs+pLZY9qDE0n5VsBvPTLAnf61LqLiDkgNEUj/7IyoT91r6/3dqMNeM0u3/ygPY&#10;MWHZLd9d//2iM/DexZ7MFZLIsulQrrBd+oVqAS/od5ewtkYMoAClbfZp54MDC8B1kDqChz1LoS/D&#10;wljfYSrK2MXFS5J7K7r/JPXBoIfH+KrRkOv5dcxBuZWmSJ4ybmskmWZpbW0bJDlSLvnm5UrUcqz4&#10;mRZPPr3zTb01KDobLe54SmY7KuTdMFIrbBD+xBhaSHvgenkvyNqI2n1wH3EqMjFvyKbsNc+yqCvr&#10;eSeHmudKUiy+bOYgM6Nu/k4zEZeutvOB3pYBk3thodX3EbX7/trxh+ctM3j2Vlvdsw1f/n3OYMQW&#10;Ut8PxV7kBIQFsCAGLYWbvWGf73/eBvYkfsgmEghQz2CMPbaWfSy/eS61j/9goV+g9JLSqLTCv+c+&#10;ALAEQfZMurpD4JWrkRLcL3N9yg4BoZ2VhMWXuIuRfrRVfgqRWhrrUklqeKARaF3DUfkQk3rW36Dk&#10;622IZ8tJj9XWC4+TmNRNaIdQxBxUNjyrKZpmFspU/7iKx4O9ysoq0StsjoBcfOYct85F5GBws1S+&#10;RnFQRjEV+tOspoRCoJwXnBUi9yPKTjVUc/j2pvho8FbFldUEKeqejllpVcwjUSncR9mJP4Ed5jDb&#10;VtBRQzJsAOG77IOLpHaqurlEknmSxFMMd/bED+9L6rfai/aNZ2aRp020+5fbbmkVs14nzf8yymIK&#10;L0KD8YzPYv+JMtRSZcxpddPWzYlU+xjdbH45JrkYi9+keu76Tr/XgI+khR/P52OWTHmunvphCrRZ&#10;9si9+9llkLL9d54tjkRo1E8Y9AVHgHrZszRO+bBdor3PIp/E0UD1Ybi6Z+znqGLp+AvLwBtLhXI1&#10;u7mtnA/KrlIhbEhgWQ0kpVipksFpThQphvkFTdievKmQj6EWBmlep5lT+2DNrcLDNWDU8++B4PDw&#10;UD0Vl6nfTCW6yBQdnnWlmqaBNV0Jm0USMUIynOSnJ9iBKTnkljDvlxi8mxbJTcKTyCrL4Cz8L63M&#10;viJbKrzfWh3idb+JFT7egRjAk4oLCprjaDRr/21YXg9ECY0+Gzkfr3FVxdFu5rvk0Tc9yexnhz7T&#10;wE3lQZMGJY3TlKLE2t8fOwaOWfJ85zDAd93slYwjFRhkZZmONOalfcv2AsOQmTmniX09QTC6i0gD&#10;4wDMNP98uvVyWlmTqgBVAgGMl2qKufzshxw33zM17igafXnWJX5fteyKgXWTmM01z+6hTA5LrY1F&#10;MlnM5cFZ/gh2qBKffaeaD7KUhGMDrRWUGSSk0c++s2tagl1GxjeZFvkLSk/U42OWE+lhDvWn7IZN&#10;wRFoJBcbAQ8cwp0XdKRdt8ZGyARxdiRUihhJnJLeiKzqGlS3stZJnIjLi0y2yVzhIYlWv6pgye5K&#10;+J5+uR7J43/Z59m4LkT7zmj3HcFm8LL1w6cwTZ7Y4e9WmAjKaX6fvobGiiOVfVc6s5bbJfJVVNzC&#10;CJcVJ0ZUb7JKyBY3JeZUikEltoNzDCGaV6uFyOMyka14JThG7xgS+G+musqEOxvS6XzLFqwVbZ92&#10;aESME7C/ffueYKHq9KNq59tP/g73zdmSxfrZqDb7ukk2PByicQusEGSJRREf1AVMPZb7A33aGKYj&#10;ukMy9kJ30Qnd27uIKxHliCBdyryBfbcf+c32VLb90aHZUMhRH0cCLHKPS6K+uWrtO82L12U+cu/w&#10;2KNGq++Jc9cxyoML6JyyyG4fmkjJd9t/VahTI0Ivp4G3t6D8aCMJDQ5oE5PdF0iRmhmU/6xvS0lw&#10;2D2V7QzNIHpfzjelSc/HDJ+iqqqCn0Il6SSyzD6S1tuX/qhgqzRT52EChqeNH7fgC2pLeGDLG5/V&#10;XGZPSCLcMVVdmwe6Jgp+pY0j7jobdDtpTrzTgztzS4+0FKxFbx+CzaGKa5+ncL+0H0H/TM9OHPKk&#10;MqwXmRGETo05q+5pWeD639n2WKC/obk8Ro+wKTKqAMlUwG6y8N/ble/8llxPMTuhd5dnl4bugn9t&#10;F0YM5KTun2snm7kul1I6c+255zWd7SXySpEvYvpFtXVzGt7u3Qfl+S6PN0xAKFVUwQIXPQOhVyTZ&#10;WY6iJurz6K+fCItnnllQlqcMIkPeu1uZIhWyEUCF/EOT1KEsmtUGhYDsgN71J8fcg9WcO7copY9y&#10;BEO3Ln/+e8jHd8zBWPYykte5YhX5Ds7+H5jWuzPadrZGzqeOYVeSb4e7nAmKv58brkJ3fPbaB4iU&#10;f13L88G4Q5aXw9Qb/vvESqBt18s8DFieWcEry/+RG6y+zPiZZNmN3ynNL4BXBPBkrHttowB+j/fz&#10;lm2OkGt4x7CA9Nt0JduNHVHy7znGUjOf8c+HxVX8tQsb2V3PlAY+tJN1TJRexr4mFd3PP5q+NzW6&#10;yxeZqlo8Nfd99z1leXUpVWFuMW8NG3qYNJliNx4v+vWr1/i4U8ivSDxnQaHUTSAzvdHWcRc51Qey&#10;IKaDvAzr3Vn93c68kOwKsw6s0UrYfwRUpNfkNAcjTDdeiWWH7dI+H0q4+DGlypriyhLFGYC2B2qd&#10;EqgQG9MuClDavkIBegs+/Reb+aJYCuJhn/rYGOkU81H41isuhaQB4ulCR+E6n7YQKNswvjlOLnf9&#10;5Hl86ol876b1R6UXG04C2f+6GUvtiTT0JdLcxIhLFVuEi14s1XgyOH8yGNton5bwmmX1EzYJBtic&#10;P5oe1t+2F3EQV9DLryEU6Ghq3OlXNaabh6mGMGMi/IXaoS9hrvmuBBrAtoEUA0Q87TTefRkO553H&#10;6XLhX7hB9d+c5lXM+KyzVLFga7uZFYYZ3+tviwkXDMMtzr8tizrSi35EcqeYjwwu09vaYv5rM+cW&#10;MWIlSKIMD1nqSN5c3tjA/X80nWVUlmnbhSnpBmnp7i5p6ZSQGlK6u1NSSrq7RUoapLs7pDulu+G7&#10;+NZ6f8yPWWsGbx7v54p97n1sA0KlJLOyCkUYVhQIQ31ush8bqnuOGXtCi0WIp4yIEl8NfIyizs0D&#10;GpjoCMrf12jJWHLKxOVhGVrN2igQxkQtWP9AfEdRCvEzUqMfLz9VAyVKIlxIqOljxFp29fkzAJa8&#10;TJyOryni8h9nux3OSgZOai4F5dW8f7NIxisJGb7hkKmVVKoppH7Lqo7tCiz7Btn8x8lK/APKgPR2&#10;uiCP5V/LKTvSFGMvJZ3sN5nCYqCcX94jx1NGxim7TVYXC107NleFBc6Wd37GpSDXpGbTDb94eICN&#10;H6TXinV5WCh3wXt/JVHXSReKlqqvMA2f/oUO0mBUDLGrtHfhjJOUEMdpU4ZgN/RE5JYDZ9oL03AT&#10;38/1+PC3os9POZhqsz7kmAPrMbCFOF3eMGnv4WND63lcg7PXRyllbLxC+zmVpELjlyC0wcuMepvU&#10;UdQUeXU+rxPkdRwje3dVH4+oyIqSk7Lj++m2dHwIzcPJodCv/qihNONOU+TFLirYs1qGVlakHGEj&#10;X6DHEDX3WqgmQ2ZoLffMl9D9ZeKYv4vDtAr3o05SYfV4IHzYxx6nKecqtbIiWuPvrDLql+BZgbb5&#10;iauClDos9wtjiKEW0g6ZYNTcxF9MmaurQoHjU56KwHrGO0zIoMfnf8/KXEjNJeO7yH2wv+dDH8q7&#10;NbApJTeMuENrDNOC5VlJUVxoMkK5pQvWY0l/RrJyz6hUr26IKV+zsH9p/4F5ONlfZ8Nw2++VoFEg&#10;Q+8qsqQyJmur0z6WGM3CoYPPtrLSP8tUJB2W9W4Ma6Sg0tnjX49BXNAfC2BcjuPDtc7nHKULh3Sf&#10;tTiV+sypoDpFaejCbijEMuhIxjViygG6KsyXYMvfayVNqHGt8qnkswGnTkC+40APluvQXlvIeANm&#10;cvqIwv1voR7sveNcjUv2TRy2fchWEX27D3Jkdu+NfQwMP7Q9Pb5qrMQl0eAhhC7W4OSdMv6kaQo4&#10;P91TIqpzLmD6BDPudTRsqb9z5esA/bKgse0zA30RdyGfsi0bTxVeN/hd9JeDjUIWAayEpGXA4MF7&#10;CVN7RQ48bHMUcEnYKX49NrO2tb2Y+88OgbDbX5X4NK2D/LtkaTDel6gDfXreBUEjrvHLMQNXsnCE&#10;iITMYM7erUUhlijK3mnHcYjPtKc/5SYdP7pc8MI9fnz6p4HPU6Fv8pmyxfPlzVB/7k7kXNd19O8m&#10;0+CzZnQNaot5rGRShKKznY3gCtsT/X/FnhU9yFFHeYzD+CFQucMlTEgwFrlSFsA9cqMx//CYt3ce&#10;1CbB+YUdh1GG3KjMBUpPE2qIjx1UGIp+TRArhvqlzUg9TfTRI/I6n9CaaGl7lkf/DYQE7jQX9nux&#10;2GdT4YzDb2vK/i5GSCBkf/SHYlrHNxkABfbDpYqF+NJzDNaDArPSawKKNom2OuzsuxkgD+glqbm0&#10;SrtYC5bjJpl8FVe1+dPcf7rqB/Zzvuoqsh+fV+AJmxkBu2zVjD/T8WoAY/Vl7D/sbzb4UdH1GLth&#10;U0FdepK/pWj+jMlY8tMqSPht0h3fW63Adc+E+ociIKPTYVcf3T3SHFH8+XiYVkQlh1VWN7LHFdgJ&#10;YSIAa7j35zOyqsV4S8U8A9pEE/Z3VW3KeBgdtQ+PndpyXzFj/c+ECnItd12C1dO+xiDEGL4vr+u6&#10;mOzy79EKFz2ntNatKOLgwi7IfA1yGF5PjKqMeJzcaMpPIvFe/P4RCj5aGwanrpNfaqUee4hVW4au&#10;GMVdLonq6ES+ZCltcBGvULUldKHMVIgBvxJ5IDzS8p95xu+mz4L4CfvLXhOKLhLfBbpChi6JeIjZ&#10;8XBSRnKwFOyWjlMmMn0K1JI3gMgODJOUMpjhwnwXAt34k3/UaK2NJkk7zSp/j+VyKHxR5xWwiM1N&#10;LLImiHRSmZBH2KIN0FppVelkP4tmWfrhhalfyeURq4oMVztW3dwAgjVoADvEKaGcg73tEeCEAAfH&#10;Yb0k66BuZ76Y1txg57QzZLI7mxFRqb/dcxCvpg5VLitHxhQKsS7LMJmHErnWYx7Xsp/htUcEAp6i&#10;QhCkYV55qu40GatRUWSrXv+0lZMVins1NarNzE1+DoXMzedg2bGGmbIOOKzmRvVRplFyuFdK8AjJ&#10;r4vL5XzkZ9cVjC8+Rmq9zjKhqzhXq/MnRoQsz7yuLacadZycqGeGwcAm+JREaV6IRzSYmswk8xXP&#10;5N2c51Cfypcf4oRlbmpfKKy4teFF46gCBhzOmf9+PVjo+Lae8xnJsQGLDnntWEOpRR7eiaNCp7gj&#10;ZCQ8ZXSyNgb/IALB1fwDXmVf0P3iqwh8Uap7NIa7RZq2P5TRvO/Vd2CZYk+V53X6x2mjG2/pYcud&#10;fb7qdcr2MeW8z6oSOBs0WCVDOb2UZutzFcPLpA4peRNM2XFLfx380ysrl3z2iFAsgHic0j09NjuZ&#10;6HY47rdRIjT03yU7bq3QTphCDscAkI1erfHzciPjJuNEvESDiXmVOckkemkxOOdwFwQ9qaJiiMuV&#10;cpVWA2O0z+ZbShj/8wLw5NqnzIVTKluTJBgyf0/QWKqfV4cKQm13Zv4F4ffHvVLttMbLaVsGQqMy&#10;aFzF/ljiv5ZqvMgo41/u2j0X18Sk2KJW/2BtCjr+0+VZbvQIJGywrXJj3bk+bRtc4Ni7W71dNWRP&#10;jdl7JxE7yc00Vq/r0FhvI3YkqpzoFKnI67ELoxUbnIbE2NbcQMOblLro4/dwGMDv3VELIx3P8qMa&#10;e9G81k6Gi/Zv3D/5bewP1W536KTKiNnfBSd4x3fDjDIys6jokB8fPx6teonUCBvxMn7u87/c1lPW&#10;eG+zAF52SqYEuPd95uqXlMsSdKv/VGoaQwUJw1gTnpluzi4h6uOP0Du0vd5rbofPFBhbAMNQSDdb&#10;aalV7Rh7ZjKyJDQB2EqsqAPJbIwGAyI/L3kCCRCTil0bZwLqQZHaKCFJnsUGs5qz20PiO51L+TA7&#10;zFQM3ftZBooz1E7iayGYuc17TD2ccOV8yq2hLTH7HJrCTaNW2GhubUq6XyGMCgNTQfctYgx02EeJ&#10;812BGzGcw8btqireE6m/69VSRtniMdZMcq9DX0oubyP4kztxoq2G8XrNecm5EA7judRDGNRqwldC&#10;P0ZeYmilKZ9qzKcWps7OUxpl4BojFn2Eky/mqFWhLNEpbQg11r36KiyOdOhh4hLZr5r4XuLnx89J&#10;JhDM8WauawUI3effT1/P4MoiaWYUVt71qGvMaWaW5dYZurlFz1BGavTJ35qBXRDTZkAsZoASPHST&#10;yyWOpFWGTZWLQlZRhoBLuNuad8T1KMpv4i+zlBvWcT5rfoZUZXcvZhjqz6pZcOJpMlbWDNG7HqJp&#10;RWomg8BJXk3/bcM8Gz7EdFJ791k1c1jv8Rcb3oEq5TdZYVz+p7aPLPl+NMK97Z6rAvef7Ficr1lc&#10;Xx8Mbk5vfR3Kk1+Fnp5qfH3pmAg2x70Hp7OfL8JFhR5/qdk5Mnw4+lgo9g9M7CIumPr+u5j5vI0g&#10;k6c8FOiWqRcHf221OFfd0CAlRARTlBjwmc2HrHLKKaZVrVv3LASXuFEDtRaPna0aX/WXUQKrTJzi&#10;155FnNNPQ9grTO58ixx2xbjcaXEBGo1JnJORsPjAZLG12voRROk5iMtBL2bn0JAs3FmPX14dFTKT&#10;FRPoAOUWvss/VcVWkf5pYW3QIrgaW4kygzpmKb+DiubqVLyGdq2y0pJcfv/pNad9qzeB+ztcgmTs&#10;RGL5pT/q0cj+b5jPTPxc5TaTJUUDSCHxGP3jGdjo9RW9nf8KtST29OgkMBHfI3yUvPavDc7wdw4I&#10;Fn1SWN4tdjeOznwn+Fvcd8BlvyemAPa4EE8xieru832/gflQ+EceW+Uv7930WxX+414XUNCqel4n&#10;a3+4F35rbQIQIBvQGSH9dYq5sBSNyExmETJW6Kb7v7RfiWSciPEEOB5r2U68Xb7kJOQjyfXvm/A0&#10;sZePNY7mOuUcFFVSCvcL/c1lrcJFf8jkVAjKkP/dIYj4i7D4vahYkYseBw7ZqKy79gfqdydiGxjN&#10;KaGCfGoCWD6h3+GJtwV9znSZHpYDtbk2H2zofJjDUxQJYWtvob015kssGMtxaShhccXJ808TiQlE&#10;2v0vn3MtiPUJMltOvBY/+yuABRkvJyuR06X7+NDN/c48vbribnuKxtzobjLat+e/NZ90x8WLw7Wn&#10;H0tguwGGWBB35QrfwKvUoUnfbD1p84MUDSJVMHaUlIyPu1KycXZTai6fZzkqv5vo66N/w3z/FX6O&#10;BAiO87d77b8ZnMBciMTEGum74r35vnH4W1tWmaQMvcw0CCLmvolbor1eHy/vBWK9GmIJbmk+338w&#10;NX82n9eek5bcbC8bhB/p4gcRixUzkQ3q/Q+7v4rkca3+5+rqCrIGW+1Pya9dxeDcDsyi9QE3DapB&#10;IuHY4xH6BB92NbF63N8t5iScSkNpW8UNqKFZtdAxWVBbNTD2JoXL41sxAR41Eqb4W3KId0dmOmEy&#10;HAZtjkedz9MZJR7vn3Y441ydBJ0hIbWHZFxBdfEtHGNAmeMnd5UII51xqzR7XYs06d0f8Q5p43uU&#10;1LkZye6HA1OUMBnWp2kcQ5JT8XarTaMvzuGqWW7trz4y0SwXtjZEFWsT0Tnufu6tzO3sQ7ZXRTYN&#10;ZswBRBGC3ud67082NvNwvxGtsaVuHuxrXXGY8i2w/vBprhf+wQZvORVEqWQ/ML8uqPCFY2Uln44h&#10;o27GpLcbDs3j9fktcUEzzv6v6Jvrvd7CIvOCtKzo9Iz7KS9vyjRn0qCxvDIy5cBMbYFMwNb59ZO4&#10;gcokZNu5o460HcueU8slGAKXTJs1ni1a6bR6vrcTBLMIoxZ2ycPITumb+D+QdPBzRsr0kFYfPnOr&#10;7+ary6HWqvz6RLlJXA8B976q5cdMvIw4SwtaCMmf6rEwfeKh/ps491WhY16fJLpXclEjiwq4uYEG&#10;13sB2QBJRRnWhf9GW2znV0A+xC2ZcfhuuP2Bx3vvuIGvrY7eFQ6TcUKW0ypefMzMSmKYe7SW1eM/&#10;OYLdHJoha0FUout+Sw+Q7/dL3BkzHkWHUiXDmx1evwIGv+51tlWZGAEdpeXoxCS2ug1Bj6+8jk/w&#10;5VZ3QEztz/yv4X5F+CkufosLBFRT5Kmri/rxU1Up1XNRd2No5enYdVTVaG6r/vCR6X5Yd2ZUb9z3&#10;o/zCVHCF41RBwqnMP9AOzDdQ7ath74WIsOX7GKxtiQzt3LKVhNq6Fi5x8RTUpZ0QzBniv+r8Xmr1&#10;n1OY3pQZiMxFkNfcy5jHL9l/xLGgfr4SMsabPEZ5Zir7z26jptm/PByTJXfgl7ruhIx8mh51BGZf&#10;HbR3TAw6ifiYGMqEdkKIGs1PtfB8pM5l0ZjptEQqky8uC81tbpWGGyi9VrwtmCQ1x93pMxu43rGu&#10;A3aJnh8QeMdL4s3mfWrB4fz1w+vL692tvDo18Mfm1e1eFA5br/kMgBTG69/Xe7+a+vq5+xuHloi8&#10;HJsl5iXyuLs/kaY7d+ftdxS+F3YvAeQsE6aQG1KvDx6PqsA7oTWm/9SrdDct/PzX8LOJGx6KZIFM&#10;uFPWH9vBOOxTptmyxMORwpj9MgvpiASB2eUW39DZyRRGGenAcd6PKex4KJNhonzSkQUqD/UYzUMp&#10;OcdnvUuGvendwtlX3jzRmpEamFATyllMOCnBeuduxmueFgPxuUwilvwyeJOCdn8u50kW99tRtKb1&#10;TR6nDJ78/kHfu9S9iymfWGQR/qZG+KMXlty+zIvwq/7iJ6uVwi58sRXzQqgYHK35tluvdSrGHUx6&#10;j7LHhruKQstfuWsY/geEvBdf2/D9j0qOJTBTsV20nF5foOsb3MwJhjs7IwF5DbXI6aLFwMSky4B0&#10;pMJ9xYZhUQ1iugQ7jgAZFqQBGmDWi/bg24KOTU6WSGQPCdnotT09IV0l6P9L/n6ShBstlhKyJQpJ&#10;NkSyRG4jM8V3DhVHE/rNyl0v5qHQxuFokxgP2kIOOSFr2u5TuJ1WElD6HO1ZsT4sQNz1+3CsJu+Q&#10;KsqvGCv/LC3+o/rXpViBn4hpLWLcwwXqXy50xAyclDyRIS59b7+va9y7lZdD/v7e4Np9iXcXWRzi&#10;MMq6tAbv/SPGm5QayrFW9n+JbeCjwX77lnMuhG01FUK/j1FvM4V0JvBDnCFxPUMtNVpEJ425wH7q&#10;KuIDLYbOYcGhJoQ7ogySn71deuuxrtDdOjSxgPdAC/393VY0frk0ZONfG/D5ZCgJPydECz18X7Du&#10;O5guxlfCdM5LXo81u9lBp/WPZg33PMFkCg/Y6o92uppnc61veEsdwcFRBX7DZg7X7tCtxx14/v73&#10;UM2NCNYEzZmcsZl7INx7Mn8JD1gn6UEm0MzGJmrl+AOzzwUCCXAOz/GDyTIYaPXgVa/PjJtSATzh&#10;1kY3nM4f57A/SZEB50MpLQPNetedI/0P914ZJrIuqXNxgv5HLI9wXmAicT4oRVLT0DxszQ2wzLjF&#10;lFy+NkaJjMPuO7OX2/fpkX3v0G/J733N3qF7aNvpzbfdIK0HoNfy89I2YYQ/FvWxfkzZKCscQLqg&#10;LLRZ6rhS5hUodwOHNqG7O4qbYlXqQ6sMr+svcYwUgxEmn6vQuEP02xIottA7WtzPbq0hPx/eHOHe&#10;fbcd50QSXGls4HQZBYOV+ZUVEz9+KrkpRYI8C4Jfv74KZcvBxuj/Pt+8n4SjJW+sam4mRKzONOYl&#10;8rYwtRc4LKtbF2AAsRNh30jQKC70tAK33OqVPF6xYuDjkzl7jXLRCVOe33cY4PELm5ZCQmip0Yhu&#10;0su384czXDjCwxGUv9+Hr5D6+tPauYF66oxQ2SZxnXFm+AxbVRChH0Q2aC8gdh/3syXuJc5HJ6pD&#10;JtdQVRkXE1dOIaWjtIeRXrnavp108Z9Ry6rMdzByhySepzxvfH8+/mCr367Il6lia20gJrrEiGUR&#10;dOBMf1hrwY9QCai/g8aONFokxKeWspSDXyvazWsmZsP+TWigyTJc5BlwEr+lSk6E3QdG/+Npcjtl&#10;Lo7IeM1u5fH5cflnzMfPq111PAofBhKKiDI8zUQujOljtc8v29nyGUESlcRXVr+u0dFRvjCnikz3&#10;73BaKpSx5LyBPQL5/W6Lj77zXu0rKKj+4otB0XW/RJCPTtwWu7XHPedq8lRE8BDFlNb31uXCEmLo&#10;JCq8BZQ2H3NmPn9qoGGEKeb7ssYTSDUuiRWhbZX+lCTRNcHXCe2iZ5T1sQV7e4i9jqrXM6VEdGri&#10;vm1s76rsqsc+wy+JSoJkSbscWoBLsPf+3sN2tXHw4oJdDB4AxZXV8lb+/faz948JWHu5aaDwiSJa&#10;1yxXZ9KynyAZubfrYq/ewzHdd+Z3n2IAeND4CpqrPDxuutEmGZgh2YtgX3910zYJQ39AucT73arD&#10;vAVnunyjUmNhFUU214swW20hzUyRnabR4CSJt0fDCYOViC/8zNjB3VXND8c2YpDtkgjTPUh3mVcT&#10;/B+B2NK6G0d7rY3tizHdXw7nB5ZZ7ztPpPutm73frVkoXhgQ6/ZzzvMW9htB/9EKHqA4UxbWYi1w&#10;58QGTHBYE9mZVxH9Ns6Ky/ccOkC7J4f1l46Cnbff4odOo60WYOCe7Rp06PzLmrkdqTTBqHDuk035&#10;w+PujAwNGPb39+HXbpVlJ49v9q+/AviVFPf5RtSqrhu2BIiWTQj9Q4eNnVS6ekl5Cqu0qlh2o01/&#10;YUp5lvrdzwdPYxpRfnsgR3EL0aWuC1+K5GO9FRiQSlYGkzXRv5spdBMibOREWoOQBZ1/Xsnp8SvS&#10;OsQujY+gb5sXGBoYWVguX18uhUFp5bV2JujOfHjgl6VTJwYZKv3nIWl7Azz2d59zuXZUBnnL60Uz&#10;+jiXSr+Ucvb3uT+PWqlZze61VWy9B3TO9wSjJ6+w8kfKrqHo9u724qWzG5P5Uv4leamZmbkLREbW&#10;ZT8IYfp3AiMLZgdFB8/SiuuoD4oBXbWmubm//L9hmLbxUL9nQRyc3RiVnLrqsA6hHUdj/PdKmweR&#10;aXuidQQofCUsth2Iv6foAvtM2+x2/750QmZ247Q/NWRXNdV3tnrdfh+iCkqwtrZljVWI29NyYAHJ&#10;kybfZ36QNZ05dNHzOaa/jNiTr+kzy/zUOYJ3RU1L4CtjoRk17t4OySVITUOjpa1j7GUVAUKVQsD4&#10;sDs+jpE4lPDvyxNl56eYwhK6D2Nyd3gfXigVpKux6Sh3PEePFMQIJGuwvz9tt66XLPWi77MJrVLC&#10;kwNnvqD3gcPezYeX57XXTMDD293dpU2UTRg2GSrE5B9+S/OamATn50PzZ6IC/NlbAgmwX2V3qk1W&#10;wib9d1L2Ko87P3x050U41VsPv+n+HFcoicoID1U797YcH+q/DJnT+rnEuzbrcn5SFyOUSbZEGL8E&#10;/Ld1gB8ZYRm5BGBDzERAAOsO50HWoKBxfVJHGd+JZ6QPlh72lotLOF4RVFcfSasDMaGsoqs/SbmE&#10;QUH1YswymBCO5dJfFIn6j45OyQSj3dofP1wwMogodLv7sgPox959i2/XVrbPYqpNwQTt0CbXJ4QB&#10;VW/ZKnVZ3YQ1nnQF0MCrqa9r5OGR2ri2ByYTuSr0oHwU/K7FS8eOTh6pb371gqVTADWWmeCz7y6f&#10;FplMYfhh1MW6/bj2KlS3+JgwTCWGhCMQ7aGSV8uMKUIlnKNDRxZsAMp4j8s/xPEWghfoq2V4SSrd&#10;E6sIHVzLHq1JAXMt6zj3JF88xzRnmsIYywju34tGPnSFHOcfpf/iJb7y0XaM9o/W6rroKD+XDRE4&#10;fU+2NV27Rv9OXrKxBBCWCXoNclk75jvvc3LV+VQWZXG9dN/ta7AioOD+R56VeiGAdB6ggkiWWYAq&#10;STPf66a0UBjSOS3GLZKCuMkbtrCw/NXGJRG40aqr/ojaFffO5XN1sTJuo0QtG34XQacJK+ec7qk6&#10;pIplFxTsPTxt61XafVXquFfMrw6lKf+CuH/rZZ6DHWK+BD+HSywUQIoMar/BXSGxfFS/uqmts9jv&#10;LqF8lMl0LNPI0xS2lnomjlPGui4yD7e/KOy/7fgi/Cwa2uRhyTT5O0lfFENPCWlR9IQsvt06gkga&#10;GqNYE76Karkc5VRua+3m9qaS/TvWttNcDIlAxfgW9gsegzkcjaqNJ0WK6O2NxzhaxKi2JgXtVJeJ&#10;lT0jtJfIVGxJgjPglozk6v8s63A798GzNctDyDUyNJQMUaJJh9uq7BTXqiXiUDdgXiai0Z2SXkJa&#10;H1SiSHp7FJbDtjwuIdzSKX69YKSA/8ThV0vM2s5B4VCUYGrnFp3fTUG8rE92BgXGP/29w7iTKqTP&#10;EJTOngg8tsw15/tkiY6pp22PzJW6PihryTCi8EOU3IJr1GJiJCVc2gN7oHpSD6u+q+voOv9l1T/x&#10;mHPxQ6PNJupjcrLLPyXOwGO+zfBq//r4LZ+pw1GRe+DAbDcxfsVfXFdHG1pUCFU1lDUujL7yLrg6&#10;b4EA6ijBu6y9rYVgujMo7w2K2h4soba9DQQ+WhJMSbhxrnMoSV/XteuBZAeR5a4PQBf8MRLVppRW&#10;8An34q4OH/ZugSe+PClhaAeD26xJp0iHefoUv1y+vy9I1H8bh+oSwzHBxTywp8YZKyuB6mlOr4wv&#10;LHzyFBrdtMPLq1pm6UDMikKKNIRQUPDA/WQrJHW5G+tx/AojgqzfJCXxOMVAElo7hi4/MJw7qpVg&#10;y6jlfO4/sDQ7bfWhnCy3h86lSeZ/UxmCSFQWX4fzvr/HBQvKYUt60/EQ3OE1vyh6TAGdgyUeEmh/&#10;A47QasBKnzminH24hF7oZrSHS2q8RBebOHAGPOu3iitBQYU67UI1+tgiuo9LzU9//XwGQeiqyWEL&#10;1oBAXhcsSL29EkJPZ59kC9HHsT6xK0PXp/zXnGUSXBD2W75NwMzNLhkOTR3wk30V9x8Zx1h+/7ZH&#10;jTk6IQZKFljJG9yBvy41I8PY2vqoxDcY6UKhWk2TdXlf4Q+lIbZgsZfRnm5cWt0ymiDUGo2MCnGF&#10;gLGPS5T+64PwgdsfAIUEhQlTl5prmg178CoEffM9PTA7jqngYOR7ubQWZ0w365lYsjComvHdcAHN&#10;U24eYurHt/gA+O4KTv+r3V1q8NuD3gFAQ8fPTjF42cxDCOKsN8zMIQLYVUaRVMVKuXL1rZXbdqsO&#10;70KZqUha9gvOcSsxkRJsDAmy0/ZXoSjtKIFxj9qLmOdnH9/XxzWsELJCWvIzBeg8xeJPlX+hsU9b&#10;HnH+rnpn/tX3yywZlEnwF99xT8rdavmxMbk9Ly5xdhkUPA4at9xkxtXe/9SZPLzm4+VdvxwX3tsT&#10;fuX7+PGjO/zSU9PY1QiytnkcJSh/xOhn0/c+f3dIeMjIzKRMn8jH4/bD0mbMPz1LqqjMueMsTocy&#10;WxHOFEkJ3V3yP5/X38PPIO91Na10f13pp1A8TUfAY2FijLRs1pxnuiHzp8qQXf0fF6g+aLI3/CZZ&#10;I1Oows5/7jqOR0aMfYstWYLSn315QJTeeYnnM27RQF2u69QLOU/OZHVYcItGw+ZogikpJydHKRMw&#10;9h4Ez72fzvut7WwxgskKVcLUhwW2oq5RbJlYAjtG6BjMMPsdHIgrZAfYNiBBdwrotwDgtHTxQpXc&#10;5EeB3Sfptdso2wr02v9sQMLKoFDCwMsp/acaO0K5Za90JS3cCH0kbTT1KPuUAIUyn13rLbNcctJP&#10;rn/y8vIZm1qNv0ig/fkMGKZpTinMerPquiw4uyr6qS0I42+MQCHABbT0e4+02D6EGTFvEnHUoUvW&#10;cK5FaobenNfYIoPN+4v7eAI/fq+h5b+fEFz2Rv/luplHVR9arz+aj+dnXwMchZGT0/SV58JibwQX&#10;oZUV3kFV3LtyurSDgNgKNoX3WBfL/qXgI5ih7reGbu//OzU9wNvo9MWcQimIetCJvRw+MWSESJWh&#10;dxUQUpeWapds8lTCnPb2UrLbRTBpYhjyq+yu/2xxsr1YbGP1s117JhYWUq16nH6gpqb+3BRLenj7&#10;eCcqgi5AuBK5hUzz35Y3TPK+/elFwYEVK9E4isbn/6b4EbUEaDRiYXa16EtxTzywvQooyhOH34NP&#10;OFG2EKI2s/1Xolh2riWyx5G67PgR1iXSHjhZFU3+rHke+1hgIRmH57f/tm3TSSbf50cLfbW0RMSj&#10;zCtICK6Vtt75ohNJGgSaR4NoGh8eGMB5SNVkNysYb/E09KaTJjXe4iIIThqd2qEkgX4uinG0ye1V&#10;yM12ZWNaScjE0zENJIDZvE6I6qpgjylhmQ5qPzKutfWy+N685jr2die+973ieWRk1lu/SByWRuD7&#10;c1aC3HC8Hd4hHIxCqRXystvBtuw0+c7ocbwz/FoZbbfoGO2/oOtAl0NGgeBkM78FxA2zMcUs4+5A&#10;vBBu8vRr7tG2LD1JLdZonRh/QydJURE+ego21FfS5utR6pfvZQNsTmUJW2Vil5Jj2N8fOZ00dh8B&#10;xzVQMl+0UKVKt1QQRkgW38wqhazEps+5UX751qdrwvg3Cla/MZqS7p97qZpvsg/nZvfg1Nz/mwbF&#10;WzkIVikTxza/m70qar8KEroMM0Yl/wtWMH2sY9mK0Y+n89bzcQNF4oYt1D97HrADSVOUpwJLHUqf&#10;WvX2/s2WwpMBOuDbCYVSRvKPj1l9vEf7GkuGI9w/frPZb7taSRhmIcF7suM1jB/fp9/X3lDaD7M9&#10;2a786QXrFCDset82rzEV4AM/bOcQYvvzsR1gsBhZWZXCcwqM589aOgCABLOudp7OD2QrWhLdcaUa&#10;GmTZA4V3MaeEMvB0VM++0WqyU5xVlVxHi7OzX8CJtSagc96ck/jjHKvR3IqX6o+PE00Cx3xZc+FW&#10;DVhVa0og/mviskOmIvu2AwPMAWh2hVrxjW6+Pcllk0Gle7dT3Q/y8u6nrbdvJS2gERf81JubW0UE&#10;YzT/R0MLjKysYoIqxeJu8PANdiuAYRXsuybtWCbg3jF/xzt8e7IO14lOsWTO8qCdwlaq4OgJiPq9&#10;w8l4JHabErEK6nfj/VBVh5G/rRISWPn4JD3PycvVI2RL5NvX9oAvh9ohYU/yI7cCwEdXVbHRJ7JX&#10;tr/wa+h5BL/1zOgHxM8Z/nbNqjVC4fBA9hf8BW2DNAoBpu+gTezjGzu4x0G+ZmF7M1iir6/v51+U&#10;juKgoumD31V1tpUbzKFSocB573R7olstAM6PGSolOpxQ3qvulKOO3obLD66loyCrDi4IEJzpCv9m&#10;6Qt/iicVWdvZTJ/eggov+SglPHRVhvpb19G1Q67dsfGqxtoezRqZEiL837bfO880kQvrylXwn84P&#10;xyT6f74UVeR8LI61FE6fcYnqzboetLU5t8bSHR9zIJMPFmvSMfVz+7uM9N9oPCVCUdDHAvVSjCAy&#10;Q2ycxx6RNUfSW04dww1Nn0CXm94yfa0sfOrMhFpU1IWFBZBz6gig7EJnusiwrVQCF9u+QvtWThGL&#10;aQFGRfkvkhlmGWtLRt5fW+YJsx+Iwh8ttLJlI3X+WvhInwdlj8d93JwzXYMOKsCWuMuyu52UOzo9&#10;nrasG9Ej9JwhNJG7YkusFiUtr/1LesDc09FwJgD9ObPQyjcOJfmCsGuLzUPg1mefzJJ11L/OBDMf&#10;6cMeLfJPNXqwdJiamiK0QKyMIpb0ebYqYqe1Ea5kGbbs0dOcQU8xFq4dxu/gi6J/LvkL39XB+Z0R&#10;XiI6+1UGB5ZMdh+SlkHEhK9kjnIlBRwIbX1d4sFLhhr9Y35pjWbYae4vD4DXCbXaJtPCD8b1UH4L&#10;zrEL05/C7XEYOToCpil7w4MAmV2jJ7UG2wxOIASGMASHAXw+c98XNvXnDsGAvPHM6nEI1qghyAtR&#10;VeNjWQ4YSi3J5hVRWZkarU/wHxXZxqeoDkOMnpW97s+34sc6mCPm7N6R+VBT94V1wZOBQyFWPwKg&#10;2s9YcoEV9+0NBG1ovWaNPaLod/CGKf8k1VmYdmvjcfDTrdGDixxaHKNe0INfIceJk01fPw90MMxf&#10;QtmYyHBmuiarl46OVto6Pg8fApYoYSIdwOgf3HqpqY1GtoqoVCTgp6fkrJqDG3LHUH7ocuP9e+nG&#10;386dN+8Ij0Zl0vIg19AUudxeGne/CuKSIHub7EjLIWskOfHv3VOlhq1IKCs7EH3ynCoRPj71Q9jt&#10;vhQax/gx7JQ58npy0xK/wjvvCePsSIW1COuujIcRgtHlajqZKrZXRDTHu4l/J8Q/HWNVkDQz9KWo&#10;r5hXmCOUhhIzbEL905do7jj2D5kZcAHPZnfDEDiKr5V/D1NRW9oow8mHdthF0edVMgxgRripFIf+&#10;jbQafzSklRNw/vU5dTfq79rm0zIUbjJzel/SN6X19CIrMbwk9Y0MeonKpa39/Z/zQUExb/db7fyQ&#10;WhU4s2HYb7P2+NsNBjcRDRi6LEeLjBDY/Bo4czh9j3C1xHE49ghM5aGyLVGnfNJEKD5FReitXl63&#10;iUv/8wJEtvgIJOH0+wpv7frPGP6GgMw6xd36WzOL3qonpoZ4v14ptP7PqvJ8bsmuprVVgWgJ9Uir&#10;760dCaSGUomy1z+etoDjHwfKfoGF9+EVnuAaRZW2+wlfkcXQXQ+MkZGRvKKS4G0dCpHOIMSdv6+w&#10;qZNTOoDvXbwlNcFMFQtGCJA3PlmBAryklQc2fd97KhVZ37tuElDgBGqPwFXwEpSzQpy5+d26ySsp&#10;qZaI3xA4Btmga9Fnl10ep6g0TZmbYPqCPwasNN3ISiqoaNG8/P9Ig2L1LRqW3pizoBw9bXT3M6Yh&#10;61nIFlkDiWlqvWfFEMRu7mtk3G2lW/Z7dFjIJrM4Twtw0V4DaAfwgDaBDZW6W4ulGvfp0S8hlErz&#10;S4LrPO33KJl6DfD7gmtbmW6rBg7nUMPDDXehfndwbyCIzV6JCj2va+y9b5B2oS44nbBPNPpSlWYp&#10;NqCxt6SELqBjn3wv1RDbxtqWwEcKxSKOlFNc9Lvd8Haiirmh5iPo6E2QpUpLrJ6VE17JO5tJ1oph&#10;UIAj1a9ZyCH60mhvmHXttgZ04mRwfN7khS1HCIQIQ/jX398PmrUy0tOL2FZJkaHTZ2pmYTSbkJB+&#10;IDeznzyyqpp97zE6fc6hXfVPmlB63/64cgpMUL6fSmc3+0mA0A16lYZxk3+qW4bw6V2gMAgM8lqS&#10;xJrg8yTbnU1nvyQALu/LlvBLYOl/Gk3u96DgM5VzeCCBs/Z0j7XQObZR5z/9vWHCv02360KV7eew&#10;b0NwpMtLeUVFx98N4+3PV8XAoVZd2zgAIqdY9ImIx4rpYEesqq/va018Dw5uqVlpRTp0uQmGBXLj&#10;hNbv+juORMW+RB8Z6S+FaM0zn9T280f93RDBp5kmFRwX2FLN+HFohPlFTADB4ldKZqaJ7QlRclIS&#10;SKNJ7vA92+ImMoCIyX3266U+kDB1mryDSV73KZ4mYG5lD2IRcXj8LgVYCKj40b0tLGIl80No3mnd&#10;PB2xuWULjEPbeCKAPrfHU7/k4WTmDTkSw0dGc0MCciS688CJG/EJZ36pvujox23ZybBHHbBHLd9f&#10;zhxeY42LGogE62ilxkDZf6bG4YsK69fFuH1mbKQUS2exGO+7pczCHhnP3Fq0qqxyPIXM9ntAQDtd&#10;3Vqs+5uSmkkVTk5dTBOWF6NYGVEdF4FowplVk9IK/MJre4mllSkhGSz3/Ersf0WUtZ/NtiFmvNQv&#10;+eEW+VIbOEdjoUB3K3jrsLC2InnSCxxk63SqDhsh32fqp1MiNKnAQrAkgs5kvXa0lHsiCQxVDtWg&#10;QvOEc0Qc0r4TiXFWSDGCwXTkqFBS+E8Ca2qirv99eHDInpvEUI2Pl49UitGitm1doFT8KgB5bZnK&#10;iGgtTBm1LyuX9jtOzXUlbs5NjZZ8bb9cytB9k2D/cfddKJwU0RHJxf1eNnQfzTDjJBliXp5bElSQ&#10;Auaex48pgrUvnkDPRvHTRjJMY4Q+ziq5S09L27R76buLmbWcFWqvJbUlOg2lCl/f4izZEa7m0wqD&#10;6v9d/lpA9tAkhDcaRm3YFJQQIDv7u6yy9ZxAlM7Y2zrjtu0SNX7aSBEBAebnSEdr9IEOGsiOkZIp&#10;02mjGP+Efe+mRPrwoWaj+SdTD2NhSeXQVGT6cEOjE0j0PMxWzmuuGXz9GgAKftKHk1lUS7+EkYum&#10;wU8JFOuE/f/s9ekIGRy9Nm/BN7z9brZSc0lnb4ohOTUFr1iNDmOv6B/HZBHZQc7HxWGO5CcuwzUR&#10;jT8/v47oOtnyiU94C6Resx/zZm3KfLuhbCPBfo+iqG18NlXzG7rN2+vbFPnZscLzVjokc4gWyqcR&#10;LE69XCkuTfRQmu/QcBcCLOodtPAlX35x/kMJ4hapR/gMW16QNRqEh8ofqZ7C0By9lcL7g87LhHA9&#10;MYS9bhxj/2nyOAilJ5laJocLVCYwMjNf7KbbLY78Ce1hgCKno5pKDqErEt1JExjGqO9MG4qiOXps&#10;o6NQHTIWHv8u2DaXnTv76mdESMcA1xMzvGnuoNjuMhH5eVOucgLZSZ21um5QG62S0ABCbI3Es/t8&#10;w0+9+ACBG9G8NCDzqyxplLVk8TTkL7VSjOnpLXnFH/lcPQ5fCyAXbUCpArh862hqrr/1bEZJdrOe&#10;BkDAXD34qEZtyKggZcBxf9vpQFq7teDM1lfvqZIcufu83XQv+AMLFQ3tjUZnZxdNKfP2jfb2zgAt&#10;e8XTwHycDoQGsLODK9jO6evLacmsJagvv1B6vVJabvGIl4omnrSss7bHXHAwDoghhf/etd/jxJjy&#10;3SNkjq+iZ0UtKwF0cAF1h4OPTxQdxpkfFMnYxt4dOcM+rOSHZU4KfrLq5nU06anTjgJHrHL1/IUy&#10;wT2fuW1ZDBghFaQ4tfgivtBQKTD4BPW2KenpoM4qiRb5gNgVLCySldPx9Rs5lAojdeOjUdO24+SF&#10;BSu207YNSn7MkTfx9mGp8ZuikCCmCGTpcAggYaXfx5iIF2K2MnaiQQVNFchADXEiOoq4EvVva7MJ&#10;CY3d3fEmyoaxnll/fv2KmfbsK99EpNXeK7B3XkXflpGvw3wJ1g/8DjTzmcO7KY4OblA1l2iJwIL5&#10;k8hTBkpl3UsoXBTaun+I6aRkTunaKkttjKFQfEnyFxzcI7hA/7vmf5P93hDE12nRQzAOGZOWLuCK&#10;5/v1axcnDlY4IHPV+Nl3rK4Sez16weeeC4g2JMdgrZNAV4f+PZte3gXdSrT58lBboNICNNZtbpKv&#10;3Y+5mWvW35l65Mc0wOd/R4qI4Oz/deWFYGiM95XHbm0TXGy65zCe2wxPHgr9405RIKzdN078kdhJ&#10;nFDad4mvBLpV4L/ZacXIpJHW5WgzcXAJgnulBINEuQr12bvbE8Ht5PYn4Lh28LX9AQa4A2pihrKn&#10;NYwsc58aFOkKw00NmBG06QGzgaxp6qfa+yjc9hIL0rNA8gErToKEPExVo/gcLmVNMfP86VIMc8P5&#10;G8V62cPI7kBBsMT5xuVM1j4KytbRj1ZR18nuOC/+9Pwt2Xgq2f509BhbjO/4VfoP2bgTKuqPz/WO&#10;Vmbg7StnstVtf0fgys0DDpSk4eRjLBk0yNCLrahapvNpXVjiyuINf8FrGk8bvk/DRvKy3l2cFRHx&#10;rFeEr6t/WWPhyWdgLCw5hme6g8ZGnSHpmkad04kb59kqWa5t2MIXMpemXRi5l9r2vjwplacCLZ5C&#10;6UvpFwqj1CL3rAWaakYKxnfqjx4G0PqI3dyChiI028b0HHs0gkO+IgaVOSp0sdQuwDsquDvOQso0&#10;2YEG3dfff+DMX2TZrc6RKEtVLVC8wuX7ieVEO/trEhAai4poQNzYlM5wX1rffuqn/Ffo1fJKu4v9&#10;jU9v1RaEWphrNCe3B9eed12EHtTMeizSJHPhiKywh1B4Qv9lUL7NsUGSJicBdMNAUGslU8ooT/Le&#10;LZutLQnXoWjofFAyQDKcsyzkvNZ+lypbm+hy5h3Ns+obETZIJ6scJplvGPeDm3G6qWjlX37C5PhN&#10;WVAMnuyAxa125FNKAqbSD+6kv19ryY9kqAXH0dEiLnF6Gw9vjdQ1SBwO55hQUdG+5313W/UIPfV7&#10;fRwZG1OxU1foNRgMVcNyD9DQ90n8C/4BK6B1WUV1fb3pL7jbG/nTEMcSiIVn1nX8D7MvBbsnZueX&#10;E0JGL7vu233ElQO8/wVO73gVYHOXCIjfOX97Mrp9ttbtzp5SDE5qfTJ8KK6KdwwaP2Tc9hCqZhW0&#10;cBI+gJdEUou2Zt09nYKiAiMYs7CuZmMLW6gYynxtpnxHdO0c9uCJABXNPL0Sjjk8ozy+zpGZWouX&#10;n5xjn94P8aJUzJCNR9bLVIzUiZtkj/zT88pSAkpov0OneIV6qaTSHLuqjhQo3pLZLJgnKuS0jsLt&#10;LPDCKKomCuIckR3Z3aEWm/y2FA8zlRCKIOIewDk2mUo+OCLogEKsVhEp1DhKBBt7aJ8RWwwLcQl9&#10;iU8MLVhDExW6sfdSLA0jTRZeJPVDIaGoxOS/FKqehJs9amgmqqahcX/OoexolLWljabjeSYt0z54&#10;vDljdDxWZfNvQ5e5UWPuclrWaZHu38RNQr5ssE9mZdrtNpp+4uln5f+aZcatFCXzx9zmewCNhUNm&#10;cEGCkVhgU7GoQQpLkVWrw1Q+Ld6InMmfiMBJDW4FOFWdv1bFdXgSGHugJvajX9bgOYJs4U+DGQSy&#10;nzORpq5p23dk6lYzGXJ12tSD7N2Yn3/RPjqdCtrSQAZ227Gtp/lkTwFEFHD/fBviGu3DA0lTKXCi&#10;zK+jVHCs5tx7aX3UaXEPK9WoxBlxpKPCZdahlc1xc3NLTU2l2yYO6KD4Mfpt5Rm964SqS7aWFa/m&#10;hA9czunlYSKjoti4uUNO0ynXAITh4PpPUP2GYfE0mYJqhX772M1Nfaz+78Xk/jrWTFiyz2ovPVWx&#10;7W8cWHAr8WFkxW8Nu3FGCpnYeqUqFDH7A9814oEXlqpXGXrqpdMICqymMPVozwWzVUrEKxxBBVFZ&#10;gbxYIWZcAWKMWqmLwJoR2OC6Py3BayK25BohuWlPUefU2kwJcBLHU5KNYyft80I0JDLPL0pSd8DM&#10;Y2Fhvam9jX3FFpY3eeAH0kRhqJAnIpi6VMjHEAe5t/VPTmJMDV2AmRzIdpH83qoZeYeUv54f0aSE&#10;1UGgKyWN6QSQFFVtbd2L//gdMkARW6VqaeIgu8TCvwY7W5uz9RdE0D7XdMnBSZMmHiuTYOVFgbLl&#10;6a+4zbwROpvUP9KZl6fdFI6zRdGJviWTfv739JZPQABkBABrc7yrqyWVxEdVAQcm7hwB+sKCaSCB&#10;jgW8zG/kM9AKLXS/jVXNSTHsqF1eQQeXXC+g2WE/ceEy9+XAYjFzJuAuTb048MoHh1knh2+OM0eJ&#10;1DxytmTG6ujouLqmQSqO+uqxKNza0TEOrFlgXHxw4wmG1+cvcKefb4auylHLTu9NP9S8/6an7GNg&#10;nC4ieN4SWgg3ci242jIA6XSS2qiX1ytfxyjWbTC73cUaXjW4JKCxvWjeLEsmJbukCzVAb44cjji7&#10;LtrMh0njinbtLSAfr/HNkHsXNAYzqNkKGYAqaM9W24f8q8cbj6FO9+ot21q6SsOAJFkyD2K8JMcK&#10;G5V7Y+E7i+mhcv2hh/0qXY78CSAYJnivSb83l8HZ25bdgiPWM7/13unT/X6aztWPJICeps4i6RWn&#10;cr9tXCQDs9j3896/3Oqpv+eBLGQ4eU/SU/dhNxUBxiKLPPhWh60z4kxa8RK/LcG4BJ/FKIrfgcjJ&#10;6x6HAVQSNlWJHp7FCAzfV46/ROymaBWDtGUU+oSSEbvJ1VQhC9DRrh51UaNRwURmfbRhlXxUBRrH&#10;K59xVOxCthG0R94ZBCInpTZDBVNXOUSqIB4PbppQfGFalDFekMVHGvPMovwSIlMS2kFDh0JKDNMX&#10;/T0+YeKm7ewT2kH6/UFc3Kw2wlqonjCZKp/eOkYiRYva5r16vPe+rHPVyRLDx95jLHWvRSzT1/1b&#10;rGkBnvCUVFR34O4M86ryyKRhMhz8JB28h3ShhsM/RKBg6cXo8vjh4VmoTjsYDNrMuH5A/9dEJJEb&#10;a0MwSM7eRalBEDDxqYCa7lgaEqTuqVdr2z4tH6uWq50LRts2WHmv5tEV5OnQA+G/0DFVciVyz7X4&#10;U5aJOekYFicrD49Uq16xGn1uQt9t4bELxnsV6rFX10ifoNqhx2ISCwo/d1H3FfPe4RyMnJqf2HmJ&#10;Rbg09SoS5PKoyedhbEM7iFmcj4J8R0dEACEl17BE8QOL/n0+1klarGThd9MaRKhNPVmA/GfaBV3R&#10;be5TNYbLg4HK2p7xYQwCCTYzR8a/XN1cF5aXC7ATGxudY0me96V0NHVy1NiF3IgYxA3iUh2sYVWS&#10;9oBk4XRwYQI6EaJV8KWkpCKVIlU1UKCEocgG1Ez36kP7aTu3GwsmZJQeC6wEHWo1hZ1I+40HZL8p&#10;QEgU+tOys5F8OpzU+q6Vid8+cORSYVhR7/nCvGsvQ9ZA82dVc/fZDPqjF74rP+ljkJnPn3cHR8gp&#10;NKlbxMJch88B6uNbfyJYCWoFlsqW+9mK6gwJZAqufqr9UrPiki1kV/H8qRNLSUcbNuS09BuuWlwF&#10;kRxqXIoWvUnMLFxbUzKSleOdXuwIZoIspGynMgMspDJd12Wkoim6x77O1oLK94l/MA9t+sa9lyPG&#10;ed2stT+CiXQIWU6EhCsR1rhUCN2F6An3mfpk5Ju0xczibJutKhqI0JNGHwNoOAku8aFc6z444azj&#10;Vhy5uKOHJzdP4DAS7PyCMI5lxR8oRPb/7HbSxR40PkXtkHR8p5M0xXBiE3vkuCW2pGJINhAXBLJ7&#10;X0phPw+wQ0vLfCy2aSoQTyP1cLfVQrfrGOE28MhiSLiZUDcivHfnSEg2oYkqNoRw1yR0aRTrhUGX&#10;zJ5KtIMTNfhAauhcU4gwVRjEWgYmkSTeZ5B2beew17KJloVi6HfoqLs1Q++HAtCVe1vWeFNOWmAR&#10;mmmYHLrXH2VMB95x007ARvIgxwEaMBMqGirgOmACPbPldeUWn4QEzsCtn3dBJq66sXFgtlQDn5Cw&#10;+xLm2jNVLpl5EnQ6Li7mzVq+V8yFnl7WqLgwcloTke+OppHB7I7r4h0ENbzlkhkfeUb1X6/1L9df&#10;fISe74xs19qCE6jd/2pf7k9SABs5EIpDUFJTQlJRj1yPJNZuI0LSTxiQP73NlJE6hDO1v8AwdgkU&#10;bkGOGCBwP6ye8MARmNsMieTLJqamauUvlOToMHAMUnokTR9e/0xgCFL2T4gp4gPbzebmc6Eyq/l2&#10;7VHKRMr9Rx2LHWJZSCjZBsmlKO30db8zRnag4RhFUWclYqogqmXFM0hg354F+luWiK//p6QAWXLO&#10;BTQd6ZoR85G/Chek3QNlAqN8tZ/it9hupxnDR7wjtzLAsfrPMWqD3douKPpt/FUMNDGotU/wMknm&#10;YFC9qf+yo/+GXEpmPnv4zw5k/CWSmFnyMK6mRvyNphiewg1fh++Jx24/Wuxee/pUc4IxDrgEYoi9&#10;sa/BjhGrEteLz5fq5Q4dEsM6Tn0GjYOLqwUwHcAuUxV5QEGfSE/VL/n35DxrpI/fdpFYw+KST6oc&#10;By4UTpouNSUjR6U8jhpBBRGI01tbWwVafZ0bkKAYUbtVvnUuZ/Un0CdVVVUFtP/b2RhCbG5mop9F&#10;7LodzcBzNWEsr5ovDfqQMM7/N+ALJyuZwrQMT0VvVXIkY9Qn0tTm/qKmXHznCro4lV/Sesg3ms1Z&#10;UcuNyo7+SyzLVijDo0/tCXE/icjfbafKTDwDmAHZMHtff99PNYrud8oGYX+i729MSQje3dThBBbE&#10;TLwbvq1VZ0S5ucFbMR2XpthBHOeAqLoZTUkWC2CRb0cms2jwpLQIj4lToSuYjNx3ddrkzSWepfs7&#10;lHDo8pD6Lfdrqeor5/RiZiDk9bcApp9cwa9+yPEf63F9W93X7xI8MCZ7LExzVYqGpi4FujrgysO6&#10;Ypxq9uCDQpPFbONFsq4+a/WdzHFbZMWVZji2gpbf4hUL4GTijEDoigHD8KSPHdLplgtGps6FUq8v&#10;/d8blB7k+wVcnNYg5UAjilaUu1tbL9KMSABtDHpQm8XNT1EzPocMNAIcWTQ6AzenaPXS3oe+EEjT&#10;mgRGrtufC+as3GyKrepmoBtQFo9cUFpwjbfadbX5/q6AytVYQHutn9nB3TWKrbVgpC03EiuK5M59&#10;6kqefjzlhVw2nVIhgxomN/pUrmDunT2zTXQbYygv29GOLBU5PKU2nhYFxeTXr0+MMuEwjP27XudE&#10;BeIwQltYWADrApCRcqWzYvDKEAtbUWx9BApgeCj8eikMaLnKkyxk8FB6fs8uYqW3LEG/vfQigD7h&#10;6uoG3xJzHobwhvF5ehJQNn7iKN479KyQpiuP/CkMwQPZU2NWZL+lQJTuNw5l0VYkaOU1m3JeVlBv&#10;jOKkYwKpurUl97CSov/67/btrDOroV8F6puaV5jxztpOVUvU3nxLgK6IJnTnD4bdpqbFGFMQkz/Q&#10;t+LKxFDL/WioqoMhIsjcv9nF0dRDTm1sGJ4v09DQvFG9QBwwFztROh5ZmDM70xT9HXFb7GY/Vpyl&#10;Rcj95Z6CiUzG1LFr2JbQUJw0NnbaDXwEmjd09o5E6u+GrnsFZr51eL0sE27C6V4vSe7RZOvu2zFp&#10;qvDNe2Ekitr5J/3azA/PAe0QXouUr39Eh6dF0MrZtCO0FCu4LJKmT/trlz4MFbJ7ZGElktfW84+G&#10;SlE7RZIqqGiHSjkvfuhGrKfS1Gao1smdNLfoiGMc57OsQ5+y3s46pRAMM8MfMURH3v5EVDPJXqUb&#10;1iqMnZLuv8LH0/I76p+HPDKTfdOQzGbCnHLEDP/prPZs2488cYF9GAlTLmQoaHrE4Zy/i84jfQnQ&#10;dMMXcl9Vfb9UJIRZJ83YoK/KmRanVxPVyCAgqaUWkb18N7oob8UjXPUPHb5DPpz6/cAULtMwnevi&#10;LJ5mzKhG/5ORZtyxYGafKI6X+492VvnvifpfAWTohvA9c4u/Owqw4ZW0Xwd41TEddq/xs40p2JFv&#10;bnVSUc+4Wcwqxmui1CklZsMMH/GlxDzjdufxRk0zJ9DOrKfjBcYGHCkI44xLDNdyB2u1tgTWGhAk&#10;0bNq5f07M+77aszgW4h/78lPmBtzq4CFLCUtjb5jVWAcHLyN7exIxi8tuNOTwiqiTspNEOgLwwvy&#10;oR1DAoXIenLIgB02KLNznSOP9quDQ5hjCYzHWF9fCMLXwJyYXAISkmK9yqXwxFoDfTm6CCdC2/oD&#10;zUVDPByCZZZf1WYpgojMOe/f2a/3aSTtJJGVI+pOsIYjd+TKv4dBJepOwJUyvBrhmtlNE0lZd56A&#10;P3KQqdi69aL8fV0wiWL2WddkqJ3KYg1mnOB7MMSHdYT8838/ttKeIonM4LG9fWm0sa3i5tKiohRc&#10;6+vBzBHVq9lLXDnIaEOODWIgo0y+eHr35TlDZXYgeTQrm0uFTmyePndr8oyH42/MaNlonvsYaTjm&#10;3KZLFmR1XZEBWrqpMrEoqw5GHizjyh4fn5dPU54BJOrjf6LY6JJvdaoFpmV/9pYOr3ktG/AiCMVF&#10;xUp06Om1vNdG5KbLzngjbAauDD54JqHQ4BlySjvx1qr8gagKFVYUuOlG6BeL/48Oby8UJfv0MkVO&#10;hd915ugIWZtBTLjAZYaNf1NCIm3JCO4xRu4noiHmgGzqNQO8t0j8IS6rAT5EtzZDratBdeLnmDRe&#10;mf1bI9RobXCPiSugq/MMPD+nnv3HKCXFtHjMnamX7Fmp6NNiAUFcPlhtxuPFifAuOOkTaWjOmd2P&#10;SqOKix4q3w8x1yMU+8no7ALcrvJUf88QZMjMZwgZGUdUK2fMkwh2T1VS6mRkLwQoNPBT1WEK/Xll&#10;zF20zctlptoMfX9Eg8JURaFCQ5VpOdZvFqiWvkXr28h488UYuVVlPoa7FdVtIRbEDMr8oOEmnVBf&#10;xwxMj4ADN46XTFWr6uUHV39KSpqx5dcAIOTJK8qzcq+Kb5J5o2EI9fMf3vgiHSBxii1JWjd62fXX&#10;mcWta6der12CEcU+i9kg6TljHa33p4ZsY24ycsFue2JKQyW3tCH+hjrt94lKjvcXO3my/HWOJFhR&#10;DgXYQIpMMzICN8SCBHAQxpLAeNMRf84CJZkrjrIIqKeH11r6+nsb+aFldjafK/8yndkYi0UM2TRk&#10;REOEb6o9dmevhvQXQiRcT4bGLSWNGCTJu2EsqkO5vu3uG92hYO10sLf/LP2Lkvsgpoju2Xftajk2&#10;LjPzwxsQY3fXzFyR+xxqPBKusPOfE0P5HX9jzNKejgB0iDxYBd+EM0jLNO3lTuks05LoMwFvi0qZ&#10;T0m7RRpQ6MFkOypheu1We2fm3QtQ7sJI/qPT1rQvj05VATpFHeU03Y0d5vLsmri1L0h2N+5TTr6i&#10;QrMNpsdsezY9g74Po65lUf0pjO+axaePnS0aPvbIDK2+ADPkJUgXsrGZ/okMNZQGSrefW/JxuQ3w&#10;Uoc9xdg2D19oNDR6PXIbEDEXcsnuUFpYEmmU71OxDblbAmeA71k3STVgi3+Dl56K5Bz9qcmHoaG3&#10;3YH2F+bregcx9Hbv5/oXqvQh5G4xT2KpUBuATHirrJtfXs7RLr/YInlN0ahsk02j9H44MAPadnVN&#10;TaBTXwJBQiNvEzwNExZMIHP7j6anmyW7Sw2/aw21X++huzLeb0/AxkPbzxpz+7z2cqo9zsFuga0Y&#10;OyzL0H7yUuBihDffI8npsrTyjbOjFXfp93z7qogdEvKh8F3oI1xZRZkKc3Jq+28R7MSysbnPBubt&#10;XjhlXGgLEHO2FApODIRkbAsPAcWe3DZ4lPiwVUgLOIUDiXSFcyfVTNBiD3qTZgr5MjYU9LfWv64J&#10;CjsoIlRP1lr7V0+YG2xXNoEmzTg+mCDmHvBbLU+n/HOFmuYf99jzMAccHFx4JiOq4ct+Z/v2eoTb&#10;SNj1WMjeSGY9on5OAgUgY9hRFiYULSk0+j7D/q1cywEGr9+/OwAavFWyGwII/OBlLUXhtT9bccjI&#10;xE5ArXTA/IZJbFEh80hnqLnZerv6aQd/7XG9cn+h6Dsw94N3Lzdh82JnmJGR0f5gimpaZPryp9rI&#10;n/2x0XKpMKZsl3Efa+syc4g78jKDPwjdFWqL0ki0NjeLwHG5a2qK0ZXvMlNkEp+mjL0hI4NpZr6D&#10;JVlRZQ7nPzgoQzAa0myo5CpyvMhQQFeO+mn6jE5BNZ0S3yQ+kj0LlkQTOM7pBlQkGpa692lu5oFN&#10;xcgpvvxZsFu7Lqx6Ao2Xh6O7qQQfnGanOaaDYuNdqy5lEKFqaGOyYubdi/wsII84uRDCurtxXs9J&#10;XsdWltzm10JOj3X/5wUAY8hhDbAP5amXqjDL1U5RVvVdUoKk5V55w+pXO7vQ8fa7yMxnXWJBT/E6&#10;PTNX25DBBYtqtViTEvAmRz7LItd4ZijtnBSfawgsYZSp0StX/gVBDPVSifY1E5BT6GKA0G0o8iRW&#10;f8R8cBgbG0MF53DgQrUcvZPZccRfS6a8n1Y6rU0qCp9IDvqWM/dTtfSvQsfKaTydAp7k9hDnDf3S&#10;1B4YSAx1hyYMURWwem7tOA5a0kvV/tB2/vjB8po+1mz1FCKCfL96oEbI0A1PL1+q0xq9IrpRN2Pl&#10;0p085RmZ4TtxvZRMWpFktQkthZkIN3L6SMY8+rw3u3+MCaLhX4W125R6z/rbk7Kz834SrKAN6ez4&#10;DR9z3qZ/xosC42CEa9Vys1iaIEsz7JrRpzOVi9tP6RCpwRZF6VRo/qH++yMbjx1jTVNdb1SlbXV9&#10;E6TY2Unz6VvLYF9/Omi0Sg5F0+Dl5S9YNT87gVvbGSqtRE/MM6uuGuVSjeG1jijP68yYfg4SzZuG&#10;zP6xs/fLUHIu2sgqDO/lcuK19bf/C3b2wW6z2S1luQhidvC9BzWBwgWlFLWkKUMZDLw+alyzbPxB&#10;hi9O/jf5Pe6DQiSLau3nbT206P7YyAD5h+2Bf/ci9oJQakIHmr2NJBe6Oj3F30a+vKezLsygVOLS&#10;SnN0b1Q63P/u9/o3+yJd/7XYAsL7d7TI5xJ1usS8Lh5m4ECk09LW/mrom4XmdwbNDEy1HyrznaIw&#10;+7N3VG/WaFKiRbRkqAxxMfQJqD0h7b0Cjm2m843d/LL1hKkjyQXWruQsjj/kXmQwcjgSd8Un8RZZ&#10;qyxLq2dmZxs5WhKB+sSjpR+rRrlSpw3VYQnn57CjklGDg4NizBNUy4J0d9tbSlq6/+VPWtv7rh4V&#10;JjPrQhmYmobIFkZeUWnFARFDjxSwtvfGVpqfhF+flN4WOIDQ7uzEAMPmGx282mcsMeRedtNTZxVz&#10;ljVOCk8ViX8mZzVTISNb95iFpDz4zt5KU1GPT5vJ7Qb3pSa+r+lrDs7O4jULxsBVMD89zcn01c8f&#10;+Kl8H6azVegT/z9x7vco/EKoTJVHPAsec6rMwAwXhaRQYLZFTTa3NpaJqGJs4Itig5X/PiD9gmkG&#10;EAYopjDo/7pPcdKPqlIcBs4VBZCNDmwGWTZB0fMY/feRLv7bU9q2895tfz0GeejSa6hRR7LL17UB&#10;nQulSLWO5pBopXh0NodJ/aKMw4bII+HcD2gFIfgEgX8Fnp+7c94JWFxYPtSnfoqjtLa1rm5v7u98&#10;EUp0DNarlKKDR4Hu54bEFCnX/rQXDkx5K80NcIoNur+BRVgjnHLY/Jo/SHngPvgdDg7O3WH7S4x2&#10;eSSJe0FV1y2U9ziJYTSKfgPCrsKnSsowjC6L0azyQupxTg9YFfPFcubS6Ln7Ub+XJJb2pziVkp7g&#10;YKrdcX1Wwp5F4GJc20Xzuwu0kKYiG8b0F6MZYYP79lUZKr/pAE/7tO0W1aXSVC5Wf7EQ11R2Pkgh&#10;63uXsmvn3wNNnLXFv1WiqVX4EJbfW000Cai7X4HmAbw1oll0b81fWzxp4obicZTLbU0jfk9PuMBP&#10;JvSwT6Hnd4mi9itqiXuAJBWiK++d4qqkdNjvh3lomqF/OVnvo2IrDbsjSTUwDBnqJ1SwM7s7E4YR&#10;DGtxnw0X0N+1+o7M3ZBZvVnuX+80QOVbU5N3fA/X+Dt09C+y4jvs8J1dwUgZ6R/70YQeCFc9bj/8&#10;SrxAlztNT0fHxsQIobJ4wQkhu/aMX1nx4c8klpL6QCGoejHJb+Liknl9jTKWnV24YK09V6gVusm7&#10;u7//HayCIBygXa5NfWTf50eLJ9jrwwPZFL2HwJ4IsicqngnDkPTJ8F+2lpvwQRTQY2rAYZ59JDXV&#10;AnSxoh1dckRJ13FDqGR9hG0iV4CL4lxxv87E2UXS/mQjCl0R9qVcvftWEASf3vxTQMiysmuRxbur&#10;RwtCEKlmLNRGkVHdd8YE+tHdxTDh1aMPMyMTuyCXYF7U3bxg7VqwyYJ7FuMNotKQsr8dHjbRH9ty&#10;MhmnJWlN0Hk0/vIiROL3xDbMY1fdVtUpWmyCGsdQzdmLFXe5t+u+s0kFhJ+7Mbf24R2G5BIeK2lh&#10;0mFHBkNKGY7r5Ujp8qixA5CdBbv2XgRLW47PzFfgXiV5WodruRgCXukvBUGUHGn7s449iQxy4JSj&#10;XU6RMHZ3FPG6Cby0jCxrMEqsbByCcax+SShdmsVbfBmNHF76abvA74UfH68KOkGzAbPB4fbEB9zC&#10;ZVsx4/biOOsG31vo/VeSeCbQCcJ27S/XlU1NLfIlal8tHcOrqqoCop7FQkrR300anDx5gDm9pp7e&#10;bkP78wePCvedKZOxzPQitQs+Hp7h7RlsQFqwPj0CptrBwkK5AQjOcF/hoqXjqX+uvJZ1P+esxGf/&#10;YZ2WpJ6uZaRzGZyjfMeHnmzK/btxMi3jNgw5I9Cm9+G/aUTsa6vMSkpkUUlimTzgVnqbBmW/Hu09&#10;/UtuL/jbwP7hk38rZAkswaupfKHE+Lf256X2NyPEYInMUOLF34+5NCl7959gEC3wagjm1P82OjzD&#10;lqJpNDk8M3i2CsFJSVkfn5AKRvf2Um3yUiNCg2vrYS/Jiz/O77qGiHojK8evGWa7eiFZO6ya+85V&#10;hXKo7x0imZRZAIWUB9MpWhH5+SXPITFeaIzKVlcYun+5/C8D57/3W0SUN4E6Ut2GI/IExD+n0tRM&#10;aMvPoWXQ3xWpUMvwjUJ8MLVPS5jKHtOfFknbgVfKc5TYv4dHpqOAD5gs+NGMM/o5kFvhKyE0Isq3&#10;U6wv5HECO+CwpiT8Ah1NLLTt97T2Kp2V3jNOWKmfP2nOysGhih5CLOQtnbX3Fh1+dfFKpQ13vzIP&#10;fntBvM+eT9m43Sqkv6LcjEzrF4usU0zgTSgxKBhwrVzq5Dv2Lj7Att/1srzVvp88ezn/0X2iJVdw&#10;emgl/hYgMPx9K0tGXXPFiSkym5+LC5REeHfcCj0Rx6tK4jA3DH7FUvrxI6T4uF1FOogmXNwCI8TK&#10;vG5xucUl4q1fKCwMQa/JM7H94eXWfMaKMgxSLZ5S9L9BHOsvy8tPAoYlPbg8bdugbhN8i4iBSTsY&#10;6TIyWmnilHCuKj4B3zTG98OHi2Qz1PV6/3IFS0ulpXDNsInfdc3Dp0IvgjyVfsDw8NYO6H23EQpO&#10;ElbgpU8bNRVdXAJcDAVVoZc7I9+bmmwHkEx6OfZ7JhSl6wB4k7qqv/ZfDsfaFK0FxX7UNEahB4Bn&#10;fONYTgRUtj2ER0WhvD0IQzLLhgZciny7nXcjLR5n4bLOf3s1IGbgZJPp5FQTyZOmJksVpMCaXxdb&#10;KWCkU09T8j6D25TvI7dm8vITvolx+/b0x0BXetJHTqP1pfTH0eNaE8Nuvm4avx8HlET9bNpWm5TU&#10;J+knTbkkE8euJYnlN+ZE4PJWVl86+GSmxX1WU2u0Iu2NJL2nnesEDT+YO2iCaovHWpSr9aLJlxoT&#10;+Lf51Uvn8DF9rRvXJosGfWCzpdOauWJmhYmZ+fAoIM61OSoGW7cIaW6QrT5oeIYfRbNYCmmXj75Q&#10;70/tgAPHXuFx8gPHEtFYBUp01EYTm3d03VSwa1q8KzhaMnJdNuqV4n43bV8zs7MbT4g2wb+DymVc&#10;IkDcK4MvC3KJOS4qORIz4h/nwLx75Zt34L4hZTjN+VX8X1b6lNgaoW8i+FJXg+5Qt9NlQx+bKL3K&#10;8ZGRSBvfvfxyijQkheK/+X9PaxrapVgOplPwzExdQ5z2TEu+0LPAVNGnKIVQBqDDcr55UIZ38q5u&#10;Nnup/l0TLC15gSTYfx/Eu2FQAvwZVWHLLOveWreAGd683IKToB4yW+Gre8i5YIui4Ggtd+Z8MLp7&#10;28KnggT1T1MDcym7EsqdBGWzv0ZGRuyPF7l29/ZSs7Kohy/EGlbKihVVJOZvZToa9miOX4VfW32e&#10;PJdT2B81gQf+q3fAmHI6HBrxZwYN8x9c8pck4wwQZuOXABWTn08MUjXL7X7ZH91O1j2IQaqIsz9N&#10;SSjr2axDxfnS7vMPlpA4+e78RYXDAF3L/jSVcJBUBqlfkAR4i52C1+uhNcsQFw7yG2ecBv2w9HQQ&#10;cO9WAyNwnTpVpFjSE9U/I8g2FuUumBOLJHzYCZ6VlmCjVUtXNzQtXV0ugqytLWBUHt2XGZPPTaBW&#10;IJMb/ZNigrjGoz2ugggW4EafU1SLNAKSnyTplHAE+lknT0TQdxZWuugw1ClRwDysAOYOQIwHYV8g&#10;yW4Gv+uaGFiEMfTH2W1rLspiYPj/PjOp0FBgguVAaRXonuJYz+yv0SiOH1UrSUcCw5L6pl/joMBd&#10;4Sv9OF2y3IwlhqGxNIwsHehO1lqbZ31PrTWyeiL0sfkjuPsF0FIifvIWzplgEvRNc/U1+DZQvLpV&#10;LABnA21Mk3j1ZLozsc0m7GIv/rH9auC0NyzDQBb/M7ShbCMJ+PL9+0cPHIR5K7aEJHcIkX82sj8s&#10;DQ3GN65FtT8/3YqyGkjIrj0tn9563O1jAMKosZkVHB1VvGp8hr4maaNTui8RbiSL8Bn4ewPpvgLt&#10;8qkDF/DZ7Uz+oxfFY+cWuhnx2PnBUiAiUM+MxrXs6OcxVC6cNeA+5dZgirrG4/A0utbRNrYULLiO&#10;lZ3OKqQzxfZedYjbpZeazmQdH2IIi5Sq+942ft+d+3FlQZqxRDSi88Q+rv2lZURWqpGW+0NzDiIb&#10;fS/XGQ1KXDkT5n/m7/Z+nbl4tQJj2ONym1N6nVSpu3IHA66+obX1yM2dOTsbmxZlELNeW5Bkze/a&#10;gX6S16zAwE/c9Q3utW19Vsc4CoL/Ucq0VSDQdkj+nUQoREkpRnES+IH11tYRRahfBWiBY6vMDmmf&#10;K9QHnRTa/xb/g9u2kCS6HbxY5i55v71IuVP6Zdp8suf7bofEe6Qu2S2U0Wyjjnq+D6JF8lvy0x3K&#10;OI5fIcrVQ8FZCkgopq71P91VtWN38ZXpSDtO3L6i+8HnTJaxsbH9UOlzk48rgCjP9Nv/Gj3JtudJ&#10;kpEr8kpnusJ0ixb4grS7ekpy5GTvLpJkAoyUjud5k9lZWamU9O+CcnvQoEU+K/ySKNwARx9JIZvA&#10;4+NjUWBP4adWYmDY/IcvP5ucyFY3nqdGz8bF1QtSlQ1JdkCF6gABzUbPnfe/6ggSZRe4y3F/6sRT&#10;43ukVTfUjI6mDwt4/xZbPuSYM5+w5owkWjef1/RuvTo7o6M534P7Sshxfk8L6Xx2HXn7FJyGZoYk&#10;8rQ2+4NFRekhFcvbHJeCN9QiKNUGt0u7ULGGbSxxuDLvYpnzFiOgAw3IFgnd301BWkTS2Ut3ylce&#10;W/LdsLXDi3eumQ0RPdoG4VlTNjXwY7Z0FLMJ9fVsUyZaBvMCMO+2lmIcdc+zkEzcfNTIftlDlj6n&#10;P3JAjkESn5RfUKYvbF/+2bssdFKF6UzHJrAUIYM8fZChdJMOc/WYId6UOWdKVhb3t9wxJFibJh36&#10;AIlkA3uR6PjI7zoiqekXxPjfOWC/WpWK0mTBV/tajdv1IXAelVDiS5/x4jhkmd25tj22jV9dcU5P&#10;Ty+3+iS/3SACm3yYmXRhUCwyYq4eKQ2lK6cL1/7FMUio2y9Y+zMVTnrVP7g4YMbv4mfqoQGJBOHX&#10;rCNk0TPfQnyBBHKVOM76wT67ETPrsNOFTrxXFl1/QhylTJPXLbPw418/IyuXD6kMu0DBWDlt6d+c&#10;yoMMCoCIKkqmLrMtc3J37tn7++p3s/rE94Ni+PKpsT82lod5kxIybp1MhWeWquSP2q/VrJMD25os&#10;3SXdmsx2+zlT19E5V7/F1dSFzIp8OV2qL4m2YdgIxLzw6DzssVJEJ4+BzVIwImeflamUVxzxYUzJ&#10;o+HRovdOfdZufdbMyoTn10mA8FIye9hyNTTccrM5aybEc3irnRQRaxKDYyDotIv87JsNXDXRYC3H&#10;O/gpSwVXLzhuBEwqqsXUQDhlZFrZAJcraJBzewLYqDd4KjDp2e+OEI2aRvGO2aM06VD1Tc+b0UTE&#10;F9BBfbv69CsWQa1mBMZYmdIpxtXaOjIWQzVNqySl4pZ6Mnn+X6a/IxQbMrROqg36XVJuBdNAaqri&#10;xfifWPMtOVkULdM0akuY+Hisp7txv5GRGezsl5tPIG3+xui/xMVR6K5QxA3mJsjS6rq4QATJ1mV9&#10;nkqvnUQN98fjhtT09Hr5slAfVrfxXhnLbxCxHHxOriHdZscOu98k6AYN49QCfP063kIkwk/dwr+r&#10;qkRBLAEE5Dn/YxrT0+lBg8oj7bkVCHmGbAAnnEJCHlACsaMBLKIfQTfIod6WlLDvEjUytkMczsC9&#10;UZ/Rs5xXpCwdN0+Dpq4uuGCdXwyzXP4FSiZjln6OyjmvwIg05l4PUhzlO/nucVZk942h921P/974&#10;FZKK5Arft2CocjFhSXtU4f4Twxb8OHSpVephXBL6E/YNHQCeMoqQ5y2+9+ZwaXK8f0etlPnV2Tnh&#10;4MAiYYKIiMh+b9XGs5VYX+81oK6Oy/Ka/2+F7tZRUw23ljG78gPh/IUPCewniQz3yB91HgezGrxH&#10;t3dP0+Puv5sGhy4QDbEdbA2z1Gt6QUtHrEr1nz9DQBPLXBEMQn/7ySDoVKA1lN16RX6JhDRD6JLw&#10;uxVLFndFOkJgpVXdlLa5f5fjKNp+/PKzwUOtW820pmuUd7fKVtWT+7Bn2MO8cDaU+GfZSRJaAbK3&#10;vnhwzWHS97l+35Cc1Oi+QQ4Gn5GRBPWtDAiwjvZSdCZpPVCtemjlXG80vK0tiqLcB9WsQ6O9zpe7&#10;tmgaGAtYNGLr82Y03/5QEt8Bc68EN78Hjjfc+l0P3Uv06+GrsY0NCtmyQ9fmpoeklNS5d3bd9ePT&#10;Sb7wWe+efk7C5kiXQOJQvsnnDKJobHI46txanv8OkOFmPsB9KKC1vqPotH42h1jOfOXh/uGXIvQg&#10;Ms+V6OSFXaScEfBiG939zJzte4Nwq64OmLVX8WSyZuaQotikAoPLB3za+RTyigq/3c+hlLnouei8&#10;RnIzRULoa6qzGR8uj7ovBfJHT5FTqXgExYcGohcgj3cHoPQ3Ux1jdPqfOwMVTpbbRh9JWsbn5nBY&#10;dFoG1l5u/d6WpZqaGjV6jDrtng3D6A17aXS8zPvyY5vFeCzvmwUzoKDT7KMJ9u0Vpbb+vothOdw8&#10;oEGBNF/6vMKaH2xztY/ZG3p0SvLGdwkHSikR+kj2RznNKDBrKdC2iqGi+yKgFhdTVBV7FWdqp/Tl&#10;65ZMNqC7swoJ2XoLhFt5xWnxW0ZFmH1RH4hNmYcqGKW1sTn9XdM+7Lvn/xNn0pxLJnFSCjU/vOkH&#10;1NMEz/u+MPLpgAlcGEPpcnVhKJ1PG5cIZBe+NGOrfJgJcwT3XOnzvh+33LVHi8SC61sDrF9JIzmn&#10;R/+TfLA2dg56M9eCKATgFXxLKPLzH+PMQo5RUS3Bwy9K1vuTJrf7HPp6LWz//ODCrNvUMVzZ7ixu&#10;i00UO+r1M+zwk1Q5J0EwjU8ZGdVopIAynhpv829/Gh9blpXdYZa27b3XO6cbtxt8fHxDT8+0gwO6&#10;vJ9g8ADSIvZ+NlGVFX6Dz3VcN7euTQ9dSE8Lh395edpFNCOka2PxRVNe9OP2KJiU79potqzXQjeM&#10;RzvU6XcUhL/oTerPq7j19bobv8b5vduCs4gtJloTnxv0CWGA5PsH5/MB4vZuUrN/heMoHFyd8yzF&#10;qZAHpxJY4ZHtVw7JEopWOBdDAzv9GWV+qpeKKxvX7JQY4tAHXwlMD7Cx9nmgox2ghYTsYN55qI/z&#10;5VfUOKe9jzzy9kLfhmyErvIZ59lRqo8sFhd8HAt13fH7BQ9LMEoNjJpBiYhRkpk5mxRYoqUrmzPb&#10;lHu4uHzza1IHkfLvFytE1wktkjYmXPMFhyRvfbKBTWBJrbQWu82ouSDRsDhtWGV13Q9vbZsWk0/C&#10;X6MsFmtNBO/L9zz6bkNgwj06mRQ+woAF1CLraj97kSS6pORkhF+xDvJO9ZFV71VkBf7jy2GbJXIg&#10;mCZEdoS1meWvGx/n8pvf8D4qjX7XLxUIaaPFTf6qGS+iIlHzMXL12bBhGCRxLdLsDQ2zDg7wwZtu&#10;4OyNPH551g1B9q5KNuzflz+txK2GJBsy9fWgsnApf/rAm4MjJ8o3+zSVWg/8GmQIUNE/CSatuUCI&#10;+MQweSdxJ+D9r/fHc/BGW0Y4Ot/AsO2tLhcsW9pWYOxZrJRNHU6OlPDfb8hYaFZmTl81YxZxspKC&#10;S2o2gqXBEE65SVkKn7AEPeInmG9KNbMiiGhBB39WT9GiFOq8ZJIIDBpUSsABKUZlyrKh5C95AY0j&#10;jOYhDdV+9Gn2mb3lp/+SshHMM6ylsd/JKynEIn9NkkriFdiv/lMvmacS4jByssoM3zl1vARIO8BO&#10;Af5V6PmbDLqCggI4tIquhxbaCd4bIIUlkefwqVTo+1bJOR9eaOFLztnzGoMdDfQKQ4tl8nWDJllz&#10;znT5zFRosp8wkO/BvRyzAN1YRlat1BGknbkb6ueXF7/yEmGGtJWMgaiTl2uUeBT1D9UMRvly9cJZ&#10;yylz7guVf6S/SxXhE/Z2fAOuRKRlyrV74/UUYc8KQve8aBMFcfYdcapiqljHsQ3FyOxiTF0FpTsH&#10;9mlrnGqc0ZoZV3S+2oGr2u2J4wSfQcGK6akBCRMo5v1wUr6c+/cQLE4KeCGRP36wg7PnwID0ZIuq&#10;2ANKozCB/BT7F5hv4z13vOA/WdZlN3gwPI3ZMBABEN7SL0VmRTJTCUsNyfvXXss6f0ziTgLJQLOE&#10;bGEXCKHMar8bx/WIH+hKpTrlMSAWuof5UZlM0YO63IPr+sD7veQSV2j34wgu/usFHsMfiBlH6agL&#10;4WxTPq+s3z5dkX7YS7IDtL8cQage/CEgMNERH8eKHC09whcWqz1qfk9MTBxnij89rQpjCJEieZx1&#10;a72RWu/b8rnPFxmObaX7E6pXqDQdWCw2RlI55BWUVKuCkIqp7OhpctXLyfpggLFOem1rmkWIB2Vr&#10;c3sA5+wnHcO4SazBdFO76rLZTfcRixwts9Bt1d9Hc0aXGXpfpPOgOb4cixMUBrRi+exM4xh7P5eo&#10;1kzdN5/3sZcbPqrRJiO3wgqlpKR4h2hD93wPb6BodsmBRQA4bERebcrcivJhYt9o6ngf+FL0xP7N&#10;5CS+vd36e3NndCtk4UPdgGYhPzV8TU3H8IvontTtceFRRhbauHQkxg+2m6w7t0QnU9ApLbVJq6+f&#10;Bj4PPkhc7tuZoPHu1juhqT5LVY5pINfZb80pbM6gc9Y6If/gg49u3pMryq3d7o2V0m4W95NvWOq9&#10;9fml7pi3auloaRmu7gWTSUdOSS8zWN3z+4wJ4sj/iDIM1MdyHqsPb4fV2TTqyf4Wst0+7ISq7MKM&#10;HfKKwL0rOv1y8Md4CJ3cW589EviECTqQtMosgjx0/VhJnR7bOSsn5/9Bpe+71o+NKJVcPISZnTnn&#10;t5xEryGBBMFJItjIKowuY69zuUJDdeMjrdUsoiMnzLkUoDV2pPWLhGG7ZN8/QJ1ZcBJGRkVjqNM7&#10;u34sotf7YHPkXhBwhQBnubLyle+/R6O0SIZ/o7DTHKojY6PVdXW9NzeoDaerVIvzBmZuya3PPvmj&#10;Nre513VcSaerhV7zJl+9I99s38VFCBT551k9FkI85MnfMNdk846qPhHdZtYKcms02z+N8XnSCCt1&#10;64i5qaH6TUrdjC5/fB/M5/Uytr1E+Grpf1Q8OLaNvHfx6D7/OcnPqeuSpnV8oeBiTVA87NtXVwQP&#10;AStdISFrqa8azNQ2+6RlzHEsjQ//3u/i7k1qqyLI5xx5EX87zZ+KZByF9xlGr7JWWrtFmUikk2c0&#10;t/Xc6CBCcsYfjEGOKvobLZoiSZk6NCHrr16gZS17GPrpAfzFU44NFyMvcUqaIYZ13LaEzseuOpH/&#10;KWDzwkP8FUVvNp5dyLeY5zf/yZMYlyWL5teXAZVRIM4rCkR6PI6vUYcZYafJco38VQU35szJyaJ7&#10;9V9lbaVS6Gpn+Yg+Swfzt1HUv2rG1mQWvuv+Nq1xpnpmd2u5MBDn9YCGLmuyvkDbOowmPbt03GdF&#10;jvC4haodGyjDu9yeQcbV/97kAvJfryefUPnh1LoQlanI5ThOVpsjTh/LTk/yXu2cyLppR1INs2hQ&#10;kKaru4gMUikRnjf8tVvH2l9vX5GAP02aTGYKmwXeAbXTTbWvgO5PJAna4ZB2gUTqrwPcmLyEnAVz&#10;lRIYdw9VuWD0qQDNRRikNqmcwpLI3/oLC2t7QEktXBI0OF8mf921e02qqlI2VRpf8BIPNBPBCjY9&#10;muGFyMcyYmSu/O36KvR2KBVdv9wS9goEekX4sj4GulnaDLtnEE1Mm7GpbdpPvcLpQ4DdHrtoNfkT&#10;Gmpe3vhw8QVnd/xi6LASIwRS2wpYKLT09ICOdzElx1IFnLfpdi/AwK01UsEa90EZe8q2ASVe0Uqg&#10;/JxTeq9HG/uLwbBNVWEZZsJEwWJjsyxe1KC4Ff1UWSvnoHX8f52LD/zNXs3eVxtSR8enVY52qXrt&#10;0WPscYzdWAHadX2aXkE/Mc8v5Crtfc+J8sHhMyON9VEjjsxJdywu/hgd8/ej+QIb4+k+8x2PQdBU&#10;GisnhFchpv31Pyqc3b2zuq82Jolet+qNVVfvHTLAwU4hjR4V9Ra4KHmJp6zrQeDxq+0Jp93r/X8Z&#10;aXg0o5jeLIzeEG61hQrC8IxWggzOWILJBkmwEC5/gqWek7rOj13R3rwzoIiK6ofRW0ij/dHNb3wh&#10;2OOhG+/Dg5p1YFNnTnRCHE8Rdaq+wPi/f4ivS34PSt6+W/yJnmA+9PxdMh8EIHtvKek5ds52YGLn&#10;wE/tR0VIyfL6nxeguR95C1KU9icPeYHaleeHzZ4EvVs4hLpf8bkYMN8siJmCOraZKb9p5K7hs+6j&#10;TKaKUCHqyz51QJMNEjmIbPNaKFLzDM+VQaemUsbKcxB9t6Hvl2eRp4raPj7qwq5zDTy4n1bTdnmD&#10;VXy0Gl5ucYNbuwSWYkY5m53EWIpme8NYgNti5+AYbeq9DIGBuFOJs/ji/zNvX2LjqNpMyzq4rTp1&#10;r6vY/pI5ZopiGDsxp6v3MoKz1MU72HCTJ/27PMcRWupHju6Pwl7JdXWPMKdf3rpL708EpyjJ4D8x&#10;67d2lQyqtlz9Y7jLzf6LxVAeVlNmoOCFyQSTCoFm468q2+k3WIkjpj1KT6hHHzVHf8tWOwcb6Tny&#10;Qn4Rjc2NUMo0YISTrZ4mn3phOc6SMi8ThwdR7zjysljH0KHOrcnHG4H5/ekUanysgUZw8xukJUg/&#10;AFr3wFQkCYjJv269Pgnj4zjjrctEkyLDC4x/Jd8Vo6qfTC+t/ayNdYcZvLDlQsfNayFAlzGZEqIr&#10;bSg7WiejvVqDSQvUfnqW1jt2llbnRFbEhVPnsLzvrPATv6Q15w65CKL4s8qhHq/ilRZW5o3LtSmO&#10;UX4aeFretYU640rh9tMUkKrit52VywfU+xgKBKnAl5/BwBBL26Q1UfNzFb4TS3/W+mm07nzAuEJe&#10;6x+uC0P1eJmQGiY1lj+bMT65EGfbwPoMn6CQIWs4d2lvnuYYajiw24dzePv33u81+7Vr8R+B1a3G&#10;eSCEMLx5XXqQr/SvRIu+tMKW10445K0U1fjigdrNf7O4qR8FI061Vu7iyt1Ikz4TDMXhiu21R+kb&#10;41fN9Q+ivQZxuaropCttseF9RjrSs90dTJa86eL8w/OozkLsiIe2b0Kn5u28Hovwt7IwxmwmNYws&#10;GL1gSM3hfuoNjTA6qoAeUHWOsOp9CJiFerVhZKrHhP2pWjUEAmv9l1S+6I73wQyRkYr2h3OYhIRo&#10;YPLHpqDkk80Kf9HTYIj0cem/kMYRoy/ykHfEqdwo+O+o9b5MjdxmXReCmSouDm6T9/07MAAuniFE&#10;CfgtVge+NkElZTPcTXZ/y1USjnzCT4OlldDR4olmEkoWagtO9/q12j43vcYsse/hprtA86+lB/4M&#10;uBE8o7xV12j0MAuLrVJOK4dVruvaMLTciVfLmhGT4X8UBCfw+7NLpZxNJ89zomLTYgRClK+JZIH+&#10;4gwhMvIZKZb2uVwqVlDj85bsUj9omepDTz4+vsYfZQh5ZhKHjhNphAuHT2cUdOpfFNTWn7Sa8hLl&#10;sCEkAbfM82OpOZl5dBSb2wmjaJ2kWQo6rGl2gso0fo8avRD52X6x5I+6RZDhEVawso5ksdXdOxli&#10;V7Tda5S8ceCbwoqHEiMNksowwSFi78lQ67Sfp/k1l2JV777H8vLRdGzk8hFwu0fTefCt7Ry2bjDF&#10;unN4SBG9M5wVgH/C1vdb+0Np+/bOXz1D44JgDRQM+ABZ8wJLCDqFqS9GkfoLrtuXZSSKHXxr/Le4&#10;EUoeTxPB+unZzXVmzOzYKv49A1f72MaSZQ/G/KOEKksr1/O3gk0k3Q1ciKnKl6esyCAYDuFR+AlP&#10;fZA9ai85rX3R/UZ/y/3X94ePnYxtgQ5TFjimx7TrD2ej9wV7xG026Ns8SgfEHy/6tjotXrTui6xe&#10;p1MRqg8xEj0naSX/5WdvJQpVLWMP4bsdEMJtUeZvYmyDctJJ60tvGZz0nM4QipDRPfzPNIqYS1d9&#10;+AbTn+nlVKG/J3DWfzB/EUAO7bZ8V+cZZVk+NHBn3hYmrmx+g4JgtFVEFmo0QR9ZVAr79T/tHY8s&#10;h1Wb+pl49H6EbsOA00dKC7E6jA/nlCS9lI/1IuJkGfEHaXr+08Uu6WX1C5blg+Oj75aEIyuFM5Z/&#10;yJjiXVrjqWyXIdIJUisqYKr/unpka7Blqmr3M7ie2+jsg565QCxJCEKZ/mz3ahDNKHdeUFu4sb4U&#10;Z0bRH4MZkmsxFv9APZhE/xlRyX1g3Tiqzw5tgjnwR4IvidEvxFiehjiVOOo0X7sBe4O0yoes5MNm&#10;PqlZGNa+HRcVZm0Tc8rAzpiVTJs59WSL+n8j2YLdC29iMLxKTEGSS57IYQKvAgo6BVW+Ub406Nrs&#10;gpJrsKv5Uz0Exu9mu4rC0/LG2rGmEtALjMPSiZCyeSCBKBnVjv/Y4MyvSywwT/kjFALcZsAenSrA&#10;haq9JTPY5LQHcPtPcnGUoGYV6a1SfXKyioi3VA2qFqfAIqB0SBpzWk4UHqslnTu1vjmgD4o7lUrz&#10;vXXmCCz11O1E0mSKFqk8ouqL596Yru/j0hpICPf1k/ghi5TOsu8cZ0kR9UuiOaFfzu7px1IjNNgx&#10;soEB/0IN0lPz68ZpaopQ8NjQ45ID7tKLEPmy9qr7B3uyC/8JSj5G0iT6gtNpy4b7w/ZHhofQT/UN&#10;4LK8YoRHuFsDyRrl6lanbQI0wdhYDIIoWFXV+KDcUJwsm6sv2guFVLZH5aFj2KBpKBuaZimR8qd8&#10;fgKvQzxtDe8bRhf0qqb/998bygew4BxOlrVq2VX4xWCR6yArnNHBdH/iMkWPV8GodrQwuvLMwCoi&#10;cJUsNFDIF33Cek5UJkGROA717s8niHwKEFKmnl/g6z0VumN6kyIB5Cv1fro4LA+xC2rQwtp5Gvpg&#10;Cy6GtoY4+bTMfv7D5+g0eYWxCduoDQS08eSeEhTfICTD5e0/dm5p/esIlxSfcOdjjTTNeY96C2Sn&#10;iaPwohf3Rc7+Fr/8ICFxbnRyCnteaRWYh/jPhktINl9v72InAvwdqpSoyTtVcxa6uZubrFBqy7Gb&#10;dLbL4/ZLKI+qt7WlJooGfAWJUWixcWiTs8UHzajJXT5qqX5HhAjPFUpyy1n/n9yy+VrFq7YEWhnP&#10;0CGfpn+XzloC92BqRpaYVdiQrKiZb/N3na0vKeZEYfd8Jxwf7cVK2Ud+OqE/DgS4T6U5rDeiS8NF&#10;Ku/Pl4rvRI6BfC4NFfjIo7PgjybDoOBc1pU8tMzhglPImHKOPXJUkKVRnZuL2v1VwgEdaHeXGp8a&#10;P6w1pOhV/KBoDv0Lg/RfHzbhY3bzjTS/RP/EYqITVZ21iBFNvU3eomk2xo7LvXEwRA3ce5eDEtbr&#10;XQm5EE9pgkdTEEamXZuuQC86cHTFyWO7bDB/nDpWmts1XVQclIDzeaK3DkcszxlWTLsoL+yLN92g&#10;Giz/JwMR5lgL9lzS4RicK0yCJdJ7jMj2lke8RvgD96MLRmJZ5TKTykBdojmT30iSm1prmhZRLGJB&#10;/iedZCS+dxj6K42dp8IPHyDeMCksrRfsUabxwD6KhFzo7CVJsMVz+prE0nYX8GZdux72y5vm214Z&#10;+giEE3LazaanlgTmi6pCJ0E6ahcve2KnP3iXmi1uy92Obo4OJOlm2OR2GZntGlZbPLDbowyh9BSS&#10;ZIz2acpHHlO5/a6VVwWkY8i88cZ0gAoKMpoMueR9/YqxheGMoz9n6eEhn33FWvUKtaM+D1XFvFON&#10;n+YkZKLuU6qq98zOPNZVKzor4F7hChKBXJDRIvOqHlN7f9hBgUWdy/xNBB56xFLUj9fg1CB7bFUI&#10;RPIoGAbtYYVjbFNz6kiJtdsHa9g5oaB7vH4Yq5DVsCWf4p4yVWx0QxyHCYncu3lQTKf1Sacn63sF&#10;y3Jtzo2mvx0+AN377OY/O4fdEVCaGQsRRU9GP7zv7MUo7N6hUZ+3vjUuZGTtGYer5xt7s83ri54X&#10;RJlArGUtbdslG29Z6HRBIJZTQ27xKH52oUzTm08RsHV4s733Lq9sx6XL2DTVooVe0OJZVzSPHbYb&#10;ElyZUeFCj9w+Hrn9cW+LhVVRty2fvUL/xva9r+4MHRIe7UFGPo99eJ25QGtZ7xTz7xhcaP66y/0a&#10;NYYx/YdENWkyBGgZzarK7mU5FpBxl9NgPptTWjU0MUns7v6knqSxsLIs2YvALxOjkkKfGezRR0PN&#10;6+YLUKSg7qWgpFc8KHRKsnu1m6h9ySlX+kFz4S7fVZpEN6SLbGLT4h8ysSDiPaU1JiQ7OzZigdhB&#10;z8k3AjNGF5kWuSW+5EKrV13kvWleZIklYwP0IHHlhFvVweqZvqai0nBCpc7ZZ9yPL7Os1dmmArYI&#10;whYe2du8CaG+XWvD2fnRrYrJL+uRfgsizTS1TmXEDvI749j97QVXyg93EcN+f4sCq6FZhxXQClnj&#10;3onKxE8k5n88q0H2Tyr/62YmpEh8zyn7LXRSDVtFe/MTPjLkwTxm/bYWhdPexGi0URZhUWLe9MFu&#10;muVbGipIjSI/lCa4FnLOzS6VOMnUHa/F2fq3t9OD4VNYyIBcWMExudBHnog9L+ePodyfNe58O0b/&#10;azjzyQYMfD3vA/rWVTJtMz57lG2DJpVw33a7NBztkNTTx8jISAMRTGV6/QcgRW2b1PewDU9JuUKx&#10;VGoalQ7JpAQsaJerl2gp6K3xjOX/7psy/2DlvXSEZognoVwo1qpOgdzdkv5YgwpZ7xBttvBNnboP&#10;y9zG+jNeCBhgiQ0jzxJ0yQZbYieuU4k2r+w+3V+al+MTcsRRPD4COouCt/DQsUFTZ2kNpFLL9LDo&#10;a5WBlnl32ADjZQ8VKSh/aXQ7JQYGcwAaKVc3cnCIBZOmANKBzuVV0eSoIR9P7gnd//77JCu6lwOm&#10;L3dbPF/3vgg77HtX2FR0+XMmXdP5g+QRAXGW2XyETBw7P79sHGWBRdqtiHld2ozllwDSESzfLt8T&#10;jLOdeehunOkCrTSez0PVR9+9cdtG1rRtn7Zlh7d4Tf38st15Ad2GA3ATsOPUzMQTY9Rkp+3RS50Q&#10;e2TEkg50Akh/a48pFo+v6K9hD4vC55+vWtaBj9y2YXjuBidTsT/BQqM8CB9KigJEr/4evsU8tLRM&#10;WPEmrLkBKXnm3xckxvcdEfdZWxYojz9rs1Y8R6Epm9sLS6rL+KKGSKtGqqtiqUe138XS/8n/ENJN&#10;5hAHUQTXNz8Pf+0ZFXbO1tWRsO/ZJi6rEJfiwlLe94jhfz3w1FjC/ARfjHG6qwQvmkZbI/2e0n8s&#10;cs4aEBq5WW+8SYIMWKUdJU28ChQorCZ+zkpvwkCKv/FfzTVNuso+bQUKHSkTd2KRcBB/wdeCLRq+&#10;tK1QPv8Qfamg9MCcDCZJtMzX54Mudr/nZBP+1g3YDeZJL/yOFKyM6ZWbmnnqfejKMgm36qk65cgu&#10;7/yXTuAYCukz6HNg97UyUQxvYjgWxbqJT5tQQR3xdayc5K89O7x3Vwe0zS/L5UuRLHi3+jz58sc/&#10;oT46tjnIKSqeJyX92cvP3ndIQVz0ixUkGvazHzlH2XiIrUE+5k0pBTS8bWAhE5/97jksTUNXjheF&#10;Fcdp4uQVoVfZDxwLXl6PgKqH2+oCYyvxQZDI5+qF7tVVKD/Erufb8NaY0fTn31Cdx/+Z0zSpDFAK&#10;nMDr7ATWInwrKyg9PjEqx6bnmGWn50gsp1el/a+E9neOfdH3rZRVw2h3XnGDX7Th11Q/juv6x4q9&#10;u27CHIn0MhrqBeVG9A6Sfx3XcieSqyBWI6sVISuTx0thUu4+YHML13khi8XTfbuSJ1/hQptDRfAO&#10;2fAgnladRn6APqksBxTnRpdDnCjPwOdnaAJQUoE9aT0jHYIAyNlllZU1zoc4DFalAHsBqlyANsLl&#10;KmrAIBN1DGBudiLfmQvYe7aG5Nt6N24WpFC+vcM+ZhAsxSIfqoq/mpBlw7uK+Zog20uhwAViYsii&#10;chYdXjBtcCrmsM8pQA2GfW47qHv/Jdq7cqrooaAs+pmXCzI/NDO1L8s8AZ30aTmJEH3xziPrymLG&#10;CuyWbESoJTAYcPlbMaYxRdJ05vXagGc4aT7z/VdiRssmfXu1PMnBrPoJzUXtltIfKFmSF/ThxwOo&#10;pD1TaUjtRU0loeagtfbtje742waS3dN7gqaiWi/rTkOzlou9aLMeUprczG3GXa8rIyIV3Jn3Y3YY&#10;4nS47s1RhwNo3GdzHqwV190dcUaKPntyitjt8hRs8V9cKIblz8iYrBZYPZYPkb3kzbsHHEckggbS&#10;hV52eU7fgKzAahOx5/E2u85+PjIDDsNfyu/GYT+tHYvz1icY6Swa9MNyoyYIC/myNvqlKVOGjAi+&#10;DyEDCY+dowWPLUqrfK6P/PxDwDOF0B0j/DoY7XG7QkJYgqw1jxgqyveZSaGmRSYW+j+GRPjydzIZ&#10;mMQs/S/EyLqIao7rxwhbvBNHHTOA44WtDv+MnmkMb0FA6IHjbD96672GuAUpRk8uXEAgKS4q3XuZ&#10;rcUvI6JHDJTX3NOdvflj4mpXv0zbBvDgtYs2iuNjaQZaJUQ930PDgDmaHBkINm1Bex5l5StmFhZh&#10;AF51Cchnjg9XGcempx8QYrpZC/rzT51UWw3xUGV5eRuvPG06DUt3Dj3iKH8srCztPd+u7Q2ztFMi&#10;fwK9cDaKmfy9h5XtYz13eFlmlPpxnPlrfAU1TeOdq8Rgyk+c7X2B4HayvHEzhbllZDSzpJD1ZZl2&#10;ba+gh0uHbXEbMyh0jNMhY11GpnU1Z9LcEFOYvl0pChQBXZr+IoANJHMoQ+iCIHsiypl4MBSZoEKv&#10;noG5qAhzVIdKGH6sdzxlmbCWtziKYRy+6HN6funw74/6rulfn/jp2ymFv2GGP3tUuLxYRAaK7ZCe&#10;Qomn1tielmQcJThaO250vQOZ9vt/DxreZ0BS8YQGuMDN3uFabSZ6Q+Pvr1qSDUs7Y5leb63AoMgi&#10;Dlz6u7oEnJycIn/UH9fZh32HCmJMyi3v6lhtRxUY5BSzgpFclCtEPYpX647hnEVGxUINhXY6LiUL&#10;TTU1vOFcjey4fOcLLwPVbRh5BZM4kRCeDqsZZ8nUdekNzE2SJF9wL2g+y/oPP1V9tCxc9oybq6S3&#10;9hCQhi8Qf4BKtITtRs40cRfDlPziPU5Rl1bX2g1TEKtqyZMmrcT6U53Jna5Mr5oUHllVx8rEWCMo&#10;kZLX93Xp+rEx9vAoAmrdRVQ7i3Nr+1pNUUTAtnHcNcfdtrlg4Jkr87HipnHl4DuUuTpVV+1H7m9N&#10;/XGM0GQxbxmhSWIbrCViLLhMYtIBey+bDec9Fc+8CWxuFWTE8Vt4KJLa3+xISuZX1ylNc/7omIlU&#10;EBKzQdxtpaUE9r4tZjJ4Fsx2EIkDLEOziZAboBkGDxWWttDxP8ce2AwIdWKmaJYOpwYcR9Yl2V3p&#10;4++k3D5nMFsXNg/p0Q/U5Wyun/yv3lkkVf350/dmMd4wTM5+vvoAuhWBAt0qo1aJD66nlz6qorv4&#10;N0VX3qbHWc/nNNlAf2J68+umTjv1rVqqfovxqxSkbVAnhq3uNGXLSjFxJyK95ly8pVan7fW60WYo&#10;v5Rt6I9yzBtDURVUoZBTRb25XWhs79xsurzzFcFhSMCGmTKy5yWVUZGUJDBHIY7b+Xjb2FrbA3Jd&#10;sdJF1DROAV8G3/NhDgthmtUdavMxN9URZl1FOsMGqJcOzsxgm41lGIJWK0IeW/ubJ/y+Xzaw0A0a&#10;SN3rfWp/TKfuHLWT0vgf1t8VjTGp45tTrCXSScRRzuSlvZN+bcytIxNuucuzEPpZHbnTfHt3NK3U&#10;1OqcLpkfyxGTL9sDxs6rY8xZe5PW3JNQvhd7whssLw9r9qaucz1UsoQdumJUV2H0iQEtuYmQ2uU1&#10;eYpD6oKh3V/Pgn1gCtjFW1MPLNST1A9OSM4W+kk+pV10JcqplcbQiSYt0r+3JkFD4w/91PbHIWLt&#10;6VK4pqZpcGQbG0wKPeLVYsMynkgFkycEFl4SF5plLVRFI0QK8avCy2sTOXnF1vERCpChDjj4hEIS&#10;WIU/hg2xOyNmTXhYZ1tQLG3FOYUsQ8MTknjsSmJwW+R+ricrEuSNIBEU/3VnKHCNPseHsbg/89jm&#10;F5T72s3L3+a339O+u8FY6qUJVYsEtzv/31C7nHh8vP8RUY9v5KhDjjUfOp2/pY0LWWjwKu6P4Cgb&#10;iNjdscNpCLm1Wdrk+4RQ+1g02AJSt/poM2pdUpOa1IQ4CNmq9obx3UC4MkaWrUchp5qaolj88XFi&#10;fVPxpupFx6TOdxYnLT9aGua7stIv74WiKcbq1evlNfDKrYYTMEXQjYGDFRCXEQI6/IUTZccS6Jpw&#10;dl9v0kxT6aG8wl2EiYr4oA8fuTOQf4AOYoKmdMdZeAOqb/JOi7w/AEIZGe5TN/85E8XoO8ukXzm1&#10;Y16oPQ7WUH5LdwBH1f4hpZzJ8sBZPTQwBY4QDfSEkSEzmJenpmdJah6gHmfo61rD9MnwfNMFfkyA&#10;bAce4zd8B0CGf8/7ZdFGaWKhByOFE0FYOO4z45DcSatcTQHkJDBsBzXr8AH+wGqcymGWkpLC6ois&#10;/A4yKJdSDP2ebPT3mHkzaF0jODw8tLaxAx3TUsVLVJYzZ09YRO2VfPeLnpfMpHDpjOoEVCiB1B8I&#10;0OcHofjWZWXRPiOHVtlsYu/mVCeo/6fuFU0R8uHdjnhnGjbVmdKng5fdXPHa00cQHAKu4u4NVjvm&#10;vSt7jvyIeH0kQ3xpVGtCZFhKGRWIGA+XLy8u47VFmR5gDzStGQT+x//QkAkf+6IIXRXfAdTwzC+X&#10;bm7itGvHxxtdoAThI4ckXc9zHxmtjQtrzPuvDxAlozaOLCtrxx8gp35z62lnOxKOhbZ/wyCmT+AV&#10;zLTEdNwifEIb//uTk+vbDiuZnEpAeIk7BvcgGVsrYkLdsXZTKmd7MC3mu/49xEj9WMpwzlHk0v9E&#10;ksyfSCEMPXNo08/OBGJ5Pk9r77x/p03nbIqJQB7MOHpWwDdGGVUueHnRF8jHG5k+nj+wEz/X6ZB9&#10;Souf5x0X7C3TZtRk5Q4WWW/epdPHNgQoOap5tNZm3tSvN8F1MzdyXARM1iX191BTnN1olACQOVnF&#10;xr/C/PziDwxpeT9D7LxkDbCExm4IP1o+cmh+/FXXcXYbznXbv6q2g+8a1Q/hPc5arhs4+O1d9YeO&#10;ilrqmsFqSpkjE9a/ZD+wwPzj2bdd+ul7V/9oZSLt0/LFFBPmoNTzSwv7tGJdenal0781PumvewMZ&#10;EcdaCXSoXoLAUSdLB6JFb0lUTImfGQ5IWXadqzNH+OC5VIsVgfM2+G4b688KM4jp3C+nVnrNMycA&#10;/E5NO8LpsdWC+/OEcNYD3lAYKh3VteeKNIuWVlX5qAIIv5+N8HM77ceaFJGL/RcnlVR0dHxSXdU2&#10;lvM3X7009QXCY1lbbKWtz97zxTZYluYjrFr+d/Xm3u1tyv/+W3oDGjc0KNURg//b4w/NgE3lo2eU&#10;x9g8blQo4yBqYvzv7QJ/sxWnQmzgHlNJkaxou5oHhFMwctqquXmEVUuMsy0eBsvi3TwvwMzMpKEw&#10;6/0ZWD5iLJcMnMmKxqaW2Y0zHQPybPvkuOfV2hjrTVPjXsYpLhi0+RNJON80ly3/V4TzBUBpzbxb&#10;TDA7uiAWLDLS9DS1+m7mmG9PVo1cTN5pQPJ5Fmw4Qep8FD7a3qLPug06xwLShMXXG09heITAjiO1&#10;RbV3xhamnhkmsA2/j82RF8SNCkUBAX6C8CpKeAPpv3d8pMijHqn0gZg55ynnz41D46fuiDx7oYb9&#10;aCI3t9YJUZpNI0cWohv9kAu7HIOBW/Eh2DlOZyPe7ZBFCtwOvHggdynXDspn4ojEZacTgHmuXXhA&#10;riA64WEvp8+oKsbOxlgrQJLsjFH1y9e0ogFvigkciM/a+F2BzAEs4zyjGAKI7/UL2aK0EvoaDAZe&#10;TrJivaQ5/s3SR2nPDuB0YDANnjpilxVhWtEnW38ufJbHjs1xPYwniTznYa2W3/Bg9mdM0b1fm867&#10;vE7lKL6PaL/TYmaKK6I/pTzBy0KdufZpaEs8ftb2TyyaXP70TnstwhDCGh6K4hhd4j194hDW2l4c&#10;1I/UYw9iQ3POIaH7faOB9YsmOdCdwurU91s5gZW7gwqyTuWnWk199dC/fwS3tmudycQU5dyjkpcO&#10;+q9qn+DxruCc0f5I01nUE7hnjeesmbl4pALgApQwKT5qk/2JztjizVF64elOR8aeYan415OV5n4w&#10;NmkCFyBgGDWytWV+FVq7xUP9wnxsWJMKG+SQEi0o1P+V7ZTLLyGJLS5w3oATuzD18PHw8C0sBSoX&#10;9XzvTcCZ0GMriucNqJD/3TBjO3KT9MwmGipavXlwSdgjPUdl4+/pM1a23z3V8SSGZRS/IXYSdVT8&#10;63PjBl5gY5x3GUclL+8+6xHavKaukZXTG3gXLIwqsuDLBzFrCdooL/oN8QjmTIk4gNkoOAJX03tj&#10;CiNaf97D+QKTmDoHsTtGtlCsThuMn7tIWTHfZ3GWuTVrmH8KrDkiuMy99sysMRt3PNxlAhcSAHw0&#10;AdE/y7oAqIdnMlGqHqwAY0AZlKFCxruCPTp1vXu6HAckUr6f6CH1YbUs0nHIWbGPzEGkZ4IdGVuA&#10;L9+93UP5BjDX/E/rE13vv38+4Dm/4U6dXuPdoECPU0WuNbpG3dcgZQg2d8xrDvsTdq03EUwnjBxJ&#10;SNmkXqaXifFW2Zh/cCfOTfwhXQfpzsNN/Lu6WpaIpuXp33Ak92GBLMU7znzELwfTwni/qxw6Vrxu&#10;55dXt3OcRDJ6ghL9p5HMGu3PocpdCcMQmN+H//5K4GuJZO+R8ihmFauxwWuAE9kThh5AqVxWtvxG&#10;2YAjLFow2L8X9zUQOeQEJzaog9S+n8o9naL9+46IhgQa9BK/2ENkAqbCJ9DgA2M4ZeYXViSsRq+O&#10;OJP13b9ZlstqIqBomu2N7Sg5/tYSeLmhp0EYHg/rykgxDU0Lhdp4Oo8nN7a5kRGG/zlrxfnPpeMm&#10;Gx2HlN6nmMKdV19Ceni+T8YbG7QhQBLcOaPxwyT6hw2q6nicg3jK2sbuFNO233Nli/094qXZbrS0&#10;y3bUuyDSMKOpeaJuVuKYwtTEOYukq91X3v4S+84Rv6lN4rTT/3kBAtxAsQiAiL3dngD08hvub3vT&#10;b5LDnE5lQZK4DTp1s6fX+FdwIOQeeh2F8pb2mJ/HAzsln+q5tPzFT2tlB4ujQ9nZtPvh4Nl8Lpcj&#10;iaFttr0HGlQcxYcrdmR6VoJhPhkJBgEmmRD8TEW4AlJEcoDDAbd+CbNd30/wLSLkPmeFUgLy/0fT&#10;WUZVubbRmpJuEClBOqWlS7oRkEa6Fl0iHdLdnZKbRkK6u0u6pLu7z8N3zvm1xx46VN613ifmPec1&#10;Ac0SV3x4ZMT+7tzk+WxHyMzSMmx6ujadSk8K+a0Dy5e53+er5w+HdNu7IaU3hekMBiek6k/qCq2C&#10;EG60K47vb32hUVAuaPM1uN0TgQXJ6+wia+q/GcCfNrA/8yhnJbmFfiukb70FSmHfJyadnAEXLw54&#10;btSXsLr1TimyYe/CjUWLNG1cQ2XuSiXRZ73FP0R3sqQJPKzETHCCfYlr1SPu5THrBQWUXQBT++O7&#10;bYUsUzfTVBUcHPMMJVaYdWqkTBNjrThIguX8BoSauq+Ii7CfRdhS9r/TN5+/nEOepep0ENP+nns8&#10;pvaVMLd19vSgpAt5Zz6UWBprSph5ZykUGmGf/t6DfOLjG7KsaJFwr5F3d0h3q/5sWtJF/9lHbPzg&#10;CqnUG9I6pHrd7xG7nHnW3BfQaisFn5LwFfa0K1qirANcexVm1Jf0NHdWMtwZPb/HjQk9hAPyvVLZ&#10;NP57iEqZ5KHNycQeicPcnoMjJIRots3Y0TLsnV7zoOKqZ9C7Cp1a1cXO28OiM8f8eMlUoUb7pRUT&#10;aRFw9QQlXG+IiIjEEoLrVu5ZLy7Mgh9So4Tu45eXBeC7uKOwIuBMQtursamz2QNmqMkyaUUbpdlU&#10;PNXLJJofjhUJ3hPlT9ssFKvEPToTrqePU2zxtDWPPfXHdeVvrmBsAO3kApr4maV1hVaD1QQBPlK/&#10;q9GueZnqzxMlCZJx08ijkiU5hn7NkQxzvx/jTs0mgcRaO/sQTNWJ4yT5vlj2dVOrpvWKdqOE3bFL&#10;fAYlrBX+P4mdcAEc0vlzgY8OoHtNobfj8J8ICj8ZhJOQgwjNY1F1kuMXO+ESJAfKRPa+bWuKGQ1n&#10;UzOC08AibOkTxwdn5zyOGpdVDPitNBJl5HSmaMtnRPhDFrV27p7MHYD17ozyumz0LOy7v4cHwjOQ&#10;cQOt1zje1cbQAPvs/DwByPNZi06KuHWzgqCm+3+wG9+4XPq0PCbt2mNQmms45QNfk/iXuVGa2ppr&#10;SeCpAjx/8/lCiZy8PFYgmcFXaGuflbKM99cY16CobHVj5VygMQNdyHXnfblOQ2e/1AOBIup9kCe4&#10;G8WB1G08dySEYx/YP2MpTfa2P3LOzA4o44RLodVafJzlkrCcqqRmHWEWGBvq2HvFgTc0hMykOjdZ&#10;18TARnF8cqvU9/mWn/Cm8s1CIjGhj/Q7hBR2zI/ZI0pDx1aBJ7LxbJ9fADwckvqqTABxxspEXm6R&#10;W13NLLmDIIZ0XbJgfmGuiLW82SVha9pdp+2ZyvJm1oXO9W7z7iHV58983zCrFFH0CakTyFRgaGh/&#10;2+Jqu/+U4YcOajBc6Y70wTuRYemGERT4ccmidvfKDRTVgAol7sOrerst5chspDW49FBS6zjZ1pMd&#10;fU6NDCO+LXGYjq/9m9qJy35EEfCvukdU1MWZJOlvkF8HPXfMOq1yQPgt0eUq9eQQJYKQHB5Xgx6/&#10;li2TRJvlnGkrB3BhAWfNYZLyt784LLtuMuXbxiq9wx4uXk2pGamGz8P8aRicADe4MyoAJIJgBFbp&#10;9Gz2XCEBAYGR3V38irZH5MICakQK2FNLMgfNTUoVNRmReOK0XKvPW/x0iuuaZVNrLGQk6PMa89k/&#10;XPrd257NbJZ1yBFhRjMzzKxqOrL52tWhp1ly2hzbzbxv/ZlbH3/eCN36dD2TSSdia5te9N8iVrzM&#10;E6Vr84/Vcq1kY6ueimYZEPtNK31XV5n7BJh1oyTvLjjxKRk/fgRh+G+vLMj7IIEqg3AFNorFOMpo&#10;On46yDQh3GeAe8/8bduqiBlgDpGZ2eD4jc1JN91PqQ8cLp8xT7e1bdl4vJC9HdK1vv4W/MDDx6P4&#10;vfFFwJRu8+2bPuxvGAjWPX1bQ/O+i4palvlDpWwURcZrrRT/VrEKZ983flAcTtCMjiTde4SM/Vwu&#10;CvxKRP3ygcRhY1s+UV3tdv2COSU9ufOCP+c/Qx8rDpmmQeLPVMifRSu8g5UJXtkyC0SzoNzPP4Fe&#10;ke1L1MVERsuVQBbH+9gCgqMY+LCwHRcQKrq9zY2qBz2K9FPhkRGs7HxpXH8vHqHycV+tPLVPyK9Y&#10;9JmZGRCHa76YynIAyJWhYyYxGqc7rYTIkXm3byLoQ/b+FOYyfDeRV3rpOzjba6wXl/KUa6ShCZdn&#10;bSj+/hzVVt8w/G0JGVLhF0imtSLUmgJOqQShkeXZ5KSCCGQY+FclZXKFGPKlde7/BEmXqdWqEm2i&#10;CUfhpOpM67SuLuyz1D0I8iGew2Uvkij82gmVj08zBtf9efT2C/4xNRYTIOKR+QPK4x0Sw83xWYfQ&#10;E/vLg/djFBDwdD3OqIBpABI7blUbTP82UT1RU7tpDICqXU//QWsmno3yCa2ZnTyHMyTp9W+lLp0J&#10;ogjn1aTccHCOVDB89mnn+DGjVf37d4ckqbdcy7y+qXPixIQS/JPgHPW+ZmKMcUEqg2iuNc1YUQNE&#10;1/NKFbyRAUB4ok1YuyPx+pebMOr+/vG3dvkM9ZrAbp95/ql/nm6J/d06FZNesz8m+UkJFjw0xdGf&#10;ov2YWABRFCUTyVpjkTAhUNIgO6WEGApb08nVyqQW9P5wnA5LvCo58nxO7zcRMg1OH442IUA8rY2J&#10;4xH4kZrSliVWGHrjdUfkddNxUn/Ws+NxmrY6fnIDFlyAMFx3N8D+2eKVJVE2GgCsH01tz5a6D9Wz&#10;kAhO6dhucxt3L4U8e4ePW6bRfSVMcHZzR1Wtzlnejy/PRECkNbByir/YwUvJyDTlDr4r1HsOHRN6&#10;+Ql2HccWGU8FIFZeWUQY7xqKGAU9js+92FSAqsmN8y1ZnYZzGAMqY2MnyrqglOnipM9KR3sFZc21&#10;gjdJdzzEWk372Ofue2m7FZfM3x/b+58zI4Iuf8tGveFnhM0eOhEwRSW9t8rcrNDQb+yG+mfQR4Xa&#10;RTzM5HQa+qHAjiRTz0kOebb0t4vC5gsD+4dB76Q/E55khcpwhryrDWHnS+e1tIMcsqvX7zEOUEkp&#10;nOPZ/cWVN1y5V7wbKMzC45PR5/pMCNLPVb/ITO0RgzOqSKFjOzDSgPgKGFx+2pfPBlI9OB+R+b9Z&#10;Qu3iQoRx4Fy4OSU8iMVJNVXcQay/ie/AU5fhZmMTOfkXnbBlAt9CcuRM9AvtgrNYTUnrN2h82H/6&#10;BISX+h83TEQYnMHFqr0SkpBPaZKy8C/9e7jCqXlW1jYOdnbAFyHz9bNM1ENJCY9GgM+BHn4LJP8t&#10;JHb7g3FO1RLJzYMnGMqB+BwqPCxomlDC1Rz/qg35mbOm/g+h21ADXyxGm/thMZ50Oxtecn6OU7Af&#10;B/7YtS4S7aBRH54wMB+QfqE+ccFKx87DFwp+xt8+3KN4i9LXslfBcyJSv21N7Tp/cqOpByhPr7xV&#10;d2O12fFPPNc6SKbSG9yIMDm09J+GGbHbjpOXBHSflbRIG3aioPAHuZtcTP7uzv1WkXKWC4/KrTUF&#10;iQ6gamLeSkTVfmJNfcDUtGhPBhLA67Urg+8HSJKBog4JCYn//KG7uCVMCPnPDy7kwx2wi3QrWNnZ&#10;5cssYgkSZBIAqyvQD1+x30OR7XAcC7Qt/PfJQgqp6y8biQB72CAinxD5KbMa3ReLGtSnDp+uYzJQ&#10;N0p8eFJdVdX5vEJy5QabC2urm5Xf2+p0jT63NKe/8cybMQrKtZSQGHzIR5Wvb4bN4Aza73rEtY7w&#10;ymRK4CqTPlXJzn7BRbml3TUkdL12EwA5dZ5DpxgZCjZY/H05zTJb31D5wgeQucGEEUIFFJL+dklI&#10;Buz8mZ158vofaLtEk27RwiGbKy3FRl8ZYScIryKxCebDhNVKrnrf0wPEZtnDtuZJI5ZyYCtpaXUI&#10;rYT4+hj75vi2lqmlfaHkPMB+oJZbGmyzuzcPxNfoe++vpQLpmrTdb1sVcVVREfPfFmWYjeHw/Jsm&#10;vcQSAfRBqfU87qBCgbU+1B8rmolrAdDgyndm31Vw7MQL2CxRfgpBHCqgWntiz2lcuEXXBLLHeXO8&#10;ZGo7y+G2uLwMojKsXFx9m5t5BgULG4zth0FP6xsb9XISd/SkUUqZQTGkEYJrPDJev4f8pTCrNMwg&#10;iaz46OGUgagxrQm8DkLIlWwiInjGWX/vGUzwjmO0N5OFnsc/N12VtGWk8hrld4ve3Jw9PCp1ZfhZ&#10;Sh3TVxZPBwPgsFOivZlHelPdyTjP7gdM16om0BUIBw0OrmqTRlGh8o+ZPJ6BDfOa+xGN8oiCQ/ds&#10;9mmWhkU11NLK/NC+l19SDMH8+n/cQGLiwzjjwJHFPSfwpPK68A8FUopLEdHy5wvj/wIaHGYfayau&#10;OKG8ZW7hCxpmuseYBdHOtFBBXRgFTQOYf0ZIwNIS2qAHiloYUJzk6vt878obm7/ZgvucKUZd93bM&#10;dlMPVT3CTQx5wAYvc4fM6qUE9OEqyMtVtnplLR+BOht0evnPyFoR1ErGlDpaI9SFO9vJehr6NjaR&#10;prmRJ0QDxCzSfY8rdLkdUYSdHO8VGBlWrLNHA3mFpu6mIrl33ba/do53o0VXlwZgUjdkmFAXQZ60&#10;1JH2+kMCss5hvz4VErqKtPlXP7IokCi+MRYaeRQwa+1rm4vhEqYTmuk5oRhRYeGNRDfH62Txh/7y&#10;hoVK9nOmUcDbLO+/SoNWojirP9A0+6842LVH5604wyQw8FjsIzMsMWEVVPgYNCQzDdoEMERVhvNp&#10;BIakaryniJG2dej+gy7ywe6SGvxJpWf6tcc+nQ9NOlaD1RvHwyzFzes6kF942tUIyZGETei5maCA&#10;vV7mnRu9UHghCfU/jshTO27K0JxHW3HsNYMj59w6OgfnrwUcCBlMfIt8YDLwErj68nxD3S/ID9fv&#10;y9nlJn3u7g6eEqiEX3E7+AheZte1gKE/qB8pQn9Kkjjah4/15XxSSC/5MuHqagyiwtwy0OkNwiWH&#10;jPUOQixopMx6wB/xONK2dVzW5PH8oAiIY1szYES4sQF8GpjwtGXzQq+VpV3x2fckSrhngwwVr1BA&#10;cIlFw6QkMc3lH5XmYesj/MlibOoWKJHbcXzMBApxXdt/3+nH6VaYxeKc+2jX2Wzt7A1SmPwDShoU&#10;Nbd9pFPTsimoRfi/djOjDLWIkybPTpae1DJqzVjCFOgxnzKSaEgC18/vFOpuf9+kYTHiZ5nSQmoM&#10;Gf7wYLaD1B+onptPIWgaE47NM1/URw1/Qs0z4KGW7rweRW/xirIoUyibYLGaMlr90dmdqnf8ZnSG&#10;x04Xn882lX//sRWUpm7ctL3A3szOcH9i7QARRzBiUVNZ4kD47ngwdxyYQrA1VrtobbpjKr+h9sNO&#10;69/CfiILYnVk7WBJWuSjecAM26o7/yolfOzcpTbL7HCh1nsQ2r7Heo2JA43gxuvJUvD+VHSBgkIu&#10;K5M9nHnv11cJYhor/jl9I08/0Ib6+EjA1HYKA5zXF2xrHCqUKRIaEWYZb9EeI2n4RxxcaqztKsZg&#10;qVDyJKaRlcPJ/fXd3OD7g4NCWRCRPDtmtpn4+Jo4Ur9PEQ946aamVln7dlckQz1JF0hr/wWkfUpp&#10;MN4+WNL7tvXu5WgHtJJWt9X2pbBfDI9kUJ+KBnYB8HRl3eqWvm0U32zb+ustrKXDJ0nXIwSkWReM&#10;cs1/7aLde1xv7Xh8v6BmKCn5WqyKx8x4fk9UQaRNgUbW8TUad0C6LIxHdV+jJwOT+jMrawcgRD91&#10;kbRGi+nqa26RlLnB1hQ0ra6NLvMFPwmAUwp4sumayYXKJYSJiZxeUqmE7XyyKvB+0J8x7dbW31hc&#10;pU6sOM/5P3xbkoCiJfuMa3lfr3syceB1Lj6QL8EYrf1cnvviMknrg7gzRpcwf5zMZoaZhShjscHX&#10;RB2EaOC0x8poayBNtOwHy8lJEk2NZICpjCTamEHy8AAGyRIFfZh8w42DXy2iuizuFwT6Kh9voBeF&#10;0Sk0c0mSMLkdCmjSW2oxeILhOAg/vd4xn1cEb9RPqoGXDyiRHud7ZlYnx5OkqdSVGJykpz3vsiYE&#10;5ihOPVNHqEE/T/PdRl2D8xEhEI445JGdS+ShBmJHsEVyv6g9TJeZGVX8dmTwnwhUxKEo+dBVlXWE&#10;1x5XcU7KlymhLMpvsNZAndrKLB0bTwm992Z4WB6AIOdXl7cuxgQLsf2b7xdKEAmgfmavE9ElDHN0&#10;w3IDXrKZWdQrvolDnuf7Pi5gq0itSs5J5MHfMDkljjybeNop7c423crVR2zO8ZAmfXAtfQEmn/TZ&#10;nAWJHqZ9slXJBLaB6zW75D7eLQIOVv/+DbJ8nYDyUaI0CMpSoMEry5/H+5oR54qz7bGHGURJBkv6&#10;iFl2RvtuPF9rf4G54BWS8dptCljxt0rCqepsjRu0lPWl+7kZfUFx5uBumFtDxisl9xIsjOwxlrt4&#10;ZF/5o/01S7+9Ta2ZyCrU1t4/Rwv1OV+ketq4bYrVbT5T0WqHRsEQc1sHpGqvQFvZ13wlJCB/pVPu&#10;GoSOI+8J8BUBEbV9MBHRYJ2X4mNdtx335vM9L6jQSP+m8c/25drWnJPICsyZSZ9PEcANz7b5yoyR&#10;Mb3nBg2r89azU83lXrLfohOJTaV7utzwn6bEgMkDTgS5AmIXix6sDNF7u9lhJ/szAJXwA0x+u5vR&#10;96Cy+OJKo2TanDPVpbWhHIRM01OT9bcvUT/v5uaNPtzED4igA9hDVxeSPuhAky8oLPgfKLGzEwZ8&#10;/MBkC3ikMAOAsz5Ua2lbWVcXpPyl6GtkdDL/mKjmz7CLMgwEzwsBEs7rktdSj5Lp7guxlXoVmQpK&#10;vyurjQOdoQ3L1cMzpuPq5yqH6SFyodWTLru+ovi96k073qkL8cXB4dBa95zLzBPSicM0YsV4vLtM&#10;nReaSG/pd3eIwZ6bNxOHEXn6mVKQ98Ta5cIreyteIqN4gvBV8eVt7HjKsex/lxxNPizFBdQgLsCY&#10;qf3Yk4IUOctPll6t7bHdrPbaDcvtWMl+454bhOGU5MwwOvlutuYq+dm6TBxdt2lklPu6x9McP+j+&#10;xexkJPOQt5x9Vc/0eC38kyIUsio+UmysdEj83z9blZtkHrZOq+h9T3zvnyaxWo8eJo8XPzYuf4zB&#10;FpdOZ831gbEoZz8muxAsHfa8psOFV6A2N6L7T4X7U3qL407lTF3rVRmd8O5iDeahfDqOqqMPDZEF&#10;QaoLG7Sv7sK7ahbSzsf/MNYgVthI8OQVDPgwuEMu/IYgCHDAVe54siIwgRVuNMmRP7X3tfEKSCwA&#10;eA98Yq5MaBkgNabnqavfKyd403Qqp5qQXsKV/xPSx0JptK83+/mosVbrI9O3RjkGiH1lS9/xKNOP&#10;42VAdLOTeWEec3Tzg5YmrgZ9lLJDQ2A0xiYkpFiyLBJUNV4ItzslHYrjHuadkRJT4OKa6ejhcVhb&#10;ZYYf1efjcwLEmeGxMfWtUDIIVj5SE8LDtE6ccTwwugYA7yBg1O85N3mNiunqdqu655xRjVGH/ldd&#10;otjk1TC7N3vKPspjJT0tTFNZ+cPZGai2+YwosXlrn12gubTtYWRYCU0oI5LrsaZIUQFkdbN+lgKd&#10;EedJFSYfqTn/C27rZ/u5KIA1kuyTDJekUFPbvGsFDEJQFAgcCgAFnYD3ZM5RvK0q8M+Gg5Bj8eNL&#10;uCXsJrT3Vls5jcY+1B+UUnxvxKDqaXMlClK+oPJ0Q1lcgu132yB/RzPm+Fr/2tEBHeXsPDe/SqWg&#10;go2jhPuma+3L5TesgZKRCPly3dbOw8NSDrpLB40ZX06l/NViRQOBWSlNRRJrLoMs8487W3bcsS2Q&#10;+F+1pt9rP9ctkoeZ+Kzjn5O/ors3NvCKIkPikmk/icWQMYs7qvFdhG+6cHf51QfLmR8wgn28RWBM&#10;YnmxcMrcEbicwScaNRNI/qM7hBLk+7BAG+DSYmPf8CEjoKYafv8ekD/9dp3DkJtkguj6brdace4G&#10;dTag543BYCOimQCRjqwIbWXhfsKbqye9zDpT0H3IP5b/eZW7a/tNUUysKRojMxNMZV11X8cEmWRf&#10;3yuhDAhn5S3P9BGJ/egJyL3z+GbLcDoDbAB3uXTPO6IWRhnh6RBWbChcbgmjDPdiv46hADs/Bodu&#10;6eVXIZbVb9so3f5wWCkmhWVQgYwzwQv54zoYNSTg2j765kWDSevyEVZql3qWjSSCIEpieHQ41own&#10;6OGBmLIvT1qGHXJHj6fy6a/4m94jsXVZSzIXp4Vv4ZzTbhWCLyE73ZdtiiuJHExXwiFgMaMDmmu9&#10;xx2bdDobcfju1cOh1bIZC7EPTRqueEeXJIIYMiHkNawCNmGdBocAhaYI5dAcxDwCVejWuJY2LXna&#10;/CcXt/Zx2Rb/fRSEOWW17PI3pGzwqzZQ9Bc6GS5BRWZsZyffaxX77IcfO/kzbIKez1ijSAQ2wbag&#10;435EOCIFGBHubR08OtDiSpVt3v0zM4knjli/gfwIOHO2OvwDhgLoVZl2uIruAiYrQsxYvzJP7VVe&#10;eO3fGzxxG+QE9f5yHgxKH07AFPW/wG5PHkhFPAGnLq0I+LR3nPOrQHLi4wOtmNULhVWMXTySdYv5&#10;gGYHErCv/jbwMzEwMGRSlT7aqWNFlD40tqlGDBXV7T6JMWxS5/cfJXPLS+cmr6yxgi53QIcjzccF&#10;72a6wI/I/ASTL6G0kRMS1T+cpBbMowuQgGMDoAS8xxEYY1h1misBuYatzBQnnePNzIx66tlVt6rJ&#10;XvEnbsIo/IjepXqvOKFbuMGrNK751VWETR56NPDnP651YYinWn1P2co3SR2Bd1VzQUqHN8HS0I47&#10;Q70gS766ufw+x0VodP+04rLshWWXt5CWNgK/QKdj+Kby2FlDQ0efgzA2otrCG2U6AiQvwDcPGIlD&#10;sGFbvSU/2PHfsf0tqqAVb5omZ8OqaD5HBqwqYIYBQnqwkbSyTqtHSlXNs+Z+Mf2X4iVK6XX+CRp5&#10;nBpW1D6jDn7yrP9C8jVdcHtEpGpqNYp5I9oGHb/UvggtZwbQIaKrWhd+Eiks9nxa1xYYMK+5dJ5Y&#10;+Npd/G8M8b+yErGWfyzM8LqX1nOykBhv8QJcSmlzNeo9E55ygTg8qgUvG14Xp89TmtJ4Np1yJS/W&#10;88LGRuzcOKq+hbUzN8/Y4+bpEYVb6PzsH3bpZS/Skmkj4eaQlNyvilYFNfBSgvuTi5uZuTn/XFox&#10;b3CdyYSVI7fxQ+H3rvz4T7KXh2MDWaunYwJnmX7H1xvJXG+hTQCHZfBraTxv9FVNNlOoXM8MmDrs&#10;gIrqte2RNDAsDnLcGQWCqKqu+9En0NfKwDDUbU85PHQUBNSb16Xrf514bq++wks3gRWPCzStMmqZ&#10;T5m3Dcw5SA+yD3J/yOVVwBnEevXyYK+NT5oSjoaDhXSKe21pgWe0LN3E2zZrTPAlHUglEhtgvUHY&#10;FP/cNGXqaeT398BibGTMfnuJAIgxrBIbpYfv9XrkjHeHv9/uZT3Fcz0I6bPs5sZzLNz1vVxHWVkv&#10;Fy7uVf5uGIgCLZINdzwxwrT5lq7xEuGOBmaztbNaZYlQpSPUAGNVqSsQt7OVZ1CBExKL/BU5WFZA&#10;w4TXeeYf7Ld5ztx+xCElOvD3/T94YRqX7eTBFeDgA5Zz4la++DrlVXZ08WjGmYtcm97pwepjpF7L&#10;A8OfP8eOd4NUYJrOquTEO3clfnoExfa1VEI88x1AOeJIsoL36PHB+4XUZWtf1dSML7OFBDrxrP4S&#10;rWK7RIirR/k8Y9WS7Orv1Rv93c2TQPavmSa0sJyqbPFiqZwKNdIdmgTVwPqR9byXdd5LZGt3sf0/&#10;8tD1NZBDlrsiHXtlBg0Wy/DUK3TWHntfhxfNzwuWjB+Zp8ypHZZHDd8nOEkmCgh8ccnEJ4/c2G89&#10;Xm7pO0qrcwVe1coAE3ChBdjYF236rx7RbIfaAGk05P1y8uJ35jKcgPKuAWxxVlbpO50MO9JOctC4&#10;wnnZXxURhN7GbjJbhSiFsg01PO+ZeTxO9InxricwqN9VCz04MllZTWak5M9fNtbCgy514NBGBxiB&#10;H5szVfWNnTerLn611SVOO43dELHMJA1Y9z4EQAkMAi3tU1afXDcQbCtrquTUNs3j9Ifjvp33Q0ms&#10;pfdqSRJLWt2zbXGt3lKQ59KhBH2+M43lcWT/Ntjp4H0gaE+Rf3eAhyIb1vwUR3oB0NHCudPZNehv&#10;6UKruhNbs6T1mXPzWDUo3zqL/7dZgrZdd1ImsFgg88dSXccAptY4tlqZIJ+CzEqMjGD/CZwifCaC&#10;yVPDZIedGhlHmFlIIrgFeanHZHEJc8mhpygokKjFP54mGVc7/kGuMTNtZPwoHTB24XulyGVkTG3O&#10;RVZJ+2Y5hekds+7m471r68s9aEd9hSAmBTXxbbbSNdUmSlBsd959BxqM2Vhm/oR5ZWUzaHKAIbX0&#10;Rx6bYhlX+Rxk0Z6Fnt5q53xukJ7MPPoZAp0fQg5Znzt2us3lWs1b3LN7mlKc96ocAcMz2+Y76owU&#10;pqPICkqlVGvmoLPFVc928K3AIBU0vvhJKfUOD0+hxX/wr1Pn+LSe60r3mHod8qQyDvZn3JBj201p&#10;XBkk0Un8ECX3FjIZOsIIXMs34dLAsUxLi+y9siFMMDOaDiyXDplVjB612fmrJ44Aaa6JNzzGzMLH&#10;Jdu0jN0QQ1kwLP5ujkH39qy4Wi/FLVORPSL2qf1FMfYkdVIrMuoBSHe/W1pGBgfpXx+Ix6FD1v/3&#10;Aux4n7HPjJZhiWMF1BrnB5jCyLixctMIG8Zs4bpGVieqEU7YcELy0M6VQjpjJOwTxtWf3dpKe2tE&#10;eqsZHd36YJ/XSJ99X4+mgC9FhlKjtdToWJjqB6F488ZVyc7FqT8ijWvuSbFpqfF7GNeKix+4wIwU&#10;0y+6kSLl008G1iZO4sx/ueUR+hhz/409yHydAcUeN6Y3MIG9hJGJGfFLxSeZklS1lljq/3YtlLRi&#10;ml5kEP4T9Sgkbb0SbStHlWfum2GhG5FAHmTl41KhYg/rNCQXpfiE2yDCUBQsHYtoQrwhdx1F6zvx&#10;XzYt2+TfG5LfxeTiOf7NpmXiKSfjus8/tf5LRUtOvzjzJpZ86/6cn2HD7HvoLb6dTsx5Xpt2SWN8&#10;Tjh7WUuN3rdpOyfd1jm4H/LE8RYSXRWt3N5vXloYidg1qjZSrt8Z3J10G6T8mzuSRjhkJucAv/wh&#10;zAdNr2lgQNkXffSWlkaETLOy/UO7/Nufs15ZkL5dDquV6olaZZyCKNtDKvkehQk+b8hL8YhrlNZe&#10;SHmKGrKlbJuEYoaUjxQzXEtVRobkay8nMSmpI6iQeLwsFNpamncsLS0VnDk0Ndrgn9ECRPHZuxHb&#10;lZ2LMaEd0GxhxE8CNolv5d+aRNLTmRjOcxbENhRlY5nM+frGWqO+9L59ltBnhoMgKvdsT8umD6GU&#10;N7tF8A/RlkkpZuPSK4sp/Qwh580oUJyRJ8zXYmAj1luI5x6XgKRmcEYopHFjZRt7n/iYNslXLxte&#10;HRJwMoF566DJJEdZOiUxZUQ9TEUPpCrhApfeNFzpLZ/asGqE4Tl5YU0+8/yG/d/v9w6KXDQJfB0x&#10;ehoaH0INwfYk/wx6K2JeMwBZLxfepoCMOKvn3QKjDMAOzMjXN9cNPw5IwCUHOAuaXpm309MmXvdm&#10;3r21lhX91cqK9dF0m7d02ykNZJ8ZqFodWnvt5YpwpbHd0aT7zONjCmKD45VH+mEXGgnVvZfWiI3F&#10;Nb+NwZmnta7EMcbxRn/TWu0fnd7U4e9iP9tqmeFVzlpy5p6ZUZtwixiJ+A5eGQDtq/R8EbRPHwfq&#10;OCHdAj6dtU2dNBFaDjdMPu35JM3Uz78B7vRT93fyo01eejXiq543YFz7FNT88vxQylRR1dCwp1mW&#10;Hd6pGfHpa3hObq7RiuuO9/n8FZFO0zUyZMd2d9RZSku+qgq3IWF3YIDizRcZYwjmqcOPF58orxey&#10;LM97ulndht6olWcsobuBKMBg/Ew38mxAmrZDqfC7um2sL8u79+jhRkNXaAh0KG91TodxLMqXOmzG&#10;4w5WtTZ0ENm2hrx5zUznRLzi6q8uzAJCvhVbWCmm1v5Tt7rKdPwqGK/cqaNA1Ho41+GCKBZaZRde&#10;Fd5h3j/6TAI+aGzJ+AJMAisl7J5A7kgxhLTGwCaMTlEVA4bm8fbE8qW0wdU7Qk+8m6s7X3Ky7BL3&#10;2BsF6Q881I01o79KO837L2LJ3zVk0obiR0nQ4krjxpl3LUwik8kWplMzM+ZL1Sp66IsnhM8QMm/A&#10;2JM/9LjE4xBAl8qESTnwG1QoT78IzHN8av/FiL+T2G++PldZyRI1E8puaYkrPrDFoE5ntQeyFtk1&#10;NYSsSpS8RQvmNROb4i1K7t9w7jZntIwMZ7bD+GEFDDa9hryOVeLsVPT4n1mIya7P5FSMWH4P/3au&#10;64ryPjcC9onfG6x8GKRnei8H3lt+qy+ZEtW+nAXnV87X18CkwL+w/NlypCfs3d2G0LMREwAKLj0+&#10;/uX3ZPz7X0OAygdntOFAMxr0TE50i/2HTxCs9jueb4o6/TzvfA6Tux+qf2GzDOXViWsQmWjaeSxR&#10;hBouHCUKiWKliLd3x1B2EtFRs628o7MfZWviHgvESvm9ZkcZ8sFkwEo6hS8QdoLGdoIaUpBQgU0Z&#10;9PjvL/xpUdfX3+EJPylDqc4048EpD95zYtD7YoQUlAg9+6jrNclMSuFHOa5zUNdF5k4qwchoYhsZ&#10;t9lHssUJwkHypOLEsCsb3oqk4pkWRKJSrdi635sIXsHDd2FhkPL/O152f6zwfjYDchB3Xeto1uNA&#10;FhhTdq4+Fb5QejrWSEAiaivra/oxvC85HYEC+DD0MlLhdSc7Sbl2RPoMlZ5LW5pOZkKGbRxz5h5F&#10;ubS19GUdo6TC7ok5GELxj4P+dB5XSzwulPSTq8JgVtHfGZlkSb2Qj6X+fwF+jmEyg0qKHrljHF9+&#10;UiqYQlyTd9AgZDK11A4VwYgQIqfJXfPHvJA/RNLn178NGunwyRw00tQ2IipVGdoKAtIZ+fqdBeIn&#10;BaqPeixpt4bMfafS13IfHrbmPJOG5Tkqfw0uhbLzzZuk4/QqvP3vv4G6oapMTe9HnBxaEeiGEXFF&#10;xky46l+l5YyFRFqq6uqwdfnEem2VOFadWpKcpkfFNwfobvo0DfRQAtBS3FxXXrf0HAMcWqkmX/+t&#10;O3IrMx/pFb75Q/0FWm//t7Q973cxjVyYmMg+ishIscIjYDABPX8dBzN9Kgn40DWqg2AmNrS/L0OV&#10;wIqPCoZLOWtEl42tonjCzVXpPt5X1JyK1Zg+0++HK+vo8kOm/EEhGGdqp75Yzc+EGW6TfCsVBnsn&#10;BrMZAVcVUP/qi6OrS+4gQWz4ovv2iySMcGLmZ434P53pNAOob0i0mIfiOg7zDAttDBiLQzOR8d1k&#10;4KuuzWBntix2JIhRPjQ3NsrULZrwk1QDhJc+S/ayTdxOg3lMH6trZhjnbd8sDy/v+vPTQ7hEbvFC&#10;9uKRYK3bWpgG7RNChXwxboSEHy1bvOtnXdzMI5NHl4a+0Y4pDqmSX8W/OzuVs1LJp6uybMr53uDN&#10;j7vYOOBZopmQWX7oR9e0DKGICWUtkI9FfGhNCRZ0TS3ohij/3q+ZwY6m3/tu4Mt9DRWPUHXleIyi&#10;GDVtvDpUFQ4Cj34IGHPz8x08fYeHVlRRuZ6jGkQBSmA4YXAGLuQ7CFmV1dWidYsGP37opX75lArz&#10;p2lHioSngrUcTYsO3k+wr68vPJCcCMTDU2QO5nxZhnE1iLvOgrs2KALnk0GxQmM1uxgkvEdpMxF7&#10;PkgOdyIj5deyzUOBZm4oHT6RX9knv3ISbzQnLDmzddGAnbJ4KEGqcZtC/I+fhv7UiIX8YnxPzWZu&#10;1H+ukyqqGdajpEUDbUf38NkAVuxTSq7EZ9xg48EbEv3GpEEuAz23QqfpFyVbwXfYEgbPgnuONcq0&#10;uZUmtFsIzZe+SsrT5jXXvD2jN79iBERy26VhVF13+OAekItXyHrZD2pj8+JKN0KIV/+2eAz4/peZ&#10;F1fgNMibrlehhfK5y3WvmUMeIibioEQmu/YhdMn4pIiKfWjy7hMP9O+Ss1LY0ml5OYTNMW9ZZmEo&#10;0uOujKX0s7Np/2/FHNnULX5AN1GaAaUZ0tg95DuXu7+EkgIguD3kUQkmBHiSYDQFTtvsZqMyP7ki&#10;M9EfiwY0ZjsO7g/USWDUZzcFTZQzYbTkY+sG/X7FXbD0T+Ib0Q7F+vkZAfPB4zyhqkBiFSNOSPmv&#10;ww1O5t+toYxjjqWOYr3R94MNZy5iSnjGrR0lrIEd+h8eMn7emWqhzRRh24ylW1aRMKIHXCvrxk3M&#10;SNx7OjWxD4+Ohv6pCuBnYLX3l7psKnqiqX+SsQz3ZRwLlpPDLUr18CvW61D3KhDPvDhdo3h1peqz&#10;gE5KJt36dmCg7AU+VmDV7MyWxLYRJ54w5+Spa0VHB627uTI/GZmRIcdHxLwd6mZB3/l42vgfXzp7&#10;H/X+0gfWpvHHuTkenxZQUHp1PVG8qG7mVThgnXvnO262zpuWdgp+yDJ7L7gHq6k7Tmqco31M7LcS&#10;bUBsdJHOnfjkwUIiixqPr5ehgt2XShkxoUuiyKBKVZlpzPwrnNl0ymXeWL2oD5P5yMl9oP9Z3eST&#10;tcZWSotcOnI28i6MEB1LC0w71cS69D/De1LNzAt997SqmtLyciCFQNPJl/Hu3o+VskUyQc3FRZ9D&#10;6vvqrNerCZl7DJ+4XeVtt/hV2nPiL4zKC2VsSmc/qGit/bRJvlhOl91byHufZx8OnyodquR2H+7t&#10;iv2YVjUeLjMYlrmpkYVuTMQe4zu3umrk/gBtaWnZfBbI8X6o6icjA0tmzNtnq7WOckppMdjG6e3c&#10;KMH1lRZ30L2kjItHa87Rxld6WFnoy/GGOEICNUhUorVjbcpbvfeG0p3PZ407jJ0kfZyMiqo9CC4+&#10;5+M7DeTRwRPekzz8izya20dT8iy4yw8iuloyNPIa8BtkAEtnH6PCbdChoZdqZCgtglxPkPprlxCf&#10;LLNuV5VwLJheQKo4eKN9mN1YXEE3EXt82ucw5OGqni4Z2eUzYZzWQXA49R7HXa7QvSCw0YB40inw&#10;itm7uPQze52FFZOZTNezMUvVfL0GfW6qI9LqamrB5P1ssnltWnS6iDLrtLGsdB+VcF/9xqPpPEPX&#10;fghLzfZxErHA9wgPBhuUIbTIE+GjVdJxf318NQ7wo7Y8OH6XwxeMYqNVGDRv3hRCn2HmWVrTWknj&#10;Sm66dqx0kGn0PS6hKuGitO/N2/5hpAuLZcT5Ar0TLNe9PziI1P53kKccd5OHts+OWwIysj7Jv0Ar&#10;g+CqhF1kFnUGuR0bOHkn3gFQq7MVejtdGEKURCaPl4reg2Pe1+zA/OYRR86jXvuzn5ZJd+F1AvSS&#10;s0p6/vL8JHT6jNC2BcQgj/OzPlwT6R8GusmiY7B/+CA+0+HkVppV1U/BXhVByq9NImDG91M5NSc+&#10;/10+Ev5Ivb87Bqndw7OATG796aCJGtfMQK2hjtSde3WKoZO/aiIgN+IlJUrxUzjyk6hsKhsRU87p&#10;50QISPM3FoeKwIxGQ7HRvlW5z/tmk2D28PmXf883enFfHOFvPKXwlrgz7BsOec3v88djfEpGpWFU&#10;YOhkNQcHMy+5YiT8p/vhTx1+fvOw3ObXpNi1EHn/Ne2SswiHu9Mk6DsNvt/FJHlkKSOdhFH6DMdG&#10;sCl2mEKL4+RLj0yAoaZGzI8Qw7YXuVhF2vbqmjI/q/i10p66T5giovtXcQnqYl6TGoJ9+O9MkLQM&#10;ok2dqCfx84GIMk4aG+UY6Iclrqkcj9e8qUr7jhQNgRa5Rnl6iSGdUka7DEQ0Wthq/1jqEGDkyUGd&#10;7VdNX1bfKmiIl5SS9fY/BZCIff+H71HqY2pTPiTXJH3zcksE3yLofdtFens7pbiLAY8aKAqZCeuP&#10;FrPv3l8gBKPRV1XSskKXSlql1CH+eee/igq3zg8e75kuuj8NLHmd57n+cX7aXIFNc9onz3xehCJ+&#10;/z7GRHOagdxnrqmp6fFp9UXgx8mKCViA254P2kyBrg8mbDbLjT1gO7z954eBj56XYr3bkffkBfGz&#10;elMcK04E3kJ42FXtXGMvL9+SCp0t2+exNrI8JQUTYyGKXfr0/Eq8g80PwbndYz96huWSrFxTAgIC&#10;in8M2HFTW+clS8XsRNrbKGkV14YzX9fmp/dI0OVwd0IY3jYgl2LH+k9VZfZtsCpVnyXE8sl0mHOv&#10;q788JIHZMA1QYcFN8+QsyfsuqTRTs4uH7A9cQwXjWEhsskJd103rDe+B2Zj9wzba857340/tWdvT&#10;02dO0PahVkL1UFBGtfQ2lp+dUF12YVavrXr7Pcee0n47reFqVC+Puux14ArydKQGFUHbPr5GVs13&#10;rV9GFL+DbaNJ0oInec+rNnMVhYy8X6KBU+oPKf+pcgELSeSXfBN+/NCv6cqXQbDQ3XHBEy5ioI/W&#10;DEheM2MVjmvrgUtZbSbzSYdOmt6eLmCsVjU+9h+tsSlcWwUT9N0kSd0OTFUWheTdpC6UiktvTSwa&#10;R3PgScfmquqfcSRHBrhK++JCmIP9vifRPzOsxBHz8/M9WkNgJhwhUW0Yx7NDEErz4pNDP1GBsjDL&#10;/sQcS2dCD6/h81KGdqTmP+I/2dlxRsX5NhotztSIMPwKbSUcZvWM10rhXNPX84HZLYz56A07NGpp&#10;//VfmLAde62uMW3Lkm0uLUuQf4vTT92/Ors6AngPsBsqfPJ7ZDL1U2yqQw72Cgx4ECAwDmop6ZeR&#10;0f45C4cKJW5eo7S93izrMKQO4UaqFyFYnzVQAHeY3nq/SRoCduYnA/tdKZRcFOiIfNEs6kiaG66G&#10;aSQXPGzizsar1St3F7tB8bD00JCngJ8MpN8W2SqfjJsXyvCAgQo4tHMlo4CrbqnVM215eVlLRWfi&#10;qKXGPgR8L0GtGmgzMfF8skrwCc6pKKfh6kChdoDTkvVrCQhwdZPss7K2nrDgzE8xKwk4dwQF0V9w&#10;85NyYqspWMz6Nn5XjhLCl+zL/dkbK/P+pucrg9Q18lUaMWU1174XLIQmTBHfzMzE4BnlDQcnWXev&#10;Svx9rpBC58RQAyn2tR4DEvxrrh4klBKBsJ1DWcA3RaWQU3w0N/vdmGcH/FvBbR24UPdqeHUanUJA&#10;iwKLkNCQ+VflxPUSWv+AJA5DMMLpctGpbGjoKAQXZ/1xMxb82C2CXu54zl0oZMEeXBh6uPHC0w1c&#10;8QLDkqStTQQ4/Z/NjPRf6K05NbV0C9inrqysV+vZJ8mV1sgnv86dSMd+VSV11XXDKy2y1p1S9HLD&#10;SAwMA///0Z1Z3S/R9OutUG68WfDg7Cg7BazR3zUYz3ILw63DvCU9hI/eGHNaq6sUlPAKunubeswz&#10;rljCzcUdx0iV3+gKcJX++usG9eXQXSj/9Ppwxrs9w5X9fVR1szEHSIGysZys9rnFo3ZyN+HQkm2r&#10;N4LZlK2APAhhf8uvuTQUin9mIpcqbmmYFRwef2hyV589e8C6i8bNy19w6i65dtXYp6mgmUj8/ihX&#10;5zOxuKq4ijdH3oRVVXPzMDBEkPLRdF01jmucxDew9AyXm+EosLp+VYTWbwtsuK5xtCxm3cXBnx99&#10;gJ5BMt7SkSrgi1cSizGwh4TkB4jn0JJbcwAXzdvob4lUF2Fh4OszOQhYn+yt9nb7fbEVzXmZPSGu&#10;2/NHOj15P754lj3CCj2dUwsARF5oWhUjg54MnbgSLtC3LubNss4GQKYe4KdfTV3A53DkHPT/kOQV&#10;XlcMkegYSoJ3hIRiQY4Mt8UySMng7wNJVJhRLk7OXSc+PcPNghFehm6f0yXYIXzxVM7dGr48iEzF&#10;j+HjY5LciWBnGqpQZYkG0STCLZmaiw+FNwNinQoGEzWEkC1tQFb8jhgtQBy1xzE5Zde1w6X4hZub&#10;+9/uafCQejkotOgA9lVxJUS/ZdlGWqHRiK/FPLnc2O9P1MKANL+2Rta1VrlPBft1B+6vkbbqw62Z&#10;8Z82Ueo+/5LYb9P43PyW3rGHyO3O0b3lkyKKBKFmPboGll8WTi5szgVlyq3TE1610aYfdcCIsn59&#10;tBjeZzQ4CUpdjvI+CxLe0ZNJjsHOK1nhmxmBiYbLUa363qiTvc06KTcl0kb8xZNy83RnOo7kkax7&#10;oPzMwMbYUxNe0AtYZLv7vXjamcPvJOQM4joaiy1rahPJ46hNf4c0m6b8oK/ppI0AEfY5C9tMFke7&#10;yNWn55tD/oW1OtJHNcFRntaXp5OwwFjkz23x8yjuTE506gATFEv9NthyCNsMtZ7mquP5Wg5ao+G6&#10;qwuIc5L8C67dzyvQrjE4kjEcjl+0Ui3oCCStw1+WY7OHkncIsvmDmVMzQfLq1cWrW4Hw97vnU9dD&#10;VQa/7sKPmdAcyiEHiY0YW2NHbBe08i+3hPSnMbFr5v5XkyL2+dL4rIQRnoYSMxsu6erCJay/fFfy&#10;ct3Nb8m1rheqZbJ6cv8jbS/0JVh99ECfRZ/0EbcUT1UQzt0x8JnGgfmuImOwLrXJ2zm2QNhPt8vk&#10;mqIubxOuptqey/8fJf54khDz+0zfb43FKXoAhhKPLI/ep7ltAidjYEdvn4+iHYv2cYSyQ0sycasT&#10;jiOwf4haaqDCB4tswNWiumNfJ7myU8F78Eqq+RqHSYqiX6dmBqsHK4lZb70zQL715v7gEsHzePnt&#10;R6uJg7gPtJGGM2PphRNSmhoagMEUU8CqlENX2u6KHCUi4Kx0vJmQfi8Vb7tE9dkXuJ4+si+j27Zc&#10;cQ7JDjVfRL1kSC5iADDhxuPd94nbwxqGjyfcofiooqIl8PMuw2dnrK8jXj7vxIat/EIRbzKJVJ2p&#10;PEfXdPzY7n/p2ytPCK++3ZeTticucH4Rerkbu4sTekbKUItbzvgGyunYn++ynmluTlbfQfFFvkGU&#10;VApnxxC+2/lHvOEx3A+LocR4H0yUlvbY93JLmqKXXDhhcVd1DPlyUfPb6fiMS3EU3ogD2JNeRVkO&#10;+Qa3K3rbl13r7Z0m1SioDQYyia7Y599U1vg1E90h2/sMFacHN96iusbc6RycDqGMQyE4EHqtF6fv&#10;P+ksaj7z9bMV0VpypHHExhvhtmy8Xio1Nb9RMrQwx9H3NhjZekdJNvGhSlIwldo6rO2bJKqptx8w&#10;EpHLwbnaTMQYxJuAX6pRBlkvcOkZQZnAAVvE+0WUsVaZ+1lsdOVrojUdONrzKkobSvOoIIb3xsLE&#10;mprRb3nsUw1jEd8T5Ghg9WXn1sA89G2kd8rSEqwSW+Rs7LGEFufVG8dCJZMsvusowBvhcBn8W1cg&#10;R5ftFKvP8FFNU8bsbhPkV57vdvhdTqF2qFJDdbZDlcFGRTumMxoWS2vzT458YC/nVLptQNMgPGf1&#10;xHXPP5Y70hU06dzd6T3yANCeMk/OHL9XvCCKbanne1dI0SmNRG76mn4/jfdt8M2KZ5RfCyyJwALZ&#10;GMp9F9aGzsyDHUcBrSwuFYrjt/AZVElyP/ZR9lerGtBDb8+iQJ0PKPTxQHt3lidgHVvoymo6cDH3&#10;V/ftn4iFrSEerWhtWU2LHCC4JFENcRBKWnHwqqUvcvetn7PlK+Il/ule2x0eDvZPi+qrUQuXmORQ&#10;FFfk17BUV2uSkUyoSYGSGSM8KXyg/F5nsj9/b0tLzdCmkBqtofgYYFotjiudwyNtXHFwsyVnW8dH&#10;7v5WXPWnGp1UnL9ayWus1J7Y0cMFFELSmjGEcG0waJ/n6HMQD+JLYFFHBmMipdfMZx/5HsYp66FL&#10;a3zdeYQwlSo6E+Tna9YlCmQzMpro+nwHNdCpkEEi2+YOADV5pWuC5hwr3Tljm9aISawZCzuqrrXg&#10;KlyhJfz5SgQTBSVcSggo+o23+FZWKZP6Nk6iu/guYW6uA/36eh70anMTAvWjA2x1kDoViZRuYtfM&#10;B9PfgzeiKRzXNnXawDuE08cKQjbvGmYn1cLZpTM1Gd7qIxdxhIhsuFGHEPxw0Jp9t8CFSicwhqiW&#10;tKbgLQQ12ZBAPbBAW0rT8tb1817psMnWwXptZw71zsSsHSmZAoc0eawhoiZ59BfBp0t2wZdD3pcx&#10;7ztmKyEXWiSEsspR7L6Q0gpuk1JKTrpBbIHMSyco0HdkcjT8miqE/ngxg3MTPhE750p2KP17593T&#10;k+0Y5XaWjmj0C+pLS81UGSebovvt6vvCDT7rsQZ4hi8dSWmQMvESpGxcu3a8xJU1rK61aJArj4yK&#10;xEeXNG6NZJXGBj3yPO7bqAc7o9A5JcXpHMg5kzO4iQN2HIYgd/tyNfpiDJj+YJI3ZVHrchBkK602&#10;yhseIjUZnxdzL/GpeDLyIwpSqROudFE886fif6yfDEbhWLaKRK/keTrJ7Bjz+GtrIjMQmpbq7TP0&#10;ns+TXsvp403WZAVKbeGpU0OkY32w6bDzS826GWS0P3wO5/9nlY4lvg4X7yqRmldflexjNmoQpty7&#10;VyP7+NNqucJircHfTxaqRhq2pVGteKJARtfDTEZSDxOHs6g4mZ4MmvLw7ZAYvjk9LgKuhCQmgYzq&#10;5N5wZU2NnKaW4MMhL8MQgz+8bLuRbyE/cwxlAwDwSUpKiil1A9tWfMnOJKqc6tdPyc6EmdduVWT7&#10;SVkViuE7lkl5UEfxzA8z+LgZpijW70OwhOuYcu0csnjmCe5/127byjupLcNBXSZhQbYIvk/SohKb&#10;cFKHGpF/jNBv3U9V1VJKuKAz9laSgZohffRRKOkBJw7tuhM79yt4cClS433sFQO6zLk8Dc5HRvSt&#10;2m7YC7bQiN19NuhNhNz054nfLOqwy39hzFf9FXNaQso5/t7RMIn5re25CtPwN43flsT00hpqQUQ0&#10;Rx1trEfGiNeq4a6dYwu8xlBLs5DClhpiKctLbhfot9g7/igKBi14vR2FPqC1iBgRhjqWWMiL4eBZ&#10;Edo28E5z5zoG6tKX4D/6xOK4+VLol/CwwHrEDupEA0Xv/UiSOJnP/EjbevSegtrOvGeqr5X8lf/u&#10;uzKIp3ZnmjA9+E4EMjIouYXLGAGgABjJHR4fgsQ+Ny9vMSFblIRmvqu3k9PXDPVfrsa5E8kyyv77&#10;jAcEN0/L0Paxlc1/ZBbMMR8skRirPnT9m/qgom7rpF86PXuywcAzdoFs/ldryooTUqeFG2DCMQip&#10;I4rV+Z2d0Jv4Zl5DOqeDx8kQf4si3XlTXMJ7PJfWgTyXpZh6aJ2YVp3oqLKAQxwy0EeF3NM5iSxd&#10;PVLvZCXg0t3ysDjMNKyUGJpT0w3x/2x/apeU0XTzOze8wTlo6+6NFoT+ILcmXlNBTE6JFx09st77&#10;hmRRG6NfkgBetGSejBNJyZi2RuoPN3VIDRQipGzgIj2bhlTjRdowmFxeSWpjzCHdfY/Cj0k2dCnb&#10;Htc1kJWF8Nr+T3Z/b31O9x6ijrQaokoVgWR8a24ubccMvlm/+wyEWr7kNLvlEMvNwnM6cQrHI7EY&#10;eQ3FKmRmvpjOlbYtqaxftVXmv8Ci1MeFgRX9xwD1ZFW0cBwhjZ9uhZRKyVGyJFbWZ2dBpOcTkqSg&#10;ynxzNuokDUpM97idlyaEw5o2ISn2ovTIojl+eK1qOJ+VMBSsvff3PFa6hs0VAWV/c4vz1xXuGp+1&#10;9DS1BrwgT/rvSUnBVJPs5VLxBBRbPSP7UJlhzPx/L8B8Cg+IF9tDfGnlxxcwqWKaCUdc5goZZXrn&#10;56JS1g/nqwHKD0fcNJYDKUm1pBKVQS9v+b2rrtTFPMeVflm5QMmHIS6D0aDf9wUfMeH3F0Y70h2N&#10;XSWIe7zK/0PmkJ+KB+iZKnuJCq7s6ePxPefd0eHBc1pGhD6EuRwxvpgoxBs1bzWw1KIiaDAweh7g&#10;nPc9ZVaGMNvEcmDHY5Eq9Iv/06FDoil7mueen1KAGXPQm5KeGJiNuyhrRbcswc1PP4T8u1F8lN76&#10;bEUF4Uv/GpgQ0JMQOddNqfSTOmf6EFucbpQ+PJZS29gQ713iXUnbLUPrzb4lsK9W/27t0KmTrZv+&#10;93+N4cRpOzMEqPAkcPE74F8prufBDQxrRmVU8jjCUmS5He1RDd1N4Jb8/KO2wgs3I4s7UVonfvIw&#10;EmcDN7CfHt+EgBZEqcgRgokK8Emu9t6/Z9+/ani6Q+vNZb2xXTUBxDvnQtHc+c7kfhputsBcaE3N&#10;YCEz3AAGulIT0/IuS2D1q7VUB4HxM/fyNowslgdyzu/Mzx57UfC4GjFp7Kn2iTHakund3Zm3INlG&#10;kaD8RLasNqRuoUEIEfFP9M9U646Ap58MD01XwwVHUgjuVDB2o3RcorT5f4hHY2xbFoId3W9LdRNg&#10;PR0eu7wKQS1oipLUk1kb4teiww2kqBDKkg9nBieSdy3jAwTjVnnnjpwckrg8lV9SENC1T1KHu4mK&#10;uHz4Vftarr1Su4XJ2Vye3X/P6P+7dWk/0ua6u+1arW66iG5IwRN6Hmjb2GcAO+2ik9Z7XOSjzc68&#10;wi/SStsaDF7xPb9ZhPoAf8ScUyU+JqtuVFrVdzbYm4n2oRsWKbb6OTBzh5l/olMXHzOfO7KF15c6&#10;VLkG/YvZbXqlXia/eJtAWvTb09+NOpbrca6Yxj5v0opfSNJ1IU+2PY9TTxYYZwcDH58O/uzwemTm&#10;On2AQ42L7UHq/+8L7UfC2DeRSt79E2tkdeWrm2vXnGBL6IShDYB2AMGeWNrtwwUCTVQJA/8lv6p/&#10;yAO1Jl2skkGSHvcDhUuNrmF+XaL3LYKQ2Ekp5Ym1P7fyFOQKhvPZonQliaZwv6rLIsmhpYECKK6C&#10;lFnyQN43wmX0x8mcxteBkKZ+8jUZcP2EoPolxURT9dgmnEx+6zS2fCQn/+Pi1sbNlFyaBnDTgUvB&#10;KNKukmv2jEheW+XUeYQG2uPUwtf7QN8rIh+rlKB/6QW0KMPqf/97qjP8/s20TD6fjHbkTdcvZwd0&#10;+QYvtm85+Pkc0pPZixkG3MT2DzPWXtc73oG1xb3HaeiGMEO2ZmZJoORXrYqyTA1lB1fcQCAaTVGQ&#10;QQGlRNHrJC1raDBo1MRAvKTRKU+JMYG2VSSnPIb7qqmwtLYvlhV6PMWBkBpdc3PoLMPMyEdEM8zZ&#10;RlmGcDyEmYcYehMx8S0BoXjd8vZ6gHxvFxnG8fLOmp/18XKrLJc1liSrBBEhxG/GKo4N55RPSmA+&#10;O+yQ4QcIkxRA2uHxCnKGZSWefH04J5nqSThne00JSxOLiNJ7/1nAS3qeG11tC3+AalTCCjGzl+9E&#10;euEqPsjyaCaXaplJ0xTE2udhrYqqYD7Y8trsy3coGmZ3/nHjUvMUfKY/XC+0bs6fM2+FLckqwzeY&#10;k1dJtTER3WEnXLhsOn4wwSe4Xe8tR2M9IcTbGfSR5Fl1mr6iq1SLIQe5P/FJmO7jocGBuRhWLz5I&#10;cA8xDIHTJ3BKfh7SoBMHw1MjRz9KaepYNUQfIhr7N5n+cFoub8BMl7tMQ0crZ8JC5rsfdrtupra1&#10;B6xLDvWYU3G5WEaVHzc0CbDqT5hH7/CAIlB7znJhFGgDj9M+SgJK/XwyZmC7z/SBcwUbW1/DT2dR&#10;GJ9Si3hzGkV1eS5DZ3SZwuCaX8sZHZR0AX4bXlm5ulH87yKckrStTENwuk7rxyZWBI3fLKuF2TTJ&#10;E/bgewSM2PkzaM912td7dx+PCgYh9M2J0MOT46DsHnpy7+St5dRO5eJekyE5FRBBgrYh4olGNelv&#10;JjFV2gMpQ1mQUyPiqxilNoK52fJ+V5CIso4iy2H/Ku3AmzzThrTp0UMX/rTFhjqGgkPwUUl0uQ0r&#10;XHQSzV3Q4blDUbQPyLj419j2o/BNt7O/pyaWz36/OnO8OA+asTop6+eHPLIK278Hnir5uExsmVS8&#10;rvDi/yWeG31ZWGDEyKoQ0HFM9frPj1vBjhN+J8+BNrL4bpcHI8qX64r/38By6fPz34nNuMI/jHsY&#10;bvxuNSPmHAAjXfnbNROk/rSOmOgjlbRwqNZnPxGhRWKgUw74d4rFPmrp6BgbGOgGE77FVIGlenyn&#10;xUmaQqMWq6rhMfV3yvew0uw/lsjVyjE7tpT3Hr+QXLb6w0TofzOafzz/1jWBiUPw2mDfJvRP/yW6&#10;tpYdKFzOzmqxvuIdK8ckGxOYMkXj4fzRIKJblq9kUP15LeUJ3IA3TXy/R2Ysf8POEuaQDp9w2Oft&#10;jqqc+VVTslIRNW3kOaeAavRfLI/mEc5j6sKf3aQn429B39l5os6q5OL85u7EVIhpuu1/TmCZ7FVS&#10;0b7bHGinFW2a357sCWP8yDhuUWuehxaPbaHWNF+QwtnBC1Jk1Y6O5La+udN72REGL6fZbrpkWAel&#10;JnOkiB20oQQREsMjo9BVY4n558+1NL7ZtIXHW05EO0bxys/p70hpMWFJSK7mVtza/dy1+ZvbRrKF&#10;PhBFznnXUKDa46hPfxFXYiHG4Ca83HIlehMjIh5418Njum2qKeSN3uO/zKRqed2wXhwnHTbAfuOe&#10;NwMUoQWp36NshFG0ZV1i6yc00iKFU2TylAOp3YH2iRulb2OXzlhbdKNAgxGZHUReDdcpHP4gODdZ&#10;In1cTkUZxyC+GJtMBMaV7T9i4cPTliKpnNZ3M88lL/xjLhX390gYrvuOGRdIYXsEegdN4WcoEvgj&#10;kyUi9NObjEznytvJcXcVnz7NT56mTO2sS4d0NRIzfLlzNiALsD+NpkamajVrU1Ta5IhNBi648/3a&#10;Eh33K8LqaseaVPksu58ShHHvyHmSOMlDlyYPwtJ1sAlyuM9HDlTzM3TdyLsurCZw9C7nhdz3T4TO&#10;RDvr5yxQ3ysHYLk94OOovnVTQdhAMV1zHeJnAXxP1YtFt+qluLYb8pWxtryWzWLvoLLJx5LnI9rq&#10;n2u0G+B2/ng/C6iSXUEet2tBwH6pWsqY7w9d9bCLJYmAkCfdCUpi95wWN59iaUM+8wT6kSEEIXg8&#10;nvXxe9xG33hdEHk9NGGAKTtooAtnVf0BiSdnRu5t/dvDq85jNckx5G39foHdDSkt+xwKw4IQ7g7v&#10;Y6gnlyHKnYtcjEl91eUIIyOEOM4lYqjyN9wOMbE4z/lWXqEtiyZnpxaDvp1xpfhnTnz9NHmn858c&#10;M44rITAiXh1aBxnmD3OB95OtzdM7E9Jod0gbLa1M+/s3ZL7/xhcqQfFG7x3K/9Keqy8fw8JkwYT1&#10;FcQfS1mwbCMtnVyLGkRx3vwalGi+GOV7lYUAthbAIMGd9teEVECIHX3Ds/S/qyndtoZaAXthmuFR&#10;KSJDaym5y3xshqgRe5qICX+IkpRyn7kcrjumqoG1tP46Xb45FxFm41iJdFdShXM1DiSFG5vlvn52&#10;A4ikr0/pQVsboKcFn54kdebqhasncKEWpOM6mocZTtl95sH1l39MOtb/tbJmHSDbncwa534nSHDa&#10;D8s1UfhmprI8dmUKzDcp8m/sBypSciiEsemcjlj+E+nRMDgXlYMJ6zva3FXYXt1rs+fVxz4uRGdh&#10;yK+33xE8ab5QXGr5nsatoDmvszY8r8qbwdRrjrGEmDvfEAtKUSaTTav3PqU/pPO5R8omMf8tP6mp&#10;PNp8j5CtoC7HbzBvyWRlU9nY2Hm+ju2aCB4fIST3s8F7EHEAAo7D3Xr+fjiyI3ukEcnRiarbXJyA&#10;Wao472W7uj7krYlvVSjbGISyU6Gk67T4OTzLQQGORKl6vvSnmeVH4DzfqAblByaQEDUGqrEMBBH/&#10;N/h9DqQzeLh/NsHDOnx/CAL+3KCN2tKyRIzagHt4vPWrNz1W4X5jeTlM9zdRGMRC8kT1GW5ufkMz&#10;26wf3k9EQHufLdfNi8H/c2x98e/Zc+VptY18OhDQpey3Jk0muQsYkdf7x6UMQ/l/9TucWw23NP1o&#10;+H6BB+Q7wA/qtKxo7e18hMlVklhHvSdA+65dZgpMSmGz6W+z8WjQVBYjcNFUSSMntWg/SjBMcpOx&#10;Lah/1eDAJLIzRy5jQf+qie3aViWjQuB3/sFSNzGnVu8uc9APpfwcqxVyIs/wCUJcQIlmHB9NJbIO&#10;K1P6sX8oPKe/MiB10qbMsA1KX3FQ1k4trBdi03KYud3Zg/Jfv93doMm4zOb1kjFzlpuq/jrcW8lp&#10;LzwrGBZeaQ5uSU7C3Nr1aXU9AK2CRdcOztJBKD9wXgh1OxQwmwgeLa9OBL1wJEur6x1+CCBQFKKu&#10;5xkBQNw7nXjWtSz24SqhpbR2wuwK/gJ7P8MTTPlJNtIpQsGUkG1isoys8O0zsc93yel0Na+Kz9UT&#10;0f4hL3cqSEQ2Fu2tbx3/K5axZCGMLkAjHAnMcyw1AuEwwNhK1nu59/Q6j/Puq7Wc1dDRgPsXFyW0&#10;ffJ8fDK3uPxrmO0nI66MaoR/Rk5xOGsvy2iA2Bct2cQdoF1NZaStSb4c02i8szjn+A+76OZvlHxU&#10;HBTpKZzNl/fHjrWOzfCmQVn/jRhtcXfkfdcoVdw2j1HlYJVAmqcKwcbGeSCBJXxP4/XiwF0oPRVf&#10;bWnJyPwxpgDLhCmkxkNH/yKdn5lFmAJLv2baeqi1IH+hbhmC446tND54zEGEu/GTf6j+eX7nUHAB&#10;OnsZEsNJmJBX8JWcR08zr9n2onug3cMMPl5xja+olVbWLj9/mG2Q38z2R1Q3vpTK+USyn9zxr6m9&#10;2AI6P6OYuG7ar/Qh9wYx0nHH/DuH9wQ1Zs83QUZ2iZSR5pQhpRMVBtLDo2M4hXSaSnY/ACqO3Wyu&#10;2SUmJ9oL1DhU1taK505g3v3OwT06NvWTXIx6hRh38OzFTNvEcCgTvDuKC39eUspn+SFQIUupnA1T&#10;ReMopat4fenWaQT1Uk0DfWCWIaC3aYWM9MfNCu+RHPL80Zv10mTA8WCH1DgTrvBtd69+PNzkH9qB&#10;0J8SopsLlf8uje0z4KwOfv/LkymBN9UmOGFkKO49+m27r5v45qbu2GGj97uaWuJtB8bKpqSQW5iz&#10;NqVzjlRcAdaTl4KBJ5vGw8USbQ4llqZIbkv4/mVtQK2pIcWk+WoqjzdAfaGW94I+l9z+ob48chqL&#10;LWamQKwZ12AT31DzrzRrwcb/PXEN9QYmCV//mIxH/nC9EQEDbGmfgBjtAygpp6drr4VGBOhBOas7&#10;BN0mmqC3M0A5FNArB6uMAdP37k4zXoWYhNRx5/i9s7Pz7WH12NzVfQIIKlBGGuEl4kE4CPPAJZLb&#10;zHnyPxsYMTmYIKQhp87O5LkwaP0sDnWXCHsGzf12J76Uj2hEJpu1rgk22Oe5io+LoxPmHOZ1i8Am&#10;IOJap4REz+HwgPfRSS0T5qvHz3Wq4KereePn+qKbzau7Z4n/sL/IpE58q7fzZRx6tTjc7gAX6kRt&#10;s0cKoAWAziipqXjGIReATAImH0XBO/8owftgsJ8sLKTCfVkeLRqOfLdCX6FGLxLOWks5pf60uHDQ&#10;mcBNE/tZVcU3VGuXiqV5O99HUNn0uZ7lX1KNViUBTNVn23YwpwOXvtcqdhe7fnCAXnv+1f/OdbkT&#10;c2sG2v8+UwCA+LRtW3rApO+9gN8IMi2NPKpSFNfp3QwXg4XL3awV+ljVRNVoZFTU/EJjH0A+2Hq/&#10;fOTk4gQzOcuaxaOF+n5N9fgUBDpjEsBf793AAhHE0oxvD4azSo5WsNpfLWOQQshTkgCj+xcjsqlp&#10;I20+neyQHUtpssWvef1EkxyDok/Ak4Wjvy72Dx6ToGfCvu3+B1R7hFr48mx21H+U0IDErwFc89LY&#10;gCJz91h90Py8f5OclVXISIOazzGD/8b1ePeqF7VP1Ga5Vb5ttXDCHAzAx5aWiJWM8aNQoAVqXfcf&#10;oynfdP9EiqME3IahSzfJpRbHIICpOA0KcE2F+KlVDxRmeQ3vZHmP9mV5BIegWVoypGsLiab3goFk&#10;jVL3b1NuNWLiKx5+/s37iLEG9xN0cKNhUGeubvwjUrKsz01skOFWKvgvjwAHO9FFWFv9hWDsOJzi&#10;zcxLeo9st9QnKcK+PF2i9zt2+R+MkPN+Gb2BRzCNW30nw+CTIknb1YrT/ps3+JR5rUP6JIYFHfko&#10;X7wGAYXanbD1a2N3wvOe0AZ5ifufGcsAhnglxjLG3Dj8pgbp6uVYZasbl4tyKGOaCHhqrBRYz3VY&#10;3Fj/yhV1ErQgbktQUkIGoU4g/S/iWblP/Pbuy8RbqB+WH7smgs/Mh0E4GeR9zVxdG87X5CkdvHm5&#10;4tXa9+eyUj7byx7AayYiQWW9a005cqrwoxFg33jo67aXw5VsveTLkyVpUzTo9+5Ie/l5XWOJjke/&#10;ed78IVSGeS/u6+8ZEBwG79Hm7e0c13mCsREULKmNULvbXl5xVCS6iFw5oaIRqqvm7eyAV4aZ6yfb&#10;wpziimrXS8o2ritb14s7j3aLVlaC2X2hXAY6uS2qeOS2HbHfOSkWvQhs6Ca6XzapxAvmvU59QIUQ&#10;eL0ntC4khVziRg9RZSClqzVxlDHw3TNsxMgxxSl5m64KAI2F4X0Lq/3jxH7p5Hdz1WY+u9P0OD9H&#10;DXrIXWGKgdbxhGsOnoJG9ohpHEACVLHU+Vw5WIMBN4WHAv6OX2Z6PjUnZQY1byT+plEkQt9ln6ia&#10;mnpKRgpViCFPkIBL8WO9YJPJXXXZ1B4LH59sybShrS05Xf2fPzJNy9TyU8X0Q1p95l+jKXPmW+rq&#10;xkAKyp546giZm/RuhXE6Od459PO9ocSNYl0jM+5mEPWAF31RHndksJG8ZqCF1g60pKaiuIGSTCob&#10;0avL1J46lk0pzzN3p0+Iz0P3ydEvoCIsJ4/W2BbZp3Ci90Yf38HFRa5i1sz+1Z3CA9QF8TX7D7Mf&#10;LKj/ieQvXu7IUuwhVv5cdeEWvU/oz9RYOA/ogtmfxYn1p2FY0nVCqftQMTX9gzyD+26et2h3tbgF&#10;rqrNSO1ksuzxM8kgXakKMDu+vm6bcYq3l1OKDC2LYBXlEUOABSvpZlodaGZx3OhFU1NTo0R0TnxW&#10;ivrf7n3zsDpxcuN6u4vltxZtTx2hC7DbFS3Pr/Tz16w81dja/eA9tNpHqRv86G9bF4osHfFs/F11&#10;j70j0uyu6Tj6O4+9ruf8O6AuD98I1Ovolkz2CzwEUivhGngUOGqpuCzkKU3lWRkbOcbZ1MkS93US&#10;eUAreJ6N+ctXqD4Jb/3tOhDnG2+1VEMoLsAo/8B6frmaRJmQMyH1On3U0NIC00jHg5myYpFcEHir&#10;r5dKpQaxCrAyanK+NvtYcXKDWkmh5zPFubk5YBNXxp3hg17NyBWhTIzvi5qGO2TVi4g5So8ngLf+&#10;SxvJKohPw526Nk83scdkCd0/0HazNaJer6+koBo+PCcGNgIw8W9wOSN3TVxDlsxD/VODigBLJx/B&#10;MaNQEw0bMWkOyeQS4lIEXxlp7JQfuoqaRBBj1YSArHWfruqdvXdVNDlRZOtek+CLgnN2NyWkheTC&#10;PeoPya3xuQM3VcIoe+TWm22iZocr+ndMpWohsXYkG9k1nyXfk/7b5DYLiROjFMjcOFes0nnTfJEd&#10;PAlTSaksQdAXk1SntOkqoak1ybG9az6cexQEPhP3Su6CfssBu7czA5c7MEtNdT1l2nV2o682URAO&#10;ZF/mHPVlnWDv+43c29lmUCyGT1OaA2rYQKXhU8TNXdfJc3vFytPbDOeg/Hyq0cxv7+araH/F5M3l&#10;6P/4ETUm1NaxtiZI+ngNu8796rHe2jIxNeUVk/iVVgT3QiLm+ri+OW+cIpfHHcu6W0PUfL9fAq4C&#10;LLs388vLW+/abt/U2S6TRxqCShKA6jfhJj5/7T87WvgEbFhSKqKaFlWMG7ca9BuC97sUYC93uVn+&#10;sXfz4NT07XU4PDjIJm3Yf4GIQ1gmaEJ8ofNzDywSLUfOneaUH6RPboOt+AsyCupzhBnEDWTPGUUh&#10;IxMdZMAmw6HQX53u9wRro9MmjS1pboSPJtlaRVmcOh0p0D5jzpmclvWOp74fEeErknYCpvkZd9hF&#10;WpUdHv0ng+u9yn4dqPlluC90smNVztN5zjYwWqJSC0NpazzcA0hgUzt8JIaUUKHtYW8QWWRAVVpW&#10;KNBZWXujdq+fKnDL2k2y9/BINs0L31E3aXw7G2w9DFFKpFLgCS39EGL47H29cjgQuSFz8djQ53yz&#10;hNNA8ZtKygdTKiYHL/F7ndY39m8mnwTYMaZMPz29+zMim6I6VhNRqkqoWiRDFUsfgivl09262Wq2&#10;8gnvxtXupt4eB8k4Fk46u1sU1rGBa0PCxYVY6DnjxKNQt0yp5Ctdgkw6j2MgsMN/KVOPzpTENuM8&#10;o0f0BBRR8VVvnuyuC7gth+CZTfnH9Dydl2diIRTiDS55FZT2PO75bN8OV6RSqW77J7jQduDIDwwK&#10;AtxjoPoLrRp9b6JTJgyJAdWQv7m4goAgPAqZYqZApE2QV+aO3Gj2Pfl8MS4lND9GTEJiami4Tveh&#10;xNYwe5dKjymq9SreiA//ZJyGzfzUodCzxm3c40R6DIpegWsZxpcJKbo4XI5BOf8j7N9KkXwOpLr6&#10;xa66BL1MlohUrlmuVzrgifcptBIuK49Az/huMBmqawG2BsTAHW+PmDZ8Y45j/dsqOIIJ/pvwCzLW&#10;OusifYlWTiTzzxoiIzSMNOMIV+zPcJritl2xHuSMF3gXBYCU9PnIL2fMzzAZ+EWwFPOJ42E4gYFB&#10;4KERH6b2ThOkTORjeGCzLbSgL1NKoPT8PUTFwTGKH8IaVIV5dzx0cZh3KwslKor26vACT+fudiOq&#10;AZBAcTY2mm/MTpTK4geqwn/9IgskRAPK6bRVlZtLPziRZXmdIwWNUANTGSMTk3JR/KlHFofKDHM9&#10;iTJBY3B0q9jYzTtWhP6dAe61zSB+bWmbyxe+jGTnxa+fjo+PU+94eaQbdOCzp/djTQar0gXc7N/R&#10;ieYqRVDQCD7diXvk3fJhgvoVTPx5lpviOBGkx2iLWtP7D3C/IHKpKdRRc57N0OuwRLm8q6bYSdQT&#10;iGoh6GUJMSmXaII48IJa7rT3Vb+3I/wEd4liJGtJ1+4bcW/GxVOa1fucMjGdvCyijZW7ofUmEA7e&#10;LJT4KXiYeeJ0Jq71e4jutvcsZ7wHcmM/sDaAfHvXjedrndHre3t7y01BQQFeYuACr/d84AR5dRD3&#10;BLLB4P+qC7StrKzA5O4pVFHwKZ5SOhrw/ALl5BXP/H54twNMNwhqgUqMXhqJi8BvkwygIiSAtX/J&#10;nTOa4rzNlUAOLvkf2kDKnXRvYW9DvVOHE/k1P2Dan3pO+fTAM2oWDF/J+A4qZwZVbVbMnUUnChRD&#10;V3VbjQLx34WkhWKsUXR7xRPB1FuTnbCI3Ayz6fiqsJYF1d79am+PPTwigo2ff5gmy6MTrDtRJEJ5&#10;swf2O8c7rgEd4OeJ+MW7M8pcBTgZ4F/4jkknW7noQ56Y20JsyFUI9LmsAZ68fb3Ey6yehw1Jgru9&#10;8KdBOAIeBjL5gdJhqa9MaTeaM7l2Y4DXzyF+5iQ6wOwRkiy71yPATxfiMZVXolThCACxeGNMr2sj&#10;RUA2rhjiR7mucpsxXb+JLjxlTIlfkPFQzowZazabs6WcIsHfI98E0KT53tCdwgplZUWe7cxkNZ90&#10;qNes857KeTtu7qgsL4tUeuZoGg9SfdZRd5l95FYiCHuHlyIkFPQOeSEDlQ7OYDcFLpozDQ9Wmb6K&#10;sgdD1v9XDPFuvgC/PSHpKqle3a/YSfbU28yYy1jfmPqiGfo/qDrZCfN/hZpfot0BLnbtgdTueIkH&#10;xHN7t4ZkqaE/hlOzT5aN/CkR9b2zBziBFe8Xz/bbZKBxFyeEQkMpTPy94VDMjC+IzZswf007KNGp&#10;vn4rXg1dE1rsvLw2vHWypKsXEylg7AEyp/IgIGXlEO59Y/v88RUTAwh1Hzh4owwASrt8+fZK1mXA&#10;hGi4+RNUDkTlV0znxnoPyvDYCFbArxjeu0NHEn4PqZLpzhtP0PgCLhc7wE99ky7Ap9iiS4EIlyDT&#10;vZO1ugM4cgJZXvd0QHWiiDQC6H7b1jtq4ETTafPKmJgw8DfBRV4E8YimJ0Z2IovVJBfsSUpA+rKt&#10;BgriycuW3tzqskG9lmhhUUqJSHQ3a+ZJTDfSAwICf/OLz0gE2oya2t3pE4awZY7ywC3zmHk7ivay&#10;o4uLz86DTgOoQHu+LAwPj/xiyXG4/T7ToWYhfDmsaidKYpXYfcnD9riEqTvu+OpRIyB88EO49V/x&#10;hKt5XfO0A6QIVA/yMfN1i7F4RrM/vlZY7aPyoV4pnJ7L6jckYzKwEDTf5ex19wI3YR9U1OSlQvd6&#10;FI9r7s2I/tCk/97aVwR9SXXL7bj8i4uDs2FVWsEuyKlQt/yJsK7+3L7UKR36jVPxBfUqE549VDDR&#10;alwZRnfea0fiBKQOcIg4yWSERnli/00W8jyq1+TOstBaTs8WMicN8Xyhz6cMFSnXbRnsQXl3Byxc&#10;naenlW/K4DQL6u3WiL2fZr3lUyn/DlLlTmeadEv/vOS3uOKdjANrggoa9u0hKWfIRrJyvliF2VyP&#10;SrUK5SBQccmC+WztOcZdyYy+UH5A8/LMvCvviC0jHrBS6QLnRNCXDFXI1kKBvbVBuJmfYmjkGdRy&#10;9HGjjk0Faw1JQ0/TxNokoewKrWkhRvD/ewEGp5HBhdQ/HxtRKl6pVqEKlz+OkkXuDg5AtRlKrGxt&#10;zncnKAA/m1ac2j7b/+1bzOx869J9gqyzZhiKAGtUeiqRlNqxwra2shlLsB5J9Ek42inTqUxMhuHg&#10;SLqz8LNZcXQHiARC6/6jgJ2q4VQJ5ZalS5B1dZCaB5OAhmp6cayTp9ugZhC9q5haA1mkx2Vmr44R&#10;RaF8HSZwfv3IW4b3GmB9ua94SWBBBTe9NZBfBLRWx6MILpen2tl6tydC350U03iRaHqVIiwaJOnU&#10;Tblt9XkdHW3KLvyU4mRd5u3tEQSQcDrfK8wCCol4xSyFvAoALo2NeV2zg//KVry7wHg5tXxdogF1&#10;HAA6cHpp+hyKENXvHLWGstSt3Q2lzp/xZXx3CKQb8mUrYqhTy8rQjle9uwNQGBg/ZhTqFI8fmRYY&#10;1EfnpbQHHBdBsvxOwtJVjx98oi/dCMBkpJ3r7ac70816x0eLrucAeVHBxPKB6hI1z7fDyyqzJe1o&#10;JWk/PHOG65x+Mv9uIZaa/3G9dYjInRufswx5dctwpgFD0+kpC+BOvsZPQkKQCgoKADAbaIHg9wBu&#10;EIA9gIsXIDTS5r8SU4DwU3ZkXcWYO/OfCn0SOMTtXDGo479/b2LlQSyEiPjzdA6hpF+XWytQMFkV&#10;21X4uspnrt3HNlGZXFQa8+/58s8JFtw7hS7I1vbKg//VYnXE92EziFMiwXb0TOSmk2HR2ay1azSj&#10;8bFOACyyXoH7VUX7vcmiJ/xvV5ul2bhbN2q/8k+Xbqz0XZxOApKgPcTTM6LhThNMVwF2GFi0ccXl&#10;FBVVir7iExEZWViE/q+HZASW8x1iM7aws9fPAHtCqJy2JQOEOcxOjhVHAj8w8qxYBEUluQia9FuM&#10;uHVr36m2mUdRKbim1VrhNpwf230sKboo/vvrpH2eL7mLUDAfYo2Z8B/l2GVTQZOW5SLmSI18mIwS&#10;acYAl7INY1kbw73T/cZjzvaAsGhabkVGe7obVgF0mVwXN5lxZuV3RvYyjgQtsYb1X4xEwzeUmVEG&#10;LmQxJFKkX7eNbay0mRiQHLSyJdgRqREN2kn3XG8NzH00KokIpqAYzZpMTC/s7cDweeq3NOOquYil&#10;/GRIx/5Vo5iGqaxfgvL/RXJExAdC0gvoijyX+UZG8N5s9W2s2HRImoGTDrBOAPbWtVkd+LCtrI/m&#10;7vSx+/6MUCoTbq8sLTGql+sYAF6MQ5F/byVUbj+FPHvaF7f7rmVbD4aBGOpA8yRKeltTD2ClB8Ps&#10;LRbApwcF5UDaGx4ZdgC7z2iWnrFVqUJ1Cr4+WzRHWpArlRwY36GK/r8OmuTMTE42bINoIdlBZf8s&#10;rvRjnumFdKPCtNf+9a4gjLvNXjTnP5xF4lRfYzerAON1My3bpi5Ntus9CbFWhL140ddBz4RJ0x3C&#10;PlbQkeuvJIUr/vgv44ec4VBDh8emv4DtRbVbTJqEPTLUCLS1uAjC5lke7Pb7EiQUi4MN9J9nRiLj&#10;USNwEvCfLRc3qPyGYzl+FtYp3sXw7zWO4jHTeMc5+TRZPzPUxGhjciK4WXUexbd2liFkRt/5JRTQ&#10;tXIk+IPIMgi/gS2MZ44vW6tMuXx6eE/mi1qUrrlsJaYEdd8ttjyxmXmZgw9RJvNH5eYgHpXW6Hh2&#10;+calFIyVMNtOBZWPJr3tULVPxjnGxsZwZHBmbPKYydwNywpfkHNo9Z2ckikVaN+AA/Wv+Jx5G1hM&#10;cQPdpy9MkretecolBCJyH8w5m8BC/bOdIiRLSSk2S2/toVPIrJBAmkbb6VCMgY3p6IltbLCaJj/O&#10;mOVFOXfaBiPLO9znqwmoyjwWchFeOpoUtMphE//w5sDSEtit0ozyCMBSp3+jn0Upv3fZSFsm/TXU&#10;1qiUNnSYWJb9DxcnhIQENFkFjcYnyFSeoT+50gVMsAmO4Lt+1ue4TxAxyNTOZ5H//Z3UifzTmHNi&#10;8qCfc1OG+l9ub0ZP6U13Kb6snC85MbuZ/bMGLrxwbmRnCTNqyCM7YM5nWtbimbb6dPzDtXonsUxs&#10;YXW1ECy94NvctFyAm6CRnPX6m0CjUvKmjwOMLJSzR5VR6lQGdckT9oLSakHt+mllz/Mz9Gtzuqdn&#10;htDjGgaAL8VRIoEmorW1NR3b5mkL+4dr69d6A1DWoMHd1D7ez6IfLLKdrCikCOsfuaFbbZRSQLh6&#10;MkZEJrc1vLTEX6b2mgW5vsEA0oSh/Rnj539YgbrPwzTSeoL00joekHXpH1ZJf2WnjCvn2VB71XK4&#10;cVrfEy2Jth0SzRaOhJf0P9ljKfLtL79PvKbX3QmrOvE5VB9wEqph+JM9efk9Hdye51dWwM79OtQE&#10;DtwGrydecFD9EIzKxxi+f9uhuWAN68b3bRoIQDOcnHPL8wYm1iMcesWzrkeDB6BYFtybnoIB6Ip+&#10;mi3BYoAluQZWGW4BmuENjcPfX4hNuzxHZYIpB1tuiLUm3yzyLxze0lGJ8HhaNZnTRpzeQzHj/4lE&#10;zcwqc5JGTCi4y/nwsf+s6kMgDI8PPhLCnOxJwrcPuhJ8hJRvP2WMcGcdcxfAjT4Zt4bk+NzdQQrM&#10;qBscrhzKZ3c4CIa2HDJbnLUMFWzf3S/YZd5YF6q2+jScKW/KE3wr2ih6XmLdRN72imxiLSFi4EiT&#10;VxmpahRZCiMAm4Ch4U+QE/Cc5HgFgIFULSD+q6/Wg/sGQd7pgyqD3gTMmCRyyUPJp5TRaMQcWhY5&#10;zje8U/9xiN6Sv3N8KyOMqrubPNXZH6bf8aEpV0XrCtbE2oMQXpJSGsdfvirYqJ36TP5ILV2valgA&#10;oeptSJnkWM7thTT7ggFDpq2PSr580dPuLm0Sk66xu2XYYtZqFw60SpzRrTL23bYArypcDMeBpAX+&#10;GSTWBxfYNSoLjuYEUfjwuW2PnnnQjOrKkTlCv6aAMf/0p1SEIHj/mvD4qwRVoJeAvRBclOwAMJOC&#10;NbGggCxP7cMDkpkKcuZmC9mrXAI01JTMzALdip1hMboIte8v5K15EIcGEjI4UCoUHhVZXVnZvmEZ&#10;Bf4YkIIb243oJThSQ4kfpeK1qCVMSmQCkWHXnyyUqFQySOtiW31C6PhO/FBkwrRDzWyu2kOjnGhz&#10;pmZjLIKCg49LjOC3Y9+4cRB+B0sxoKpblInE0k0y5ifdwkF/PVAtMCukVSUf3GLLV37NrdldH8LU&#10;agXI5BtzhqSEMLOVCbuPfVPxXOW3lfF1NCnv67285LiyeKMnOnO0LY/sfv0AGnpTTYbl5Mny83SK&#10;ohd6l5RwU6i9hJnlHfQf/v2DGrvAJ32fiytxq0zu9MtgH8uj01PAV+M54aM3HgujhIl3ISOGtiXN&#10;d3LERx8WxH799iwe6mcVwr+pOomDlE5OK806iJiZrgVP/+anlZFVtqLxZtJyJ8kzcRNr0XTNU08t&#10;rIUd85Fb9xCFkdJ576j82+MEp2V6ONLRRExNTV13QODhyNZraHuBN8v7moAiNxe0LasUJWGJjMuH&#10;W8ngpg4ilEVcRmL+tJkdTmG5hHBYuDSU6k9AXypxI7QRji/CGmhUK+HHwhVAG67UHlHB1t+z+vRT&#10;YfguKVpYb5CjLXPDwyyWUFJJK7/OsYCQMC5z1ntQwc7G1jkulZFaur3QSH1nnmoTZCBVLId67eKa&#10;4f3Y5w0OR+fXTSd2x5MBRtW8zGxw7wI29igO7qUDfLUsY4e732gWCw9Bf9Mqk2d7A22A+wGOEmJB&#10;6cTWJdHmvoOedkAE0D7Zk7i/3rbYJG13QI+YojCjzj2fvLz/SGWPnZsvLfd9nUmpId2vf8uBoOjX&#10;ooX2+LxUO2g5wUpgcGmNqtqh8Bd2m0lKrwyHtFezvuNk3WaQy+0b5miMnyztkqahOO5+Te0A/l4m&#10;I3N1W5tiaoGEpABicGe0Q65EkY6pqU3iXXU1KkbUF9Li2F4kfcLW1EzZHKFM18mdoTRc7AxIDstm&#10;n9AjWRKTzr9X4HcdqMSZPYgxITj6s9cQa0JggOlwfEjueOE4LDd26vdjhVN6wy3AZgwqzWB3Q/Yz&#10;HdvCSgrvpPHJ22UmkulBNZnfTU19J4KPAjcnQv96IxStNkyqE3nXfULy2bDThk/5o0DDEP3I82pW&#10;dUPtQJqtrpmL1W6KqrW4dEjO1m8t02uukhI+45Sjeb+Qt4P5yKIRWEzMLaB2M6uy4fdIH+kTFp1H&#10;YCBRvIyJRS1968nEkbN1DjE4ExYoD9NEApc5OrhUgvZFA9ztbtEgPoL+q62Ghp+CFHz9+Zh6mRcP&#10;Odux3X4aWi/fZ/WGjvqecY/4Pjy85fBFMbW+TLL998lau2oH/2eCTI8MunmV2C/lqficr5xVMF1d&#10;XVCJVzU9y00/ANGyEPQW8An1gTGZ0F31DSgu1d87x4YUOODpJdLFfiXLN+P0xrv8noZYN5FYNVbP&#10;xIQMS+UhOUTf+rE6UngOlVLrH4Qn2I1Wmy2VgMZw0OXB25K3nxdtfscFjwu+3GnAKWSv7dFa8hrG&#10;H8v/4GXfxHisbd3ZiREBR/jP5RmuYwdE0S3TdhMF05hAaozikr+TpZ/ABR0TpYsFI5TYjgqcuzrt&#10;oTXzle/dmJ4P2Lh0IqELvmZG34sE8awXgizH3UjFS8jTk6fNauvI+TmbluWrohCA8q7e4Qq5RXe4&#10;txee1OuWDFw0ZPI7vxgFOzQ8yn3bYzaEt03Ew31nrGlBhGIhY2CePElierPH1xgEbTKpMbFfg/Xe&#10;ocybJmbSojZ4I5lSGp+EhDqUHEffLDlQJZHgn7F0puvH1WhLWsO4O5ycqA4x5J3crOdpR0HhS2ha&#10;lA8WaICgr6OrtW5fNLzDZauERE5vELK2Ro8dxTFtDJGhQz6FYX8OORemx1xYIkRCzNrUXBgprHep&#10;U+PUfv8IWB4qwMg5p6O3A74jxCTE2bUFs8An7lTv/dJqsn1IkZ83baVcpFb0t/jfFc5IeZCEoe8o&#10;0OFrTOwiwsPx5eWQpItD4vzH97q9paeSR5JPiNoounwsGoDkxKKu6462mgTYqkEcI8FNrIvai3n2&#10;ImVqG+AIg4rBRZtA3lklaTovFphh3LnYfnNhfNa+VPnhTy8/0eDXiJ3hQRswEMQWJ2u1xU/oEhW9&#10;zZTMNxQuo5yoWSxYDQgJYfPQY2NlHQUJeIF2jhlsERYBAflawq0B0jpW5x2H2AbuwZEuZTpjC4tB&#10;qzn+KI5jLKSomsUBBosl+Fqw+9xIyUzVTC+vsqDK73knYhXSdVFInG+2j2YFBLxxPzbJo3Fo2TQc&#10;Nm1NPbhtDBt4j3fk1Z+mzGen5Sc2F/oGolExGIMWGZqlYar5PF05KMBwFQs6BP5d+EG9m8yHSMQK&#10;tmTWX0QrY5N09Tu/TMphFSLTwfnSOHrqJsxbVtk6nXMppuDfng/HxIooMyVMpFAjikrkYFe0OQc0&#10;Za2uneXSHJ68Z+Hl7L1cYpzurYRmt1Iu0Sra9GrvQTlyjlOmywGK1H3CLLhGEnL/4v9T6K0Xel9F&#10;yL661LZkSyxP6+HnTPzF6W8o4bwCDdforBjke4q8H0ffkk2tFvgowhjlCcpny47tun6qecJnQOtR&#10;8OthGhbvg40ZbBreYLQ1PDzmAFbpQh2xrIybnN41/3eKp0r22BT5QaPt1Vq8T8U6slDYiQ3ln00I&#10;ijif9GTyscHbXYOeJmYQXPU8PCkrHytDN9WslvKpWquMUP4lUlI/ZQ7cR0zf/xIK6pOUSOFl77FM&#10;YsYJ/MyE4UgMe005VBODMYTz4+7yE2sSdujItLXWCF4QgvzKyz/YxKSkhrv5j3/+1F3A/bbNJ6C/&#10;IkzQSgBS/tnMoi3bq3Ng1Ru2yN/6dv+KSqJUrfqyVQuDDmHlxwYu3ZvqapXhYTklJnVu72d+KCCb&#10;EWmQ6ny/ATYHOZxThxCHMjH4GqsLGax713OWmx6/rGHZpDLe/C13xLRNITBtP9voe7XdqZWIl6kZ&#10;ubmlUkqDoLChp+d7H5l8mQZisvw+ELUD9+hXz13TjxNy/o6esB0CEiLemZd6i4SlWaFaDC609zfO&#10;aQANSgqukg3MccrKTEkXyAE0UUnzi4u5QDasrk7qewLXJrdcmcKpgRtokO/hiV4+uMIntMCEg97A&#10;MQpPElncXfxqbHEWKzwX8H3ybne9Tb2BIAdNG97ON2dVqDjlqdC8FSOPpnnvAP6v2NrLKoEiWoDj&#10;S3lbXdW/WsitiS+eCec3sGUqFMbJIgBBqHjaYrQezsoRK66FKUHGJXOg/+jkZMqCc+Br7+ES40nr&#10;AxOAcm4t1FrGD1Hl0FJ2mxsUEpjDGeg7cX6bojd53zoUyYewTvydFZPxp1gnazzKcFBSZ2TYW3li&#10;5FjB4G8e8+73PyRHBjAQx0Tn9Ed8F55gPZvG/IcKZNe28o20iD7aJfk6Q7dCy31c1DXT00S4VRxY&#10;cvxXdS7+pwkpW6ddR2wv83qA+oK/f58vdZeLqqqjfUz/+DsmnKvdiYc4JhweP48myo123eMdq1Ud&#10;R2QHF1GqcoN/u27S+8z1Tw2uh63MNjr58YBT8HrQVMssPQ0S8uheMwDdIEMgGAZVppamVuJ3EgQo&#10;1yBt4+r6OhTsZDF0do7c24PAjAWfWLqTKlbH8N6TRFBLG/KPxTfIIIxLTUl/k/mcSD/ZzbEYssFh&#10;ZtudQVIUGjFae+KLe7meTBk5v7haOAv6eWpSRthG01O633m1xhw6NTpt6Gb+YwmJWucJXYrK2lYz&#10;oR/qm/tNxZ6QEuuiEzs+9CJsmZsB0fDATqCdZGR3/IsDjvX3gXTlAdPVuJ3xNng4bcmfLrvnS2sN&#10;DMwK3KSkfE+kB7eiz86Q1hWiRrY+2aw2i1OF035r9FfgGDEd4vgsO+QDQV44chppCCR5WFyECo+M&#10;EtkVekcRjb1o91Y7Z6H3wqOKAyS1/z189ch9AuAzDDAYdXVN+TPtoOBuz8SnRp8wt7jI/iFf+avl&#10;p/XatwvLTPpO+mgXVWkHuyhkQJQGo/4JGbQUxwt+pEH4WWp3AZfzN5XW0RVFju+2DWVpQCI4BRK9&#10;b14oE12Qym5WUErSYmhqCl9UKz8n7nxszjnzZ+/KEBw48pX9393WaH/j+Pnh8rCgcnVpMhNmclQb&#10;IkJQEvcxGGaovRsqTPnnu3tEOjv8Arx/QV6+dLa6JX/pGdO1hT/cs8n7SsYWEffDO3yTC5kwHZX+&#10;0ePvPArPUNU13K+goPA6ClkaRv0vHDNEZv3xJN04uCnKdYMepdHSxM2LO1sPEkGaCudjhJs0ZJJb&#10;nWF6i1fvOBbUlFXPwxgAwXZB1VzTPOibqJT8dR9c+T6t06lTWqX+jNQF66IZWfssqRupRRejKKKN&#10;fRJGo5Ig3Cq1F++KKOMLXEoL9Z40DNam4PgRwXJtYxQJ1AWrvtf+tv972bLaN1CUmXG80LFyKRYS&#10;R8boYl4jfm8ePHHuN9/HMQtUMfZcCOTQwjAQbT1kyluZvi4lNENDHs476J3YdHmw84NbxMMO9g/P&#10;z0xABAcTczBxOZh5AUBKas5hQfEPe7KZ0E58Ao3L5TF05rVoUoLtHJ92tni+jVcgC+N6DEs7c7Dm&#10;1lo6FTn8IdcwZe0RiKAeUl44Qp+2SLGYvn0Ch92Z2dkJmQlA15xy+ue6+90IdxBmNZVjwsXXYPo7&#10;73sw7L4YnP6AeC7QqQSlBjlFifsVbMmN2d0yRjW+BKn/ROHtlcXD+WR0/dS4SEwgYYorQcsXFHBV&#10;BC5UHxCDZagspuntmX99n6NChPFYpTii8oF+BB5LgDpsHj76be+P+VWW6njpOf3q6vvxcltQ9GS/&#10;ZMY3ltbuOGMtHDGyI5u+ys647nDVglNM0NDbKyFRpFo8PDIWSy+eSH29joaZ9N8zvsDNL2x8eSu4&#10;lvogZQJdTOxbklbcP/cyU0dXt/+6Vn83NPSQvtyyAjmdkt7I1GZGqjOfrnPQ6ftGsnMTOAh7izVN&#10;rY9wVVTbOSeehSi1X4JmtFWoO048gYEaam+mWiav/BPz2qIZ/9be88PSGLzwjWRQxozOweNkKVWr&#10;xRryTRG7j0AGXzNdDqJTFlmA0Zm6qZ7mUCtSZCWhiKzyO8daM1WWdUf7yBbxRDDCuWrPc9r2736v&#10;gbX1iIXhyWnLiWcUuHcCyOmr4Q7wAMysrSNs6ixNvstdHYBNCnQ5Ukp3Aq442CuMwC/NB2i2R0CB&#10;4vGSamsK5atL18YnF+ZISK32a5V1lNAzODWC3hEzyqbv3u7ufEmAJb78Wqq3+Z7QBlSFpD0UcsiD&#10;WbEUHehTXx9OkQbVTaceA7e3wd8whC1SHu7jJCb1ibYfKvzg1PnzJkN1x0rZvzE8JFMSQAo+fljy&#10;brM8TR9rsp0I9akJeQMnYx4rtvXbpXAKkPyUmDAIdIQbM2W914U5L0mzNw61zQKepVN22XFCfZFG&#10;64h6HUedaJeI1G0OET4fOy2fyIcEGClpL88Igx8dn5BwkH1eOtXheVIcjFpsdVoGE7jKv5RM/zdN&#10;5GO9bT47oWv1k2eM6z5bWbhYHud3ubVz9MLIH03U/O/lXqT1+Nze7mWNFXU3ZQshpBVRS7nkUJ6p&#10;bT/ca73y7oBB1tadmPGTVDB0dkX95+/yNUu9jfjmB/xP5xkCY/AMuPeTfPDdziG/4mqDHj6X08Kh&#10;zTXscqb1Dfhzs+wh+slxo2lVa7Iv7ietLrHQpUHbpdnZpU11Sqiiep0Ie/SlInVFAwADyDi3PW69&#10;APuEgZNTeNg7Zvu9Sew2QAXW0NTs/bSK8tOndxyzWqa6xokgn6POxnPU1utCm0lPd/3+pmKnXfus&#10;w2XG0Wvp5E2gXYYk2x9kakSPdd3BlWPol8exk+rWP6P3C4091yaZ/6FSdNWc8qeoH3C/l0QDYZNz&#10;7+ekFxELgs+tzEiyWC2U8HyCkb/WRydKNXuW/11swJPJUSxTsndU/8lOMaB3vSvgeEuX+ebHeZGV&#10;TfL8V/24QLxNtaJeFH6V1oOmn+w03Vuc2oVRFnlQY0mc0pbGopycf4CrnFqRRGB7YOdmYD3e+3Gr&#10;grupXqpM61NIFqMoSm7RwR1J2TZZinJ8jo+cSXhE5NnTj9XtDO+HlYsx8WjbbH7FzeHwz3i/oIU6&#10;23cO1zUlAoM+IhrTM80kqoOpSN6y1avJB1jW5fADaYlQDrkwJpQ33+rAu0wCBRf4D9RKWEFZ+mbe&#10;/Hi9zbX52aWbJ6UNj8Vdoy/J7TxOp017xJ8CMUJnI3N0jYqk4e8UX+iMQ+j6hLi5KeVxSIQ82lvc&#10;b6Sm/kr9kle0v17i972UJ7i1L4muPLdyNtyqzOuFGX9qs7f8XQmVd+Gv5XN5RF0H1fjGQMpOjEjI&#10;rBgP3rSy+BdpNc87pUulghqdd5EICTJAFoLpEkUsQ+LIZtd+b7bCLK638BHxgbeNKSWT5rP/hwE2&#10;tkWT8YgU4uC+Q9r3LQ2NpIXrPnJXVLMo3+oHH7N7ZqM86vEfPyNmHBhalurZTXPjDeNUCY2KcGOc&#10;XUo2fBq3dlmm4Stz/yFZYx1eHC/xCw3z2FVqeMkZLopxCBPxYGxYXVHG/zI6Zxx3kso4jOb7Jpa7&#10;hcS7IPF6xyRjaYtYB4jExWk0BvhqPa+dvJAkEABZe9D8J3ADjY886Y2xNb6HxZRQEsMNoJQGD5yD&#10;8KGG7z1QABSXBeOScYJhKKb26CyXETYcSLPoKQJUg+k+LQiejNXF5QwxIxsKXfGhtOPOj4kPYAEL&#10;JDWX7Yqho2MYCypdwmD3b+gSTk7OU/9/wD4Bpir2L8+e/hwPNR9QHV9a6+okUwv886M/IN7d9qKB&#10;7Hqt1gjnAigeQaVstDMaZU97K8jcxhiZdnt8c/xAMfYr7MQxi06OOeQvNVnNcd83ZRlQ8ITrf9vZ&#10;hUON9N6fRIpieg2lI0A2jDE9Y6OMaxWmTBqsxjt4LufGBAT35mS3Qs8X3tu1s3p9GB689lEKdbK1&#10;SjQKca3DshWSVPS/VBY95jG+QCQasCcmBm/Fyc539LZm7c+9GLIUeVjMEBSRG484y7rwSD1uoV+O&#10;Xu7aQIFOQcXfbiLGTKG+m3K9XOWiL0xJ0pPxGRnfMvndhgF4Hijs/2YKsxxORt9vm5q53EgKCcuE&#10;yLzVovc3y0ybGjYry7qq9c7ItNQp+SSdTk4pZgCmmYhaBKeMivhaepR5ZwGQHKmN5JYnWLF/rBys&#10;gfHOq4Zbvef7pESFm8/q/DTPVe1B42MppavZW79DTE79QhQTlPndLqNNqwdOTzGF7ieiuH+MXpLv&#10;OzeBWQW7oKBCmVquDhOBYYAaKHZnExTsvb3FJ0ojes3rSEaROD49zH406Ofvlkm73TEnv01mpzz+&#10;vuekZY4rk08JiaKMkE+n5f/J0h5HcoFSfasbvMOXWDeaj452IDhYYvct3wYfnlLar6FBE8x2/lOj&#10;Nz1Zc/XhrrX1TNxyr3gHg0l8NbIZ4pEUXhv1pFKAknm4yPFOtunkwsuK84/dDY38lM4CXqt1+O5W&#10;5UmeuC4Ze1q2F0E+0oK1cLn8xttZeedK1DfVmIY1b+XrNOXBBEtWcZ27FwNmCtPBLfSkxTUjJUUa&#10;KraGlNHAqEkuxaed5bf8eFENXQ+jxWRjEOb9/WCFfwvi6mm6kQfO8lxbY4hRxdoiwtzL99TFZlNN&#10;e6514eONd2vMt0hjHltOA7m2QvWPk9dvFDxZpEF16unmAA6JgJscDz3QL21BaVbf1QFoSFvtY9XI&#10;YC5TK77Vbd8aqvj16fG6rm0LJFHih0xW6r1GWNZbNzUa+SgDZNUscqeY4ZSl1uv7QB3gK6vQ5faU&#10;rKTE8u8Bmn80wIoCl2z/7a05NOOBXkn8JMdzoxPS6k1MZhJ4Hx062O9juTF3NS+2OGZNf0LeWVkw&#10;TGy6P3UjruH8fy+AmBl+IPWvuBRlw9k8pDKllE4cQdxkYXtmsHRfnBAcDH/AvfVQ0Yqj70tmH97V&#10;Tf8NINItAE3uXiWyUylesWzi+T2hdlp1MJ/NgA4uX2oSzg/DtUZbnq0sHDWIRkOHe+jv0mXRqChi&#10;tbN7JqP580D6QCokAdZQNIL3CrSb/0Lriq5NeXu81NAVJxnF437NqF6ha+Jg2FkKzozHzqed7VWb&#10;9xurtdPfgG3q78H3HFri/2p4yoR4Ic21MzULy4+NMKt9SYLih9v/suXxJeKtclVpVi/+dVCkjoja&#10;eDvHgboLHDhoIyMjDotP1SkX/AxTXw6ZO6GE3Zb+NJAavT0W1VPzOv20w6d4+quPtQQ5iOWJqzI7&#10;fnmYNIk/sGNnDNqm87oac4EjGrvnRvvD4kVGc5qwpSZ3Jg8S3RN0tBZxh/I3/iS9Ai+L5FbnIRyz&#10;8T43FBq6PLH95xba+3A5On7PRnynf42RS7xFD9KIwMS3fOX1W9tjz/VuTrwVrArQYGHFhr82g+Dw&#10;aJo+DCPesqla9ziqOX/7Ql99ITpuU9vgfoOuTZQmpzhm99z5RmYLmWLDyD8fGfGz6VPVhOSnKp5I&#10;/3WfQ0CLytm9kw+X39feag+H5kT71VPNJnJH8vmKQV6P01FaNMjyxhtDn9LlFTx5tPjjcKVwlfIH&#10;MKyCi+XySo5aSYpYYLxYPnaCxSc9vQAWNLUY0+XFuQXyITYKaP2SQ6c1j/OKPn7vN4arKMEEbalb&#10;qtbJgji/dnDekEBKMRcu76HG6XOXFaJhyLUFZuO+FKuZo2IAP2IA5k+3lsiwkDDBSmXWt13LCknO&#10;hUZEtkkTMmRYlDI4NCm/yps2f3F7kV43szoKLl3+x4KgtAD1tGwT9dQlOsPFKdw+1839sub9nJWc&#10;mmpo4ZaaMo/E37a6ke06Z2BjmmhaLU0X6iIU4nq+iRRFKrC+3hOGGoW6hfR57EY+f9lxJnr9zvJb&#10;et1ThX4cttY/123PlhqM6++8GenTKE/fCzUyEMdtPs2vLP/6WsHGzxNJkz/x44elH8XkFigzdP20&#10;w7qN/bv1BOOrATgej44yIXaMj0dPR3EiIUtC2bUEyQnROY55rpoZ5412dvIDbaX26hM6Oka/lSrZ&#10;JdlzesS3ets+TaP/fHfe6LQ9w1NQoKGIpY2hdikLvuvtkyyaJhRT0j8JoEaV9Tcwrx3HkI7VHV3g&#10;VL1IBetuCnvcqz1Vqww+Wja6/kq8P2nI+t1OcQHzwMV+cv8GE/fRyqPioseDi9dQ4VlGxgy8UyG8&#10;8va19zUZU+gycE4o+5Uq7FC+V+nGgAGzLNBLgIo2DZXB1W6HZF4XYMeY6DX8l/lzbMBIEp9zW8dG&#10;Scf+Y6N1tNKNQyrK3wu+pag8Raiq1mpmI0+86+zB3bAMmjHemQtNzMbTPKEhXc5jT/TL/cKhpawb&#10;LgW8AdU/4BwFtLO9K7dhuZHT+4MKVjY2GaCjUHCVyRuyhOAMJmAb0Onb22P5/nttr/j3r51zLeLs&#10;6Vy9meli2hp9qXruoIeRucJu5/q9zUrzABC185VBqnT0g7/xjx9JAHUyPo455WxUD8Dg1fOUQ2xg&#10;wgYSNmvLP1ZrqfJ8rb/mnnrCduCTMsMLcq3Ke3cY+6L8zeeAKqvRym3i46OUFiHuK+CBNMFqUQQY&#10;RAEjCmFhdAp1aOZJ2rbYMp4K+5TciIJSySy80ElYhq6NzPx2xMLuemOBQC5FbrCcSoqWGBVdhs2Q&#10;FTkLFF69g3A1+o3bN9hdqc/EN/gERCZOTpe4sCat9fqcszHO0+8IPehK+X2pL8Od7/v7EVvNKFFB&#10;iSKYBv4+YwWfghKuUtHX8PQv+NnWIbVGW6YpE76laiUuygD8KIK4TvmmJsGcpXRvqhS2B67ZEvtr&#10;DW0ocnYZgWXZW172kyvP6okwI3ahP1z/a5nP8nCI8/PzVCMRMjVzj5v4/bs5VgQxxEH6c5RX8yZm&#10;z/qsWcTTBOZQa3T10q4fWd9/4e8d+80eVqco67KQTGVjqqk/sZlNbHmb+Vbqao0bM2eGLnND6C4u&#10;7Lqo7Dc/xHD5Osa+G5ODST8njPRssYtWKaOVXKG0Xh/hENqvPkNDWYZhH+OpknUy35mJ9Kq1ddia&#10;JCz9GwR9WOPTfjHuDFUttyU/IUAGv2GEVjR67rLA4clh/kVJbTPF6FfWWWPvVz+X7UDpPTJGCndL&#10;xzDgp09MZLrY1rYF4ik+yXsqRlXMTLFbEnFPy3dt7pnAYaqVTW34n5L3sfXEXPF7LrvoE6x0oYEq&#10;VJOoClakZKPj3jpTdMY/QmvXPD08h64krSc7hDVgYMciIAnGTJqx42jyseMD3/I1JZgjpas5XtKB&#10;Ua7QDNtNagAMhHbGssw8DJtvz/x2zF7UPUxDbdmGdwtfjg9YPMN/OArKzLmSughS6Y1H/h7QvKCk&#10;HuTwlYv1113quuDvpDV0cUIVQr3jiuCFyb3zBjaHn7TGk5zlqvSiDCFqoX1RSQ2ON0y1DgFFIdIy&#10;St1AKNpyEGOWJ6jP6HEcgxa1jgvuS1MelCoMbnWCd7a2/NEIWEvn8ztZSsVfkzOydiYnYxNMTiG1&#10;OP40Z3lB8Dky3ZeHlBC2yEE2twxOKLDOGRpZR2jV/rTFqZOcnZuyQYqk1lvKGJz826sdSqOYCRCo&#10;A/v79CCOIhG6xzOCAB2rm2SDzV7nkhiSAqHfwu682O1+nyfbr/lTmynBxbjFdf6ItuldPxEPCQlJ&#10;jnXbL2DfWHqFAYOZq9QUR5LL9zomaWWGGywlJgKkurnB1obf9tOR41Fxme/0EoawlHYd786xHR0l&#10;crpjsOgTqq5+p8pQ1cARfq5LIxygG6s7o9RneFo8ilfoi0Eevth+iI2JwZLJ/0CKcqMoI5rjdG54&#10;3R11m1tBGjwi2gQTtjJiMPuwZ8J1Js+z7x1w/Z7iQc+XR4Iz2jIY/rP+EDQFrAvtVGWJxswOYQN3&#10;7+vaAGxUwFqGlUi+8A32vxTqj4Gu69d+k4n+SIt2clp/xDFv4dRyB4yP5VjSCiAru+t87NfFUB3U&#10;SDnnEb8OhF+K01+GbGyII/BsheY3euuFRvVMYtgf/zNDiJb8kmak5/3mcDf975N/qqBJteTYBeLP&#10;DxWMkFotcNx61f+AKq9e3hop7OAyTh3C/hVeSaNAp5jQ8xvVKSg4Nk11sw5O4xIy+v49Qa1atG/f&#10;3OvtVAH64u4FbMpb3lf06CuD/fkJwSWzD7Suvp6zG563tY1T1l9DIRgk/GDN9BVyP6EBLkDA6q13&#10;v2ECcBcyOFBY+4dGxH8HaV1DW8AjN8KqXTaL4zvhuqfwU5iWfeaDl88gqLv/PzSdZVSV29v16W6Q&#10;TmlEuqWR7g0HpLu7uxvp7g4R6QYJ6UY6VFJKuhvexf8dz7dzjmMcYe/7XuuKOX/Tu7/78dgDiB/r&#10;29uteZpz7Se1XUXda2ap7enLXPmi0Sx/2lz05T9Geqz6Rcinp4PhCPHtd1aBkNKUlLdWX+Maly0R&#10;C6e2x9IZw7A7NbI5sIO4Dt9ohqVUoJVCUL1RmVKjjxgw5SwAIQBSoe759C8Vd8rI8GQXZwAe3Y8t&#10;JoN5REYttjbWE6Yjc5rwLgqMsjaRZYunDU1NQ7m40cVtrlC05QQ6CakER0sDzStBZBUKGORxJm9Z&#10;0swkwxakmWjmhXN7u0p8Cv3w20YVb4eZYsibE/0a7cLO5SIQIO/yBPV3+m5EDC1sfln78crOho4k&#10;qhJfMc3OzjKzMINlVjDWX6jfapTND0V6kLxHoawfLbtbrCO8tpJQOks+Lm8DH757WKL/+wI3qnq6&#10;GYnh9FyT77rQljOzzrnPVbrVuIZtIZon+gG/josDN2wR0dQvtKBgh5MvLYPdC/ud5LPXUNcSBa0H&#10;8uYwBZLRcbojkhCG5Ye7w5zny57oLw+LtD0pjwT6BOLrqNBd8Q7ZzmUw2ZEHO7IsiByh/oEOjIm9&#10;5suCyli3M4JTK48uBXeyJm6/bzRql8aRfyFa+NnlHh3ZPT+KPPIDYdLff/O8p31YG14lmVLeMKxc&#10;86nEp7CJmv4yVsYpSvTNI7Qv6jftUwEMk3+epwQC1gzRzsVxtjbfke8iJdCEMt9ycu7TDdJ7AlUr&#10;Ul8CaKdzlQhKucB8Euzlkrmi+Ftqe4DmVUJCIrz0nxfQP5DQyBUxAOFEltS4uErFfCvIgQb2Vmbm&#10;vPcxZLBrHQ1Q96HF4gs8iBzdGyp/BAP8zEtSklQ84Xr7CGAoosoVjRGNGtuLZSjNDBegqBKMeg43&#10;BQ31HZq0H1u673QWeHmB7nNL5Onk5Z1EH3rSuDqvZWmr3y4GGGixLi//NnbyD4o6c3o+F3mG351k&#10;wQmH1kt94yslUjinrBRZLj68NU5zgbjYBSapx6ssnTQbiCfPgWCe6XwGZCqYsghWCDMhcwxPKnE0&#10;byOHfTMMPhkG3KCATHlBr8dQIOba2TFn/G/UlIms1a+8LffJxvM+1/7PL91fr7Da/JfH3Vc1Bmhc&#10;61pa0m16RdDzbvKvn0L8HtnWV3Qczjs9uqb6/8Khkzhs17to7wqMQ7RXqhGeohMb4quTqzeK+7Tk&#10;SiFK4v9cBYDcSoBs1rCDoXMHSW6GZ9atZ1vt4JSAksVLo9nC2nomjxnkoJZx+E7RI4UEwfOrEWEl&#10;M8rilNPIxnNdERHZryOqMFnNzGGx+BrsfPPTpM2peCZsHa1OR4d39JMV9DlnWfBLtf25dkNSF2Ax&#10;lI1Jz0nTRdKTPh5nzB3HEjsZErH5Fl3JoA7qX8G589ubhAhwVkbaNDNKGv/guvGoFlMKcKH8LJb6&#10;RwgPurVYbbej7ZJpueFk3iPuaiCLZMw45I0TGuVZVaYwdOTGtl/zwzmRwaPDHwSg0fh3JTBvzX1C&#10;fJRlgn+SfpL9N3cQygmUMlUaLlB9Vkd+8wdO3zp/36BGbtE4/HMGwjopaWmvrVjeT58ygHUATH6X&#10;V1bEvZPA1is8/F8b3Tmwz4IID1AyAgYsQyrdxQEiL+t7w60HUd9vAby7N67CG/tB3C8uQydX3q5A&#10;Lbnamc3bC/4XHDbJM3A8bG6G1sT0NEdcrBQKSSVrgfVsg5LDP56+oa7lu2ZpS1hnC72NUTKt0ja2&#10;9w9vTMcuwSn8cSHqjc+kRlz1xqro59tidZZE2or5orAvEHGoVO0rV1EV/6Kwf8HUElqmnDZ2YnAP&#10;3m26dGhC4mvF8/8Amgcc0pSKOCUtMhXapYsHRFIe67P2Hq+DWIB3HRlBZtFtlSlWpY8ugpmVvIRO&#10;VhO81j4Q3rr9wjptfkErZHX5HzsEFsg0/DtCIET5vudE4BcX9L/NmLL3C5fj7GUzNTaGUUapZtaj&#10;i/EFnxoRBUU5hKWYU89wIhcDjzlvdvpGwCDBRo/A/+XteFD50xTJpdbUPalegQh6TvMe7CRG71HI&#10;3N/AWgSV5rpcoejALhZ7peaZp8F66Z7V3dybFiNJtpMDfv81ROqPq7Udnp/VzRvzFcWZ6yeM0QFN&#10;fybQM/K7WrvjVIo3e/mxMWIpXt4CjQYTqK8PcMVLTqiFouoVv2PjKBNOPNFoMFS6fXNuS37u6uXu&#10;8dvZNdn6qEfa0IXRpcNb+tkNLb9TZFAwn/9l4tfZ7iaTIYueNtAjQZd93U5WFt4Aq22k9fPtMXBF&#10;cwoJ2dFYlNDIqiVxjZgATrS0NQklomr/4+P3im91MxpTpqbd6u6P4xPce6nhaO/C5qe8ZRn33dVC&#10;Ezy7LHDoOllKnWWyzGyZHWrruibBskVaoJMlczRyK5R5VoO80sLNRPFbc1ubbPm8edP0+uMmv+8+&#10;OxePwqdK0oCFBaNcXUabHGuWbnUZV4ZSoHsBMgLBY/nZGP1vWF0OXzlCG8+zo1W8hsf3VCOCpoCW&#10;ZqOQSkMz/+eR6zCHGe2Hh6k6oZAaS5jSGN3VZHplYM5pTuyRxQHf2kU0Mi/5ALvzCx3dIHbX0OU4&#10;Vylk5JLnTCFJHG9ThPG+wA66TDSyZl6oG+tDdGHrmleedJvuKC0PmFKq4mndCamVLu+72nYTrA2a&#10;CtBjDzrZZocxFQ2TSuN9Jf2c7+Zsa6RhuH8lZEYHvc1Ejg79XnMWG0cVRWVl+KTUavD4GPrK+z09&#10;OmF9pBTSYs1gbJBUhfDt87cLXOkufxINhX48rWPWjs5vPnvpf7pAYpg4HeUJW/6LRW6MCsI397jp&#10;1Ga8MR2wLotLzmE8ErUtD6MPNfQ0DXWet94GC1ac/cwdOW0x5ewwwQkOrLLl4l/jDKW2gzWYb/Cg&#10;835au3ehlClb2npwNOzCQZ2/cfwk6djv6xYTNus29TypZMHiycJiXK07v/dNNtRTjGjbQuHX1uhT&#10;d4Jf3+xdIw11leJFSrLbDEL8ztKSUlbF7D6HkJBEhfpbRY5gtgJ1jAuf3ccvFHD8nHJ4wbff9yNH&#10;9WWgTvJEUs006nslzIh0dHReZ8D7mziv3gj/I6CrzARCJhLOV5WEjmfX1B7w15kU52Tmba6vB4K8&#10;1e7t6WLpx6eal6BXWFCJRs0mvPAMj4G65fceembJSA16xPo/tQIGAUknrsV2PPzkSD9A+fwaIgv4&#10;TuZmXplsaG0gkLprV61mPrIXaYrWqo72NupuXK5JLs2M64Mi/hRrvec185X2UWV8Q7g646Z+8MwK&#10;FJb45h30lonJDjFeSZSRNmrhe5O6EHp4iVQUsb8bPsFPT3RHShFSnVJ+xin6LdIV+iKJP/6d9xE3&#10;dO120ueYhps9wAU59LiTYN5WE+V28qfKpbZmnwNTIKxynqCRnVuqddNo98vy1O20j8hk8pRs1rR1&#10;06uDve1siIRyvVzkifE1BRTwPEESN96CjzNUDZupcqxRALQXcY+7yI03sEgqJNHYVjvUdnv0nCeb&#10;kQt7gmhUIx+f9IkJRYwbzMycjL9gmPL9+f4Ni/53mfWHcUVFbElojkukYqhCqjGF+d462mxpskgJ&#10;XzJXujwEK73nrlYqj618G238ig7lP2NbJDTI375Fwss0duxmPbJ+fOYPiaCYu+Cd+oLFc4/Vm+KF&#10;mqw78hNBsF6RsxRPxiijewniCNdGEw5rh/L+z32+Dl9i0GB8ueMovd1CP/JBAtnXZ76oZ863cFK8&#10;BgTHydyMJanwns91E/x4PT6o0RRCaZPY2rwU43zvYpr9i9BtqnSjkQ4Fpo+y+FftmxJ7oX7Ny71Z&#10;441qp+EmXpZDeWTrCf8V+KND+Y3bm8c6ef+KORlEnnDimLi4+u4OaY96k0B0K2KEhzwLJuYjC+Kd&#10;gmQr7E/1Aaun4/9ZCvsww+edxiQ3+jOOQTb56JqnvLHgboOsBMwR8dU1MnYNJj53M1D6UuLjH7dW&#10;i1WVQRgbXL2QqwrxMuE8SrXZA9N2zxxeDoUmFXKNfH3x7Bysy7gyZzzzKGUVBqzV4079xHKsg3v6&#10;/avs03vi76OgEeXaXtraqlGR8RHx29sC+c5t8Tt/fSai3sX9gx0bzw5JhhDG2uaWffmELYO5FkLT&#10;JBtgUHCWkEd5Ci/ALsQo4NS7s0AXcMEb0Bfic6Plf5ogn84CGC4qcuBhiWJSxUhhyRMa+3DyvU/G&#10;JHLKYXUTnNaPmwGPmM08PG3PTy2tvkcosGNix8MPU6ei1ywezzufLa6KfzeUfhNtplf8PStvDAJN&#10;xAgh1SkjKXRxnDC/ZP6zVEwq4dKxg6mRsjzx++sTExfDJsj1ES+0UQc4kwYwFXA1QhN/cRTsErTS&#10;350zo3QHgmnXw0n31CuUBLxzYIjGu+abDHKKSrg+IhJ0tFtT25mJN/G4NPw5gJCQG/vbY0ylL2h6&#10;0iU6iMjtxNgmbr1RVsxKd313GIkrm/W25OM7WClNpjdl5RatT3dCQGfWFvAiDLD9CAX6NeD+eY3x&#10;vfIWWuxCkOACVcXOVvzrZSIGOhNv72jgOeY9d11vHeSJx58aIuZILXSTIy3XgFEiHpdqf0IMfKuE&#10;s6k//u8fSsvJ743TddC4hECyOv/QvewH3K190s2xeFkPfLg5nrVuycwh3TrfdmGgTZg5lqC1rLJN&#10;DdOhih/Ox9ON1an8fH31+zyYOjTI+ge0FbbQ6bF40vN2fVC0fGF8P3MNAsOL4oqH6PU7U/FIwYR5&#10;99LhDpR3uL4RGgt9+w0gSX6GmZvow/700fW5Sdv5Zy7F2HEZ0lmr5r3UdyWl4yn+0OTBczB2ekN8&#10;P4k3kBurdFUJEeTSCJ9oSyEp77ecC3TxJBGGJyu0Bt7cvfHhM5A6ueHOmBUL+HdTPoofYGHQH92n&#10;NWd1LXjmCnU7ED/p0vKjnMHqHUv1EKzEwFYl9Umyb1PEzt4aucv740cELMTYtPv+wJ9k3ZgC2TQG&#10;WBk+QIOslYZ9Y5wVYQeEekZ4f6EhaWaXm+SZPGQ78OHTC/K47pjX/LYtX+beZz+8E+aBICWQ99Yn&#10;N5nde2q08KGJl5WXgwSFAo2aQPxQo0zwDADvIegSeD50dMQox3ByqW+NZzoRxzKBOb6g/2tp/x8G&#10;pg4QSq8ULKWmW9z6s6k4bQ0efr49eSuzIYvJ1Zj13r25mX9pzcLWNgbk2jz/Y32JZuAgDg2y4JFp&#10;+xaWglSZtK75Fi7Y/AJqw0f9oCxKI+lrL/3o44fP1XmeJKGBPeky2MtBvKJiNeUyqeJISH7xeIrl&#10;v4CoIraz08/do6Vi8YCZJW8bKBwg23XNTSPPz8Kvk0nw76EUlIKYbpBgOT7Honw2LyZGaoV1lpK3&#10;8hwpOKaj0Mvm9s2/XqtB0KF3b4FlD0Npq+sGTuwglhihyhUsbKActSSHMI8YPxMQZ/d1+55SaeVg&#10;3UGr4Sab45pkloZ8GT0rY58Ic94P7G2Tt5O7Sk/X9DzfY+/o8PF1P8Dv+NABfDizR8RlnuthUu/I&#10;Jh4fSR2+nyE4dHnlohIQjNN1l58Wdyn/zLxT3xgRxPhhP5zv9pVf/nCYBEUHxacNoYpdE36mVzvT&#10;5IoxCJ+4glaOoZiKkQvHypT/8ODurAm6F3XgzVNNESbeB7ZfGNbQfIv8z0Ujjl0LbEMT3B/OJcoO&#10;H8JEqaeR8FZo+n96Bi2jEUSIQk5X7dtXDkTsqW9jPzpL84zxR1ZNJFdxwb4IfnCvNlYliDPp+rSn&#10;+A5WF3Np9rch7Pf2Vc6va3uqmVz6WWY75PKciAKygDuzM90XAUTDwAEtW6pepF1VD+AmnfoWpqYZ&#10;PzEVZsTwiM4N7H0bEQr1soVkzSwj99u8dnZ2PumtGVqb41eN+6pqT8tzCgoixbjbd/wp1mddvlJe&#10;ljqbGcecXrz3HxzaInwh54i/40QNp9WS+8rxvYdXYCTPD6NksOHkjXScx+WykHd23IfsYv60zQva&#10;fXrEOfaa3dv8DiXJNdnh56m8kw3ZqJhUs08k5jttAw2e5+UFMVPERETiVpLEFgzZhDwsEtdRkkSW&#10;UyHMEg8YMQtP/D4xDt737Uf/vPH6fXeGc2fiiAwbRPZEooiTkXBXfjtbPYWehI/z9KGNkveGcI2g&#10;3Z54eXbRyOJN9GHI2fRChgd3BF6hgE83axZgFliZbrB11LJm7m9EzkgLiD/Wnb0yxeEaWau3cCff&#10;r/DTWfWLSCV/Px+6pGmmRcnR0pXRex35aF6wC7nLINBpOfEsvXPtsY9Dtbg7+QGVCyZMnpAEOnYn&#10;VroJPGhoCFNvj0S60CZN/w1t732sBi9I50wHSqoiNmb1+6vKvAZmThsHqmu/hdxx3ELprnYHjGtM&#10;cLgaBwS8CpxfDdD5L3f5nOz8si2LxfpVb501mvnL9j1KbR3Q480bwi5Bu0UPzMGKZ2E0RwMlcoXn&#10;/+wSazq/Rnr8e67708Rgyzppobt0dvF0wFnFLWuMg6TNwAUzdUNETE4lqwZcQF6Pt+wgoY3/ejOJ&#10;WRUvsYxROzt0EryKwBexCZgXhh4O6S67U+wCAlJYcFJqugf+yc6xZlYiNmzjNjMYaVhECJeXpzRS&#10;zSizUEJRuMBBCTRQWyCr7+//kHwrK2/jcIMpS9S/nq3Gr5o4+8bM0797vBB5CgcfACj5+QQfkS0I&#10;djLzMg9xNU+dW/ZEPTyo87NNsIcCl1j/ma8MQDK+45A3b8remNlHn/Wq6t5+4r1D1zGwHqRBvS+u&#10;IHJVGTILeW6ciBAfkftR6YsI6Swpi8XPWFhJs9Ayz1uOSzBjFM84ngQeB9PL7PdA1qDKONr0tYF5&#10;LNtXUVm5oaND/qJ2ZOOYnHbK4osu7ZEbv6VH5Cj2zMVpX0KJDbGjm7feRQcyhcgltFG9v1M85SlY&#10;eqtXvsmmbcyG29jwgtaWn/mYWBrdkzaRiUP4Tu8cUmIFvqu162U/XPP2PyReqIj6VprBox7Cm5KZ&#10;qF9LU0KNEniFXWIhYMZ/tt4wzl2IK/5JSCk9NaI1narkvQguncrjy7JPg0Nb3MH4BYFTWQ7nieCm&#10;MQJcYLIMeiON/HbSe52j+Uqb+a/b9C9+R+XH88pHX1mW8SWTmVVTZLBpoIzbqQEW0HNwLyKSL9OL&#10;HVLw8WfvTvv45+/8/VGRuHVbv9aem80/iSbRZVmtW1Zxcy+R970dS3kbhct8NXHzW5AY0w/L6NbW&#10;cQaZk3LKZZIIdTzHVHvfgQORb0uXv/qjZDSX/CkMq0WjeWZvXXmvdE5c2E/GSeL+ORE1NU5SMnJg&#10;ffxC9DOugOA6MimSRt7S4xcpGUWiKWOiUVaY0/CPM+ijWok6SBHPCiUDXt7B/Y9ACEIgFoRTWTIN&#10;+xY6b5eqZLgpS5VYhUAc2xO6yTqXJhobZZPtreKl2Ewqy6wap0KMw09B4aJF9KvbcuAOD971QYKD&#10;8BXAqRIm0+z/bKWXNRadTKbmvOVj049y6iqdk922kmqZBVHwF7p8Hnln0+yCa4tx/kWlioJTi4bq&#10;CHwoVLRRRgoPYYFolk0d60hkXGSnKkc5iZhhu+T22U1cSiMpwmymTlJJDLqMiXlKbYJ8guY2PhHZ&#10;vPa1HS3yNST1DR0DgNvR5J06UuEUF0eDZdr0f1oAnd9dLhFAsbyzq3y2RfESKdcWmhLMN2tCHWZv&#10;4I+lIt7QE4YQP/OpMGWck6tk1oK4XIOA6FR36Le1lj8fzMCZU/KUyEsOcHKSDm2n2mh6XqVqWnFJ&#10;7Yeyi61DR9uzDrjB6rfdo1gRNrR65sciYrZ6PblIWbvp+2y/CT2g1OWf02zmbZAWSre281+c5mCr&#10;GEVzzJ4WtMcOF0o7YT1bLl8EWX1mZm6pDGjgAv5+N9hCREYiWRoNJqfHa93KVdqA6JyVmJiFUJcM&#10;RxumNNZSNcNXLDwvc4+DhAl90uvuQa47EmG4Z3A9j0DJK58NpZ72D/ZY1FCaqEd+yrZWO0nLmIY4&#10;5lI+yZzGyVpUgx+q+Rpz2iqNSET5byCBHJUewZSTKANHsnE8R2iwwgmialJgYNEJLl2F8HoWbEWq&#10;XiJSiTzGaJmVtetoagXBetaUomqUMJZ2WWkqWq2NKN3DUpiJ6/zVmrowQb66wnsKnIvCdsOCfU0S&#10;hgQEQU4TQ1SV6x9Wio3DeDKLPy78PpahIssZoaBk8aw8THwT9aLiTckr95uY6bJvTSFmIOD5RMf1&#10;ruXX0av4dCWEm46eHqC9SPMOiupjQkJg3T3c764QXz4DBk2zh/urQxD0Ih0Nfbe3cABr6BMpepCI&#10;onnNa90RrnVqu15Bn+kKxxSigATpUVWpXOD32HhL8XKM635988m/FtjSjE19Ywr+7lN+Kx5qUb++&#10;Eq75hgf3FzldjiCmoZ4Ak9tsnedgjGevqEt/fctTIGH3npwoeGlON0H8ZM07vy6/lJyIjV0iNwC4&#10;9B8LF0Ws6b3xWtlvv+ymov+4+mF6dHG5lprVgyOeZB7MJZdYDdYh36A/wU0U4wdR7DHTlMrMfnpY&#10;gGy+EQruEZMjCGMx/n3c2OTvXiFDSkc5slzlXFB4rR0Gdtvh22Tn69l+sXu41Agv1564pkU1hnmI&#10;C7YWf23Kze0HZeXW22UQe/XTaeKGZ0K5joPkVN4WE0S0ztC6ufpwVIQoypm1QiyJqmlK/X6b+vjl&#10;ckUTUZDsVrWs/r3i1efc/QUjLtPLVoK116ZdmcaILyiQS+7w/Zl4q7j4Mf7lbK3tedmtutNbUd5S&#10;NmjXU0ZzqmWcmVLrWI84vEKL+vK8dNz/8F/RVAXL/V7B530zWbk2dSNn4yS2QyDb6VlYQCifHFer&#10;wndlN4eW/RbpE2VU/k7QAMLywGxnuwPf/m6eA9zJcGKB7w84PiWbMrTPG+CH+yvPcnWXf5NldIrF&#10;+wUkQYiIiK4CZCx67f37DRYVC9aeXZXc55xYcg9vBA6U4x31W8QtRzg2kGb4QMqFHsUYdknZS2hK&#10;iTh2hbpIuSt+RJcHgv0eLm9lLIGQs7aw/OVo12XFIUVHH+bqE6y/fNm2emISWpAjaUnlTePIPpH5&#10;7u6y7uLWDh/G7mTuGOfbg6v2RJJE8PcDzffrxQtWW8YgB+OszgkMD/ovLxvPZscFkhJroNty/lBv&#10;GF14b23tZwkzWiVhe+r788e5ysi2eW3hexz/fq0tjFVMza0R1jBbAwISaWIYCeRTPkNTXwnEaudW&#10;xSpqaGpULAhTHzYCes6irU9D9d/2WfFFOWzlvX9iIqMYB7IoWxfidThiZRDS/QwF5aCTO2DmokI6&#10;JZV+WDJOgJg1nOSdKNzPZwyeHPpnmlnvxcSepSd/zO9whd5HU5YLyUVfZeu7uJv6oStD7n0eD23Z&#10;/UnbgvWLUNnn8LIGGIjQBjdnL77DuCuN3LBu79btbUZTEzcg9giBOXnXiZPv7/FZTe0qfAAhLamI&#10;42vWfv98FPCMGuudu7/PCD4a2SQsPFTPoPhTIfebm8hNwpKChS8XTxSP8ID53po3PexMlvKPQKNh&#10;P+p+feet46mgAcFnPFgBqUwEsftv5TWLecIGBoFSz4kT5KKFNfylmO1r3zeR1+BmcQRDxGDNjkvL&#10;T5r6ssw0ZiEUn7w7EwrWMS3fo+CeaXpCyrtoZaVyLk80f2J0mWda7Y7ecIlnmjUbxprDUH/z3ynW&#10;Nvf6PGVxXVASg2oaTxqCKPDAPUo+Sfr0J3MUq5ryPyv9d6LdKtdrFonfSNf3OadQwnB2J/N2cz1W&#10;X7kt3wx8egCtotSaaMjtFDafTzEhD9b0VjKdRrbV64EFqDhNvexSNfX9wuQ1uyTtSgT+2j+K+RWy&#10;rf9nLfyRoumpp1y/ZnbflVviO8FmGwZTCJdqa7V0mzpdHA4GZjy/sP205ZwMDjpHivwbuQEckgMS&#10;cFHjXhvL0VJQCaL3lhKpEk4fucomcS0W4eOr1QcOSFSWCxld5U9AwkKUpqWD5HBm+KRKolEtplz2&#10;H2lLXJ1KI6j1UoZFrdnUM7j+093KL4GpRxvyiGxAezPQGmdRXNQmS4ugK9gxhVbfrOze2IWvjELG&#10;NsyVrY9iyf2BlJTs/HPAAzxoSF8zQ/RrIkY5MOLj+Vzu0da8DhSTpX6b25nFYoo8ovMKd8umlel2&#10;OqdWZDIG16dzln5crX88kB0XqkCVMX9y+4GnIhXsaEvx2Vewfpx8mEr27Wvqqr6+kdEG2sVFuScg&#10;OWZmZ5Zqs84q4NmLWRh4dUlQMVwskNRwcPJPrIyivEy9PAXUtXSMHS/wWBFuyUVRUypByEJrhYdF&#10;OxBZTbEK/tManDZKBjCquu7uqSPWrgK333+vY3XU5cyiB96uPV1ncxGjAwbC3ULqO6CnS+LbWajS&#10;cV0BgZz4qt/cINiUpFsuCUSMCIlrQ/yrmWuL8aTmTwx5RqUQ8ypuxhW/TmdYU5LlwBwqodMgCEOo&#10;kcG1N3aBGbGvAexAlBFGhTpmEeT+9MQQlgxhiRsiq1X0Ysd5FSrWMMMlUUoUJi76jy+wx43L8njJ&#10;K0nLqt028KpKhW6PMgUBr0G9MMFUVgpnCOln2MdUYUt0hE/zPVOnbWIe4fBN+RPdDbCLFIW6zWai&#10;DtQvFz0WcsgzYePJcGJBBZ9ES4ni6J0EC1Gr0QNwYWDNbYg5kUp3k+uhZ+YCdQSwEhDjSvvdjPws&#10;8oEU8OL54aQBZKI2vVsrgjCAeZjMTGh8wIUOUDHd7RXHIxUjLTohdejVc23txGYD6hm7EPcAWIW7&#10;HcHzY+Fx+Jlzj7n8XGd/yhhCDv0oW1pKML7bCp/vXKXEG93qdoMRcZQ2Sc4fEDd9xp4QPDxMMGAU&#10;WklKuvjDTbfx2THeue1jnbqps/Nb+iLBr/zNBoi0+7qL885vuyIuSUsOkqK6bKNch4Oc71ICpTG+&#10;Cm+abfZvFecFzNmQ3wh/OEJ4+XpYjgTLkHnI/4ECtRRGdYoNti/UvnLoxyT0gLNWiK/W18Wn5pJ5&#10;qw0+DPCMgi1bXFyclq52/4Xf86zyS3RFG5EKsSfZ7cp3O+OCDQ1veYc2FPQkNrhIvzbONHHkhgVD&#10;2B/t2Pxf0AU86eEZK1gas5Dr+cK5xMyRIaUyiUHjkepS4TROXJ/5sQvevjfQYnwjk5yi1AFC1tF5&#10;FnmQdNMzl4n8z/P9e3///mZek6WwBqqQJH3MRTdGPBS46s/UNASsORa2rqEea34RA1WScXEYI0kK&#10;nLFhkwiji/8FKf1hG1dE974iIGo4z7qzDQaLt63gmXcuFerGxr45s+VKTifHZDw8C06C6WFhagoT&#10;kxCme28Rd8HHJAw0OweK+obOvoeT5w8Ufrc2r/5Skeexl0kg8ilNYkGpbtiI+aiStf+kfnXDc6CN&#10;vooKkdGVjvcgtGrDzZY0yvwDMqzZ0EATB2Y3nLdhMEf2mEOJrdXlQ1owezEfjcTkpQk63kACImTe&#10;iPPdln0p/9jCy30uVzcqM+IYVoVJGcjMyvChNeDvzUrPhcTN33WEpwiBn7AXAmvG5Bx97R6uBbzc&#10;3DApiYSZOnxjwELsl3bMep4NOsz7qwMFRUVgiucXFi6b3YfS7gVbRrCGfnV7AhMr0IVMBTy7vCZy&#10;s7OzZ4YsXaui3ap5B/gJTvFHce/tP7CoZhWpR59YB+iZyY01vK85n2QNGJh5klTK118/OvHNBxxH&#10;37XdtecrsoVFXkYCGDnJ+LtMWX2fq//U085WEV8mfU66xjZ+/K+M2ZZDFkGK+R65mkJKzX7+zYLY&#10;R3GZ8/v1WEYeSda0/W7bAV/rzA8XXUUZ4vOXKz+Hp28EffdBb2Lz+dtYZ24a5qIozoeGbMMC8Hes&#10;Idd9qeMG9e+7iRY88H5IJR0ZtcxbF6YYOzmxLxqBPbl2vOx+ESEwrQO7K+lQAd7YmPxh6rvDo5Np&#10;a2AOSyn41H8l5Egz4f6ZT/YUFXrrD7L3nzxhx0IxhKl5DIekMq+5SRygX07aGo74+hbTHF4mhwBm&#10;3N+qz5zsq3RZS3cjQW9KMNuhU20AGkMxrnnGZabFXyJmKMYzQQKqkjbe+R7zqAr9478QGFkY+8nf&#10;swEef8Ter4r9vKdJOPtvOZkg3FcJJfFFZ2qeHiot/h7fqJTUNesUiPmqD2b2XUHQBbzh85xvl71X&#10;V8RB+0cn8YblMlB+t7YOAxtIZFGCVCcYJQ8v+0+Z3M/Y2ru8ZJWkAB03ilgQUDGCxfcf+8hdq5SZ&#10;C71g0YaU+Ph4qxbuLfn4CuJhKJnYOCuFCrz1dnzSCQUpZQ6odfSb5YYHdL+PY9X0ovpYExeCgosS&#10;7VlueWMHn9KC35szKPnXpI0nTSaH0eQ3pfJ8Kb4SvnKxynrVgF9f49tU2gAi0+uMjDGZjvGPPYHR&#10;/awLGfg5oqfvMHyEyL8JGRrb5ngXK6mc5y0RviejVoCW3aolHpTKKhtW2ESRnoKTkD+yKfmHeezu&#10;A6LssaWoQPmZI+STtl+BzJT6tnqXEvEYPSRssxWDOpbJimtiaY8B8eFBQFFA9jQ1Pz6bk281vi3O&#10;n51ZMosJHECvKEOwsXvNG/jIfqWd27asBeSQwPsLUpPY2NnFivXLVRhq1/axhuqe/dfAP6/fpaFb&#10;q+lTbHRHPwYok1+ybjjkCD4Kz+qkCvP84je9UZ5yUYSWbISLgkiIuNtjjvJ98vPVuZ1boEzcSXhP&#10;OvEJH6ri7X+MXVvbtrTwf1NaoClR4OISZDS7eVE462lo1Qv9u7cuE73YkQ6FSru75DjG12UvGWvI&#10;G4UbVoTP9jwED4xUEK/+w+AAGPnXWOgQRMzGHIMZEbWwzgSwGgOaOKgvi9YA4QsFoha1dHTGMn0T&#10;wHm7T41RLuFyTARS2rTubIrZyrx+G4PEh84nYL3cWj9NgLSNb5xhA+E2Ja0RaTIdsirraBDU4oUK&#10;U/GvIzZ+/h97e0jbcpkFWIL1FBR/LLz9Wu6/pl3dc/msyOdZuEfhxtMfRelcJXyeZd1JsxlFtSTn&#10;Re7Qw2i5sSRrWgKQC/WKdW8WJ2OOqODAvi1qwSkTG59ssGBv+bX94x6Wad6aBdHKRMWg2i7Al+JJ&#10;tiTf1wHf/bcbpTdWSJ1WQInVJI0HKbLc9L4rcp/KA2PcpJRczE4V817RSPXBDrxEk+DnyU+M+J9X&#10;KJjwYnwl5EQi/i7vzksIWYod+9ohcDiSpotjAUb42O7rZKFjDNgIuQ1z+gHEcZ0P40/1ZIqa1fjK&#10;+Ssbm/n9e7B3ctRLr6tzGt2un7Ykf/6nsGzbu8ETjVszHWTrd9IRR4PkK8GHZVohUaVdCKlw9PX9&#10;VqNqVeVupn7y4BPfZvEfhe5/o6O5e+F8UuYjzSaOAcQsKZYt8axOsyLmuc9qn47lZVwDeQ8Qf0cP&#10;BLbdeZEyagFUBWDosTauHrnvZ/ZED2iB8hyAcgUERsFrjVpOQEhBwUu8Ql+zN8ZHTX/W/rySbBYN&#10;xvuA+A1ckTKMmVlZOyBbBlRLcfHZsF1aUmnW3Q7Ozkl3d6/UNSCnAgPpn7bNjkIEUzd12HiMpt0y&#10;2xRLQwFoPmmrvr2X3hu2tU8hodxnXwgeM7NQWcUOHLKulrOe8pln1+tiEdw7tBvUkH5sbm7+pFqS&#10;qkdEvdYSWq2aUCQdkkQSq/wDU6BeQbirDavjlKViM6e15x65KWNjJx+12wpHd/WBh9IrqcSyKBGo&#10;LcBXh2WMNdx8VN+zfGEz3NVYMxgKD50im/1xr1GAWvkiKfVpiPeITzh3JM1sByqnTNCzdrL7cXON&#10;D7h33PQAChHzEpUw3CijBrYUwmghqzVSqF9jwaRJj4cCjxIWOD3tFD3AARo9I9OS6mU1iCHHvCy5&#10;0uGdNjNrlhUZlwsZMZbpEjTfmfCTZe5/OsPIwQU9LV1umR0ex7UdDWOsAXfyYB30Cir1cksF6r0Z&#10;hRBhiu8v0B86PnD9sgMx1SbuN9eeT1eAs9W0CLCF1DHGufc3pGWLilEQWGYiqsSZjcv92dDOhCnh&#10;DrCXJ64+OLs/cFBhekNEVpVY1pAiJwkMDZJJ/TnCfnIEMDFv0R0Pj7Z7nEmH2gQV06yQcYUiNoM6&#10;IwRVlj3q1/dZioSXymQVSAduu5SLpwvUmUDeZv/ZGXY5vtJGa5yVvPFfDNczRSE+DeXJWpOJVv54&#10;JfTbGfMgVR8oXHFE57i4FZB6Ww7knzgRVC4NDY/z8QHidSD02/rsBZjCFqlyaUp1kRhuyR26ngWc&#10;COu/N453fvBA1k2X6hwc/nQVJWSWmX+vwhQO02OV9VYtihUU/yUvxBqZKd7KgMTT1TXy9HDzGr/w&#10;y+H7CIiHycggpY5tspWoW6dk3yIxl+lJT4IU9o83TgG96GuvHOAA8DyxBJ54PznMZhKV4bm4LW2W&#10;LhleUUmnff+bwVs7J6ldXDzuUry8uXBxSZGjjR4oSqT8udKllbXtwhH9NlhUfu+2qyuew+yTddHJ&#10;WJ7voxqc3jyUrFSuJ1zk1t9Cb0QnUpNtpkv3yoCWcz3igmbiq3shyOjjc+NiqR+b2ExsY953PNIj&#10;irrmZilw2Oiks6pVq5+/LWyugXNm2Asqdq3jpl1aXts5PU0AsR/b8umM+Kjtw4Uj1vucARTms1oP&#10;EpP41oGZXMNFFIK+O4e204iahzd0jJFIm59uVPEk+wuvpfvYejF1qaWNg534y2ru4zMwzTzJ98vf&#10;xFHLJqENTW/dnw1RXNzt5s/at7S5yhKsgPBTabkRwP65A2IIfj4+Q3//PFQCltPZ/GeAUgZe2Y38&#10;5/18wB/YOv7T8f16pdLrh6FPFb3PaSYH4rgbrZx8dIGhj0U88DLZ/24f2dkpu95KgoN+fE5WRhql&#10;DaUGxjwuWRUiz2peOPfGX4rVum29bS4WID3dwtXWdO8hnBzxfsx+BJLR9m9PfGENb1bt77SLFhvW&#10;HEEw38LNpySaR1CIa333iSehMKCPTSYdxoeAM1M+hy5H+9P6+h7W2s3y6nLh4oEqSzooRwvZOcRL&#10;IdNBOlQX/r6qyx7xqPbyVJdZx/uB3QqKg4Zp4nQy7FosO8JpccKI7gJkRWwli6igljQP8Ij3rrIO&#10;dhcg/MSMdx90+xFxGXatXJtx9sjVkSxCru3b7BVZpgXSj9P7R+YmYchTrz+2PCPbaCYeKrzu0Ia0&#10;yD320AQd5sKiF4DNQ3/h+aegpKjGnCaDI7n0ea8xbvmTQbmXa4xKdFvmK0YPvLWamTlZve8828uC&#10;fj4E9uznt5Gz37q/H/vm3vEzfqV70TmQaV6LB5QQup3eqZRIgG2yCSKrwEoXGC+cRWpYDb5CH3Mp&#10;Tujbc/jikGVcfxdOQPdj3qDRqppiDnjk/i5jvhtODV+BV5LJ8vNfe7Az//rK/JiuQEB4XaLq64bf&#10;7QAfXC4fVT+Wz/5w0wPCKqAl9u6cHB9HA0fWK2wUlYBVpWq+8XHBpXEare5Z6MbLtVm9gwCsDwHt&#10;OCAOEg3M1OfJFC8ZDnpdoQdtvqerL+DqJglkUNhr9IaDz1dDVVNnonW/bgZ+vVfnPCImOWUJyzeW&#10;1GvpEq3k2iaBvLnJdMItNUXBj4mEt58Jn6efizhPhceptpUXfhOMhgtGPUrdAmytQ2Cu65cHESLZ&#10;HEcAWaxZLP7EzMFRlKuwthdjTVYa6tymMBA426lfMzV+4ffPpNhUDhReqiVi/+RKg7nu2wCw5aOT&#10;QpMGqJpUGFOdJKvhKrqnLhBKGPCsUFRLMq1zoc3/Syv1Eoid9/fhv9GnISH/7P+zxKDzvrSTz1zL&#10;XysNvKOD4HwBUwZzIyMqiyhZxgu5FbCwDzcSTluQrVZnalPyAEkNYxzWTQKxgwwBd+kBI8r+57hS&#10;UlJf1L+T/p07ecLZnntBMt8t59qrhDBhtluG/2YbFuq3hxDPNYybYLUjpXpNj49zBdx4BAwt7OB3&#10;37d4gEyD7cXuZ27wDYES3+W3LeDS3P2hp5jdd3cUip8tV3YBqNLn412RXXB2bLYbF0BtUNg/qfdx&#10;YaJoW1gYGQVxjdzuFa/VAa44qKDlGPHxlZzuL2HyNF/f67XHHYmFBXBRx1fMW4Nu9xU1CeYoba77&#10;OGrhdTYT1lzeeSEnD0jT+5zuSnwzU+7oMCU0PAOPSvnCE4BS3v3yVw3c88McA5eXzGHiQc5tRaXi&#10;pMX4IeTUG/uPPokYtX4KuL1sRSq+Ge9vzRTKz60XzASgoOzt7C5eicLd3UNrjxMGLhu98Er52uvr&#10;p4FHVXbR/qJ44ZFom2wDV7qTLDmFnxicXR4RgMf+ZXymUxIQ81o9r3pxf6175U1XvEH43gQW7sG/&#10;cQs6iQN1bHs+vDLRyDvt4xlQFHvkiEYoFfbJKefP2eXE3sLHQQ/O8oFuY8a6SdHx/uPcP8a+4/aZ&#10;2lauSXsiuSN3kqAeTBhBUAgyESHoFQShIctmYIVjAzu5dpUU1h57041nWgZlnixj06LQ7W15/Q+X&#10;/pEq1YYa2qEhO70+UcvlMmCkw4JTrzQrkfWqSZFvjZs3WohpZW4Qo0Y9vF48E+57U89H56gHwfvs&#10;cXJWA6DMQGPwCk/GfM2zMDXHFF0yXsuiZYmVUiO12dGqmd1uUK5xeVkVejVtv/wKMPG3D0+cVkXf&#10;+SnyUcfw6C/3zYPB9kuz4WB6k28VtNq6Li/ly5egwkmOyhDGcRt18v6mrKKQ94QpEfsEU+oSP9oK&#10;F7PCpCzwe3/8oFqsMbAAyu0T/5uOx0MLERBcBH5pABbR0tYGbooHU63BV0wXmIMPZ3KWy6gxpI8B&#10;m/Lrn4Ojf30da+rCCdXfXzGz7Ti5vSizzV4nZ8Z7nb+ghnISklKMGvhmTFJqaMjz4MPaxu/MBu2Q&#10;xW+Yf/QJjHYkvzbaprrqkQ4dHRTC/LHPBpttoB/PyM19gGyVU1AczxKshOZJw1LFSnfbQhHOE8ln&#10;lb5s1ARMPHXcnHJGLGcSAQJBjCupdi7Prw8fQo2GS+UJkKMlQWtwAbIBtLUBj/25Jf8lh7f7Av+i&#10;nA6Z06jHNlynMPymk2AEYUhbBv1Le/VnE8IubevRLm1VBs+PnRmtJFt8GF27nKB3mFylOVrz/wiw&#10;8DY22Yv6PmGUp9zrWeYyGzgDhUbfF6AtW3x+dzYMExj4/ghpQo8O44iVkiCY5bSYFWwz7QnwIqZM&#10;z/JG8rv2Wyu/9PUbFAYpggEvNwFTx6vkJ103J6/e4odJsq5WP8Q1TKyZ4sX9xEEBNQfg5QBZgWcg&#10;fRPQYjg9rFdr6x5CmGLLYo44P+wI3PI/EkrS8UUD/TQwYoWJU1lUVyqoVv4X2zgAtyjyEAMmk6/c&#10;hSZN7laycG3/j6baB/Q1EwkeoX8NAygW3QCxlP1AxvjT8Nt0Xjc9gnceX4IcJZOYQlkjyE4JfnJl&#10;YPqvW0OgBJZqYsraZeCrNdevFg2AWh3kKxw9dgL9w9aWSRED+FCDKQs0KoHvDuhzo5N9dV8McY0t&#10;n4vUhWuqSkamp7GLqalzRAJew2YlpORVGQDpXs7oGgbJhx2eHlCF6x2tg+rq2NNAYFrLr4+qKfm4&#10;R1uowqFrnw5wLeE0ukfM1xlTtx8g1UclWrwGBiHd5j6RiX444/4rvc8zXfokptqojMD2MIsKIdzh&#10;eMvTxIQE492p78+QApk5uDpvxGVFsnT/YMpEHW2SRDOplQ2xFuoBrL8iBmDaBEqoCo13dE3D+NJs&#10;3raQnexOf/+9vYSGO4QqkRv9lc9WfqMTvP/YztGbLY6MSPiScIDRENyvpGRWUvoA8owEA4T3LhFy&#10;nBGbgqdurq6vN6MTKYDwvtLAXV1TQL5UL9vf21bJhmVT4E4CXS21CbsRhv0+at8kRRI+EdL3y+U+&#10;A/vJ6+VWcc7poErNGmdPx56daw0WN3CRnvrlO5eOA55rqXNm5WI1xys+o/+jv6Nzd7APnUXurl3K&#10;krj1gHEisD0C/U1kUSQbGmCSuQroTZQ4kQHn65lfvH7NEKjQzvzy2dBAiQZlCOC0cqUxJx38uHP+&#10;5fMO6ZO1v4Ps0r0H1dyeUfrsnXUJFm8Y06K5st9jYGIug9giXRZOfkakR3GM9XIrcZwhuEyM8TJZ&#10;OXGppFK+IARvihXdZ9HZxTwiIug/zuj/mpF8qFKdw+TaYlwVVEu4JLXMMxJXh2fQFt0qFq1j5kha&#10;4+SzaEqmEgbZWie1DVeuC5Rm0yRqJC/doI5s3r3JlQK2wk59mZZf8D1Xl97TsWolldvfBaUPwtsh&#10;lGqyOGZA2TjM4as8Jv/JK3rIjFfQFf2yVESlXWYOLNedSF1+z7kJVht0K5WXXnnT09EzvPmc8s5M&#10;r3boxrLFRM1T5YEdvBv5Ad76l6V84bOZL5eG16fdD8qX3tggfx5kzuUo/tl3ZcD/PHfA/fWKOG9X&#10;lQEuPCjCXD4bc8FFjEhFZxvHieeXYql5XpFYDLMscoeQwBGPLN4BGgI8vzjA/Y0eU5Q1cM1q33ZG&#10;LpyBvPMIUgqK3f1HiUX3zen6YorjMzG7c4tPFHNQ9DqXu/Eq9CJD36boa+U/YlL/nxYAan+J6bqs&#10;teAA5wNG3MFmK8cLWikCrAhTfv7ofXlv8BV+yeHDSvNL2E/v5T/V1fKGsm+rD6xzrfqQWuDbwPsE&#10;1PCB4krVBwcPz6I7Pzmr9fDbyFvJf6Fnsvnz7r0tgKx7C6dap96plYMFdd/NfRPmpjoiX0pgPwdr&#10;6eRl3cojBKW3VrpYFYTdrbdPkbce3+SitwZwluwjdNw6xdg+9W5QxprXHMD8VCV0sn5GA/I7sP3H&#10;hweLGueLBcUS6sx8kYFxMI12dm9KkcKTxIuW1FOZOoY2f7mja/tDnxnqXjHtM+SoR0CCJz8uRFkK&#10;lOGcPDxybbpFJvUxmJjxQC4TiHEKH+RQHyNUJLMmoaPzC4TTOAP4CLBvODtDHjrPp6G+/uHNW2jS&#10;IFkKDl8Z4uops+re4gNbA2w8lNd6F5gdo1M5cu0xGcmCCz4mlfDB0A0OWs0d5PD7Zc1euIDli16J&#10;4KwNJ7+hUgDHyhrFVSTjLbNr4T++ONCf7XoJnFat364n6NcgWmYm2LeMgdHwQP3q59CfPlVcYnt8&#10;Rw+34khFShFPT0+6XQPmyFoVlfQ3a58D1nQOTuy8TwaGA0rLCCvewXftvg2N2IoUfPh9QTq6XTRN&#10;vQifzI38gxdaRREF+kwXSYf8u7o76+GNX5b1uWHLL1obrnOF5mdaWer0JVrugwAReYP11rizm4eb&#10;utSq2ROCHZ9u/q078exYqdz+gW8Rxjt6Wf+0YTLennlBPU8tkRubdpv2+18wL+q4CnVd5J7sECvy&#10;DCAOZ2Y4kaox4zOmwcIlMUQj+xS6w/mmg9BzBQYIbMxeSIow10OQMqkkqHLxwvFQoGdnk/0CqaZJ&#10;LEglBWitCiz10hhdZN7tNVoMiQ0/U+kxVk6/S9gslbr+bMnTpDfqL9abfj3Ei2ooOPLtG5Jl2uLh&#10;ITMY64OT5jWimM8tGojA1JjwMzMyfnpPqvYvLODnxlV/eXpYe8ljHgNAVSaLqZyNo27PbIaZgSfh&#10;p0tO+9/fB4AxsfvpyAE4PhUUYjbbwf52s90gNqfvYqmALn91TZIlsehhZ5nHZygx3CsxgEO26Mt8&#10;JdBXldHRy2yGTsTaLZB/2+dmjZswklBx4Pqy8JWZeRwXzy/FGZxI4kgwU9vITTp5ZwI/yGu4qXUI&#10;EaVVaxYrNCofj9aeYwYGaEFpypAuX4ZU41675rnlBlIpX1MewEwxNxdDjtHcvIyIiOi1WaNKTt7y&#10;zEuuGQnZ35DF2WhvR8rws6994Swlh2mjsOiSLT5xFXidUlnzLP8vJQKoq2nBABYVtbziv4NWugkh&#10;RbXNL9Kln+YosbHK2DsZNi/vGsAsJSuxbnr3wBRtgR5eNgkdOgJsJLji46N6E7xLxTu1+xK1DVr3&#10;EPF887/Mch9qiuGU31aPLX0KydxnhJmi/hdW4vQ4x2h1M+wqOjPi1knlyDibxVTWqYRhbKOoAoJv&#10;/s6Uyn8T+WQBMitAnimY5WQSkhSrXO67i49uJ02KJmBUwyWWHh4dN9R1/VhZIc47AMWCbKc+/anb&#10;Gd9Ec5LyEF0YfC3UhiNAOz2fUbwkgouzq9Xts3vDACKFb095vm/wyQMY0arULPK7/cMDQQqF5pAR&#10;O9FVhP0PueRaBU1r/9GpvCVZSVZC0OmefJJjHBgcpANOSXLg+bC1s9toZxkwZkfcmTLgm/o7R7M9&#10;o8NFzF3sZv2JH38P2qWmnP8TsSQCpUOTY2qJLjNVirGDRbp9w8DZD+xK+TH1d28mankDY+HtnTMx&#10;ZqUrRpE6hDTSNZZ01yhlZ7+fXBxAp5BCJb4/t8VoD0HTtQmBOk9+GO0qXKPrmERiCzv8+HJyXbqz&#10;FofniSFDCmPQ8PSHbfRzImoQQhRCN2cAqf/z30ciOKZZmgGXkO+O3oTheJ8lZzVZqsyTAWIPiCHB&#10;TaGg9O/B0d4eg5F7CyKXGf9iKNdlposZfNksuoD8W7gmhe1ToTiyHqwmvzinpmLt14Uvs18WZIoJ&#10;EYMsTOHCikuJOUoj0RO+lIgioz965Zm70WdOPn7c4/Kxanka+q3dFwT1TpW7lb779ppLqhkidUw/&#10;f5OiT6AGlNpLa7+GnPT8b4spzkfnK0FcFQ4944cOn8fjrbVEc6JyAvzba48uxTSzORL01zbI64IO&#10;RFWrf31T4hH2bykSOjBC59S4l+CJpIH1/VvE07AuuMwUgfTFBeQESNL2c7jhxhyMGJbj7rPQ65Z2&#10;/QlTpihUu2pwbg7Pf52TRyCcYs/wcfIa40gpGwjcQDAvOpgMWM0R++5OnDjebW4/rhKjRWphqUSW&#10;h0RrlSXUG8gIGRSrkdG4kk4IUpCRFAtziDfpz5oGu3+2J9zv9RWLMlYdSxhWIJgis1JH8tWJAbMV&#10;8XZQbSeYEwG36bQNp9x5a5UCFCCX9zMCITcAI11s1IjMERnDOpyTYi5iLS+QCxaAbdLjyJBCJ68i&#10;mDQuHlgdiqIkcdE2Q6h3DnkhldhhVMBg+z9OKlPe7vZ5wTX5SbLM/ZV36FxQM4HL8bWi3BBe9ZyN&#10;Rtlwg6OKuEVHiUAGtiTQ0OGG6wGnrn7NxgN0lcbnP3+EQn9+s3gv9he8ImJ1pJZeabv2FfApiGZP&#10;cEaEOwN0WwwzNIHB5U+8hewE8ob7ritIVKewVo9NMTSyD/eXUtE8Y2DTkTxBe9FzIs+8XtlU+Mxl&#10;k3x9Jb7JxzFgPi+6vlFxGfjy8xpC/UBiH6KASAU3/zUNflg9zaZ8UNUWX4UXsVHPQNpcSJPVNm5r&#10;/RbjK1YCcim1j5yVu1YWVWkBFh5aQuLPo+tLqUOZmSBXr9JGDd4lL9rztSr8mvfXDIhYZBOenKLX&#10;i/FRnY1iuE9fCuY7fNrMv39aUP7wdrFIOSkUxN6sem6hg+I1IzcTVLbEsQJxWwk0yAPGQWwxUK+7&#10;j3nrDcIyrQr1Ev1K7HBsi8nmYTzge5+x5bkQrzdsqu/W10ocWi54xBG0qpkdJy69N/yUxvjNWSKt&#10;tKRiQZIZD9XUf1CmOOiA31QukS5qUiAx2LjiY4V6EaSKEi5UtXv4p6a8OAnC53MJLrCmsUI5EIiJ&#10;j1er0riA0QEsIkBpoUPUA5mkUMB8DvxDwMaWepCOgf80zVimxRLLhqRRUdgVPpTXGJ5dDZ3CtXW7&#10;Fwn0eMD7ygXLJQvwiGDHAfDXjG/G+OJWRVIg/aqYU6QZJVtYZsh/GPpZ34DlhIWpSscV5rE+asEV&#10;BdXYFXVYwhOMdybCqasqE66oRkF9DE1crNSXSlglWTlSyX4njo/13iWMomj4m1ze01/zzQyX25ES&#10;5X216NpgdBfHZrU9PK5doUxsSNauxNRdg0RFGSSzLDv7aA7rOjv7gP8GmMSnLhjSmxw2Mgrma137&#10;t4Z+jdZ/ak4Cp+nUFDvHDGWUSRwGBv/SavGs/eyR+8WmB4+aLegEQZUDPgTwvImpB7kfk5lh5vQp&#10;HIrwc/7y/UPJmRzkvgwSpaogDHjOr9p7cwcHzKkbJPQQAgmonr2AsaApkpTb6K2MnbO6yTwrd9dc&#10;HEMHD81F+X3Xpd9LYES/fdJ3a4X/vTFQggqpB0/9gyBfwa99CPObiwLJuJe8vckhwap8EqgcxM+Y&#10;/lq41w15zrOfBMnCH5jURvd8RIK7S+6n8saZ+fnTD7MyTK30lX8IOyg2pLvxjAOROEQO2LdZ4k3U&#10;rvpA0kOf7vWYm15x9lfyzvC879dB6V9wAxZcpApCU+Wmg1inEi2vvBxLTaJPQB5E+fuDwIyPnix8&#10;PLPyb0N7U+u7m3N+j+exVZsLYB4NscrhL16sjPj/FLj1toOIrj/EcEl9mf+nnSZfhnCpVvbFOXRL&#10;RnDNyNg4BuyRABkVXMyg69tRyi/iqb5pcEha9Kuvoqf1O1/81GwhNYkzMB4vTgV8MUCIItkxDzRG&#10;YSDAQ4UpFWTHgvP/+ub6AmoXJEGB0wD899fZIp7ka8QogJR3apCgBD4ZLdDL/bVBkwvJSdOldFtf&#10;rk8WmjJxdcUzi9YdrPgZc67g1Nqi3LJYinfXWs0VGBCgZLU2ijMGZ5VGhYjyTnj00qIkCyRqg5BG&#10;joktc/8p5B5sjCvtWL44MKsGGvyjbFMiUBy0GzadMW7STIboNHdpFENG2MMYoofr8agev/9ptrw1&#10;rB1FWC0N0U/Wd2TQkUt8APWybmvv3iPq21TsAeQq889K0gQ/5jmss7hwhpBJSLJfTfk0sgypcju6&#10;/81ILpqRDTm5LDxp2rnnzywLC6znljBKMibGVdByYkE344hmQmhk5WrKSw3dTgfNF20odYhf5InS&#10;7uV9/Me46weK807yz2bVH17OqUTWpzxIdQlkKD3+Okv31XPBSXwR+Q7XZYBH4logOAUPVz2jqrw4&#10;S8mJkiSqaRvnnQidRDYcTityqVjkWkgkqy/IOMaxKVP+Y9AqOCQPc6BoQVkRJ5Wi5P2HL4sH2CSK&#10;4h/+42ioeJfCCJWJbouFsmuWOESwmEIs/LdwEWqMpt6WEZ3J6ulDasX3ojP5B+c0iu+xGg36DvnH&#10;l/xxLAgNDQ19E9mAZpFC8biO+DrakrBE+mEfVQC05hz87BgwdPRDjASfQf9xNnIisnF7GtnS/eKH&#10;EgsTRgkM1vLjE7mv4y+wrrf6OZDMh0GHvvCy5T7KuVTQQKtgOMXp/YR/mbxDiXF/ooUQZ1KqdW+Y&#10;naLd1/wrlstwn3DwDUqJUjemb35inZr50ewkUCtQQQRonMavd3jEra3oRJDOr/DI4+b8MrlshMi4&#10;bgs4hl3hi4LczV99WRwCvQOfCRjSoj2rP+/yM+CZbFH7vhydYF+LewtVZcdgpcibCa4Vq9ZQk/mt&#10;485wlHINU0h2/s6sD8LVGXka+yRMHieRZQ5O7H8o+4AdYAC4M0Bm++toP0Vhf0c7Xtysv3BSYFR9&#10;8PkMu0op27gUPNloLhecBtViymxD2FLC8gk0T0X/MY1BUS8W7FlQZXYooIjNfZbdhBP5abvAF930&#10;N7JN0+7r0RaGG/E3dTCFAOOoP/aIazcXTT+uaWFCZx4q2bpq4Wf9untAMZHOqmfutk3g+3g2BAI5&#10;Ha8vgdJ1h0HzK1gyhgYqVcqTSpEeHtbXfx8evBdQxXM+25QEEICCRR9pilPSRfZvXLWtv0a8DKGZ&#10;L1hF18D9gP4eiKmxw7Aduu4FPt8QgP3BLth8AGHB6bJFPjCroYNNvbl5eHEx9St9HoytOzo6gCSI&#10;Q5jfnkbj3lYgd/Lhi7FaPEJzvp1bU828n+3ng3/cH4nosjj/9n5CxkJdio2LOwck/WxwS4K8iItg&#10;QCuzkXIgBUN2l56l89L3D/p892vNexpYnp9yDIEhB4x6hJ+vHKzIyDf5WEqNE0Gmjntzi9dL583d&#10;3y3lmOuvb8cgRTIEN5L7zChQIqcXlKnoOHrfXbE1BRIyFVClMV0phomOZYKEPvYVTFYSe59tKWZx&#10;D8lF/d1I+tFm+sOpE23nB9dDO00QlwZxaNQmMLpPcEQ2zYVTxWPe5QY/0zRTIqBNkv2hW0xt/EWm&#10;jiCbNAPEd0mh4KcCRtLquStT8Eu88hWAw8+LLJCSIYGG8devX0A38KqxAd7NVx9b9cE/r2QzU6QU&#10;Rpiv/YFpnW0aJOqEOS50x6ktQjwzmnFYkerx+e/gkd6/m7Fy23PzIT08tlru4aMb4dCdKhWY6UFu&#10;nDwC3zR88RYzGSIVKWwtURv0/S6UEItGrdRfv4WX/fIKm+UQvMUmm8z3uk/GCIMUFgsWP4kU7u87&#10;/lQvdLOmWcVwgaEyTR0GnkDc+HIC2GxcelOlyiUua+W+STUjetkVecI9ICHxfQAMY/sWJz/MmnXo&#10;Xkt0m+DEdx8DWL5sTLS+HFzcbbr/8fGWvoT9YrUwhd98krKjsO6VhHeuwM7o+oSF+D4gLYvTuFDF&#10;9PfF7TRmQP+dy+7ddvdzEqv9atG8/dmZg8hkU4ZdM4R0qL0T4rhzSQSWNK+iUa+tXw5s7NxSAj09&#10;5DQwgl/zle5NxWV0h/D+9M/hs9nk+SmoSaaZC3qCXUUumf2fZ5hFt7sf8f7D/XM0MpFqDHiC1x4Y&#10;dy/+ZyKACLgx94rIyt0+zGxQUIjdfCMYmkIsKpVgzmiUkeGOBCuF+n6D/5RUtEKXUlEQzB+ByBnI&#10;vXX3M640T2Srf/pbJdGEqoa6kgJIArKJnz8FBcUiER/k71UdYIhTdePtN/0CzaNzW46NkTxjZBHN&#10;Ta7dC3xQ1T6Vi4GkdlFObVDQDz/jgsmhPtyzZd6DXS7GRmY1QtrBqbkZDIbcka7m68CnP3r2vmWf&#10;H59f++VFg+5wSLROy3F9ff3oq6MZyFBcDKjiTECnK/J0kH/+z6aG/cMHCb9G+0hfYprF3QOxblkD&#10;F//4X0LTrnFX7Jd35fmy2lUaoDcFW4LAnTN2sGfYndc0KPUt/EjM2JehHLPq+7XUPDSewBOcUPYB&#10;TtnAAQZ+t/ukYAhxEW5/1ILxi8Tivx9XfytVgmu5F5yDEVcIGpchK6x4/CzTmLUHQv8kOXRuZB7G&#10;ePi+IvVFMqBMCHxF09q3sT9ENcxKtOOpELRTupoVO/wrZMVKK9Ml7IMH2192VFIYF+ydV/mj9uOG&#10;d5xsd1MFO8yGZXN48jWqFiOcFo7N7jI7caDceofAk45ZJssKVSljeyk0qZ6uOAG/bAzPF8X39WnE&#10;hixRuDNcRIZmhJ1i0tLFL8W1XM/UGW7XHBJOo7NwpcOZT3m7u3GGODZRyGHk0nfcBC8PZUvFEIeH&#10;uPUGLzueI9ZoY3JBz56dHbrk5GTdNmf4NY/Ivgzm+cm4A/67rly6+y7X0r6KOzUap14HkfvXArf9&#10;CCMVQkQFn2qcaCx2sBkANBOgrZ62dWcAKN+z2Sb/F3XzWWL4lRGKtJ79ct5g+Hq3F2tp6GIXC8y/&#10;OLnPVZiav3Q6GuOyDx2O1r3I01kMxGmJMoPNKwc2pqlOvl9geByvgpNFdwoAXc4IHF7g1+5WdVLG&#10;JC86TwXjkiHeN1ffu+CSuW4qRl3bK098+OIwOMKMPuJJhyYq4V6C6XXbxzZd70OPJWGShHHYwnOF&#10;fLYYl+YJKK/p75f7i2V4CWWUNNW77B8qUT+glCzEu+qihBVZhZj8LTMVedJnkHHTWcnF8JFG5Pr1&#10;ni5GcFQzcSEZ0eOPf4KEnFiT9jx8ojcQ918TkpGYmHujLLqoyk0fWdWKMOANp8ygmdMurQkZWlll&#10;KrWM3S4RUlPHfmdF8LFN4N5ph5wkwtLA+mXU7udiVNRm9dLxGQoPwSzHsSbWj4LrFWyvtp+fJPUC&#10;j4+F3oes23TuM0TvcelEgtCRtEYp77SzxYCL/DbPfZxyZdYMtNAY5v/48oQz6Bj3fMZ+aza/jG9t&#10;YQiII31tIob86B8mtJhkTihj/PDLBwSR1wMldO4HD5CCBoJFbWTTzTkt+Ozs7M4WdBwgFf8xpqHg&#10;jYXpItazRlzU1rjWo1t/aYpv4Yu7stgVyGSs3koyYzQixIaDV+mLkB1KvO2yl8Di0+1wTwWSi5/g&#10;8COlr9EsuHL6gMTIlRGLTj5CSpOMQNgcxE9FE3RCHWrau3fqMDFeaxKc33Wy1aad3WBPeKfhstgc&#10;MLyGs+5NntFnDVjDkCrnq5X/6MrLGVIbH8OOvo5fZxHfR/5mNpxDjMuz4x3bPlUKxH8yk0Ij+3s0&#10;dh5SQWj6ktQQcaVPKauY4Gf5B+fJbcz6xlyq0YQPShzD9E0wFKMeiGJbrNYzAQ4V4HLzv6o02ODH&#10;sHk39nrlAzmQjkPnwN3FLojSBPqn98mnPxBfD0ywIC2FbACgRjhhAa3QvcfV6ZV27X1Jrq8cykT1&#10;2CbeVGJb95/PONoR0of2R6d3V1OgNwVBFqqcn7Yi+WSx4kI0mQN3ga7j7vmmewrUMAQsOSbO1qRT&#10;qVkb/sYwS1CDPzMyB1GNGlpIS7Tym5o90066eQpmKMYcRK8NMFZDMAT3yxFLfUJVPLvmnOESe510&#10;gf10eZWI09A/2JUygUVsHfSekkk0pORkM/Yt+1fiKBAYqUXSYr84OM2/N3VcD6ETWY1bxQgrd0tj&#10;nr1dT98OtVzU2RbXEOsfdhE76a1qBfoSg+f2OlforqeIcNbSb9+uP965AHgIhEU9Iz9zCxyKnZ2d&#10;vmQ2PNn9QIagDVJ6X/PzbGo6B5cyzFsPbFO6ajiQzDFhlmHkvxALR2gXLA0iX7oBy1Bo6lMkbhGb&#10;uZVTosHjWHft9Tr0B58OBSUl56N5TcL8rJ/tl3F0gZebkdlgPwmsCj1vkkai2PXbvGNf7g1eUJNn&#10;k1sx+itmSmCkkwasyCNB9je3qT/v0JkvHJm0s7dREHBGgpE69P1AIWfY7h3/KYUktn9hz9ItX659&#10;hHuHYt2nj3KyOXTeyugwYHsE1FX9N35yYqJ1KsPc9dwgr6Xm+vdaOvf8sqC7vikRf4OXSqrvEuK/&#10;BzGJhvPQmrshrndqx3zhlEmmXj/tLDzygXY9vSn1zbW7e4U6EyhiimQQc0/+dEyBiIdxUL0DfsE6&#10;0JCbZtLZgkr87NnnpAH8uq8EjgmSrZrtRdpSjHDKe5djGneH3eorbGYME6JT1bSNB/LSpC5MUAPx&#10;Cr/kvCaILwNpuLIiBAmFjpqGHZ5RiCkV5o/++OY5ys0J6/ld7BRycCDYQIOg2cSwVH41oThcl/x7&#10;Zdr6R8YFx+xSi6mJhak6+NGrZ0TngoXBCwtL3yZzy2D6e/kTiqzfZUNLiZCHDbq9h924ofbTW8V/&#10;YR6U+isS5mSeB1j/uCCdhZ/IdErxmI4c/vIkpaOrCOGZF+NLycG4ZhXODRTM0LBXZKHhebJ9U6a6&#10;GK55ihl6+ivf6MYW3tycfu2W7T74kJfnJqVc/0d/5ULr5addAMXzHYdeboZtZBe+WbhZjLYX8gEZ&#10;Mpz4/sPqjRCK2I89IXNtTcxEeSjk+55aeLGSuWXKEMMBVBOv2nEE+Dx4wyMbsRB9Tu5ZmldaW+cR&#10;WdoxM+B08IOYJaukIo6BjR/QQKekZbBm6OHBizhMumjm5B3VsDtVpC5hQy13E2XnGT4GwzaenqJU&#10;Lk065NpBJWflOYL5SFq7IFpkZidI0tctsjv3c2nlsm+Xm+r+mxgVXKkcfOj6oZYe46obCHiFefHD&#10;T6keKpA4CUaLKvh1wL5CVo57zfDfOyAIxa29/Td+3YZFKJv29sg9+ykE9vr6hsiK6/xAtgEPji/v&#10;84EVj1oNAUheGps8xsgcZdAcnbNuKu+FvS8QnWRrPjhm+3xoVfaDuupXV+CWZc/T7emw5dO/h378&#10;gssSmwxd6tbqoeWGXUA9LlJnPGgrvi+405RMnLmPEeD2svVNgbRhtroLaPd1alc5e34JygXCygku&#10;N1KwJOR0mY2JWQCKmLmDq0csISRzkZrclHQVuUQUsvF9TsvhEBOeMYkM1zOuiXM0bLLQGdsy5tkk&#10;Uf+CBu1GmpwjAkKBpUh/US0zhP6EJO/ioJQkIJ9i066BbV+/mTxmUSVlD7DOA9lA/66ylCw0RklD&#10;0T5ZQ7Hut1PCx7kypMrjoUrS0dFfdIVDr2cEGTx/ZG6z4OY+FfnFhRon6KJG4aX31BN50MY3AyZ5&#10;IM3asuXXa6QIeOLF0uqb6n6AEl8M6y8YXjaUpaWlnXcvHrgBDnzjt2CsNp7r9erSvLlv0hlcPi3w&#10;OGTSBUkxO06frxAPBD9pbb92VRQUDSDkG2/IW6kAS0suw0ql5DWAdtIO3RieJdU607ntC+Ysvfa5&#10;GQx+yPPEqUVGovcGafTQEnK+WLa+ixuCtThOuYBo3DGJFYwkCBCY44qWwQ3bun6yrVLL/nkQJiWv&#10;jTYRIZawVu3ihQDtjjbuYKCp6R/F3ghdIjbon2TulYu0dgOyi6iQAXScTlra+yX67dMJGGFoMoFb&#10;xLysPDM7t1ijBsIMzxd3i9IY6XYqCp0xLpR6tfjENYFUHAlEZY43q0LNHs2MqWNgqkNK/Y629KOV&#10;BylI9wSZ2QBhUvz09B2AyCd5QCyZXNOcCC7qtIgLshWMjnki4SdKPIEHItcn7FEz8LE6kmkucicK&#10;6Cw46W0yLBQ0QLEC4z/TpQKCbh1hAd5Hp5hdmzT7ui9BNlMXX9Ki4bpGjstOkqHaeHgSHtassrZ9&#10;zvPxYv0xZkOV1Djpx2Rm5uZaVLnis22/OdQ2tUlSIVmCi/Gz5NvkzlXrV/G5NNIPcFu2OW9HY8yc&#10;HNZ2dU1W6bSABN/129tPBCckUJqcpYTjR/U35wWYoz0uC5qLoahhcg8QFTA+Bcqcuub2wekN7HeV&#10;lczvWcACrOnRNAdrSJuped66ocOjZyK75Xz8l3PbOFBrbztnUiKF31uw6ewP6FQiwtBsTnfrjP3Y&#10;EpFsyDNewDzgVduGayn0gxAa7MBfdHSxuLxPt4/ceaGl3274aGMQY3U+0SzN70f/4u/qOnxWF6f0&#10;K0S6Sh+I8DL6/rHprLjpqaGNw1JhVSj5jaWYE69c+m5Y0lnUlKMiMbO8TzYjAvOZQejFge4S6sTw&#10;p0K1qavwHTTSfrs6afSvGc3ZL67/NilaKAxWGrQCvl7lyg8lllkmPcDY66/ZzmJrcuPptWS1TsHo&#10;WrUR5GtXhZ/YDIKNEwJquRI2XFZuecpbFOriVHrwtZVH8wczz3t3qbLSHF69osY8nHQjaCYiTfRI&#10;P4bEBJl7toqXyw0h5734Qh1pGtEvSqPuHRj+ml3LL7vvcRDTnZpFy3i40bybr/EfCNn+7/hPe9/h&#10;OJrI7WcKyjAl7Oc/0t3b9xb5dfXNcqXapZAqMEaXHhryPX1+AMpPYNQdPljz326rUUWJfFvV7eHo&#10;2ENg8FtDSpjt/7QAk2S79i3FpSRSJOqV/wGwR28Y6i4wBqTI+RneymayeuePYNFJ0GFCiAcjH+UC&#10;bSc4IFLSjerMECZ8oOeRROqELnESgdrAYDt4PzaDnz0yk9IPxTZaa+HYFcxjHAL/RIwRRw1iydc3&#10;Sz/DvRPufp6I+PatysnTFcRZ0IDZ5ie1lijcql9/jl1bPXbJ8/3dc7fBIpMancX/QCeHP2CyyEZ5&#10;j/6PpvvL3GLNOex4g9wMX5yprW0oxfMp697VWxA8aUnGG1UUeRRLNlzw6+jngSsDHPTuVJ6Zuzlx&#10;zbpazX9nIVD7KEk08895I7p7sFoBnwJ2HwLKuDgxJQtVKJFQ1EeJPZVnU3hXPUPAIh4cVa/hm69A&#10;VTCq1Gmx3/DEKMffISKjMAIJfq8QKzAT9wvktVnVrNNcnhJHp9jUHfqRGIdRVeL3suxvhqfFo0Jx&#10;1VQzvV8dt6B8MxrI6Jm2zCw7q9zcjUXXWoa56K3szsctEgHh1BVwSaOZi9gHp+SsbRMDHurjdnzA&#10;eOo7TQb8qlXuJYFcU4ELSjWUfRRHNNxxvPsGUUnSchnE0MwIjV5zSwRBM2GRz9tBDdDm5U9d0Ol/&#10;R9Iy3d7Oti+5Y6DhEwbkbG/xYvWInKEUyTRcqGLBCTt0XuHj4uKCbs3p6d5NRq2oNmLX6/vT9a/H&#10;2yERc1vbFC5F4IsAecnZYNQM9Yp7fxVwglzS8C0+bXKx1nUM2HSvlxzPVw7IBT3ggEzeJHu1aHd8&#10;vZFi3RvEgIGTTcCxWllYykIeuWaQOjP292UPWO9/PO11yHtvM3jdsG3hRRNd3yYDh8R1vXqj3V55&#10;nHbnP/y9xZ6bmJJBFK/gR9Te8b9j7eOJ7Ju/Iyd3eSeJ9K1QVWKFTmFcSWyBJ3IY8d6+9yP0jxfK&#10;/uId82Wzx+vtLKjyn8dZmdcRheMOihrpFHCvte0w4jG8Gut7q361tLk4ZPYVU+MTKDe0unrX4uNB&#10;H9aIOY/RzNXT+O+cRC9umPFOnDrZCEF9DSn4OIfZ9rIODcREI/uywfXKTfqvJvcQjc+ImBTne9NM&#10;1QecAhrUslyFdpP0oZT17JoLX9i61/oNNXPHMJefFigNx5eicM7QDyv764beflBiN5QTthsYvUXQ&#10;6hWKw0kwV973Ji8vU2YXEjbZzlGAPeHiDuyeCb+K4yDeFlvHJJ5hVLNLt8xj2v9g6evzyMAZUKOi&#10;XZAq/k7xrcJVtNTPI5BuvrLxCv7zSEtPjOt7AItw0DhmZuVwsaOFb5NIAenWbbzILfTrY5sfcM/Y&#10;/Tgg/TvgNPDl6iJ/Cx7aYvL95m2zWMHWpg95ZsLU2QnjAoWNSlTUvODawI3e19QejcbMj2kQlPcx&#10;41pZTMEQ5NCdL4uwCmq93p3gu7/sywDG75lCXRaqUCslkk8q35f+ClVOTnp/yegu5b/QkcOk+juW&#10;duFbZEUSn+GEpKjmM0WtiPeKCgBDaxqn/oiAU8RXKV5bGz+QwIJyioRXoWEa1LhdD39EtmdKL2ii&#10;QHI7cO3mjMnagdDvOdQzQcw1J1UBaoR25ZTJBXcM1FohG7zqd4rwuTz1dRAUlSze1db+TM7PlqVn&#10;QvHZvA7193vYAC/XJ6G2X9a07vByffKaJw3UZOsLuWag9J4tL/MEenevgyobMGJe9662YrafcEJg&#10;fkgfyVPKIb1WZU1W8tFwyxxSzbCxu15dJnf/yXVjJnC91oROhUlv/k5/MPN+RYmrigvsQsDrM2vd&#10;dM5xCOayX+e/jjjqvK8b5sE7F2SdopNbpI2mpr7OD/lZJpvqSgpG44uYr8whYEdAogJXKxDbby6F&#10;vT9p94+xowpfMh2oifE77SDrWLzmPlzqPV3Jm0IQvr6d+rF5/U1Hwoo7U74Ux9A1/MLnpz2dq3W2&#10;PvLPuOX1Sq5tw5eeFIIIKtHV8f9kxIgzx/26Fy1UyoSgbDnwN09WzlFgHvgcTBEEfxHiZ57tsFpl&#10;7RA3dvj4aJAs/3s2oUEEUgIgNoEzNDfPkpodlnqlbU5xnJSVxz72X2QlBLPFeF1ahsXGKtr/bv2x&#10;sUF15P4ZzLBDAxOlcrWrzEvZrF9d0+zsiQ87NaRh9IK7kqsXMImwhb3+eVai1HZqPOfc72STNpyt&#10;qlTzGv9DwKhmO+zhwoQygPK0Wv5p9dWujwQWKWUMGpxDQNQNoC7SX/GKixUhpZHfYuSzShpX7DQ0&#10;FiybdJjXtHg4YI94LkCae1zczs2eZvbk8mpIDRqUNwJOEBkCYwGEERfODEaEkjheZjYl0Ro3ijL6&#10;/mOncNAJJ+8HMIBh6E39MsdTqr4SCFW/Lv9TwraoRiAcVyn2MG9MwsVuculKwUWZrUeFMBxs6Sun&#10;Tl4zb8AQzCmnFijp/cdk4nMEzC6ny8vLI4wTd3Mxl30Yq5zDTZ+fVU5JBOLdGsP5Jr9q0siVej3S&#10;htYe+qM2E4hquDHLFnKFnDtRkc9SXQkSSKOEHlB/3fG2tbXfYTcE4a++voIimFSIik2xk11WDDue&#10;MBujjyuW6LJJ+xsEPNrwD3YfoePfRz2aC3bFUCZm1lb2XVRrEDGkl5kf2XBJZeTkDP+w1USCcwPC&#10;u1fvg7MzkFUqtPhkGDyADJaTB7A7emWmNWnTxpm8G+PxbaYnq9khbJ1yNBazqZT83Gne3La+M4gQ&#10;Ty7c60SaVawIZqdg9rZ52NbgKRaYUravIxK17OBh2aJz+eAHcnKXfq8Yu7mFQdr6fz/+Nhk5gOG/&#10;5M0jqLHW9cph16qfQZUlrANwxSpIqTqT6teYLW+M+a93fiAw0KGALEX3/inUvSMEKxhSEWoidijG&#10;rXDN3xeVJjj57pHlm+kQr8a+9rBNjmf8m4pSZR+Sd2LFjSMyZsj9fBzo0nrSwTacTquGzKSYrl+j&#10;xLdqkj5p8XMhLnqcP2N0R1kpUEuGUhLEjiS1wfT6y7TMGoG1h3WTXPGyqZNTIjhemOblCpMmhp0Y&#10;0TnLzTMIKYrXDuqa6pTwwg8PbWeFDpNKUMrZ4iAyrixekAIE8htoyFLrcPQH7ai6zQv1r6j+vTSw&#10;cXHerXkRWCElSVIAXKFoPMZTWqXO9AUSBXKl/73FLc/EHCnprL8h9zVDvHU+fNM1GmrWmbS2aK4X&#10;k5yiURmGBcIIP+nqjm/bYGAqbg19MzIHQy79mmWaVpDBQ5QZ5xzlj7fjx4Qwfx72sbrph/7fjC6f&#10;H2umT5ONCxoKOutIsq9GYXLww39a0gKL8L/o8/Fx3o3a74MLxv8nqgWeMMWWXwNOpDvmu+DvATpF&#10;nLUbBWqZYmoLWfKQsjXW7KlJx9Ih0UNcDBcVt2d0ir9RPKdzy9ys92Oa7NMPihmJ+PxGRnfaIaX5&#10;ecueXnQjJy20sr2vgE5QDq5rdt+nzo/ykCX7rU0RvFWrNh+d1lucGCOvnGfq7KNu5KCFOOGQaDQ3&#10;ejfkfU4IBuFoHb/MjK2TPqezUJHOXvU66T1S9kyQoKDzaGfm7SbLdRms5bB2m9lvytIW1hx52WE9&#10;75o8xEjofn/dAQFotE7zcTpoDCA184RkRD9cwCAEBZKFUBvxRyKJz3x7g/p5g+I5KDYW3fUrHzf3&#10;BDCfCMxfAstxp286iC1gdfADpga6jIkxRIO4h2akT2baVlFmISVhgw3KDcx7yBIktcgjP8SylYXv&#10;QkHMuNQB+vPfl1tqIN8D/BwkOESfh9+tTiFXTdzPf9cC0l8e818aFNEEwEf9fBDwVPNN0Ns0+9lX&#10;VAWla5Mhz94qyfnmWO/5X41//+QkRq4SydrNl0WQzuUWyobOt7i4qKXfBVKXDJyvD4n8T0Mo/hqm&#10;3aLva7H+y5uqTk1u0G3wwpQlxR5CBvjGSx+qmxORgj/HBW9u3S/+yjA8hPNzBXgHrewhVe8Wlyp+&#10;NPw0PmWy7P9DXeaLbxzAna76XigC+pPWmm7x7NH5hcFjsMGf1iCN6A83x4mD7AEXIgEA9Ut65X3p&#10;IyS3zQF8i763QwH9oDhg1Ap/nGU2CaFvfun/qflqSXyMXmf69SXrqbkWSjbw5G6PptSpOi77P1Va&#10;ZBi1wfelIA5HaVmCJqGEXUpDriDUrFQI1vSq8YV4kJwSEUIqYZmRa08dK8BUBTKAeoH++al26HoB&#10;AwikSBt1fK/v6L85VE+f3HidrovpI2SPUHYivZRAzJaCe9ngZrlK/1g3NHRI4NHOfXUDnBbSCOt5&#10;y5h3ktVrX5uMLSzSAd4LCCXAVMMXzGPnrM28O7H2W1vzssd4zLb/Gvb8PfQVXBTjS6AJp7XzzUPV&#10;xolg7zrYlJMlpG8UILv+9b6XRqyV5cmf1SJGII3qC1V3Wh1+Sd2dSbORO2nUgY6j+AHuYglatspm&#10;Zvq38qUeAryAnQK7xPpLmgbKGI0QPi7Wo4Bwk/GFhCGRoccJNz24v/OxqXJRd3daz5usz8EgJFz1&#10;XCh0AU6sZ7lBnivb7R2VycLawWKNy/UhyAcAsJxc8IIXpVhB/rVijCbym5Yq8UXH/KctGL81biud&#10;Ee7o9E22KMVfxHj7B1O+3z0jaHZec8f/BLzoSUkP8fkco82bv8H6GHXmYZRUEGalwvNBZApEgtxm&#10;U7xwv9zv07vGYXhtTfA6hqwYfiKEWppyaem0dtqG4iMP/AAFnBC6Xb5RPmMed+UB98gv92MG5695&#10;sCdPAwEFkEqgaRp4fBQEbYwXrP6QGzA6gHYGc+rqE59fFoD2U8v+zaCrNfetUiAN6WwxMiUQiw+i&#10;fqJ7V/S5YFoUp+L0ArlrySm0oqQnuK66oPPXzuleJHC8q3+taDeb9UwTayIjxHdKUx/PerKuuigx&#10;atMtYwdxgb/n1OL9PI/JfJi/6UZg9a/8JmH6rwT/w+8/v0wA1g2kPHh0XZBN5opM+aw9p1WEv0Ps&#10;Rylq/flZoZSL+D9d/uB27zAuFDAAjYhHOyukCE9hSiUV8XpLtPVpoceN7GfZvbaRr+gObCnbg6d0&#10;oAKcbMpPazLHn9YAy+u1NQqErxxWX6O2wMr5/fPxyXNcbNV7YAi3yoLULN713aztghx2cOpseM37&#10;YqpUaWC9PThxxKk2HZQTVC47IOFYZPdD2VTf4GOJe4dUnKFUPgbKgatE7EmW92fPD2tF04SFa/Fg&#10;IrILaloQjQLIMq0AGz5vjV6KtgHm5dtvTs39pbycPaGMUbMVaqf/K5wJ6b3AWr/DUGLiE0R7TwSV&#10;tMRlxIyYZ9fP0uq58ba8zMLz4t9/wi+HnEAx5un4Ag04lzExXMi2nPcgIKvW8xoNHJK6XhcoqKgX&#10;twBJgaJTKBJZ4bfWEK8vFWAHfWiS5DuU3AfLWJYuP7NwGK9gBqp5hKcghRl7rLHuZpOYw3H9y/U9&#10;B0+qJ7+mmnYWYsVuCoC5WFoGqh4cXRJCaDDC3v4sSFhLrai2sLAAzCOlQGLnHqcil2l/Umc3ysCm&#10;t0om+xVyr/qxyigb8b/RDBxXFXFK0qjxD49lYebWsJQ+PXTv8tKX4z7UuEnqE49dV7EhdaF9SUbb&#10;L+hs3m2I+cP3RYVBnVVQgpELbSlYvOfvX5qT7hfhV65pevcjbYvDH+Nv06b293ipzpkVFYyCU9TR&#10;b4GuE0SN2drbA/+dMhac78OvNXN7+zhvk9CJJnTgNrubfrmlACPB0j9WF50nAfmv72YlEeXkhSlG&#10;43c082BxTgtcnRW+hGHPdrOtpZMbxlTfnsI/x6frP2DBqNHzYZT7+dEnwPwvJpOZBvlrPs/DoVba&#10;3vw7BzZuIWTt9XuWeRDqVMHIw8O7rAuMaD7pbWHLuwLdGpV94Ib80ReBCVwtgAAlASw8fH7eeZRI&#10;jqSyeBHgzvC/LO7e3JnIJiU9vDj2OYFU/fcl5Z0yPOrHrjE2soYJl9SrXxXv9/2EOR2saPg4eFIX&#10;shaeoT1OfpsAxTfIXNYEJI1PBmuUh9JIRsT/EYu+p3UEPLzd33cXzHkf+vZLJVn0/EIoa2mzpvxS&#10;YHmaa8cdSrmMMrLCIZ/L70RexgKMTgzzt3VaWkH/Kh0hrTCV9zburbfqx06NYgGO3rm/cPLggWLr&#10;7mlqAR9XGhbkp3JRDSl91WfDMPRxsiEZbT6loFK33oNpUndF2HKlypAtPjgx5KkLoML9QoHDF1TR&#10;jlOQhFc4Yf7Jhpp77l/ztLYaU3pGRu4g651M5cWxjOx9o7adjbJvOFQh/EzTt/V+ttPpsn99V7qh&#10;je3ZFW0YE9N0M1Yc3EIjyxcWYDk+5qBrendsV8SwCdgL45OTWVIZVlkPC7tNNIq2xaoj13HQxQ5r&#10;XRPg01ZFAaQzGp4Cr9dFYQVl6LAsrBPpLvEamBWCWg8Yb+JS8H0ZZKr440LweveIJVYTfg37LRXi&#10;wkrxZexmSnUFq0vkDNJYyX19MwMQ6qaHCdaw2uUCE0ThcQdZfFPcix/fodqDCG4p+vDUEzl6h7fa&#10;NAtEb55joJ98yy4c0I4SuzGuE//wam15M3A0xnWe4R6N5KcFSVYf4ISDbM5sz7wxkAxoMTm+hSS2&#10;9BlKrI0US9KcXKPy9Riat4ZnnLj6vbpq5OcXyxbT6nkmuF0g/kXxLkBDHANW9NeO37kE844fg6D0&#10;O0d4SyrZ5JTOXD1Av1v6s7y90mTz/WHV57vLk0ApJFDzHNlklk96RbHhJGvGaeoiRrB3Du/l3oGi&#10;ob3dmEnQQPTNApRp7e6Xhitzlajr+pN5RA6UzOaKin7wRm+DHD0zZ9fgY/vPSpUTwGLrlFKk9gMg&#10;o8UYKaPfCj+3BGyDiu/NE1BHSqRAHs88uvp0HLoHAOFpX+KtqEWXhmmMqonXd0vWKLy3FlsE9ZDu&#10;p7r1s/hRGpXo0if6CdIhbIYqGYktCVCivtZSqfNvhO8Hhkjd409TQkyST0F3dCW/4ENZuQ6R0zk6&#10;E77yjgVhUeeDTe8el39j5p0pkIuIq22w+eYHpYpNlzlZVc6/lcUBpnN+j2fSCfMQPiVb8RVLW2kr&#10;8VKcdR/oLhN9ncp5IOEo1K4CX0CnPmvNb6zeW/f/DE0wY1v8DFv2Qx66M4Y0MwJliIcAnxXxhqK2&#10;vX2wpvs2+CoWHXTiwsZxfTdCzc3uwHMcf/vQ/eLTLi19Jwxq6QVyoc1fa/f4r/Oxky4fskU3BbW7&#10;JXVnkj8WLna6i+oa24r5BlK/L+DUeJy+znzrjqn4Ev12FovgoJLjZf4ILNl9I5RFnvCquAGMfqfz&#10;ZtXEtCTuAIUpFYqxcO3EydWSyYV0qOmJHuGg9UAbmdjsw2dtiBK7+SJPsY/rXLHHHHC8LvJQ3TDe&#10;QUuh2P7sszQtUerUMAG2udIByfsnYZB64fohAryRa6xb7UnaYCXbzye2DkIutFF1F7k6CcS3HpQw&#10;oLK90ml9823XUuCkEkf8OUh00HBpUVoHx0SbJwKtqoh6h0g1171COqdsrBKHjtgpH+oCDV6uIw5o&#10;49X03+NSlmRemp85np/rTt1MG0Xu+kiRLLpF9bJN6Q41L4+prGPyFPBojjjpmSYtKcYNJmIoqXLO&#10;13ch2DI1FBOmeOMtF7d7Lt1ZdDWnD4WyZS4xw+dY+XUh1Bl8f3OCfdHBl+bmR3zL1+qgUL4P36gB&#10;hAgXpz9g49ojXK91UoIDm67cdBe5iSerYHvZ3qJJANbi1tZWjr6uqbU1DnrjrzI8O4C7AYGI/8BG&#10;Aehe+fmNdsJHRVPSrVQn9ozCmVzG5wWfUt+a/MgqiwqfthLw4SVBB90tjM7xO6zGFXOXLKawkwdw&#10;rypwCpW+xzL7IfUaEMOGRrGG7Kd4EIFQgvBFAywn3jv9m3tl8536zbKx/IcsLR0BwtEBs0MKXJof&#10;BMCPNVp6zmlriwqbRt/IsaZ3O/TT5Qp5l0bpkRFuT5f8R6C5nM0rzx6o24CzD+QrRzLE7d1I+LL2&#10;XPjqTkm8kyS2KWIoWfywCYiK/QIDZ7r4U7k/nEbNO70xpNz9pdJ2kuATEIbjbLcoIjLVOGO4/smI&#10;CmDkukckmodwKalYgqivU5j8/QrGnZ1dQhKyPkzfWZX38n/z2OQkqD/d+jKiSyzUMaMzgtTi/8Ae&#10;VIBMQ0NTZjMFUqHQpvs2Vu1eWig0CS4v/gBJ3ZZwuewrExhRAVY/QPVMn6lam6CHUiPZ4sonqkZx&#10;eBZFfn8zeSKrsaT218D7C/TGKd8SZuMIvOyrIqDC0fuMS64k9CmhYt9KihgdC61Krf1UOIya/H5t&#10;lhnxW8orExxEbTntTpJpaC466gEGmMQS7xOiXGlSlW9iv1MOvX88Bqaqtou3EfTahYKLCIcsWfZw&#10;I3qTWdrwXDgNFKzffU4n7UBgrlUUHNP84BoNcpRcrIKsUw/6W/MdoDOhs+fay6CG17a8yFwZVWG0&#10;47kmMvZ7vH/CP7zlvvfOT1Us6906VOw6jw39UyBCJLDYnKJjSPjy4PNw2wVieQohLNRc/RwjNckV&#10;eww8UNyLzIpqPLw8WmtLojYTYJKY0kTXJNuVPPlgJVv4OFf3Bq76DCTEr5h8wByiB9ZaOwhTusKb&#10;QI71NEeaGc5dFqySxEyRUsqCZcLCZdv69npjJrQU78NB9sCehvfNQ0HhvrYX/3LS66KW1HY+bnjG&#10;ciX17Vkm08RoCfplHVW9B42uJWzcf5VmjYQWAHXAmu6w7fdZcI36FFYpP2/3ct+rUpH5HAQC75MO&#10;L/y9qe2EiY89OAl18DzU90mqeROGqG3yhIMf85lfQOAVQ+VeiZ7II+rubu8+/hniUQbDWvq6ALkC&#10;mVMgvVYMTIjoV/qTBeXP1vMcD79iwZoZhdey0M36EvTKfJA5yOdM0DJa5EWXzaHESUa71qU/MaAM&#10;G256Qiz4z90gJ2dpJE3KaE0ElvhC6GN4zy+bIsjA8zP062Kk0yXiakJxcFAqyq6hl08ObHsPbU9+&#10;nkSkyNMST5QdwRfyL/0xM3FJVvv1q9/JeJF2VgLW59sAXeqA6bxsw7pZx9iPHIkFelsVI3u/llpZ&#10;Ah0yxDIBECD7KkQpNK82103JJWHMVUr3785PRpn4ndpcRJ2dvdxZrfx9NTPsKUGpo29hh+6PUgTY&#10;Hn5qkK1QH6yZDxQvVmREPnXKRof8R48kF/qENHXjRIrJCJd3olbxn6OQqChe5uD2shB1P+Xyl4ZM&#10;Rv8brvnNP76PJ31dp2cWWYQvZkvd+LhvmJS1UcY7TebQ8hgD79YmgaDcjd2S1FVjMlzemNQRvw8F&#10;XXvv+5zyUuDZ7UE0ScTmT4KXl/skwQ4yizQ8Tte3Y10fgqP2nVgMQMV2ivyIUyqHXAivSrr5AL0t&#10;F+WsQqeKLB0hhIHZcasv2qbeK4ZRHwNJ6mePmidMrrbyBgqlj3hDQD6DI4OITS8jjUN55uTo5Ihl&#10;7lIjZhk2R8wIwWJ0Ii2cAQ8yB7o8CrFxt8/Q7cp5whLLilT6fMoFLb29qP4vWXdBQ39fqtHGiUYO&#10;MY72TwhmDRt3B4U9Q6Mv5voO1cnUegBtA5QsnxUUFM7G4kXMfXw+506ANnrjeVTiQnCoULtiXXNs&#10;PF/rLwAkG3tbR8sDfMcdubYlTqEM7fhkvvHGOIzFZN527oEDiLJQylopC4Rstk/BaD7tXJjV8qAX&#10;nVFhMQfY7pYiBIXspjmGRvzEoK2xbfqH9gkd9puLyoI0y0hKHRapNI4kNtgTqx9w4+QWvel/CmV1&#10;CBip+tACIJBgtD5IN3jRo8EAtuf2LSbCY4lpdtYLU76w3sHoVwS1UyPt3ScnR84nxxzJoEtq9Uy8&#10;qTawsP1m1f7bhEdGzmZwaPBuS+QR6L4OLh+EFjRbCMkyDUsW4Oh1Ara30mXeNfJAmLUD+8Wgo9Jo&#10;RiWGccSZTOmU36Z0CjQHI0ZAN10s5Ux5rAZyicqWma2eXN3uBtwR+N+zvogvxWfkZBRN2zpuPEqa&#10;l1kAxWNrlzxxaeOv9+4tzXxLa1tj22bCD4cuCwD4KuCRBsqdn6jU/66shcU4TmcC1a8dlvv5m73e&#10;G35lMOJdgEnhuvl3f43P6/Cn90ao62n1A9c/7mqDgGwwT8MZwnZK2ukxU2HMnhBrizExo+7lo4rp&#10;SQzucYKOLf5ITh91yMaNhCyHDLPGKzAcB10fVksiyVhQUOKVRNoLhvaVlZWPl/kvmdvbH2QYv6h/&#10;LaCMEZ/5uNGOkbeV0c6AbkWKG4HtRDodLw70DOlr38VdrIPLiM2KIOJ8Ow2kv8zkVjpcsQjwJ3dD&#10;/XpVHunherH5cEinyk8tsNbTfz9KSsEM1J+FTvsIc3tED3rippbBlSZBb6L7WvA6Ge+5IIq4NKmF&#10;x987ueixKm/6nw2k+15Os7aCsB6woqmoUAP+03BAVgYkq/0b9EAOfn7ZV3PTeHEEpuxWBuBaCvu+&#10;wCqx5pl7G6ORMepSqUAIJ3NL5xlV98g20R71rDGF36CxN6rF+LcM1t6EnrALcMuWr+0e90XMSRHH&#10;xMepVs2dfXuUwSkvUGsstktWj/hYarosQhXzMV4uVZYn8a0pFUJT4AoWfwvUuaD7H+74Pw7LLhGr&#10;4uaUwXpHl6ddVA6jGp567D/K1IMhjLLESTTY4oRWpFVqcBghf8dOV2hqL97910xsfdutUU9QyCWe&#10;zb/25+SUVeTu5VQwHrSGCYmVBPsRiW30JbKh5knebeRHG1QHNja29ran8S+3uNfXHm2uZxyLa96f&#10;5VQGr5hTvlVNNgkbmZsLBydP0PyC67L4C1c/OgqpCt5qa+2KPyB52vYnzLRhhK9LbU5E0h2DuRoT&#10;bkrqe/zLdRNipotuRUit1sDC3/VZNNkU+Xfvk/k109t0y9HK0qS/TuKfCfVxG5ga1ppkfTStEHqM&#10;3SU5HOfwkrNCA6W22jFmOZMV4uI5NSrrQCqWi2uK88g9Cc3/aQGq4CBBKupM0Itrfp8Tp7G1q2Db&#10;I6QpQfpdmMeq1+f9TEZHyS7pxeUhY5O0RyhOqOwfnUlP45sRQ9efWVfh0LJw3skcahOWI7NHf8wo&#10;G2fZ6WIxRnD6qgoDKVRE2+zdW2IwwnN+uv8AFg1Jlj9PmXmzbWflpg+uRF+PdCect6SEZDagIf8x&#10;syyJY4fDGecITmOxLV/Co3Umo2kMuyRvYuryN2Yc//XSyaZKyRDkZhEOu5Cq5/xc/bNr6JPuYpGW&#10;ECTtPCdNfUoa334gBveVJNEbZ7/9S3HC9TG5VY3yAKvq+9SzEipRmaH+KyecrTZ9JTaSXnWUW3nr&#10;IYlPL/sZ377IHts0MEmp9gPAy+2VRb7Lw5gOADuw5AgNzfXDTSSCcJbfuxt/HgRbXdKjpJLBZxLR&#10;suqV7V0qJxJ92/18/rJz/BShXun2fKv8jCdN5PgbIJfFcmg+OgUbMGHTYXd+UdZC4NGyPs6iOqyF&#10;Cu8SVMmNQtfVTCgJVmcs4Vq5Bu1tcR810Bl/0u/q29yEQUS0swcNMRgKfgIKRGCujonlBlMuGuxX&#10;iGV7+yir/xkqT0tzRm62ma8vc/zFxT9po00+xno4qev/Dq+MFkJXN7B9PnzwvWzIB01j9EG7brtj&#10;EBhzdF2t+nCRoIuqVKQ46QW5kwla7bjTMmQyUTDK2DWJJjFs8lHNwyy+kZmCR47SoKuz9zMwJgkX&#10;kPlOD7U8cOXtqU4xhDKAHBCwkD8kgslAQ+5aWFjL8o21L6oo3ShxepmYlVKMKtTE7zv/bBHzCeUO&#10;tikh8eP1IyCosQgeY1E8ZA+3dIREefRekPvobewm092/5PU9+9Ll93DhwoBY+VnOWYRalnRwdIFy&#10;uADOiZhdWEBJBQPpEUeu/DLu3rWDjNRKTld3SELLvfCgHTxKRTSDN4LAcuMQEM/AcXhk3RS920qj&#10;Gr2LrNuxjx04B1MxQPlzoYyLrEomGakqwsuULuTRN6us5gheZ+dvQ5W/kdPwZZb+r4aV5M7ChdG0&#10;GrNuzkfSB59qZTrygPg5HsdxHt64Ysb0sVdSqn/31OoqC8nBwfUZuRPp1oMw6Fi8Mh9INKvZIDVq&#10;ZBXLo8iWcbE4g+zpq60fmzTMQIknZQK36IIlnu0cUL8TL+iu27f7/Eh3Ds1P5TkTMqNtC9vew7oh&#10;hxkVcoLYGgfdz/Hz3okn444ILmjeYK7sG2+ltiwO6VrfjeArIuXD0m7Bn94LIaksas9mRrnwDaYq&#10;pD4Al0PL2EeDattEzumX+4A8HFeUUVxM7tPRkZOVCcIIcrybgnfb6X7FXBU3d9xezqFNDDL8UhVv&#10;cfm49DkhTt4YOlr3Uh7TmL+BSO594NufM6TfZmBKyUiHpCOxjGCNQ3uHEzM2Pao+T/fKCovrDAYh&#10;MCb0/kgN9iesr28XL58dAP5GZVY2Xt6hjsW1V/Ph1NWpPDlTUMiTn3tzM9+heyRkYPWZPJtEB2wp&#10;YNa4FVnjJ0iKYysjnq9pZq/vZlK/8Im9i6UWlRfr8Ogvzw8I3/XKEWmI/KhS6TNn8x9puVQKQy+b&#10;uJwsE1rfZB1lqRQ16sRliSOWtlHd+gZ/4tPX2FAxVWGG/xhlszatCVcWULAEfjFneeFJYqviOf1/&#10;ai4YAjOlJshs0vxgJRGykpbzHWJb9fkj4f1HIrlVHVmVmHNxH0tHi7Eq9rps0PY5fmhqynkIM8RZ&#10;GeZbvWkIy2OZk+4HXk5CWRm57Xq7SEsjaSqsOImz1L54pducctIK6El4bYHGX3oY1zpIpPjKrE5X&#10;//6TykJ/pBSFrQrB//z586v6gQ8NHfZd9LIoGzvP5HIpJ/DcQt6nI8Ubh1JP97ITz/YGzi/71lpw&#10;+oa6N2RDtyPvuMl+PRUkUBaYI6Yef5+z84UCfNZS6+mtjseCxynxzPK6Q2IDdPxHSFFb7Z5BNFGx&#10;1980iPcjf78wmokabsg17DeLOgzO8NhMOQY7ESKxBE/0TY0YJOemo5NS+Phf0y37Drs33kUQnor8&#10;xygHgopz6Fdn5wJ/zdSvhSM0UMabEGdkxScYr1Nwf5Kj9aLmThXvXtx6zvWR0v53/kYXMS4pY0UG&#10;nopGFS+7bhIHTju5DBmT4rfF3TWHwepjMAgH8D3DYVIUe+db8zHpDg6h8s9Pvlw4e04owdKDgto3&#10;bpbGqZR6Ec6lvavPwrn2BKWIPbp0ytilFWfYcRLL/wqszbg8khl6k0GxQoylTAI1dgsVJIeLuoef&#10;8vAeywFn+A4m1+YH5kKbyeJf2trNbwzPpNHCh2cf4igVFblTvJJCdjuQNF1AQ79VbJLCZCb3Jp9L&#10;kX/lJLEk2rrqVdUmm5TRpx/PpXj6hNOkHcsFP9Vgkk6WwBC4As/ZdRu6JRJ3i/b0MhDf0AiGPQk0&#10;TvqJScZfRZ0zmaOxgymbeiDRVizZH7FBMR8V5bTqdyNAvOeKGTFZHyltWQqedKfSPgKAxHt6xpaz&#10;KrMoz8zJ+zt3iFahZBcsk7nVOG7GrMJgi7sWpIPtxQw1GCEDVGM4uWU7/m/K6mHsTD1pgu07Jn4c&#10;kwuo8gX1bahGJmBsR8efIKl/dQrh0B/RHe+8pnp3Q/5z9QOlo9DXbY4umwVjRrKPZfx2yRYD/asm&#10;W6xmkwJz7naE/ROi1t5GrkALdX0dtZVRWkFbrd8m16QrBfXHPcK+Q7HGR6ZYwwIkc4PsBNX3mnuS&#10;gDMy+7vLI1+jA1a8qFFUJqKHINRJzrKmjeL2shdryM3Rj0CTePCOLVLv1GUzI/+D/VqBjmPJuEVl&#10;4jMUKUM6bDAkSn9NZuR39wvUIvdD0B+95H5A3gKFTTiEkU1R3i7JzMUlGUwHsKWxgc8IxGnPcA04&#10;weU5ytgWqQvsCHz9AeH9qDt+zbpse+Qu8FtLn8c0ncHcwyJ9f4RRbhc2mFK0lJHp18kSt0JrOF8C&#10;04WXuIB7p1ykSdgMzH7mR68iLhzHhk70EEL+ymjPJLIb9s2lqc21/FAK4bEXtw3C+ifJ5i5Tjhai&#10;LT2zN7AJmk1PxxMx1nlfkoxVVG1f8k9QueFZBbDcfbQWJhxWnK0SawSeyu3v8zbVJ3DjEBlrjlqM&#10;wJUMlIYiAEEA0j9aq6HLx8yKzbLLGK20Py0cKrKXUDPq9tGgoiWQXUts8k2SfJ6zfvMr8gCKER53&#10;yyTcrJAyCmfG/2PNrwg83Q0cT+Gu3ZkP6pcYmPy2HoZ0Nq2quhP6IUWsufsbkwt36Ux8c0ANdOQk&#10;zcdAVi8WkyKzv8Ja3tP+warSWAElyFGxAEeS8amrx4kLiHLAguQEeknRT66bYkVSbycozcinHY2r&#10;Paab0IqrQt2GOVcodtcrZYx2TIOnxz6LzvI9du/E2N9u5A9W/Nhapv9BwYfhD8c8JNMi5XHYTbS9&#10;+xWlR8hjq2IO7iv38j4Qx/70BRNyYXmE7XGytlXwZ/N32IVuuyv7yWlVo7mNTfJTJywYT77Sw8Hp&#10;Vle3c5H/XUOmAA8OUFJGt3H8DatljbO7zQTKtyHIaxeJ4kkfketS47B65STwFnfQHj8SllUOI8w/&#10;qhGdly1/G6owGigSK2coFMvg+Dgrw7GlI7Qcg/Cd6CT26j1YT33SMdidO2QE8Pu/D2sPwvPWqdPT&#10;deL7tYNnhiX84vxIP7W3vKHlrISfHtWEHy5d6OjLgdaUAa6VHt5zar3j24va29kvXP61PktmNhao&#10;a24yyXML2lncbG8wYIJ2vTzzJL6h22hbvdumpI3D2nkXoAZ7/9e2fXPKov7tl/NbK+sq4Bb6fjH5&#10;gZmZeemhK7SRxLEFwhHkZ5xEUO26R3H1KaCxFyCHnEg5edgnsxdX/z6GXXjmyaOU1C1j32nMnvFi&#10;nrliS/vOcIbnZbOnn3MPHx/G8Q764I8UW+gNpJg9SaqOTl6zyBa1Om8zrb085wMeZuSBj9QQ1o9O&#10;Hw9+n2vmtefrDvUxqRvXEu3dfADt3PQfrgJm8q2Ms8Evy98Kpo/Z1W9kP3RtIRo42hmRarmXSfiZ&#10;hkZVyJJXVZ8ul+efbcdmf3c6Qy+jL/+SUhnDndXae+u7uGoQJcdff/+tUx9zn08hP2vnPBU8tma/&#10;YjhsPn7E4LFBTcsaO/X98aw5Cf8QpG2Y1Wf2RS1ORrb+g7sKv0boM0LOSnK4i4pkESq7ShAZpiW8&#10;6jcsuZ/feDOFuMcAiPTuJODuBQsOet47E9UhZyCxIBmu5GNlStWRHtjIityNKN/eTflLdfwBy0jQ&#10;gbq4NAAIqxptiaIcpUUxxQ2ywQYF118cbqMiFdnR/n44SxCLwgTCZv6C1PHCaS7tC04XTkujEugk&#10;Lim5qBM+S1TvP/fnPP+T6/qk37XxT+ZoGX9b7vGgxWEVmaRRcgxFPD/zUY4Mem4+aG82iGMJ/BUm&#10;fzljOxqf24f8QhRsHjZ4phBf8OcJlkdD46ykr7c/piLhStD1W2KvkbO3IKL9ARG/GBpUgItydhe0&#10;eFabY1GMupESg+1ZlP/jWrfd2I/3PkdwzezVKWWJxWbwBOt8NG81/RdwsIhFTqmgHErEmyBUKNQp&#10;GnzVn5OcPc1J5Xdu4yTa8E7vLLo3HZ7vpW0d7LbuhMVGirXfLcNl+rkPGi+WOfN9jhg3wzJ1Zg7J&#10;p6y6jEjBIZgKDoAB31SMcsFmKMDs+z/d1XherlNtQ6JKS2nBQFaXSlVVwfPLN+ZEY4dKeYvuvteA&#10;CeH7210gQDvPFbkzgRVHECvbCowyDoNnOdoQ2RfIcfxgpug5wY0NlHjNYH4B4NQrqZWPPygeoRer&#10;9Wkd/ZL8eyd38Fsc/GVfTiNvVtsmt1EJwFiRlgF+Tq34Ja8/+k8n7PWNDtDBvDP7hy0VJalVWmWO&#10;SyeWgM3RX7dX6yirH/6hy1LbpndJPalEbssLo/rg9Pjq4HeH2+ejKsXnc9aXGTo5RZjaaUtH4LYH&#10;rpCf2vWdnRMACiXyfBbf5rQFXOSnz4gnF+VrTywNDS7mv/+udw1XfhwRVUA9pqDvgGryzq1QdzLf&#10;R8s+IHFtf92gfTLQ2548+gX2ihwrpGbAlhY1IrujPMHBzh60m1kSnIahmgVWJ9WI1fRYcRZ+9eKo&#10;qZqiaMcwW+WbDHRvYBZvEJHXCAy72fErUPP4Klew6HnJ/IgmFvygyhyihpfeDyUJhhF857FhOU0l&#10;uNeCmS3njfde/j17Um5G+akC7y+ZWew1pIyazkmvYX9qdE3xgr5vGCJX3FgL9d9CI9VAIs4iN9pv&#10;+5sEpd2ECEyK7cUmPEL0FgUb3ugiqrKwQS45lPec+02dxGWNQfAfxZ4HhqG+CN6dreSthfbXCh05&#10;mpNFox/orePRQOeb1sEXjsOwHHXa6P9tt9c3gwZaQGP5JATtK9hB7esOqxlQ7TKr0drw0J0rnS37&#10;WNhOryHi9nJJO+nBXpdV0CHJAbZNeP7zZbnv9X55qLRQMOU6kKgCfcTrPBWoz1sBrqDUuQeMekHy&#10;2P/U4Q4O8UCJJXy7Dgtgpwqd+gHY0pkG2UDgt/Wh7JGLUV2hFWc/kMIT5JilcFjs9Briqvd/bYiN&#10;G0YoqjVTJw6dSWBqfE/Ag34LZSUnNzGWp+c8/E0+iQbZ6/aUCkiIbB0cwELfLx/QKIGIMTDRI5Gn&#10;lfc/1JXRIZCxUULN5+I+bYlfI7wJAhsEfW8T6uqwdacevkp4jiLpiIrZ/Fq3Slg/IyUIYvyjrB6N&#10;nxa1TRhum4VBGccl+/7DHA1BjyA9tC4Vo+xJGy+UN9YB/pb+RQdeDn/DcG8vqeZqq0IWoaPyykFJ&#10;4yCjVlvuEpcUuiBmatm3Vd5YBZH7PeqSg/UH4VIIMhUlmkTJFcineCSCKllnfP9uhGw9MCj3jrVB&#10;gtU+hiJd14c9jSZqXl/IGNyNfHGvNjaQ0v4WSRdSCvp2QxeTEGWR/0nRMDBYZkitNh/IAZSM5QNA&#10;IIDmHuBbxbrXdl/TCEjQUxZovB27n6TKftz4cmENImdnZ7+aVFPBAMDAACwJjtfaHDJu7Hssi0FW&#10;rtjbb6afol1Je4f7HZ1IcVNgVn0PiMVGLHbmuNRmk+PZ++ol/FU3AhNZfEetdmTdYP3RoRo3syN1&#10;TXTl3iH3Gtr/fdIm97nYGNI6tNX/cBovJ0ZKD1c9dOuZDKxhjsCf0e3/6PC4V/OcdUEw6fhvDq7J&#10;G70KL/5YpGDe+swh3/dVNGvw+7tYG2Sjt0INLK3JAM2JL+BYUKzJGMdCDnNkI0cQQ5lIQrS8Avon&#10;bhg13FYx9dw7Mx4W3b/PuR3fqr6dTonc0ZdZlLW5bqPTWZRhQ3Aq8ajWVWQwMLVdP+j538/m1wP+&#10;PCtK2/WCziu5DqDmr68x5HROsSNnUqKi2GfRkm0fEW4KOeceJ4ja04YiXv5jZzSFDk3ig9lk+zsY&#10;S/L45+U2v8RofL6BIIM0Hxi0o4CepEDX2NYXbdFFFrwUNY2ECR91pwYDe2niDcxnCc3L8dPcHEwW&#10;xDZ7qweM+dLeB6842TLRp6Qa4HbFp5QNJR+0tebJf6PwMZqU/WijnpVEwwhaPN/dtacP4CUaWns6&#10;WsMJo9pl0fs7c/vlDD0S+mK6y4i8g7TjyFnECKb4d7wMo6NtTCT+az4QYcVFRMCl9OPW2kv3t6qa&#10;i7XnXwHF/AKjAHCYDFIBSznySH4ekU9btYB8GiMPnwjAJQj9CSBVF6stqyagTpMr/Sgii7Wiwq67&#10;OJHcKi7C+ObGtNtwwU/Uyr0ZiHkVcXflAcd3J9thhpSiNGCJXhbnNUDgfIwVW9xxe/QNMF46lVbc&#10;y29mABauWh3ZNZDfgCLAd60fgShoUt31QBdRID1nZK+/JpCo85TPYsOiE71a3y9kFfOZ+qCy8vfj&#10;JgKgmoDhLYjQeoXxLdZ0942PN8amwghOFa+dbLWzAHncFuvz45TX7p+Wo0eeLo5KmdrbSkVCTN9d&#10;2TqFNo0f6L7P6/HCpu7/j6a3AOpy+7u3pTukS0K6u7sbJKSlu0M6pZTu7j5IN4h0t4B0t3R3vZvf&#10;/31mPDPOnBHly33v/Ym1rmUU3XNChkYisG74GrDU5HBZFyMEVCwghwP0aPcL2pXt91SYW5iZ/C7J&#10;u//wRIco/nO1ftKiaiBna7P3dqGvfhT7Rv2ByCBWk+M3dLHdJm+r1NRPqN+LWpI1Mb0jbFPMOb7k&#10;WL803THarM3dsNOizfsThzj/c6G+b+53c5u2UGJQxJZD2ORhTWNCUbXWqWAC3xVY48IPOOGRELJH&#10;CuvelNfXkoqIZtCkCHoIoulTjmhpUN9PzM1d9Gmj4hNDQcEZTJxR8U1jfeDQgvixhVXExvsOChsb&#10;ahj5juNDy2f9E/qiQv0qXTdWT0zcuSTxKmahF19ZLXOUmcgYjmcIUAGJwaOi6iz/9sScuNTS1RWn&#10;lSxSBYtF1bK5Tzo7lKFNDmvFK/Zg0AQG6OZ192LvXss3DDQQsyGYdv2n3Pi5J7Cdz34fPUBSywXt&#10;sH26b8L8TxA/38R/yLGczP0MeZp0qdzCZOUUpE9wqOKAL1FToyIwUZdb3dkwAysXV2VDx0Zy4IV6&#10;7ZUFpNREabufFnyeFRVjjYpCasXtIB9V0T/RpshOB9uX9BhVmPNNIxVQp65oWrowqqfvv0+9HaKw&#10;Cd76qO/4skdB8/f2i89akSpdXPF2pIZLPuRGBqk2dToLMoIALm2usJDS/5TLXvfXrGbVaTf1ifhs&#10;5xlVcDpnMyJu5vnvdHQ6pzG0vlMZrRJVvNNrh5ef5lAeLLECwNb+S4Fulv7rD1IHrumKaq5vI51J&#10;lRgOFY/sQiFVCx/jTKDinZ0DrgGdXqfILbm/SKlVQQPF7z9j4RuLxhd6cCHkYbCT1PX7yxrTcTy0&#10;gZEdeSFFpAJ2tmrxaxepZ4WCTypUp3njDiBcjFxhEuP6Myt1iYXJ9g9jBOnOB6rGTHxn0OjvHyTg&#10;PJo7ioDBnzd7SvkqAH5mwMIAEIf/E66O1N/oFmNQRWvrfjGxcE9pdT8FzmBxLCmGLN4e8CprVrXL&#10;utgmxnl92Of5R/3tyGC61sbsJ4Ppxh1KLtH397oZhBJOwbjQhXIbXtn7EHnfOMzcTYJmRemFT3RM&#10;gnu51nW1tbfOztDfdWClNve44OOXvocOLdKMRGIL6C+XZltj73w36Id9e8A7zfG6MloADGzAfyh9&#10;jPpAY+rsEwjCz9LTijWqMKHBBnKBq5LTxVpm4rNccL32L00zw2hFnTgI1ouhgNHzJQ1dnNraQ8uf&#10;WEpKhUOr7nfXi6spqnyFpfnqdOzs7CY+jlXS8bYgSNlQqMDxdC9bDNn7z1aAd7TDIfIfQngjqlKx&#10;Qqq0rRbUS5fLSGUF9P73AJQDas9aYBq9GqUdTkJMcs4CfqrZF6El3Yyvix8SVQHXyhgcYqBEG06q&#10;3deOnZ//5RhJHdWlmUbDI0Km4BBJwTq6DzAyCQubFGTRipLuJdMgvGbP1sYood/JduczEXVMVCH0&#10;nCsLW7uSvujtT5tbnVPTLfU05XBnWkPgCIizRsmi25ou+OGyNw4IipJtQvEDjaLADjiXlpYG8iTG&#10;M3nBcYWcFB42cJE3iTwQpKM7FXp/XciK1R2rQ1VSTJME+fAcq1MxDAyBRkRTp7c888LruTObuSv5&#10;0/u5IYZe1ogDTqkH3zkICjgaconuZCYkTQjT6WDE1j2La6nL+qUI0+IU6u6LWmpDei9JaSkv2vrL&#10;7Kv+MV5FzXNDmnb8VDr6XE/BimxNyw6bRhyAK7b+y/zbuR5ukS1UjcQ3k3cYE+/hJ8TlyG9I4ISe&#10;/STiKd64/EPUOW/JVRcXbOCFBSSOT2C1TSSLd+PUZkSb4LdmapukwVtw2NBGZ46J9xFKGC6i93Rk&#10;86x2ce7DEunZ0bNtOoprq/Qb5WblV9/iIuKzXw4Pl+3yRxsub4YiK4nUpMTH9gn3jscvALcOkNSk&#10;wXCWS5b26xPsVvmRruc/M1TDKWQvw3FoYXacw0ZSmGvAP+VgGNHdgRlzgLXy8CLr1Oc7wN4Bv6lM&#10;wSRpFDb48sCxQDQA0mneAhxAmuqX3V2LjlrbF20FHQ1dWOjCmu73sFpXkHOwGdtDI5EoCUlC8Tid&#10;/4nljv7pV0T7JqG9pY9w78Nayz2AUSge0m5wmgluFtXST6Xq8IGqq9AzRE28sUSdA93/pjINAImT&#10;d9EULAD8OpTLZoqE2C5sSV6Ce7C1UEQj6GQz7NLTiUysNjjg4B4BA4w5LUOwDxCXTTC37tzEUwtp&#10;sw9Jib6rW/msSerE5uOGAuCZgR8rTSPTO9EYSuwAGtWWYof+3zM6GTxdcRRkQJHb/4+ygCMpfmK+&#10;Fy/79HySWcj4uR8FGJomwMsHfjS5Ov23hXZK3s61l4eZ30IecqzTSCWypWpySt+Vfv+bRrIk0vFD&#10;IuP0EVBawO5LQZxi6U5ezi5jqyXyb9loNp8k+PiOruG9BXvWFTlB+uxLN8xiBdfIW+ySxS5dNG9Y&#10;Qjy6wVyiqsfUvy/MoxPkq7gMWfqmFi6YtBQz8VYBdPWkjlDDjemVa4cZcgJJu6Rth79AKY0zwQRo&#10;WzKlWFqABidV9+HmHbSfU007hP5lcAYxxaLCpWdZqf67/z5vFEQlt5yrRScW/2JY+sF+pj0Ap2eR&#10;Qwl7G6eKWBqxMyMFO+r0IbNTwAG8ZENDskpZ6TsDIFmmyWEVdLSPBuwggQuc0Mz2PkZ0xlPQc5d3&#10;60FonpcVNm/WsY5mS/qcIzw5I0z4Ce7A6HpnaDGt6j4OwkeD1ye1Rm4uq2OSs38b4sGJT097wiWs&#10;ixyRR38h9UQ7u8ZR2wqyIUQAEeftelb/+RnIaFSwdhQpQ9Azhep60fzvxP8X/vFvMJZ9WHtOB82X&#10;Num9nQcRvC9MY/RiYKXsLlJRnBKv7wMHECLbcWnOeTq6pIHUYQCEVqNr+Gm0ZdDcCbR1EfLyDAxM&#10;nxB9wAQfJNHSwjgZE0oj6mfNy2HhF1LHsYWG4XtewE//wSNtWJzJ3ssNkeCNthLYE0lH3qu0FaK1&#10;+ExvN38M+c3gAvgZoEUBrvGoCdXZUf7jpXU+QyWtBgyyYms3M5hBT6RMDRYWEmD38yz6ZBM267U7&#10;p6kXAe3zBQg9qgNZayerxN5N7dBk+7cfN3nyVBFTczJMNq6slLL4+voAiw98G0gRSNCfhVNk/wxT&#10;/CWyqk8OMdQyeUj9sMaPfG/6+AcNMp+DLJIc9VEQ/JriKHKZL5reP+tL4V5YXTID03FMdjWPpM7e&#10;RBBWY2HiCzXnCkfaVJHO3mMzyzfnqqKzc25dyVth0Ct3O5Yqss5XaaQIPF+0m/OGDOB8H81K39gM&#10;uex1ksDqS5QzC+ws0WNaaAsWk4sBcQt+dz2vweifqmI+0aXIYpCzbg2WW/FBCcObLoxC8Ni86F0V&#10;yGbG0im6FvbL1MHCJ48zgaGwQ9slKn0MMYj7bXa/Jc7QzSgX0NvQBIP0jodNJKGHf7h3fmEtC56V&#10;X9r6l48Y6i7rFJQymidu5aWm4M4Epz1YlLBlE/F8BpMRSUZQnscZyGNTUxnk62MT6kCp5qtLlvdM&#10;IO1bm2Yew2wYoI92MWKIMTE2XB1ldmQ7KEKd8GUU0nVaVkDSZk4uxtSwa12QjcULRCcAakN1S8sQ&#10;CKFpJ7sRsNI/BDS6v/RfKxuz3FjTxOced79+NViKqNlSeMncv1r0o7/JsDdUJLUiQD0+PQV5POMT&#10;fjfs4JSVrZojDxczfCdB/KoNXXR4zefQ8dxodvvLs7Tas+0+za5S/3iqwkhebfoTK30I5xaUiUlB&#10;Jr97tHWLwjKaHa9ZFBC5swLaZ91C7yVslDN9EiJoNu7aJ94ixDLTia62PZTo2RJGT73+DEoY1tOo&#10;IfNovLsKJQj5p6DYjE67I9TxIzweakHKVGb7V4r5qmGDFlx5bdUhfjC6J/N3Unj4ntiCngI9/s82&#10;ingEtAxqtdYBtgNJsaFeq/+nBeDJJo0emqBP+OX5/lLF9J2fBp/92pTLBzlRBFoKm7Ky/zhEaftE&#10;WyVL9aSCjBb5lJjGMBPl7ijr8k6IP6iWqU+abKlTD0/4ZvZl3Zqk1pq1ydOi66CtXGYffvywVK4Y&#10;iB5PCj+6uxqXWAasnIamhRCpPKSy8b+NoRQ2FdoDGtY/nxGnTYn3Bw4TWMntf2ICdWgqBat7+BYP&#10;hawY0UDAOb2OPDgFdpzxixLNOvoWMtpjK3zXH++XSQA+fbkFo46dnejoOKGY1iSK1eUYyyNampLl&#10;kjkB8QD4pbwElwKGu9B8QCQMjaZ8C9o9VfKLMXlPgqqJ6g+fRXnRYgarZ+X+/xjYausoBjX/Kz6E&#10;eLyQ1V07eipit1wENDm7vqiRjueLFNvyCkcgEFCnw9Y5xtFdWiouvdi0AvA4T5ChncrfFkCCV9rx&#10;5wFp+j9Foenns89zIK2DKJJILb3w6PQYeCjHH4bpnsG5hvQhhULRqkkHLPVjC2mNMLaaixdr1wQp&#10;FDHANxi9Vb1mX9PYrgRifOiwN3moIj+qmnmzNwMr2neacGcDdWgLJcg6F78OYqESzZJMnYSfifMa&#10;n3kqz9EAhtrnUHfN3MIogo3pOAgHjUQIYOaXLC1Pj1UrZrS87mKbVv0yAM6ASe+XTN0CR9iEgNGj&#10;9XwAb/rzxt1rjiMjo8jPC+ip9cgiligk9k6dQ8yTNbFuWmRynzVpm3/XCjsKOCkfPhDvvpDyjy93&#10;EClbhnXfzzuYMx0KpP28DhDUj0QDq6G+PknwgcSpgnyj+eVVY3eHHJbwBb21flfB4mIqj8cxm+J0&#10;E59IEKMuNdB/YcoT4g1Tb9aE1n9zOKAd1MSoScfrCY4uwFKW2eSoolpeXBSzUQSWAD1a8i/kExLW&#10;pn1ubu6OwFPWALQN8GQqwxR3U+rkwSa3WGkkyVChN2VseTWsuRxDIuzrQeFhInJEAyUatOSUjYtj&#10;Rz1sTxK0W/4jZtMWA7djwl6C4CVUVJPLTmA/cXFPrTAZAJptEsWkj7Jq9dDi1bjQ7d9PWwFuAISD&#10;ym6mnochgEAqK6500LclAGfTwy6AJAO7qeRr9cTuE5H3owXvGv+ETEHX8hPyTq2Fd9683CfGsE28&#10;CsrorxfeW2bVmzLYQzpVD6tfHdc6KKCeMRZt1M9vhzlk2QY9+MZzJ6Nqc0P3UN6h0MKIrkOC/UDY&#10;ViIP8v6t+OIxE/DQt7W90dKtGsD4SJuYwYuuSLUsP2RoqoggFnKfT2ZplBKqQXCijlAozb3ez64q&#10;cAGGKI5aONKtjkiHRn/pUhtWAbUdVuEvA3q8gehgzWdDy4o3gGnBa04bt3/01uCFgPAJsbRUdrMD&#10;+jvlMD7dz6qf3TV1y7ys7frL7ex+WYy6+S02PAu7N5WV2TS2Fk5JyuV7BOCKbMJiDPIz3d53kX/E&#10;pJBUodSIUL9Mi3s3KGEe/J3k1Hft1ndtwH8bqKDf0jMowhBL2OHmGCLEMg8OMoPoQD/Vl7N8P5oh&#10;fiHT4jp+91yaCvP5S+SktlVu2yspzSWYYjhvPPHq+x9z5g/CKkQggWPQIeO3GUIOELMM74DgI3CJ&#10;aX/R7XP6PEsUR7KMBXxUewq4Ayoa2SIZH2mmpQrUxDFQFuB7LEon+RjxKtmqChSj7EIp1GKTzdx/&#10;En3RQl+Kw9DkbY7OEndTnhDaws+qyCfiz/AHAwigRwRWP9CGS5WkDw1Z/ZxBFF3HwYa7/7P/1xDj&#10;xwMtv+7/viPAOtWY1UjNyCjQ90fV2V4QcDcVOkk2wkQxjgbCjRG6BC6ukwI9uIlbdhQrUbxQmPU0&#10;au7ELS3YSiwGZianlyfPl0f/5+8kfllrTkiSpb94j//aVAxho25p6fbz3rcRqCcH3+g1GTovuaxk&#10;Q8Aidl5+z4RpJDuc3lrqjpko1FfAmd8zm8NRwGvvKZiymtgqn9LZ8hYC61YgNXDx8OgFkzpvbzgw&#10;PFoqNuqUMIms0cnqCYICyG9lSkS4IIg20RwJ3eMr+w5ljMOPC2fiRY5FLDCiogiylPD/fR4eHVNY&#10;Il0CN3kRBMpPmvsJESNeLmj7C4fCwXnjQJ6hB5rUSMkIXlfzLheKBmTWcbUj26Qv5e/7EqsNG/Ha&#10;Z0/sS+QjpavoBuqcWX7/sWKK1fjGcZMWM85MtgPvooQ+MLt3MwJRSZ+WlrPL3XGPAnKpLvelSc4d&#10;tyB0+fl/39/olmcJjnifvkb2awUluZQ1+w1VkpkQaiJSKre9onF++3JpqevLOmtZ/bt68FHYP4cG&#10;GUGOMhDUUzZeQUJxSkBDqrTGFZ6TmZm7ZG1Sz4TRoNvKL+Fk6xrx4TtL/dA5S2P6gVrdmyJDpUxj&#10;qGi00zBynEDm0Jh5CHNdfL8nBXGLbjRQs/a/T7JRXYXpOkWjh1UdoULu2dyzTH/s3N9U/2iNxFMn&#10;X7U6fDM0Wvuo/Z/Im06X89Tpapp/SwDjP4gpBJJONl7Ovr+jX2fXtvs4u1iUhX+mZ7A7RhE/wK01&#10;Cvc62e4FzN6Uq8bzhNtCqVBPD2uQdzzKTM1i1EB2/jm+8qy+jvUGmUF8Hwi/P6zC/2AMP3wR2tWJ&#10;Yi9LsUXmm9E4/aL1hyuMU5UWTFBLY2ImU4kGLDPWweFw9UC2kpx0iBjIZuJ6SA7brtxi+5iFZ8cS&#10;RkuhUD9ZKLVlWkHcQd92We/CfAuU7gQKEwrTAry7Nyv8NHMbhTObq8/eb6Nnt6ae7qmPuAatEp+Y&#10;EiRoB7Q/7i5yzwG+hqGPcWTd3jgQcX7bM/Plqr9WvkRUTKBsc0lDeZzXj/6cPWEGRVFKu60mMQv/&#10;xRgTP+hbxdcxhCCuyFoEgyV5svHx8FS3pZuUNy5wEA0w8X9r6YPRk85LJJ2cTcDpj5eox5f9ta31&#10;MHhPSnQYQWbIAj9UVCMw10Xf8je4Qg552Gz8S3Pnm2ep/xkFTGSAqXD33/qPoCzfRhIhQxuXIOCt&#10;SwVxkXe90KDApKq7dImM4dYCs8EijE+Viba/DUVKaPFioxlOngfqBZTGMLt5FzaLyHR2/DpL/Yle&#10;rhDt79287ceI/a1vClk9Vfo3Jm0Ikw+0eGMpalA2nc9YFY8ndJbYTA7VUsvz0grnDqcPUWQ2U5XB&#10;3wkywU9OmFb8cvSbRs6HEFSwapo6pPEk8QDc+hKouze9iLNW3xVhqcTHp2NV2Dke/mLK3tP+o2BO&#10;Kre7vDtensFaj9IogCaSr0+Zo4/OntaU+v2bNYXsuZrV2a2JLrEwWt2xlwSkCJrBVSInWS3NR0VO&#10;NBL780lpEsAkbgGu1I6nHbjmSvki1fF2jXDXFApPllJ85G7Ir0iBAS0t2iLo0rRi6WLu/uo//yUS&#10;L8TYFbBG14hEjdMr1ePzBTn/w9PZs4BfbK4UO8zb+hDKqkNIJM3KpSH+ycTZGJIFTL7n0ZAYVcnq&#10;YA3blYtUjbzcCJApZEcBqNEpk4WT/16hyTiSFjLQJwsFPw7H9tSt9Y3d1tRhkXGOGJL40xDxQB33&#10;qDnTiRcP2ZKY8303rJFqMx55nUT/u1LopJ/fNeMThyH4ZGWm8DRh8Apk60LdZePXf1V+0DSrkh8a&#10;gBib3FaIlkDIU84ykqMFrnjWfhZ29p4oQu75ZZ8A1kAweXizy/t0BNshWxUZ/MpiAqAAjbKxjuel&#10;jnMQ6zh17H5/NkdSW18v0aDj93AnZPRbOYOm8suO7Q1HCFa+X2R8eC4WCydniDP24jaKWt3u4FS2&#10;0YZhQGI8y4ylyY989A51MUjKCfFdlX01PRba70N7T+zOjjo2KOSivQVln97p6L7TQRRNP7AdrUB1&#10;+8nJJn3A/kdUNoQ13b5p4vycFXStQPmCg4PDFpb+VFcnkaqqbXh9JLJbsFURWX353ghCEEpqkZeo&#10;hJZyouadrPW3j3lRSSksOIMSO+VLRp+HLoVyYI0kSrcBZxTs5z6O7bLenq7tub8+TWR+4R/pfmKQ&#10;l78ECnLrGbrDJvvznRSD2kzWgp8zdG+WJPAOcyie+5DstEg4hR9q222XeG5OYEQUhcFUJ81AkY8B&#10;+DTOsmRQqqi/CFbfV37BeBpR+DNfkiIinwGjctbQQzk9zXzWK++apOFzdSp2ToHyowVXHfMjWZv9&#10;OH5a0yDb67VY8+TCtFEF2E7EhMMz3f8YHNZTg7J1bPIpYCCGXWp7CXoXZH6W9/IolSMrEAcgGX1L&#10;mQzE8i69abMLEoxSwkBiIq9VddLFN06wblSxSV+0IZJAkOP9/ZoivPe08Dl+NeD6WtcWqP15hYYu&#10;ptiqvvigCNOINqYgUH6K7oZfYmCe0cbk5YU+kS5jlBq4tTpUMK1qGhqF36Ex3y1Oy043dnIjpg0V&#10;xETGQXfydRgc1IiXa1CYJ8x1Dd+716AXRrSzF//5EaKSDeEbTzSr6vwLbDRMzRF+WcQl11wArFTn&#10;URzpyjab20d6zBRh+3fCtVU77SyeBbakFi8gVCVVE1Gr9D262GLw7RQkFSuwt7H/+LhJYe5tkZGg&#10;EQEqAvuV9jFDlvU36cL0Plgl7jFnWgArPNrryWmz48ZHVdmRyDEhQUWU5OonvIdzCe8pVhe6+1uo&#10;oEofxd3aZClCIrM500xq5ovCn3gQCXXsf27LfbJUbtzVKthVP0c8twmKrJs6SQuN36+yJyrLy6iN&#10;PTzwkfg/vT1sErKjLZd7zY7n+UlN6D335lKdjioU/xF3NGXKHPFFw1jUfCbToU2sFgocnM1gtVJZ&#10;uDjbEEd2PG+QZ1CMjCu06jfFJvqQfbaTRH/l7btrsQcGEEbW5sNUx+yf5G1apbdll37/SpPO3vnH&#10;SVgQIaFr34L2XvK9TgmYiTN13FMVOafRa1aeDZXkOB9nOADjfMmCLRsg8/TJpzQ/9RNaJjg6L28M&#10;J9E/AWTu3vhK690OgUP7PSxojrlmfkawFjzLS0xq/f6BPTjrR8Up1l4lvMsstLZ9ecnGX+xmEI8R&#10;LLuwslDiO2XubYMEKIqm7fpEAyH+mZrbRVZyYEq8dury9aspoRXdkPDLljCLIHfGNcFQ+reMUWbM&#10;fEM33BBoc/h5axPHxKTvI8/KJmzVglvJ20YmtPDwwxBqalvlFZUYA6xwcN+/Ln3ong24PuReWFkx&#10;A5DSqDHFm9vbFrdnG9CUlVlo3n/3f6oCCMHNlN3jBzWc31xeqYN+6c8tOWbpB5HqSdSY+fkT0i/3&#10;tY6NEWWbIXJZiN8m09XxylczOTNIa+c+DIAzM3NRXLos/aUgPYHfvOpo6Cbfvpzld+O0aDCpIuMl&#10;X8cyx5i8H2m4bezeIx1UW97MAciXjIWfdVjbbV4w9ffvgE9PeP+dG1kcxMNOWgL4DKn3WLWpts7Y&#10;b2k5fkQNrUbwc5RLp4BXoYOM3BTSLzd6QbMRv4ewSY5jZB+r1hS5uayFZFG7nyim2WAmOjzVwvQs&#10;1oc/lCD+8MEo0sjOLgkA8chNTFPYP2yqqtykdHTAsB1rx8LByMnm01DJYhZywEQ8fmcLf9WjQv/x&#10;u+Qzjud2bo6rZa2gHIr8a7Y6amrxL8O0AadI1nVPDTQCFFmsgiiYWrggdGSP9u+xgY7oOBc4MHir&#10;Yf/cvN0UPuyl+URDmrIU/+lpvDW8hrNp4KOmpj46OnJ8XZXa4NAVoWM+5PjaulK+kWHmdOslCPyW&#10;DI/ksp+mpC128o/HEbL3WPiFZWcSaT4P/+Mw+0O4ri4nCdXyOyxTNZyDk6cShS5JXfndj6F4kvku&#10;TFgyBVh7eKIBt6aquUM8E1Cwbx3MMANQl4WRXxyIrXQxDymlFfbmCuVRAgOS72h2Pb/fgB8gGrDY&#10;vPjNgqxaijzy0lGCMjFllFYyKMJYAFNZ4Pihb7MbssErybkBEgMkz3S1KyUUvstzzrp6eqSQ/VTZ&#10;070sMJ2gBgObFaNmL7kudlKOCpGrkmWTVSyz93VTM9Jnpv/PIQpIH5CBfm43O1YvQ9zhgaE5/oWY&#10;hxLk9+NrOZVxuk7WBIgCWzxutMP5j9MpE0thGRLBp/vlisJ/fwmS2AiZahaPdSoVtdUvQTTYMUts&#10;gEPRdlo0StQo46K0HGPUEBH2b6zrra3IhLs2amphKUhTjAZknLeY8xQDP1mMPnXInDobeZlCxiFU&#10;SFBNgfADAJV6iwAdH1fa0IURFWnTH3D6EPwwzXQ2yXqj952jEeVDUiJPe8a++1JdK6fltC3XvhsI&#10;kkvvjftQBoKt9379Hcb+mfRzxYWorAY5lAUxbpgcXuBrduZm64IrzDSX+3HtyAcufJw+obRibWVc&#10;k47FYrR+63nE1qYRBtHEIHPZeNbN4FwK7OGaro7JZFHGpNooFOl+uqqP1SJuqMUoadHdu+9sP6UV&#10;8lRKyKjI4G73vqfFbreY6LbnliBURIeGNpNc/K/G2TwE6PVxNTtMXS6BHC3LXcfuJ2xmfMxVEcwh&#10;Z+y399uGwfGRNCkCahhbKgmqseYoell/abfpfNaoaZLKE0cNDSfw1sRbUKNn1X8TVB7mYqkHsfGa&#10;LL4TbVAVOH/CX0Qb8Xm2fed6M5pYG1aVhzVZvXFlebkhIMSaWt5NbuFmPvEkzX05eBvj0Czrxjzl&#10;9GmQgRaeIp2i0QKE2EEnscF3vSWJpjveLPP2U1HZqj4Y5uhP3HAD4Cod3Pfven6XirOz43noknoW&#10;c+FSpLW7rROGm9/FZibMeQVMtz4dsqNq38mS4SdrBuKRhVNkz6bBts8WqoySEv0R4NscYe6o/zUl&#10;ij/gWnEiWHx2Kkd5OH3z6Ks3t/Nwfehzv5MCtkAac7OpGTlNpB6N/0ldUMVktd77R5/oFtwmW3sr&#10;yRZ90haTkXFMEoxabCMGwbugqo3SbWLpr67+HXzoXaiDGTrbYduw5PPSh5vJEcPrfkLUtkoHTLF6&#10;aWLN2rX5KZt03h20oX8tg1VKKs//XiOEU2zEvmOF/v3wDKGCxbpiWV3/OzI2/hFsCQGSfn1DHMAB&#10;dWyIQGqKW7JXQfRsKE30gs9ZgO7hIXJ3bAh72Zv1ApSvIwRzWCKN6De82204zrw49MISydtemchQ&#10;Pb29HTHLxz/8zxjpxc3f/Vchliyhkp6lyHp74lB96Rihy+0A2pQhkKUkV7rZThglJfpwcPsIwwrQ&#10;+496HU5Z52Fh+dqV13GKEL3Fpf2DZCO6PzZ+DT9mW1U46Y2gz/EpI893cGhTOiRfIfT8wYD78F2u&#10;Jfi0NfEJwyr+o8m3Kj2gpdDW0wMpo7q7z1E2mZmZf9Aefe4OO8ysvYatbzKMlKHtvu5CPTV7f42n&#10;4omWkD08RYYFKZD4ZJyRDwS8u1cf07ACB+ePgjBKvh0tz41vMY8INGF03uM/keBHe7K+D8Md1Oc4&#10;e2gdTT4pksiLYNVoGnP9oDegylUwGEiX5Zah1NSzsfFes9Kn6/w8DPtU2cRrhemclEIOI54D8Jh/&#10;JiGqsU+DtOdNL6aE6WmQ4FdXXx9w+AgPEVQ5lIn8mUippS6dar96YZ7em/ZIJUrMe946noM2YFbz&#10;poeRnDSKpfJojqjZJ5lx8GBKm5oambHOy8cnEwRzAE/+VzLxOKhGWePwhrSRoOZK/u4bSFqUovgk&#10;Yq+FePn71NLyVi8mf8OMMpGNXiEyLRU5HJT/iAYY2e4fH6XxKnjnl0rmjt9Di+Z1NDdZ4FsHdQVI&#10;FUSzggmblfvi8m+nBA5FsKs1N97tQE9s18W9X0o9EZPpZjF2d08BerST1bYRixxfDYEBgdyRNXJ4&#10;yNm5Coq/wP/ofrK8YfCyk4NQ8M3Oej/xnSRRH3I3cfae48YU3etxx/Mp9A5GkaoIqXpy9d9Cvr4h&#10;vgxha173KSpj4+BqFD9nRjvEPQWon3+2k6ZqZ4EG5Q3scHb2w7xuCFDYWlwPcUCFJQ1UpuAiMBcx&#10;lqta2ulqQ4mnAAXeGz7w0OH3OEgXrTycOrwp9VHWuNl6NZokLAgxyy5wIurrXuYYfyQxZIG+lus/&#10;wxBXVDORH6noHXwXoN8kjSWZ6EMyUJMkh4lpIhE3Pru4FVUdmgTZczuxd/FJdXdowpjH4IjwDZDj&#10;6R8EtpxvUXalsVQIWfYp+hjaslh25dH/QWQVHjmcVjc09AFRMgiJBz6Fj9+sRHuhJ1z9UmMSef99&#10;5PSIXrGIRkvPJPoAct6siLn33Vr/2rjqNhQx0hSOnR2xqv4J/9XL14/XA+hRYPMPHptsa4lHcV9e&#10;ekKTHTswdgzLTwWfBRAhW+XUa2nrfyQuhKfV1tHaXh8V+i79/a2kY473b9OP0e+YGD5ApAdZkNbY&#10;sE7BbBj7fMrFUEKXPDqx/n9OTQKsGyLj/1ij3D2U2YA20eV6OAXkgk4e34DWUEVs49GvJubzCPZ4&#10;RSUrF1d/hkP70N8r6BF6l2Y/FPRCPt2ttb0pKa7537LFe57abIw7d80G6pCABUMOzQNpJEEVlcea&#10;Nu6Sj6mnaSxmZEbEAp0N173qjUFtqWy+HsVwQ5KB/vVcXmgxTjnJsQbho4j4JzqyJFMLi5wxODQQ&#10;TVc4Y48pyUqqMvwB9qq/VqaIa1Ads5GvXkmJJoXex/XY5sR+ee+kHzbqnDXQGiZu6PKqGwK+S/f0&#10;d5/B84wBEBgwJOjkmFfuYie3bE6zK8DRk2ihosPGDw4X3okiCIQUUJgVyUxK8BV7fpVpWitZOQbx&#10;xKq0as5f9ID5umLhYDhePh31G9acKwlZiyDqWXZle1zfy3VCHAV78gfe3ySilYXlakHxkMxnooRT&#10;HoWjgkvTANG3N5EDauyLa+65f26tEioS6ImI3Z9W/SFp3pUJ3F983GAVd56pDmu2a35Ymfhl+FkO&#10;XQ69GIHwlrsZPM+vV8qvIGNekvrhXFA1XKFkwQ98qFcPgtZRfJcRSL8fT1p/+92zsdexT+xRSX+b&#10;87mKqpgPK0jldz89q3p9qGrkvbvhAvPbpwtN/77g+FT1DVhUq/ipD1cLiwvmJiYJ4Az/+9MMBEDd&#10;d7ycviaE9MEQMV/q1r3gLP4LrL7gGEmw8TQWsYlSdSPW+In9NE89EzjH3DEOyOOg2BoKOIIDDUgw&#10;1tNY1UtoUZEkYNAjvnqYu4V2eJwKJm6dRRi8cNJbzP03R3/lZTVLutJ1W2dIVXbCJ8j9vW6mMyc5&#10;69G9frkP7xhik0cDycembOj05d59ufkFxQkP22T+2G3/a/nXUfCkW6Xj+Bqkj5mTrd3dLDlcjree&#10;mv9a4OqvjiI73rNklJpv9Aw0hO/e9VXK5yGLOvLmG675TGg6ZCCdGwIJda2zQAVn8kUmD7o9RtOZ&#10;BVG/1WeByojvQ7G5+X+cB8tLvwcmnRJYiObp4oHvRR3HxnwmT64dPc+o/XZ3a+dXZZLP6FO6wL5O&#10;LBCM0v/QrjrSHQOkI+zmO2jvhXdHy4XqPPgFojYQ/QfWVijP+r09cEtvUhDQrgFDIMhft7W1zU00&#10;9ikXXT7FuIHrNTKt63iLmU/LTttY7kMCr+/HJEbxcnV69Z8Qsv2zMuzSq4HOu3Eo2zNiPvcKkU9Z&#10;Kc3/xPbOsGOffRjclaS108SPBy2gahvGtZHzZfA8sweurjiSwg0CjHkdy64/Zb+7sK2kCfzLAUOm&#10;R7T3+A1H+FfYBrfY9q8w7T+Zp/JpVKf/DkMDjMY7KU1+6phfg9a3KwhEk3Peb4H5lC0XQGgBrWH9&#10;7NXjc/6VADM1ETIs0A8CgQ2Q7ysogAVXF7t0tjJfUOgo9th5DcwjwH6x7TaDK+xCjsDkjYl25dX2&#10;McEfgBLwUB0Fv0uU3NkHYDFZxWP0+/pM9DHT66xwgUm2c1F4CVE8+qbCVqvhO2Ez/ejk1rDJf/Lz&#10;hUjICxWqw2IurnZ2UX7+naurQq9PS2tOgIc+U2YAXMkogbl6PH+kCKfKa6a7uyGBj16v2fGbXINx&#10;WoKKREgJ1IIyQNupUQ+s2gXYLTiA7GJ2wSic2NyKepniw1I2Kp9VdCdza6KALlK4M6IHwSWOSScs&#10;lf4fDbc5/rP7bbnvGIkh6i79YJTLStn7347oOQP/sVP/W2agAlEtVX+LHnNSaJor4FvtvBYI5pIw&#10;+qFkWxXpdhmckIAJ4C9a2tpGVlZDtSt1o7rpVI1pXyttrkrSv5miA/8AQFQ6PDO5n64yzo88+3V4&#10;nNwTECZp/unO9RUVJl7nQX2Dr4nBA8WTmnrT9rc1NNYKV6pWSPB1A9b//fsBFgEKP8FOiybyDCoF&#10;7E3QB/43XKpjFiqZO5zc/wrCSkF/efawM/K2m9apEGviJp2EVC4VTktD6XEJtiX+ifzIxyu0EcHc&#10;vr7R8x0EP6y1zyJzC0CB0o0FecGruQ+42oD0kCdaW/uLkZd994NnGNmMsvmLwOH8bhuewEQDMl3R&#10;n0X+z2YBsYXa+TMUtFaZWlEr5XAiqDpknYxJ/6kTxQaKWspgiqdbLk2T+dv3mz4WMM5J6eDHOLCb&#10;sIWhdcYhRtE+KIJaFBt06BEBWjLejR7Z3/vRQ1mdOmIKuvqGdzLrFwFoevoEJAgzPuVKlFcQIar+&#10;OXEVhZcrCsh57puY3KGrmdyOJ/LE6MdTyZzuFiBPZQTskIVnX/T8wm40AQnrObUqB0z6pcdWWyEf&#10;yyHGMXLVitLEEQXOfvjAAPChfSqbS8vOGirUoElNuHfdXltqOYO3afEYc3x9KFW/2vfp0HSDamow&#10;WED4WGdqaW3r+i1REpJcyTZE6XA7GEheXZydAbohryI6Kd6rQqlCQ9w86gK6J/SHSA1stsCUcHTa&#10;5KEJ9KBfKGLp5H1s0JpsOroFtiFIXb8J+hgm5oYjRxmBNjbxw7qiv8UFzGpy9ircV43e9Dn753vu&#10;OZGR3jfI3eWbxzdZ/D4PCxbggdtM8emn7peNkjKp+6QqpwpRecrKxdo1JBvR8+yrQ60IqvEMQsJE&#10;gXrEw//TAtBjE2yhtN68X1v0uJFNLuw5EB8sy6u7ZI6gTSxz/CBL6+j5uOLefPVg85UvS+zSz94+&#10;VK4omBV9gPa6BhaXSd/U2ivduaV79AhStChUlYs3jXqjgXj4fIdrMWjDLJzygg6LlrKUqgweAy+h&#10;tsO/s7/fFwABeevqR3t7JVS6cCRxaMYJ38GJinSsUYd/BDpm8Kk3rXplvGEXQO7CoU6OWG5E6JRn&#10;wj3ZnfXEyjLuKD3TSKWDmW7ef1ryGIqJ//I7ggTNiVphOVOPzthLpXgQ7Y6IQ2e/evtG61Jn1i8h&#10;5w8+CGhLWopWDt0w211YPG4BbyylVAlMF1lKw1iGM+5nyRBlRhbm0cr7Yb//nltZag00Pt2ZcdCi&#10;yMVZGS+NHW0XDhj+sXB3f+MSgszdMbBwGzOfTjagQAABwiBVQccIGmTLh5PLiXYuHxGBquj37ao3&#10;2MflRZGNQjrZIav0s8EXpLLUm3F6GsYbiKNqNFc+mqBN0j8SJ+OS77Lh8so8THF88pC1TYwS1IG0&#10;G61rqVZFvPgtVqo+LFeimLfvyVeXw14A/VH8INS7XgSe2lvR7UtMuGv7fxoew+JfPuf1frIWz0B2&#10;9Mn8cGWJ8HtmD0tyf/blhczA9xobjYvrbntLGEgcz31J1m7Dtpr/DJTNHdIUIRY7Eg3I0IKIMtGS&#10;dLDFK1L1vNElQPjjDNeoX+W00d0X2JUor8ETrfY1buJ2HZxh5Z8nLmNVpw5daT/Lgf2S3Mig0nQi&#10;D4JTkqmTGQjORYpFsh1qjsXY5xm0MJzSPqNkpm5SKhzvxK9g9DjkQc3eY+Orsm4geAuDtEheKgwD&#10;ZXesbtMsmCv02RQmJvrkDPXzADfm5d4E4MWPHj0xUK6J8wV6tT2Mmjwdc2FIwEPIKNhaEhNfOtog&#10;5UFflo2oy38WmBA1LNewXs39DLzqTUdqtE6JjC3PTwnK+7ePmYLuyQsK7otsbspVVUYYhxyYFvXq&#10;qj7SX1PrrhpmM+t1wEU7bd9kt6VplTFyfHKyeB2/P1QQlQTDAoZtHkDioa2jv3k9Z1CiSgvRSGsU&#10;T9Ec3TtIMj6sEv0RGe5qURBcLy6VXx5Dn4N8H4D0OBM9MYjh2zk0qW4gDa2XUw4pfPjUaj7+tsul&#10;MIyTrXyE75qJm1s8mLr12POXmhs7/+cvzM0fcfoISD0g0ONY6XvCLILa9DRHPwFwYoYttOAnFmTb&#10;fCpKzNUbz1aJd/5r63I7/qW95QaFn3+JZmAL2J0VFBVUqmYmS8d/CojBApocYUZ9xgDgJbQ/HNBH&#10;p0szZGlvbtrYbF+eYU2f8Cdol/jf+KaoDpHJcqzYi6E280SLEw0EGw2Ojwt5P8Jd/frysMLU5oYb&#10;2fUeZ5lOcxjYfYBgUVmJjV84aO/xTvQTR9VfKvxaLXZS/nDjVhL+tVUe5p5kdto421e5qfzze6e6&#10;oaGhsIq/KqiqxRpCZN7R0VukQWzftjZ16LC31BLu2pNM90N8NxWmetDKy7NPH2WK8MpmKtSV0nW0&#10;E5F/ECSh1yPsWuA9japmbfJi7MjEKyxh2Xk0t43lzu3dZIHsVeKLsTFCImLu45aZ0/cDrNGJClz9&#10;NHDfstjV1H5fn/BrFBsFqzzXM1pi/YAgXujwIxDhWiA2KUkns0mL2/8bNBi/KaVrValR0kNKVH2/&#10;DlHhBsIfiM+uudfQJd8DycX5uRNY3gB9vomzV7hXQbbvJ1QJcxbPrik/1ifHKJheRNhDGUgNgZ46&#10;DeNBRxzIwE4LKycEUaqo2MJEAX+aVg2KgKzIr2b0f+pZZSi19XSMfYwDQ0I8AzsHnDKNpkDW+uiW&#10;7NYpW9wzsRdPU0ONaajeQfmMtUql+t06Lkl1c33w3iOI94kN78WLDQTak5eLqpfwy71xF2/fLG93&#10;B8ybh+U2/5zSNPxAuYBDb0nK+I2F8VqjOknRygnbeqL9IqNPcuiStIaOX4CO5EwALL6D4WmxnQSO&#10;uN9DEwMDJgi9eor/fppi2wev4cZMPVVoRRVhdLGb3YL2GDiAqly/occx+02SV2PTzMI748VQpEJn&#10;KwhNCOTIXYKH6c33AsDYAwMDb0Oa2zX/HLkiMeBnOpgp87lZsLjyEiS45gOHoHiy6/ncYAmhEiX0&#10;haeOOs8uReYkCpd8OoIJzT2qE977EASrTNKkXne94W9o/X9Ob3itFvXxD5tOqjtaR4KOv5ev6ez9&#10;a5ZtUDGxd8oOCeGlKqE6XgwsJ6up+IGBPPcYcx98aaqcPuY71xDP5AlT0penwGp/v6bdfOesNKGp&#10;kQolTGT5Qgsxowy1p3/1yNH/x+qWR8AW1KQApJa/dPwGnS2bMQZON7C1+V+ScIrepRMIZ3JeONh7&#10;uQhCm19a2TB4PTbgXeTNF+KSKgIwYttIqTalBgIt6QqS/G+iieZw9aQztLKwudv+FyJTl4Jg+3bt&#10;9cx/upXUhnfz72sTXOlMky+MsbADe1p09eBw5ec8aZvaoBur1hj1QJ5G5KGdHYB6/RXMGpqV9WE8&#10;+wtVNPtzf+T7eH6ZluQ6O5a0Q01UURldczuWf7gahI+JZopKg4EwWDDeZHA+IdC15ikF65zbkdnL&#10;2vWiWlVzW2/LlZumjr7CdCDUViuboUmSA43CH/sm1v4/lloB1mCEAiajwKwLwNB6vz3iOl4fOyxA&#10;WSzXAELDLZhuIcU/Ca5VpaSk3JO8br2CxKftv2mm31zRijLVytd9KnT+IOdTSHlqB4mRT5YmBYQn&#10;4JEh+5Gmpf6nVgltyQEbFgfZtL2RIr+GYIpEVjsHP0VhMUVQWOsywvbpot9KPLY/8JhpelrtLRFZ&#10;uCNglhYOThogiQsayOBt46nCMPt/chINmPn8Fv10wzqFLp0OLMryuK4FZGHxYtkiZr8qmyrXtt1f&#10;L/hVOfwfc14xR8roRxWU4/o1HH1Z8HIT/nJ9dtUznfWURpTtmN55ffR/MQCd0v2Sgf+gv7aWx8Gv&#10;cYhzFS638WhWSeiXrx29t4w2z6eAGd2ZKiY2qBKuiv4nCrZQpwCdR47svUe0eB8a+OxAgCSLEK9o&#10;kQ6x9Ur8/nJ2fvFzGFUnTdf4rBAaFzEgyOXUtNYBJCykw2ufwbq33wa3pd2OHSKpGHwkx9WUUE2j&#10;1/Zp+yPTJf48DrVTHuuruCJikJHWCSE0scVEJSs45fd4ePDkspUxKKEpc2oazHBw9rR0dD7OhM3Y&#10;jL6bkKtQKt02QebJtuDkSXrSH22l1idvNGLs7Pn+6HN+/zbEFyMKLWfI2WD2v+Z+y/ThOACtDLQM&#10;kbRxJEX0RzeSE8fnsqq3RBSgk4YCQ5rR0bHaag7lFiLSYHyN18gjwZiDzF0unSjuX02LpjF501Yu&#10;gHgPPjRtA4OJ9KiGf/WtFCoSWFK9+PKfjDIOPLO/b7XA0wJUW38vTwMwIqQAjP8cr/8GUYM1zJrL&#10;e/jErXVP/VlHASi47M2RPZFvo6bshY7NPvucAM3mcdqWYxTg5/9ObEEuVIFOXE6WlgbTg5hK0amm&#10;s/WQh6KU0g25u1oGujCNxKw6rANIivutXZdSp7EBIAVpNDWv/Wsl4wvDFJHT7FK/C4VohUS65cnK&#10;2nbT65XuyUrbyHNUVP5w8eJ/aqhy6tT9Mg1U+2g/Hn1v+D+A4BMgE9R1t788NHhNvw/xBLDZ8G1P&#10;VB3UlDQRQyXBV+mBO8mYkuyZ4EQuCLLgGeVZ2EIKJbVotJiwR7LjNnGvLKa3UJuTZ2/gNUZFRcML&#10;JhOT0/d+fovksJjIATd3clISO/C+zFsUUJTipI07wqKao4i68GbsOa0KKo/UjOTVD7Lr5VRb2Fsf&#10;HTklGltbI845Wf49BHLe7iMiUXTTKHK1pQwJ5DK0+kmJGhhfM40hUkpL6GeabqTfJKiPSPScxSh4&#10;dhmHBxw7oGcDqYAgm6n/PgL3za77us/d0UWfdCYn1P2ZZie2F5aMMkknquN+qaOrEOGQ2+FyIOal&#10;E8xK+68PQVyBvrmzF8bcrW3tpFuKT/FI3V54nutU8Yx9HRA8g24/SiprvxRBgDnXxbioyDl38cDi&#10;Fqk77fRRo7tiDpjT0KFBE84Qtkf2IeaFNJ9Vw8LTkwxKq+i4LS8wLpuJ3EZQ+eY3hd58XiKcZRal&#10;VIMhyw/wFEnL9i0ucL65QMAlytIPZBZ9IJr27qhu4sw3p85iDphk39mGzAM/To7vDb5mlX6RXsVZ&#10;P2FKKSfdD9uK7c6frP1U6spxNkfcqqhmxRcH5EnXVCMZS0jQ0Xv5eiTKXpICf+yaFpY9DIse7dc2&#10;zv4buhkndj+x+3PYeB6EgRQR8ftllhAMsvjBg69akQwK2sax4+lg1aG+dyrJV2d6Azec9+8rBvdZ&#10;r5IuhyuIIob3+DLbZyfdpqqOdur3QhWe1DPjl7O3A9r+pdv3d6pMm9+B3IeFhYW8pWNnZ2dV00c0&#10;VFS2MQbJFr1i1VJHoOXT0NBIBdIDKy+CNZdS/YZILlrJLoF6iEGWS3vhadOoZIroDE5ezJiUc7q0&#10;/U1e5hu89tq8tI9feBnIag0MGEruS4z7+4VLhu2VOX18Dpj3vJNzdSpqqqtFWld2t7eDNcoi9jyh&#10;RWmRAiTJslihh7CiC2oDPO88rdLrRDmYoaKzlgq6ws3OKUoWgtOioo8LjojISMPFwNIUgDoVlJXO&#10;63KegeDW6n9mGkcPDy31hqcDzY7NuztAvu8pyfEbBtc5GOgBw4ZvFYX+ydMe6r//lKzRoRlytM2N&#10;jFgfufk1nfGxdNsdMHGzT6N4PJK1K/J47mFy1QhF+hdJWfHeFyQ2nppNBaYxJj4pKe4OnPb4hW/N&#10;m9vdWIxAun5pksneFolljKoPcCwybugVrOr9+xdZlW7YDLcib+VAFYmh7guvaXvp4MlabTzR7fcc&#10;Tqv43AaYmg8TNbXQVnJVc5SsOOa1RxJLuZ/wHD+k9MZademAvHQpj0ppHnhwmwEi+0PbC63dxMCA&#10;ksD54zL35KKc4FnisRa8yqDh6MQYqxBX9J4noB7E80jxorbxQJOdFSbJDOJbMOEEn/mQTDTZvoiF&#10;KMV91nwW0SJF+vsQ9CMoiJzY1m7yxO18BALXwD8KTegugBSeJqVCQQHIS9MSMciRnwu/xxX/KWaA&#10;E9dO20v6+iGYNfswy2tiWRjRB5faxECqJmsNSGpS+vrukX9U3xL28SX8Q6cIq3mZYg/EWjOzkqsZ&#10;B2gMfn5+cAuyCgtPhCDhelxGcYPBi3RJ6NYWV/aeGtOjR3YvT3hfH4xMeeUeUD39+8oPBEVgFQ//&#10;ewATMvTU9bhAYZlCdh4kTm0BrKeJSdDhnIPj17+F6rV+Vuv3oHsKq2EtROdZkCBBhm1U54+2bNSl&#10;cD9BT4RyuwWBJoeWHGUWyaXQlPk8kAmU9wJoA64yOZwa+Bjy7KT/iVojR+9N7l+JwCfu5RzIguju&#10;dmr8K7E/Gm7SYpM9pGt7qgXfo3Audzt/HD2lyDAvlUQlYeGbmeOm3CI3GQXbKZVECd5uUZjbAA8z&#10;CGbz3kN1igeQvzFCh7auv6PgS2vj/BdQKLzu4Z7jBtaMhNw8Vg3NnpdUYCpIMwA21ZV4uXpCnZF6&#10;cwnJK5aqWyVioXhJmvhUODDPLwGApeDs7NHbdnj4Veno7gNXDIsIyH7UrwKri543OB5g/2tp6xaB&#10;j9dQ5acdm5gcXFCXKQYc7wDnzv2xg/Bfhseb7zscFUSBSZ//9J8YfZeWBtJ8lQt5jmFOgQnqIS8m&#10;3mFSLIrSKHHJ5PW44Re/dJ09bd51nh7EQLVOXP9Fzhi5V3yT2yL7EvF4CsCSrgGQPRLoxqofe+te&#10;9m6CN1Cu+ecCcAPnWlp6hmZ2nOTpWegDTipj5Q1Si0w/b7T9B/oQIfhmjo5P68DMYKZMExxNRm/I&#10;uDZw47+Xev/GPdneLpxvCsjXBA5aEO/ElwVAGqDVxkOGBStcormt5hVKReQyG3oFhcicn41MeKML&#10;67sziD1OQbgiUZv8jAYWLdpurVTRauAPNugkgeA1kCOKuC5chQ6CwbWPZsztx9d5AsFUVkPzmL39&#10;Yefz27UCMPEWsxoRPMg0HHGXq/T3FsJDetI4kvhyPHhmMtOjLRMLS5CbvVwyHf4OQa+v/i/KYFbT&#10;4v2IWuGWUqCBtOMFlGjj2fwDcCCpbvlJAJcpu0CddsuTaac2aJZl8KpZmdrYIPY7rcTsOxWcxbP9&#10;QYJa6N/vX4tyTTtqU1b0P1puTjjcm8cpPz09Zn5+2oRaCO0JEj9ZbhnZyzEAoU8xjuiBAblY656U&#10;ySkT6NBmYEUHJsPgsDof53eoa26WKDr6wyuQNwc8DuqIWXmgGWnQAAgH27nFuCNgpUoygzcD9btq&#10;6fyfS9KSP7RTVW7RKTNKnA6eqGN1+mkNPpLzzgKfoRtjuR1meCo9rNd/uuqH2xpw8PKKEunuBrDS&#10;gqwOBgatZOPSbfLg0QBbepVYbtah6wm7tOKYw92HqZgT35iuLuW7pqe1V4WbxIpey0N4Y1vPBhj3&#10;hPclVK2/pPEWWlC/ZM4HcCBj/loRAiYO64ZhsCgDQAjiqBrYfjzgTblycnfH7VA3BhM8IGvM5xGD&#10;7zrmd59fXX1DPssVdR9tHpWOjPesTn87I7+N/3bqTBG23YwanfLshiOgS0rmQh/i+0zrRkEa2Qmv&#10;iGETia5NLv6IBBvFBUuuSqS54I4B+U0igVOTPR1rbHpZk94KkzxYLFxvbQYdVSyegiwcloYSwA55&#10;opNwhswc82k+IpuIrLcIeVr9UsXZBhaEeAlMi6oGlC0GmuT8cx/cgSSZfT9mkuuaOYIfBT/e3M8d&#10;dd9nQ3UapIZuF7zOYpXKFMN3wZrdEjmDkNgqfr2V2CodLCo8sqWJJGmK/jUuUqjYQl0GQQWzelTa&#10;FH2WEsmdjPD8ah8dXZUULfueTlTG/Y4/ZiXR1w5L8ivfl2HRBTn9yBjcy5+VDLEnpsCe6Y8gM6jF&#10;oFGmbhNF6GH6udGjkm/GgBKuhjhjeo1ttkDiRKuEg5/xJibmjxwLr+DIIVjTFXEbSMslccYNYyh6&#10;OnP6ixv5G9CGcf3iyVH6ZmZ+tyg8Uz9epkPR/y8/km/0a18Z5QRqZOO6fXrxV50vbm63KtH56qhn&#10;PmgDl7bxUvOFUaywRtkTntYLB8msHmCKC6IWwPLTHcSJd7zMGLAL8ofteUrkVVQ7CaBNpDRHw3xS&#10;RJaXj+Cp7AFbYrSmpnDEdtKzM3ace8vAJT/fJx2pR4FtYd0AKpB8zK+hunFY1eJ2TNjt2Pn3L5a8&#10;/AgHAcjOGnsLzSrjxquK2eBB1Jy38HJ2ViibAbNF1HRpIqIPGH2sbY4idZ6jgCvStXrCZXLN15rR&#10;iKvAC88gjml03ZjTT8qOw9KLV4abQyFT9N8sHR6pEsoWpjaUEKdASgK0zrGQd+uHYC5A8hKYA9hJ&#10;ufbRn94ff61APD56N8up0MGMjituPkJmISpYTzBlmZOaoRYjKdXY53B9Ru7ZrwShtkoykaKFoQlu&#10;3zOAdM7nLiBXdfeZe83YySrOffURabjhpxlu66zDnJHC8j7GzSMQnetmnVW1b+5W6JJCW0xkf4gb&#10;IhBEC3X5aFDlifyZw38CU7Ugo2vEcPecJGK7GT0SAx1Mf+9BjMP80qL54zgsX01kJ7B4qzhwNHvs&#10;f7yWChoCrHxcHFuXsVrl+NSPKsYBEjbDO9Y3ngWqjC2ZQ1tz1yYLW7k7LPsPvezh03vZEInV2HAq&#10;wqaAURf1SAjsPEHWRcNTT5Bqch9rqdxaHIy0f4ay1H7u8hviCmiIt7xpS8IoETqUnSPNflorOXXa&#10;fm3gWp/3x0eGvXrwTTwE2ULA+skj956aVVXGG3Vg9pbhPp4Dh0I74UanohcYt12QLusrSXChQylk&#10;/1gmOoaf+2ySRq9GhNKELywuboK4a5+LIWrA8YcNgrCYmwUtCw3B2Tm1//ZJVityN8RObqQzlkpx&#10;xLJ1Q3mlHw+oClUc/lYYsMOfP2MMVDDhiZYs7e4J+6MV/aQpkQDRjwu/HPVtN9e/mkxN1r1KcrY2&#10;MlwKNVE0ogwDzwewtoAi0LqBTsfGZw1ETmSauwTShPPw8ubNnW78uhn3XRv2+gAW8yAu1s3d/Y03&#10;z4K37s1EZ1OYWsz7QuGUqcemGlleRCYqUQLMC6rIGe+Q+N2V0u0AfISHV2gX4NxBRNXJansPkArs&#10;33gVOgWqhgP0s8Z4tom9W+glIMzcX5gBn5hzkUQ8vN5cJWEU7c/+C6kRz5DTCENV5B2XKQ41GDxZ&#10;eOwXeOaXZW+ztYnsiPpB5SGprqMnFs92vgh/IXagmrviWRY2fcxDEamfBfY4uh3ENygdGESVplnt&#10;7u7+N2MdEl2gGu5oiG9ceUiayBAQQoMclt9sCU1tulu+zSBKVi6l0miUCG4JS2F3G2eW/c9BnSnT&#10;oZF/8to3Rqqp9BHZeTHn+RpaXgpRnqYUTO72TbKgFnRsYIPQ5xp2TLntl9dX2/jBHB/UG1Gnj2CQ&#10;BpLvEt/vdirjSWprp5vpMoF8id1RfEAxbFF+eKIWrS248dmTXhXZf0xlhY0al2vFHFULv1XEwUOw&#10;QhxglDP2CoJwSgdJF0NP3ZBbafp6WCF3O+82aMCr3ctHKYfZT00gQ+vB6IkycNvc4heR0TTnJC9U&#10;F1HH1Tl8SoF0Q9JKH8edNonjMeQnjVjmSx/C2DazmIsp7/RezPSIUbTUFp/LqlzWVV82Liq3PhJv&#10;xLwBBcXOqkBRo1An/oDGpJBfZiPWWB6vYtx19r/yZiTeiwGdeCmZjfn+2PnOg/WzWL+OgclJMlU5&#10;oHcCypwaEYemDCuFxvdiRvWKGIWl/Zc+vxUI65aOIT9d+Gy2o3Ry9AfaPTNhTieAPHA2Id7oPd/W&#10;oGdLp7woHSXhN2UedY5f9wy9Jv4VXOTMwH9z1mAx5bz3IoiR5TjvwM4uLF21RKmIcTBDIEfr9cE7&#10;K8k5DdQpfNSMOgPUYCz90gUBDI5cf1zN/GBgSOOgulW74ZUyxyaNMHc4FONKu51ILJKwhQl5eHje&#10;ojeWfzklAKsYDi6u5/EUJagZxLpJ+ROmecjkMIiKaODaFYMtg77CFJractNPxFoT9gpUWK1iMkaY&#10;X1JgznNqVsEkyhFHk5dyEzAwMoMaT6xCvwb58W/llt4hi789L+aqu6DABFk05q821GjnLhcVrdLE&#10;3x920Lq8AVXl/TIqbPI9iSRrhcbS+EsNbHRiIZ8kmvEDNRkQWfpcDcRM6mCqDwMDEjs/98BhCgh6&#10;YVLBwPUqnsgnf/yy24yYYK1q8u8Grt77SzeFuZd9+kxdBDJsOk8cjSabfk0bejx0Pt6Fc9RiM5x1&#10;eto9bzQ/4+IKsIbGgLV1w2XdnrtXww/IZoGkRHxWE2QwwTD29c0CICGQOwaQKQrKEyxCQuNvJAQT&#10;k9ExZvDcgf4euggDu8pUWB7NNTSqZudep9PpMLjAPGGi/S6zp4B8ds7hwnCLeDohIXiF+LHVm2Gc&#10;GWwnnIgS6L49Jbd1sY2V+6RjxEOLJ1LdVdY6K+hgXovLfYOT+Rp/XCIWG0y2lJGx3OGfwxOuxVvX&#10;DS41kKGkfY+DcqyUUVBA5f+0bUJEm5aW3XW7NpTu1yJpLIMY9ilQfZ43W54CSyTjProls+0THUQp&#10;KWsoh5xldn1zRw2QvLGS+JxBdNxPvBJipo17rI5q8nC1KGZuKirN+xFk9/T+xTIANS3w5AAyg32T&#10;fINOg422adjW0cS/c8dh+T8ECdZf4xfNTZAX0kqiE3H7iRWHslatUJLPUSGThlIRSBWNwYd1/1TH&#10;zCMkUPhTgE40bU7fO8p9zTsmbAhhvDwzDwuaZmCIYEgWUPrDxYikVSoWTDWxFmoY++kvg4+yqcLL&#10;Nv+637tazD2eslQWBOwUHPtHDQlAJxg8OwoTt3HkoagiYBlOJYJvf2lpqXztl2Kbfsn0sQ6JktaX&#10;Aw5F2agkRjUa+pbcYx1ZO1z+KTwQ2QL33q9IXe+w9MN6XM3QLXfGkwVPibS9JUeehbdkn4SKuozr&#10;fGgWto+wCJ4s0WJ/UrTqHTbuMV23qMIP38b7U2xsnf6DS0KOqQCJ+H+9DzYxejf/NCP2EL6ms/27&#10;tSL+AIBT+FePNBDZ8UenxH8E6tNfeQ/5TsuMGyqPhbAkVTaIQ4xkAMzn0oduJvS4ABtVBkh+9qKs&#10;2BciRvPiCBLfy7BDG1T0PyLFe96jsjsiDo7LQgCKAvr3Z4ggv0FSIhZWViX0O7AR5Wtj2pSZErCP&#10;t1Scj8FHflBQjqlrbBQr0CiZPgRpdT/y4aVliTSx8SJYi//dklKGYGk6fVlgjxPDCiOoEC0JBZh0&#10;MKd/O4Bnx3SJPoCD4+ZDdG3hDZghsU+/qR2nUvEsrp88cTTnLP/+hJ4JP87Jv1jlYnX6KLpYHNtS&#10;bqgf54C/tua8/sqvK9QRYMy0RDUhnHWQM3A8ebkvXMzbWfr9CTHTq+Z46WqXRUP4DwVBnLXADotG&#10;XdER7MhLek7G1p7wIz5Ybs9YB6BHzxz89JBBAKpC/qj30WItqH68NBzvQtCBAkJ1SJpOlGAhsgyj&#10;kZ1f7BNT0o86EaEOpji7fv0hSHogeQy11GpsOo1i8VLyRlxrOP+dXuLv580xbR1JFp6fn6YxTjSb&#10;JmUwSYZ3uSxX9EqetjUfP0z099KXhJbxcJL1o83JAO1C2LLRrA7uFCkA9um1ukWBBQJoyPCRvSI5&#10;++cXVvtdPwCHbPshSpz6kbeEkwJQICMW6BRtPwIM3hP0hQ6xn0C4seDD6E6pvzeOxWbp4UPYv0FM&#10;JvrWRPUlZ/sdGr0JSb60ZKWvCe7/pwUoRYcpI3tlJ8ixZkCSo7G6pZGeOnCD/4kdGG5WGQvREVXD&#10;OpyECGi5YPcD2s438hDblfyb9+1eCGRRg99MHd4CZ3NXOheyWZu0+MTTa0iieDFM7qSbXZhRWunX&#10;0Ib+E/JoKmc8vcWJuqBCKZW4p9lLg/eQkSZB9ANdlnHf9BCe9VOq13pcKeV0ktUqx4ip+WxIaWrZ&#10;1ETjdbjinW3FW7KOv7wco/mTKmKs+u0x+j0fvuX3ATsY4MflPJ2rgfub9jOVWdw36Cm2+E0eKcIg&#10;SD2yOLFYy6USMlaEPaZMOKP/omYcHZVX1rbQewe3h+CIahGMPlUa2xojC9NMosEdEZ04/bWeOkXB&#10;o3jvhFHAZ3flpm9nCkU44CRjMgIP/NQDvnexFOGyW3hkFBYa4477UzYc/YRcpMT3/zbSiSAXxeEE&#10;DS5vLOJWOmbkBNuIg4cgHaGc8GpaaobeZEHM/vfyYGsmOkQd9jEWY2fJF6jQKwtqe+ufZXYWnO3m&#10;3Bm1UrSk0t7nNrwjYxy8CL5/pCm8YCRHk0qQQuALl4Uly1aN/GyT2KZabJJMqV8bzrwxCBnyxxNW&#10;JCga42umqmp7En/CMOy8uSkENsT12Wbo75qSU+UC2/94ov+5YRILeHRW6DbR3Aud/r6mSnIWKSJy&#10;/OrR/dZOHIPxTYfTGleQKxHw3adlZYFsqLdi5a63GUZTLYqq5pDLhHcH+9OEm6uprVEUPUwlfcVV&#10;vyxmcJ5OGQZ1qH7H909MlQWkjYcYCFM1oo7MyKWJoGjO1Vua50ThVMEoUAx3htaJAAYz/fn983pN&#10;WhgKbUxH7un0dv9TiLmqtTd5ka3DqSEyoA7HJSV9Prjmk5eX/0voSjRR92hbPFeJzaNKGgXYj/rr&#10;Gzw3QT0URWIw1Gd3pHcwQX457PTytvbL4ghDYytvCm0WXiFRjAGR4vc5n0Wx5P22lZnUEuFZxDZp&#10;SBJrozaDO5EE6lmbh9s5ZG0Di1ymNh80Dd5chOAJBlF2Om1y8QTxHKJy36Qwpcgy0LiAZjUNj2SA&#10;3hNc43W1zrBVpglIUghIRNuF70PXXYVww42h4vwdlJ4JIY1N/kmTUU5Iy/1D9iLiiNHS0Te298t2&#10;bonEAsU3Y2w+iqxxQt7wdvrZp4pZbS297aMWFzDmSx/bLRWl77S1NZugUaf96xhIU3SmhystM8XS&#10;jYmo/BOSoS6KT5Hs+SzfIw78+Y1oZ5Vok7JvRHDk6hor5oRd6bY9SqpRzkTJySlpGWkbR8sfTa5h&#10;Qa9l5uUG26Ger4f6KfuY0sjX/FFbI7CfMlx1k0LKxrZg9+g1kjX2hflm9Uk2nrz1FMjX9Tw/m698&#10;/vLlywzcr0kegtvYzVhxOfNta7NFktlCTsw5Bf/Vkxeak2GayvqPtPFs8Z0iqV28/1pbH05+1bLR&#10;xzQv38Ld/ogsF2J9B4uiJKxV8JONnv6jgEC28Gv76aOQ6AnGSbY6JY9eVLNcwD63wI9FvItRUmfC&#10;DniywanEr5m895myIlYZAws2cpuFtu3/wcCjyNH4CHejiWX8Sxj24+zXQKVJOcYmDS5bBcr38YoJ&#10;ugdr+P9ChPiqPFRUPO+Q6OPLFVbpjAucv2BqNC1bimdauGXCcFjo1PN/yK+W+icdrG/4nMzMS0Sx&#10;rR3KTPltL4E6N8sf2TfGKb2mwyGjAtYo4KKi0p8x3DYpiouUwy8vrTtYjzpaL2KSIA+mjt1uVkOj&#10;5WyR8LfTiytgQ5RKcyrY//f9/WnHM2rGwNzCqVseZC6SEeEPXEWCAppetMDaydrEcHXC0IL3hCW2&#10;aymkV2HTeBUwqjKQE+RXPhL2Z7E0aui0yKWz8KVyQ6fSlAn6kSWrqbLGs7dJh5ebk9YNqRlZZq9d&#10;4oWxd9kUPxvwUL/f+cnYmMNO3C4srBTNCUvIiaI/REqRU1OaP1L9Y6BWVKVfosO2Sue/JySMASM1&#10;TGGDJPyaKpvw0E64R8E5PaGt1Sx+MIi8vN/Lcbmfovy1UqkoI9NVszXgsXXNbcv2PKOZpquXy8sv&#10;Pm+7QS8vMGkJUs///lN9/bUs3azFcOUbzrUmfPUhQ913QdAKT4d2jAXZTuy3hgsdRMKqcky/WofQ&#10;zIZVjgBdweVdzZTIJI+aAoZPd7+qZAcVzQ307B78f6MhuLqsm4/11HIRv2nGt7ntZop1JN2uJM1M&#10;lXMSXNm+xY/+Jaw/cEV9/G7qOc5DrCs1L5ryeHvCxiNgam+UrVQiXkH8HjpeoKnLNrM4Mj6VY+IM&#10;koQZGfj/q3HeQ7fD4ATXoyqIgTQROhFCisZSaQFizIEau8rkxfLUxPgNR5mONYs0M3pZ1ThrWpxP&#10;dnruuyTLnO0cZL1/fVmKB78Wm5HzPmbO3xbFWs7hPkn66Our12VM5beQqm0RQvvhlwtU5s32CquY&#10;n/iuWQDKKE0tkmeHf0AV1rfpPQa8tfV3ylBDPOZAA9zPhsKiorR+7zHMBc/xaxNqZNAPskpjdb00&#10;v22tz1BwvwJSN6UZmkDGAOAf/+O02/oVuC+EgHrcjP1NXCiPz7A6svkvHkYWJjRxyzvF6KtOTWKA&#10;QxodmyBLNE3s7dUOV9dINnFr7znSy8AkJHxTCdHPVZ0/BHHPzy8zMEuuc9md7GG40NOIQrKEoGbX&#10;7PjWdntgaOWKYNEHrGClXIp/hipBMKVGTLx83+adgd43D6s2PB/qNyWTyJKrxoIvFxjLVRO/189J&#10;7aog5v3ZMqvVtLQrxe1y7ZjYcX/T7ELA4nqedYqDGrnCdPBlFSKF6csuUP+ePNldUE0olDLq/ltD&#10;KEhDIA8Oftkga+si019XybGqdrYN6dmIrdanr3J/QCTJUtixMYbsCW2I5V71CtpViJj0UDgRWQbb&#10;zrs+auRQ8bep8uYFhouLS28BK9+EFRcBTemPrWbTObwSF+IHIWpu5Vo/46z7kJb9R9WHUVmuYo9S&#10;HQ1rbq3uNocFJUwWmwsPHGbLgYOJSyIE6GHXr7iIWJEuZdeMURnisLXqKcJL5mpujDSBNjs30xoj&#10;5z84huMghB8Gk/cOQnUgv52yr1nXsHV0Vthw/zt1XVhbNfN0QnCGh1Lhap1CrRYR01JY+6u006lJ&#10;iZdGhW8VrzPbeBG9vCd9FmGhQ1TiIbfhGX98/AEAlLvf2Nxv5hVg1i2ZyOyOEavd+NHxekZy/wri&#10;5xt2lkuUWE8fwRrr7R7eodf80w/Qu7RvMNyp/+bQVWO3F7bQngSouUWrWJR2FR/CVdjM8WKqYQ4I&#10;8D3sFd8Xyg7zzNyk+6CRI6vKqkI9T8aeGOUYYQSpFnoqFXPqwH/l7fq5t7tbnWBeG2k1gos9FWuW&#10;HoHL7ARmMVMcW0/3c/PzPENlVdlFKyekwYWTP858ZP05pGD1FyTGDEVa7vV7Cb7tZauK/4EvLeWr&#10;k6+zrOC9H6Z6RHP/8d3ka2bulylBWdX+rdQ/EFfSTu2b2iMhnTKDtAGQmkpRUh/PIGMERlaqkf7w&#10;6mravw1/Xg6EX3GJbYVNL//KZhypucUvFQYbmheLZk/U1rSM93y/bfE5xuC2XwHc3jj/R4dXRmAS&#10;5stWpTjJ3DH5szxAGVIcYHerv7vdoL5ukmjq7x7ziHYyfUpyMZvhcLFIWFXT4klkQuqys/+uxyhy&#10;3MXaz/L0GxfAu7Hwz21Eca9uV708VM2vrJlgxbBiKLQkf6KSi6iiHNyF1ZSzIhxG/DbkLGEfxm0W&#10;ZA5x8V3EIMf0BvJoMcEbnqFO3yaIQ+tsdT404pfz+NQloLEh170uMXyc0P6P2+rvYb25ORBb0c1h&#10;fhw7g0Q7Nl0B8dbwFGk2AeiSiAnKBNtJskh2z5UYtdAwkmnojsIpJaZ3YIHTWUpvNdDvSh27R5CA&#10;N5IsNb8ny0O6BJsKLZcXLGHVtLv9FuJsyPLxJ6dsXST/7Ult8+9/HGmCiQ7CaoMpNFYs3ZUJ3y5Y&#10;EeNVFGwZWqjKJcf9FfvF1Nv99b7FGbJVSllKQHxs9XSAhldmA4ux5WUBIzynvZsvBypBDTufD1Rk&#10;pi9lo+DE1mllswnFitCzk0Sbv55/9L9P8R96kw0o+z9MAKNsXWHNxxtuUme1k/cKG0j0h1r3nxHV&#10;1y8XWzR52zzj157XodIVdc/J6kmJ+zNXl0093VapVFztMRVEDb1N4bs8BIr/ZRWE72EP412tV0/Q&#10;EGNyHXzd5bdkONu/J96GVZbxIVNJE7WKbalmU2Ba0LA8IPmyrF/oa8KZjTE1nOyZLd2mvzVfY7L8&#10;yzmJEGhsn8/IygY0BmuJhJHT9rVacu07BpIO5+YPb1LtmlL3RwMmr1BR/5EQxZbQZpcAekO1tw0l&#10;TP+grJka5X90c59ZyYCfGI7oK9rdyOuTwd1OSQ4bQQw+yncKKzmCga/mFrwAXNrfjwCw9LyXw/hK&#10;WQKyFfrkyOSRWD866xB49lLkYOv+u6lHn/aD+UbdFub/fq3VxvMndo0Iqz7MUGVnWri/Ggb3CUHM&#10;MJlva53H1QDgshKwKR5LIgYQOG23RyB4HOvTn3z3XHbyRzouknLro/LSdQ4/vjNhDfrSexBFoIJ3&#10;tr5BVnCeGhQEYjagQgsgDAye0jW8Q4E4bTyLf2DxfEuv+YxApTCWbdNwjkkGfq6ZChkh8N2aZnCe&#10;GYIMbmIKhIs1+xr5gAwD92mSQtls+t8kfcVaixhzE4PFCFvMsZGU22P++gJ83QEBBhyTpV60wvqj&#10;v2L5A0y2SuwLdRH1p962tuXTlvUy8b1cSYQolpwEHNYNF6ckdiwpxaV27/b4BLyzB4DEWQXPuJ5s&#10;xM4knWTkC3NAUH6XRunCa6RIi8IwT82RWA8XPGR8HArGJYO0sbZmN7zAzoa3EIjKIEAGodcCE6Vz&#10;Nh7ZHydUUX99OWggcBLws+7VTF7BaU08cKGi2qRTy5sjJ6wb4EbL1DP5didsR0qzV4Q1HzA3NmLs&#10;wnkMGT5+deMS8iRJdkgHLaHSq+ANcgW38ArScuoIS889FNbhwMzx/GbplIUg6h1S7BJ0OF3Rz8L6&#10;sDoBRXSr0FP6GxB7cOv2Xs7xZLksk8cpMC1t1lQvGxeeY1qY/o3ZnrtgSxZMgUz+1f7ubgvEEVxS&#10;AaXTG09gd3tfrZyBmY2YutBJzNscVlmUyAI8Sjc6bCWsFQJ8WVxGjP8RnQ3BiyMopclOE+heWBVj&#10;4MQs81uE5ICNKxAgxBXjgz49EpY8fawYRizzKcK41kpa17BVgPO2itS3kHL2ZazxXUwbNupeekbO&#10;3jZArPv7xq1kfQDypoGyvYktz1jKXMgSIwfHxVjY9/OYwxfIBjjYoqSR/w2mKmLwzGzhIhTuNQg0&#10;5TJ3Ar/i/dW08v1BWZUlVwZoI8zNzYEEBGg237gUwAwL7tH/P9uEhZ9/RJrEt7cIEBq8rune4TLp&#10;VQPC2dpPNaOf99Mu2QXx0UP0uZO2wJsJMOGgB3P8Q0JaBLLDuc0bFfjUwv9Efao4YSfqBpK0N95I&#10;T48QmM1Wdost9lcrcC1Ic8/BYM9DNgtpPApRyzL0OJiZhUgVDAGPl7bBmqF95cZ8uWE9paa13ad+&#10;OeRcGER6lAJoS03fwgb+ZqiLRGqVbDEb2XVOq7l0U6vhMEzqf8fucWIYknllzg83rG1Y8Qxj58uZ&#10;rUAw0PEwU9XsfUo8oFzucnBFC95ey4Z0s6l5roOoAG2/i4Scd4kEjUtLaPcASepxPVMHTyY7/ZcK&#10;987cpd56saa+mwXabpiqTjt78r85hC8FwwJzkdImiZritLJYsNst/SkYGyK6awkyVoRd2EmQje6h&#10;/PN/ZXHgP+VtPP07Ytx1y97jov3EICuW4umoAtHpb5kgt4E/wsS0HRCMHtnPKpvOFq32RFMrKNP9&#10;roji8vLDLqAgf6v2orXnqW8UYhhjczahhNl88+teLP85RZOtS1Rq/QLZDTNUEg/no/Ro3vGcpf3e&#10;ptuEaOG9hzSerbgnf6OKoKmJC9QEWrPHPeJKkG+lQYdS2UwhiHWsru4EYzA52gGsRtNShjrFNiTh&#10;po6OmNl0r7ouZ0avh8ur1NQ8PmezOsnbKujB6nPFOrO5QJC/MLVyOvWTE5g6d/+WqklwLklwzoRy&#10;sFtmTZ5eLyyt7BSgCW/XATgaGKe/vTJgNZ24F7fDm3u+3F3W0Dgjhe22W2Bgt5ag0ybVpmLil7f1&#10;wLuNDCf+jsBIonUF1las78BHuVIYuXuYEWungdDksZBIV9dpSpplOEqx/w5RefEnI5Jt+EEFI260&#10;gcXNC7pG0hHNIJTqomn3ZvdH2XhHgNj1u49Q3j8h+aOdauHpmjRebmzmGvKIRnK23gVlv9YSgXH4&#10;N//HC8iM9L7FRw3l0FEkuIbVL105CSxjG3n9pyBIMIdkNNdzqMt9fxQxITuVCOJiDqJgqzr+H3qk&#10;jL6MgYmZdemEpYlFGd1r/qmMbASlhRYjNsFEPeayua03YiOJXkMgJea3Xh9D9rU0sfDuhCdkzPMR&#10;96ON8loCtuFNQVNBOpbXxsmoQ68+5IJydQHaZYS92LxzTD7SzfnWAC8R6r/rx0iTkeoT4q9pl7hg&#10;NbEOVNJEV14MDnbvB0zAcgK+IODN/6NfMmPdcrIQNz08jhdljGsqg3RmGFv6k4M6FXbDZ61JcUgA&#10;ze7CWQEpa+KnBS1kfYrCEe4QlV2D/mrS6Vzx+bAYoSLfuiMkkWUJp8ETMR718bqRaquWfKmW3lFu&#10;g7l9JdCqSHwzq1awGKe/N6wYcrUXtWmqsW1Mj354zLgMUVaMxUP6JFiFHWCQl6LBYeOtF1QrB/kb&#10;kuKbc6dym76Fg0WKX9WAJUcxzkwna0O4qQEIHm/98k7zo+WPrcSenm826dQIT53JE90uA0SUMlfI&#10;j0KU3YgKeZao1jHXwS4YOMtzqrqdkzDxWUpwWYRvqSKRk8DV/KlsBnh6Fha0y9rmLXOJvN1YqgMa&#10;4/2GiplT1/gUY9Ps5HjxUPdvvLe3M3kauqamfmcdrn0DVUGBEcTXNc4tqwad8nIGdoIYeSvKXL05&#10;EPbn0ZhfNmO9cKtXhaIs+9QZRNRvJbZN0ZRtGsKUPyPzNyYLLlmS/VmuBRsjUApwGpeJwAoPDCyB&#10;0ES8YNIQ6DnNW0M0q1rWmlykAmdqxhi1svdaklxUEJlr2Uz7+juHl33KyBq3km3AkZ99kZqVBbTx&#10;MVlZdrDPZFOceYg2ECrb5L66jHG7tAV5M87cpXajKXvJ2MUCVvTDV4XbF0v2GYIT9JwMDiuLm7MV&#10;ukAF+j/R1xi3VUN6cF7+kuKXtJqJzc2PJUpZxuAHBv5FYHEDACCArj348iJUMDkIWReqmtHslb3W&#10;fLQYRak6ua+1st/TIw46jMjTx7e0DJOBaND4TlPcfpJL3OkZotmbrWhtHNq/4dpy0hvPogknemGx&#10;WuU+hkNerFCUu9eYWJsPTdaxAZ5LLX39PI0ydn5+ebxQS5QV+xj7pgFHHuCCSz/GqTOCyyjGns5V&#10;hYhs8aTO7A9DT3BeZhg5j/rKhgMxfClCKLA24H60XeKAP/bXf6eGWlwAoj7AicjltcsXrFHeQkxv&#10;/U5vtda0LIyMvgG3P/rN/dhlvlOFMeiagbEHSNXflF9gLA42Nenm0EaWRTntRdiT9ZPJY4fexN9w&#10;SeuNgAbm+NhOqqAQ+maaQtozt7DW+VN3dIejCcEAAiAfqdU69z0z91vVVgr+XNWrXXcMM9+Iv+hn&#10;q40YrsUdioQocBkZZBiCCsFpNHS3+P78DNUI0la19PJX9qtra4PRHav9B7N0m8hGSuW1NfrgaeWH&#10;ovSWzGucJhORt2b5hkSrYmID2UuU6379foKK6b3U9USK6AXLaYvI0mYk9qKGqstMPbxaCigU/fWk&#10;SwU5WSJqwBt/NbSwyCCFB8a8kpla1WRM2BoG1+wCGjF4kPtSAs7rdqfAnSQH7mhp3T5Zq7JYVvRQ&#10;sgqNCLCmezE6JJlfW5JGGOp+EkAjFjA0cnpfSoHPEm6y6TE6O5bxlsQ+Ifwa2WXYeXBwUOgfWvJj&#10;q9D2P82bw3Tk079z3fWNY1XSBXjVAX6TRL8SP3I0Ohl8jpCySPcgKnBVEvypXLmgYBxjHE31vTRp&#10;7VIQ3tfw4kijJuBgMOkmUHBLuRbSuuk8KatJ0mxx+YmI/ZgLDQ5K6H4b8y2RFu71yF1b10D8Xmhg&#10;LtrldlUQxMF1PPUxt3gfcgGvpwfL5uWEMPUYG5j/j5m7OP9GOHnV8/sEv+Ri5G0xcI8o27Zq+NyL&#10;YL636/F43OQJ/tPSSpWmJaGk1M4uGCDYoDNJrBWS0aSzL5ufi9iN6Sj9vFfJSmBSvMPUMbTmefD4&#10;pON/Q6i9scYAq5mWwuwh9o/biPnbEflNftCcsoAw1HAC8HaFRl2jzCqVu7wcfB5B/eUaEeQXM2kp&#10;8fMynvWqL8UAAxoipUpvo2HOwOR4Hvjns0x4iDAkNdZmLn2nOMw4iN4PIFx7fVCBzYWd4K40ysxV&#10;iTnLbLS6V252dhz4WOEWO/N57xPbb497vXZLczrCpJTIo9NlYu54zCh1FWt1myYaXIatsHtDaFl7&#10;evJEVVRSzL/WjaOqw+Hmm19REciqUT62ddawo3gWjyRgBqrqHklyQaybiiGSJJSkT1r2OvKYchBo&#10;zv+L8Vs1xpyFwPbjOqPIcovYGohxuT+MWG52SogReuKlp6cHQodGBSImZuYEM3wwb9m82p8GESyD&#10;Ll2GLOYCxHWgDji/3gKYDh9yXOpwbw3oln6BBKfnL4tXRuFbGvh8CvdBm8vB6MnYh/GZYnjmFktf&#10;+ezA+8+Qu6W462bRKNm68vZaij1QKtpNUSle1CqwwJdTBLDApi04G+/LBvcEoQ2EJXXIOT/9WxrT&#10;pqXk1Ox7p1XhWE4hYVMsWck5EF31PphMFfGg4YcOXlwvqzYVPKRk+uLeYGCZvct6+sHQXvP3z6St&#10;dNTqKNYR90aIEkt9jX2n7nyMQD39I/8Hc8dTID0IsAEwOzaQLrvcLRDVEq0oBE9tVIDimfxt+uzo&#10;2hvaCOQ4Qe7p+0d5tUUbRPypJNOX/fLAqUiKXumjLTtkybMN8sCennpiWFooJlxwUnBKOTNnjUwN&#10;CEvInZeK0It8Uv5Nv1HbOlgmui8EAJiG8gNN6pTIM5VFRWLhGgkLQfQdKJ7fKJ9vFurX3bWnKnDL&#10;oA/gt63GgnrpTRvTzWIKfDM7O2bpYwRW6SB6lBaoZe7Pet72TeA47v5kbBZ5hKAk2mNeeyI0x+6A&#10;bJX5MXK9d5HO/+7RX4QR/t4BMEnO1153He4ThO8xVz22UN5oMvr6TPJD0xyUI87td0eaPlcbA291&#10;9crKByBq8bgc49YWbAw49Vb3diUsoH7JO1MO8aNvRNA/SU+VVOk9rMpxHe1EGFGE75mdtQOZ9OyV&#10;eu1SFm6hwk8FOaxL9nmFyiorEI33eSLr3sQabAbNsJYEI7oMBJ1m0Po/qO2gGMmgnTAwYwYaa5Jx&#10;BedQ286IpTfwNk6+qyJyHJ2cXMxU+fX1HH/X8ziEfH1Zez3VyB9OKrC0G6wdHSPb6SdSyhaQbdPf&#10;m1YW3gEJTG/L/g1HibqFj/BQrdGfA9qpaQ1xvO76CpiX9wQohyJr+MrbB0B9NxBTBcxYdyTCr6md&#10;ly1n/Rlf+dhHGw8ruaF7wxK+i6/Lf4sP528icX68sXs7gqY4KOEDh5Z9vmIQ83YVMIjttSLuORC/&#10;1uD26E31p8aHfeEYJI4yYfLzjQP01fMIZeGt46bVjeWyPS39zB7LoZ2IFBDWHfOaAEJoexG0M5uD&#10;9dSpPjt6lzrFz6dKfmILe+608DSDua56mYlBHAy17raqxWXo7Byw/xB8XBZHSfu9TZzlUxVns98x&#10;n2al/t5mXwSYnDuBgJDdsQzs/bZ3FZw9G+gmyOAAMVGgtdBWh8sB9XLO8wbJGSBL+LQeOt/Tm7g2&#10;nBUyzJ17tYliST0dWQhvjR/zL6/+GpsQfsFL2Hu6NnjmvPbCDMpbtWYliMGLgjXrWZIqGPc+7QAw&#10;3LaBUjXq/a86O15USWI0GfC09ackE72N5vSGbMRCPmCWvQc2ZZRdCrQhk+lt3/n/2lzHO8Imzjjp&#10;2BxUxkRU/DdUfHNsSJgXkxAckmS2+mwhTIbsGxwbuRkpMELP+jPpc92hGDbNs0bTBre11FJbSpfc&#10;DjwZsHHsUQvfI3BXfdnaBI/Am0778oC3c90z/C0F/T/9rTcX1d2l8KtL/Pk8262LOPChHZVO/344&#10;KAOqmaQB2l2Vz6d3NF1DWSr3bSSwoDxf9X39ou996Wquw/j23C9moZbR0weQKdY6B25HHzNGkk0X&#10;/y2pWlShjSDp0ehI1/8ZrdbA+msWljaiHQ1nOtbnO+Y5mPw6XMQZryRKz42l3GAMvpSYisEnMiMc&#10;CkVEXDYmWvIUrtr+AfFHRMjNblt8sunJIlogS+X49BwANMqYrThAdHHJ0rESP4TJmS/aREbioW5y&#10;cud2TGBm396w0nm0rE61rDzVQEyX/Etyehvn58pV+UdF7c9+cER7pbYnKigsKHILsKHtVct7hcf+&#10;5OF9E7CrLWkB030ftYik6cJUG1VyxulHJ4ZTTvnvfJKZU60Xb3oN8qHPf/rRTFyqltxNbmm0EwsG&#10;V0elgHfeiiMjcosVl/lL/top0DHLAAoArWSFBjmy+NskGKyFFVtXpOREO/wHQeteV1dXb7G4Q3Wt&#10;zVWk6A948k43vjU1MWy+1Eeh0vLXcjjSO3v5cxL3TZEw0BEdKXswI4NslIk/s1t7L20vSclMS9G0&#10;nyoYRmSnsZLoIbE/JtLS47a3HnJjoi/AR9bE6x67EQaRIUOiV04WTR8o1EVmEtFCSUh2qG3nuiim&#10;U9RGmFL9nxYAHnrK280lueCd+Wec/+jOPz8cIAZ88aFTdNkECw+86rq2oHegNADlzPgTkf4KpLd+&#10;zf3fdIYxlrCVzugBE4IKKoAoJVpbrn4obPhDRYMo8rJUW9tg7uAec3z85W3kAfS0QD3s87APgqq7&#10;Hx6cnjqHoO65mIa+hg+5RLLAU0duehI7YSQQKlq0i0/ylKruPNk8so0Q5fRyvAMFPUeGBjEUNKg/&#10;AeTDQ4BpRwpxHYlDBYt3/x31YZyilxw8FWkruVDKjS3VzbZLgM3L4VvvXGMyANB/IEoJpCEOXmYC&#10;vPvFRS3MQxGFLEY8xc7U3Fyz9y0TKFHB/wDSKSSkS6Y4q+LdLSwbecMEOvssucxlonkpbVWtlQkB&#10;9yFqbZaCo6cDt9avrY9/D8i007/NyhwPorY0ZiiLFjnF0/heq987XgdHwrSX2exeLj99/Kx5/Pfj&#10;sP+0YWR/bGGYzXaS9j6G8q+DAJ/uCfQQDrW433U2Um36zEXSP+N9iuU++w7vKzUeJeQgaZIuaybY&#10;nJEiCixW4LjUuSwv/BoDRh5d7qYfAxHlOVo9SD6FLJgikjb95N4f3nQzgAQHEIvAXCxTMk07x1bi&#10;471dHt48+U1bere28yEq/pl7KKbdkSvpv4rMOieEcB6lf7ePkQPktRx1hiXV7X4cRBgxAx4ttM+h&#10;n+L1bOgJyUR4WVhH2KTOmxOjy7gJlLhv+6jfCwwN69L1YtKHU3Wwle5y2o81+FGU6Fcl7OBDlpHr&#10;qzdjk9qKPtHQ5Ybv1fx4DiQl/Sm5tpGE7ZJP+h0vsfbo6P4+mpKXw6LZ/1RoS8xZrXW4s0eo5vIZ&#10;+LGBMVAjpuJi0abK6WJbVmACo+fiN9+eI5OyQvbpQC+f2DzsshhIN3mbVbw9O4VWOsOH+wIW84Sf&#10;qmaKH3awagP7U531qEnXr9roA46ue4gt1nxQyNKhYQhfWGU1gzyJ3W+603ge2sxUgP97YG72LACQ&#10;xazSp6y5hmozly3NF9nLq6rqwJTYkiU3xQzPzrsN2DG4uLh5/J54orygaGQ4Eq7LeVa3cpJliYiC&#10;ycbScKi5uN9ZcqQzVJWjz9i6/GWQZ3x3ulscy2SOhdM01JB9sxxD8cGfSMTtm6nmwnafs3Baa8xA&#10;Rjbuisfuy1UGbNLanahHYvB1QTN3B4Q3gqlwV3bx4Y34Qt31l+Ppo3tipIi6r+ZLpi27V2f1K/+Z&#10;0s5VfjHxdk85nKt0crGJOBFNAaWD38sQGCTbTkWKhX7/blkB4EF46+CKxjP5N+qmpVVttpRGL4mA&#10;oPcO4JtY8JDlzvIRTTWhVlLKV0kiWi6cmuh/1jIbrHacTiBShbpFNgp817OQsQraEUu4BNGcV4+N&#10;RE5ORnHAoFTPJeBR3TOW0VSenV2LUgK5s8Ef9S9/H0aBa0I2PfEh0DMboOktxjONrMycuhFfvh23&#10;pHfiBEQ7KrLsSMy1zB8JIIwy7TUtIW+3UMmqFl7wvB6UHQn4DF6PaN4fjDC3uO+hUnNza3/RzlOp&#10;ujwA8ghCMBYaMbiw8L+xoKHlFRBggOhtYtJbH01jr0+PcvDbMMaw/WBmqpnT5dC9+kQlr40d8NPe&#10;jQfSQH2CfIQ9UV3joj9gNpBj7N3IGf3wzwQKWJGhfNYIR5vvVNEuifF/rf08hd3dvTUOr9cDbA33&#10;bNTLWNmX8tjnittYTCbkBx0EzSI4GZyQJZUXMBaBpDWqIqPXSUG9Kq7FQgYBoR9II7u1aMNpwsEk&#10;/dt4/KRhp+jt25AD9CVAFlxakt0T7MTJyG3K/TR8H3SQ5UgoxW40QkIM5kRejU86csE15bn6VdKn&#10;1RMyFo1//47Rb3W6fdCtcIeu/+BodvosIbfTqg2FTAX8OGsmNodUW+epoBD1EV6/mWXc5NmtXqMe&#10;YyhQyei1bxdk8ZQqdonnGEAS1xmjEmXsRhNXyhYywyTvllURMUtcbvYLqvtrP23B/eImxEWAIsC8&#10;fuYYfEoPPMDA5th16/u2dQDjWiuuQ9TUXFMqHARfWkora5btRvzkzD/HiNVVRJSXV1ERMJ4hipXN&#10;pzEV5RgvFKC9TgHuc0Cl+EAs5PEJVQQd+k40YLziazA6cdQDMj39yBtbDCj1nC/+wpIOsY10Mnmh&#10;fRof20yEEaOJfH+D72gTdYoBphVSyVbc7scepvhKv5iMBIgXKOSIChKQBVAWDWuXIXT7pEhiEcmX&#10;+RDUMGDkaEdYuN0KhOK43pFVRHvc1Dt9XW1c/FqtE8sQLELzbdx2ArEUa0oNXtkosf6hqb/2LtzE&#10;O9vZl4lBgKzI1++7OH2F+vEIe6mGutoMlLQunXJOXQb5ibcV6TSBMmIZffbOX/GchiRsP1AHGf3h&#10;N/W3SHl9FH6CA1Ziz+PruaPLTc+d1CKr/pUKfpDkcnb7eocGYEi4ndaeOf5JCwuNH+YQxT+pj+e/&#10;e1HciRzZG7+vgdQT//Uchd4ZfPTR7x/e9Io0QlFvCHp+YhVYFZSTCI+Dh+W6YQsERGDwxE9sPgmQ&#10;/H4k5ptIreAeCX+3X8qWR5VUuGANfGJW6bV1Tbo3GKpyIGKrc3h4GI0fdu1v8VM3xb6OmemSxEo9&#10;Lg584gWQ/FrObXs6Gb0Xhk9Ly6KUVwNckpZGE4OrsVQKRFozB1sHPPqlv4fX4K//fT2ruzZUlLR3&#10;Ysy69XNcgPJcYGhzE+P1wuBFPjTofU9XwIZhJ5hc9W6lUsjiERF/FESab9JhJBgrjqKc0wC6e8us&#10;eDNYOw4x2ULVooTPw1xrsC6FC1vbryGmg/ruORVLTaD/eYLzgmtzLleoJJsDiojDkdrfidhXPmiU&#10;lO1lzTSmHYix1TJC96IimcW9nsNAfk6DiNCNbmL7UWFwH6/BJ9lfQd22U795yT3R23Cp/va4ac3Y&#10;54ah6rdz6KRjb5qmPpki+6YR+DAQQawXsFQw5fBLO3TIp4OIGGAQvLzJcABigQ9bC5+pJhqOHfLs&#10;yo+9x0vSZV0U/usPujkcVUgwrxvv3gxsE5bDeCAm/ZGAxZg7Cy8qZ0vXVjsXd/Pwk7fXirQ5PcCn&#10;5nRJZSgn/sxZAsaQzjzrYfBSbw3Tr+SOX1n3Z++2pv8XfjpGtjyz3/UpIjfsR4/Gv3xJqNDh0XDP&#10;EX+LbOCHXFkcFXcHhRRpN7r/ItLl72/J+gDwSymVennef/q2ec8NAy5+s7X+auqYAKlgYGRhdHjD&#10;CF5HsA4tWbFSK5vTFnaCnJCN2J6q5QMBUypY70PJsk/lUoLtQt/P5FuFrppUbhS1aZlvFacoXXKb&#10;feaqebYIGqO5oBnuFAbhZ+13m0hg5DnwRlg8fb1C09LTI53g1NXVfeozeOpA/i6u6ZyWUIKPoZZs&#10;gkO4Z71gCABM0SZAPw9scE/7OS+0SPKXNPdbulSI6zr3jQufQb0K34MRkBbAPBuelrXX6MP+KZxi&#10;BFQO0KKdBzXYq56PH2aTNa0kOFk0LnkjffLTJ+BIfg+ksVsM1kYyt9/l25Z/Lpt5a3A9t6K450HX&#10;ZEBNyiBqm62mH7BnhCawlZo06o+9nVP502iYUr2LsYJTdXDocLwws7oyRB3627QxB8/xBhD7u0ZM&#10;WgajhwNQZdne+KQ1pwzGmKbBczjo2Z33gafKHazzdKKSZj4nx1Q4PxxZ+b3GvAR4CRpm7tLc2/Zf&#10;1vV33vomOpczG02cg4/6qc//AelkpUP6dj2AFFFFLs4iOQoXGgLjMdMLIBkOxMteBQWIYotogaJu&#10;J+t21ZMq9ku1A5VCZ7htisnctvL7J2yxN6Zp05IGCdhaSFXoU5UfjMF+RCSGqd1KXYZYAOvAO6O3&#10;qvNtQKgfQ4WsBnfks9QgSjO0CCiTUkixEkoFLjzVYxPgudjykMmk8Ghn7OCm2nJ0HHQUoFDiVClQ&#10;qlvYHkPCBUHBlD9hcNSxQjQOm/gkCxOT3xMvFPtKynrH5e7fooG70VSAeHr/K4/nBcVA9AcoCivr&#10;sq03KQrYFIKEpv2v4Kdf7UI9Qb0zlwRbutOPTRRwDs0e0thCdnZMAggV6NAQ9CNIT8yvDwZvhIjK&#10;L3WRh2AmDdgKDI/jl2c2nIGkZp6eSewlEzUA0KTrYJA7+R8ZZaSUSSGWhApLafp/2TmPOupa0N/s&#10;PKirFZ0aTApozQaJwm13JCmAjvNtpwTqlZqm1h4Pjm5TJX8JGzgs/PpEPLhqRNt4Nu5G3tzOZF95&#10;2vNCiggT6fxBuZtHQx5DDqKtmUNl1x6c3mz7tqvBKsIfCcE0P8A8fmd+kQBWd8PD8U/B6o//uLul&#10;dzOTNFgjpZI9l8B6Ld50uAqHUONLPlIM0a9uhZxVcdw1JFJl9u4/1Ihi8ed4CeIFGntRc/rUQkTO&#10;QKryRkwCAXTDFsAdT28xsfmdzMr8Ov2SYQ8MWHTHeInAxFb4ceH00rvj1ru8nGkJYP6I+6ljqnR1&#10;EVlaLQl4z8mZx4lzDWUISOF9RBK3idZuF8B3uzUwC6obT3N+l9H6DI/Kb7u7YSgvVyBLOjFWQi6O&#10;D8e+a7BxKhJnVOHDoWtmbxFFv18TEuRs9IfHb9IbGUsSGBUyXtjr89CDQtZtfjE08GE+9LrY1Kzg&#10;Yi2vrHDeqLgMMOIZ1UMmQ4DkvffupvxTl8lyxSOg8C7D562BAXeGn/F1awtX7n8+GFqd2nsEahDv&#10;lo7xCa6puhYJpGyUcnjFS6Zhkc8dexValSo5+Vt9I1krnaXZ8FBl4xM5cv5py9OWM3/CKOzkedUu&#10;jIgWYp2tQgR82JHtEUOW1PA1a30tyAsnohSEAPM6WXRowNJShvAPUaYjKIYT7TTk2Jzv57MZiMG8&#10;a5wLnBTyjFcU7Bd2m1JLUohtvd+llS1QKSCWHJ1wxYsxPmBXjGcQhzJaj7PicdlFLlHKliCwVVta&#10;pnImXxt4l3aZq+GnbPxT8WfOOmyZk2i6jXMFQncskCcqsUMHkp7FysXayJpDU2W8a5F80lKf27vf&#10;Kmg6YPTuymPWY93c0vfDckj/6Kd+bIV7fwWBHnNpNQGhT+g4ZL2fPUBNbpjg27m16j3p8OfWRlmC&#10;xk/h3cmtlfCwDe70WgpKGAx03sTRMrIqccmM/eTprSgCoA/KJgRnPd7iX4G6adXtV23BFP7dtwlH&#10;Hgp4SDB9TMvIKWHnHzla1tv3iWCbqWUNSeVYB1sv8zrepCL/QkByMNtlPv7eyIZUUbFVtTr9UcTL&#10;am1VgpLSHupyn4ENDPwqM6cy6EqJ+JOV897TBCcgLS7Ri2JXsPuUfqodPFCez4LpkTmUHTInGuhF&#10;hf+js5T/fNqJgmN2FVKuwimvn8iNA9Dlw98+F5u+k6fIvrJNcdVjiWe34tEMw0NubG02TB8z5FS1&#10;u2xnYz3lEhNbDCg8gj8V8d/xtLQDixvST8R8SiyLLNO28ZRuJtgPZMezyHv6vBEliYqIkSbpivRD&#10;1b9+K3ya4fSHzvyvvGkCMT13ORbL1iX3b0h57SPiTRtrcSZ9dokeJht9yKfElF1PpfRd6G8G1vyE&#10;5COIEDRyHk6KuC7B0GEmv1pfh7fkNvrnedyKMy9u3cYXMIyUaeu5QLN6tvGdBHDqtA2adlL62HMb&#10;doFhUq/dJw0cQsHVoxP8ICK1rmOAB99lY6XpvzncbKUvvsWKXIVu4zrvtKGs4lnxkH9sze8jlmyT&#10;f4HsxBMXICZHr/woxvtp0M+eA++PdaPcq/YwWbP2u2lW6ffNw7W1uXx+Sv7ccwn3JpE2f6gGV1ww&#10;oYVsbOjvVh+vvH0hJ5j3JD8hDYbb17ZQyas9Ir/jqwkYsxToRoMEFeGP/MGx70Rr7rce4S73/y3Y&#10;+Fw8s3AFUiNCvu08nrsJPaaoFdlDg3prkjGDv7pQkYCeSNTUd5OHmFWBvXDvPSyE/MhIY/ooa9rX&#10;IehMCh059w39WkVElGxVrtL8CtuorBE/BJrgb8pUFQwSWJK2Dg51HR0DBwcY3t5Q/8POASYQlmSl&#10;UYpmtGg8BWCs1zQ1SbeuFIOF6K6D8RTPJF7QHxg2qMFwbhaCAtoF+1k0LIIrN3d6mEhYLvMIMZIK&#10;lIKNVB28Wj+fJKm2/uEpDP7WVgZmxqQXA9mwPTgioNpwckrzalNqI17wZqDZ+9JlywT7p5LXfDhF&#10;aXePYvrzqBXwd3yi6Du6XHvL/VvevlgkWLo9dQKEugcLgzztKjX1HJqiT6rxu26rfVbW9BZiJPva&#10;WUcqyR8LZwhvBULG2ZybihHI/pPkfOqUPlxO1kAaTrNBtjRpEI8rziQHmymekQaqn5Igj6+6qUO5&#10;aq0A5Ntz8w4nKElZOR+H/P6hCsSWdm9kMtC1i81LHd+0QJNnFqokcWqWyye50PgxYXyg9FaV9Zmo&#10;sx1hgIEaft58WiaqyvJH+Za7dggeE9BQvTG0SKGtkhdgI2E3nQJjpzgZsoBA8hKsU0iLatsfebfj&#10;nO12WKEbjSkV1Wr/9uM0dndzef/VIf895KMZHfaQlfLVH6rOxT/fVb/cDCZ3zr5psiVPwwH9Ic9G&#10;IPUj+p3cx270Ak6ZQ5vLHiLmM3hf+hwgOBpTLVSlUWZVOlokloSI8sramL+5teS0pUypR2KqHAsU&#10;rLr45sOqcDi0YDr+3Ri5YPIHhSzNp/GpEsOcIhZklWFyd2w8o38JO7xDPFRC1djEeSS/rkmhtgoS&#10;KUZQ5Pg+6SLZKjsYEdJ7QxYcCxCjmhAMww39Xe07caDeM8hSUluDyo5wLaxN+iAlnr3Plt3Y6Rh4&#10;CuPRXoaIGagjWMuGqsNvRZupjCg7Hckgjx+DeXMDxqo3oogEY6FRvLWRfzghleqQKducHdz+RlYX&#10;4pIbuvlF/6dPXj7zY6vmWjMtaV5NCiNkQz3kD4VTFcBXoG7Xy4rQUo6Z98hpkMpMZ3Y5ylg4rX6m&#10;DlBvTyCr8f7BIUt9mM6U2sfj9iJxAkE1xTKhpnjnO59oG46EHP6fHOJglPyUsYlulq42JyWFqvGA&#10;pBYCGgmSqjwCX5M3cNU10HRfYmmb3+ro/8sbbgureHctIInuYdoilU4NlZJwPZvoRwv/xJatUEdE&#10;RiEHILKO8SbDGnD4pPIuhXQ6D0pLl8uhQ9WCjN3ejYI5i52Ya1lUlJ+1jtpPEyjCkkjVJSWD3Nql&#10;jRXI9ijff9ZmvO34iLzFKtLw5TXC1/w8YuaWmjmN7d5QWO0uZMh3KE6yIGL4O0rjL5v4au+vmYhT&#10;S8Glz0sWjWbDDoczwn1+iSYf6V6pDOREvcmR8SQrJnNX/6vzsQ1jmM7kfUQsOP/BoNjickz1rB9T&#10;1f405aZGgrqwskSuhGG/3NwFfDogk+F3bfdDmOubOHr5yccTESYD5KhiJNINowlOkCMWyIb5m6n5&#10;ff3tn7j1qjzWK9FU96ecPs0D2zM85eZYwVD0b3c0G55t7L/3A04IPzN5XWArOC8vI95Yv563yA/t&#10;xq6uIYDqt2ZHQDqCkYheqTIkYV2gI6XxjglI+YhjGKddzWAoBRTsWbrV66P8Bekb1uhGkwqqsMe8&#10;f1Zhr9EXofdbt5qlQWX7TFDpVndFJPahTriZMXfKIE0dqurWWGZ9hoaHJ6yms9r3hXmcLEusaLQw&#10;/1evU87IZFRP9lNSo2NBBP3+Lu+tTZiwqcqyOCKQnz10PRgj6P6IwfUDV8CJ/IIjY2rMrUveFepd&#10;4oRZnIJCfHAGt4MzmPgCxhRezAAY1F3eLOECnLgRiPF5fvb1WbPw8/vGEgn/Baq5oJYSJvdLNd+F&#10;XsotzLI5ND2+6m8NZHsIU82zWYzIlClHD55C9z9bIMFpoyBG6GO0iU5Fown2/ddWwcYm93sAsHqT&#10;yw3EfNhqW3v+Ek+xMXusu9zuHiOfwuS0P0V5cE2g8rzvlTod++nc2Oy8PGDhhrFEN6Jwxd7l5kg7&#10;uuJDwaS1khZJf9Jjcmfpxp+hr66tX07WWr+zVIPJItBXjoyM3LhQtl38I9CCqSVJ6qtxeee+tgKr&#10;yyNWBfFtrz4eail3EomFPtSrIvQCm2/a0kgmRHExlYE6zESANiwQnU2RSHc/ZcNDAi80OG+mXwpB&#10;QFkna85idMciaD52F1+lTGq+/P1fm+3SxsVXpo3tkERk/y1SIlpoMUIO3rYNvImk9IiPRqAIcQtS&#10;qU1DUeP7G6K9Pp5bJJIvV40owkebyTCG0PNuIgjoNtiJoj3vzsj8X/Zew8bGMMF9dAki6cClMwC0&#10;w2rADgPc4nxNYGb+lsrXcZ/R8YbO2ux9C1FF6LHMD9HpFZ9RTMjO/M/5nVy8lr+5fJ8drUe8qamn&#10;0vpCsa7ROlmRocA4wx+NMrAk1E7N2UtizyAijsZHDq1M/JKC8iQgDJ1HZCL/q0Wa1ojdNyfCdO5K&#10;sOLB3cY+yIzKVjSDP+6uPVcfLS0jw6R4ZnN8llHo5c7kwmP0YgpD1HDPvm6hcNWSJXrA0uQfGty2&#10;VIGgbKaFKZUFiCIZP2KwiZAPFo0apbR0eqGLFNPVMSCli2Hfy2DM2/x3rVE1CTGt+snh78L8cu7c&#10;6Tmwzly+Pg28DoI9xarfI+OSjFOjYrzWn/azHJC9u/22H5sHlAewzwD+9YU6C6sGAhrlWHw1KsNw&#10;KI0LODefCD4nvQv+MflcMV5DDqXjy03aKmgpcwJFJTvbaoGOzrSxhLfB0nVRxHK7y3eesH00WPAJ&#10;1S0Y2x3zRJkngDTfCDD/m51LWUmnH3bxSsa3o/76fsvSTju4qDc67Sn7Cy7S+uvSiLivd0a5A8w7&#10;fu1LaKDVEJiWMAr+78fkdssuaHZ9rnc04ddX3NfMPc2GqFZ9v5HAFpEQoDGSC38SUjGlF3yjbwyg&#10;CZvyEFyctJ46vxxpe3OB02ezzs3S/06FTsEw47dXdGSipnHLR8+MPYKwpJzy2tQC0t7tSicT+7O2&#10;gOMsO2L707OyCM1YuYvv/mdqyck4Qy7iyaxh950VIbC0jOQ36+ux+lUDIMLDoKajY2JB02DD/yHn&#10;FW/pML85JcGl6ldIwUnenScLXtK7BYmHLtlIPPq8XU8hUcs9BYwl763HbxWoQ2wSlWEDCGMawacI&#10;sM+pb5RjA99n7Dl7PQC5TGpa8/3ObjHx5+Qrw7+IMrav5yvTN/rZzOc+OUU7kvWhMyYDcmw/rr+z&#10;qMWILFHofo6vNIVSo2BUTItFgwyZDQR3H4o0zQS5bTDy5XI/RGlUExBymZxYc+aNjP4ywf6wRy27&#10;vJkqXJg2/FEzU/bEiw8rLyt29laO8jxJxAKWFtE4so27wAgZsvuPtCwS0WN7tykLEXF89IDENcHU&#10;7X9NhGbO/VT8ILQ9J31Jma01pY6CktbOmWHMuVZhyxtR+FOR/8zicMeuXL4ACSKpRho18JZw5bCa&#10;d5r+9ZveVToZ/E17UrAHz6fNVbo9eIFFVl6ulN1aHCOWtOcgDkuoi+t1qbHrIoaqihjfe/1PJV4H&#10;L/dSlsaByNIu0u63AIIwinYaclbvmBwd9C9bOj5XTsrYCvqJMMVupJ+3e024MffnM5Ed9QO6nN2u&#10;5tG/HWhqb3kqRA6hgTdOhbFau5/Cggcvli+qUb8jhgQ6ciu1p8sobYUAFY4S6e9BOmJkyfKumlK6&#10;wK/1L+EI8o6qVM+pMPdNt9pP71N5Lq6LnndtP3J/LDIF+CugfLJugAV4hPql4wtP6yYLj50kzeG1&#10;sdreWrXEL+VFmdUe7ysJm+pRWuIpiucOtzyJwaoPizJ/rU9jXyXA5OF64HmVPEm0n62AGM5NWfId&#10;rCOE7Ht1G/kZz37ZRf9+iLjuDwWOVapyAgNYmtl0VipuUPZlGgT5oniw8NCieLkCIUo543LPruWI&#10;xrgQGl3V+FFSYKbfscaMPwpigJl2mPR9rxnARhPIOyr128IT49VKnM0t9iw5yosdzJRN5FcaaB/J&#10;Em0JTKoOMxxEjsbo8H70bPx4fmYC0mPWfkiAtmD/a81ZqB4pdfPs94qOzsDA4AiugxGWW99NhoKl&#10;w9q2NrA7p46EhF5T0ilsPsmPM+j6dfCVD6gk0akRsha0h914FxOP2Db6/1trKupBO1mDM/nnigam&#10;u8A1ZG6uE0NRXiz1j7dEfvJKBV5zxJRqhj1gxi4SMCobrf4e/M23vIi0CjqjIvXs8klCRb6plz7N&#10;HejJsgPX4swtUQCBVjH82pi1YSQt/lNLI0NiZ4pMXnU4Ur+cHLwoOm9ynXww/A5BMUw2jF6cGsRr&#10;gpvO52cjMgr4qElYRroZOGxDxrnxUkNglNfUBNEyQKsUBARNG0ZVR+9VR78UUXz/DvVrhQlwzUwB&#10;4qqCEyjQgU6/pVdEpeWG58q0282Nt9G4U+5TPoE0/txXgEahkA0bMBmgqxvbZygYrQNrAwlO+oTE&#10;wtKK4dR0F2m4il9WHDHtL0Tmvk1ONrHPalbpLQcdrGBPd4rS4nGPcXu60nPpu8jOriTf2OXI83Ga&#10;t+c8ddlSNQ+fglVMVqnNGRa5fJwZi6fMpEp5153WhbSY8D9sWoYNPrlkzbtg+brHbVmoRQBFXF4m&#10;EoMHP+thD4H8BVsW/iUjT884iqEvfRFJxwDLtfv/hC4kE5dvOlAnp5ry+v+PprcM6zL7u7eVkgYB&#10;aekGaZBO6Y6hu1taukO6u1ukG6S7W7obpLvh2fz+z/1inGMOZxz4cl17f2Ktc9GcxVNGWnVyOexp&#10;l6t2sfn2jn2XW+gJR4sbJH0np4Hjm5DwKTWCwjxxMjWFeFRRNNJHseQrmL6RhJKADw78KXWXMxi0&#10;CxXn26q7/6LIQ0tX/fPeQTbmB1XKVH/RVM1lu0J+0Gp3QzJELGL/mnzsSMGLVHv9Q/xxYVktu+ey&#10;tO9Jz3agQAoLp5/JVNd1B45y3YudoU9cpSBKMjs5xJuGtcy6Ask6JcQZ1spAmOuV7JModn4sYjDp&#10;nxWgo24LdFy8zaSMmWqE0pvkmUmdWckqdQ8OflMhCDS4d1TV/ZfJekgR3m+qZQRtRlPTcHj+f1oA&#10;jxCa3xShUOHNryIJeUxECQlGaFS1k2R5Ac9GIycvBNzcj//zJKqWVzpZhjHCg6lwpOcXRhWBVYI5&#10;BfOsXbsCboa0RuaOfJqKn2mea5RybE0mqcqJW0bZdANltH8WfgqdTDz0E53FSJJECDabFGYqighK&#10;4ZyGUvt1RPWHMg07LFkKcJ1VqkVd8lCOIT77A+S6XjzRdCrZsPgUlH9ZqGQsYmDZrmQ/4A1/IOv+&#10;WCeacb8j0mVSxlPIFGfIP/5Twl1R6ZFVIWQ4X3Ov1m6I1QJiXmMzsvXrOJ7lixKbwtF9bQpEdXFl&#10;a5hF7aapeh+mHIkLXECy7M+0ULlaV4v+h3410RulUkmy37Hwvz/1t5f9T45isgPJUnVwukKShdXM&#10;/ZhNs9Z9qWdtjUStt9UDR6/V2KHHsX3S6g7idsp1mvuA/QKIwvVYCViwEYGeyrgMys9npEE659xF&#10;SxJv29VGkJAKZ1FM0GqDXYyBrVqXB33+nUVsAKiO9xsmtCoVGUOxMDHN/tAvXLvlsNANMAs3r2yA&#10;m5xa/bvGXmLBf+qlw+4H7xjzrA1x8tgAj8M1czrFeundnLRkeVvEJxm9KOYqBPnW6LZoRTSRRAXu&#10;3r+2RM7vSRBU66zhGZt+Ui47/VuOLuDMm/x1ZKB7zc3uYucjECijb+xolb/O/exNDZ0yaWYoCBFS&#10;ichBKU/H/KhuXRr+za59iszY+0cWz/A5ZFbTjsT1UEOVhatDaqGP8QwWGkmW9wvIjlveADJ4MKRg&#10;wo0Ai0+VCk74+5W1Zzjw9R07A4jtsyYYfBfJZemDNCHvl/HXnwW9xkeifZEFitXxGdQnugmtSgOL&#10;Hui0uNk4hm/8y7e3EWgkp99Uum7hbyg25+aIPWpn55u3uCOwJL2/h3776IGOKpidk1Iuw8BZP/P1&#10;5fY1o6L9JXVnh9yE64uF72tZvyuEkVzfxt25IV0FncG78YaRPxAtzt/C7SdHHYahFtZOL2aSdO2e&#10;//1343wLdCIqloXSsLBM2hsXLXhh9l+c+PcW9eyFU43uMq0zXffGIN/IilhZ3mPFcUUc3if4eHiU&#10;y3WCOk9I5OfhK7WLbNq5+ZvTwF0B/uq99XzpzXpiAkPxEdHL7ZRMIvO1vgABaD7XzgAkMv1tYt7O&#10;7kd30IOAnLdnr6iOW9frummw4XLMnOTnIBpm6TIJqyRQX9keYda00v5CZq5S/ZuSPHO6ML76hUVm&#10;kssBCY6XMZrMnPqQNRKdZ8fu5ogW+MZYvM97scAPIcdpDAQigYMZiEtnJRhdgIKv/W+RiiTAHg29&#10;Kc/OtywduWRi87sYf+i12VH9Ls8Wru9kD2jruqVDaD5LaiuC5R3M5i9cO4wpBA25DZhLyQH1uqFh&#10;d9U/CKAGblPE5gdz9vjYAC+9U0Ob+5M4eKjmnLQ+kpEY76jlCUqPU75jigbF2azTYycQZoLc3Oxu&#10;pN5nxrqpquttfSqSOf1rzvwvnkumacFZqB2an13ixGcCxe/sAnjxQTVplApI0UPsiQlD11LRznx4&#10;5nUmUtJ4CIUSCr9COdgd6/422POKNFXsuWMYrThUtAnVzBiZ/kjSfdrE4ln26ugN00Xnsn7a/IPQ&#10;VM4RCS4vl8z+06ex0zf77VgWf5RiJvTmtlF+SZ5O+C/og5RSEdh4UyeLY57qh+IuvTQePFpfn1lx&#10;a9qsaEByGNhjUUlMknAy6Z8dzBGXy9VGY/gdDOXb75IebYSjKGlxXZle1NvWFd/wdE5dvplgWiWp&#10;S0b7npO0MG7SBAITR/9nXI/k1a931IhvNYZuq2gqWTr/I3xGCjtYZb7bLhbNi5HcdJ29nf+Ho85O&#10;+7Qdpwval5bXl8ebO4Pc61fPdVk5uVp+SKPOaEvKomy2qTqxLyc18fU/FOXFH40wW7Ayj88Z8ZFw&#10;wtEx/Ez0nFIvpd/yTW1W/vTWHc7BeWR16oknqnunkFH3+ZxqMlKPs7VVYEch2fHsrmePdwcvWVmv&#10;ODPrLd5XbbYsN3n7d5aKfcTk+ZHgjhGSHxKuYWNlKIyg18xHjKaZEFPI0+IZvPT11Pbx5gu9buvI&#10;zQn9yurr+Ko7r4Sz1l5b+4j1cMOpOTcBtg/ZO4jsb/CbIUTFRMWXtt97Wh9YCtBvBYNvNyRBxiCU&#10;CJASv4s8tFuZXlV2ajpmPhU2Ofn97wAHUSQaamDwp/OMsf2ebM1sQ9t1GfoUD/noVExQ1d7GfawQ&#10;rb31dWNCFzrBeFeLPS3C9klqH0a+U4rju5XVDvF4WH3/dlHa5iU2vmfbeVNGxgu/QqISMWxRYJb7&#10;nZDMiPhLWSjI1cZ4GxEO8BWnBDVMtJI5KjUPc4+mkwx3ILHvqewRNDSKK14YdzrLuEGm3nkaGBQA&#10;RHP+ANLPDNM3JCC7tLMcNloMhp/+d6BHIr3iwR2l8L7sPmVh45fCgIFlonm4U5e2muNpnstDasYu&#10;Gz7S1J2Hs5AhJs5Gg+pbU4DpSfSF0+F32OF38OTYfm768whtLYumoFYdWVWTn2+kL2WJjrcgB8nb&#10;7Dk6EJosEOzZ/NHli6j6sUAKU7Hv8sNmoKI4PEQFz824tQat1BCNpID2PMpDdXpBe8UNxMALusX4&#10;8nf83h6cFKEoZFxdNFhDNzL/9/qoE6k2E1YzkxoOWwmqgCxhxbe6+Sb9dHd3Pzo6nrJi/6LHyxre&#10;uszYLp0qbeJYbbWBvUaQSop6cNT1yIIC5xWTxojXGk+KuR92E2zdN4jzCc/ebdqXRZoREeNDB+7E&#10;PMe4IKpatAxeXj963nOHl7GrL4PgA8jlNqi7Eh2JK4LJ8A5zJiB1T6dGg/LVh1/sz0CuaoaRu9tO&#10;mVlwpvtIVSGCFefLWMbmmphE12jX/+8Ig74zr6qfd7z7LwKGkWvn5ORH8+8Ct+vJdBIHjlwF0xtT&#10;BQmKVMMYMjXxJAwcXHwGziaJIIZu9be3f6POs1bfVIR2Is6XLiJYDgA5BMkIhK93/TxuV7A+oJkG&#10;KQ4g2QKsHuItOYaZgUMLxLPCAyfGelL7EzngqZm4uQV9f71+BQvjPLYSrdmIaQN0Y4HOiEsj+Yum&#10;8mzHobAuo/dOXJ/9Ova41+6RGVodMxCwEpmsYsKPrbcmVGiA3lPnrXz0IUIk2aUHE4l1cpuVVpGi&#10;tYI1MGrESXg4Ze/LQ4TFCphRmfubp8EGHZ7QB7Gw/tdWCv+DjIILlC9ZKOavuX/KW/Cvh4Qvvrqv&#10;D3Ol2lqGFn/gIMaUju0cbmpaoEYH7sZiw0dMZGQaUlXimIpWbN7i44T49ZzdUkEdmjtvZFSgbsPq&#10;/3lrFUKPZvDtB77cOgxGi2asuCrl4sS8A0rXWo9dphlYGpawPMzurYGoVw+QBMvt4wyvl57IUciu&#10;tqd8z15JJnmdr8/ez4QtN4uWd77bNyvNy962hDjfWp6GkBJVElOy0gTN8rbUTbIjPsBptVO8YKK7&#10;B1eaEhhg+ICNA+PIsEbZGEAgA36mVrtXBqsM8AdLy9QBJQlIIpavSNNbDi8jvhjjPgXhO2/r3cU6&#10;oMWqmvyLGBAjOYVbLCb03njK/zlPHuYnnCFetgJ7ZQgRDuLgVDiK1/X79rteBg4enm0QKATkVHUa&#10;O1MFUmAEQ1vR0qXa/vDf7q4J+N84NnteaM3TIbLgpsws/6UXMpuAbdYZ91cR86lHJZAbm5tca/sO&#10;oWayIpxo7l5//yb/c9HvxJcTyrmAiKc442l+lYolYxLpEc4TXpQLwm+QO8uLBtmhxnY2vgJuho9P&#10;vzDDoqtLi9YhcN1Kw/KcuO8fUwbh1YpmsLbZJ1StlRs9rtH4n7K8hxcXcW9PrCvtbpGfvbLKysqY&#10;f/5jNSsqLHwzyjTZbkB4P895jx4d0dVp9Pp8dDb8O++VOY1ESbot4FJGlhkck4ljgp9VK8Mkwt/R&#10;QMcjl6JOII6e/zFwlKP6muqbBWRVYlNWc6q1kIanwv61fdABSGhDJcEdHR8U5Lp0qF7b4b2PnVGb&#10;lCNevPoDJpz1nFwcEEgz84x0Xwn5Nmunc6jswcQOOBtaW3k3LT4VfKI8Rkf1m1UOo/tqH55xQi1J&#10;bbPaIpFaSBFNn1mrOaQX5LV6efOj9WbPYzX5886R4q1b/26CIloAGooEPatIzPTpteup6WksYtD+&#10;NxDMnYl4tz37BTkqCry14KcDOBm6QD9FWJZBUUoF5rqYKQber9lk9ACSDjL7BoD0FhBx43Fw9m4e&#10;jwbPjBA8KNei8+CNd2byoTkjoFGhTOQ+SGRKTEk7HJ7AELbcElOKifH8ae1cvUFu9UrS+oShUdVY&#10;O9BLm2QmU3fXp9sy+u8BV0lJJr4PY1iElDdKixogcm9aEnd7AyKQ8i7lzFAXzWrSNs9t3Rb31td/&#10;vmW2na7ygokvMDp8kTBTwNh45HvzU/9P7f7F7njKuKtRqJxVn2oCNp7ZXiWQmWsB3egTMQVF993y&#10;XS47ejx6gH6HbbI81U+DbqG1pZU979d9seV2h+C8buEp1gLFig2xmEHsf7eDCcOiX93LVVJ5mDRO&#10;sXZ3i2dFnThqV8TrnN1PfpI//70uY1Ivwp6KHCZC4jE/Zta3JFMTWJHM2W4qFHdQklf2IYTZw8v2&#10;Fh09kEd4L8hI33Tggb9X0phK7KwjhZCz6M70sQAnoZ/qNEcx+hNF5c5CUmruPBrKf7HVY5ZjhNSW&#10;CUyRBc+uW6YMPkf8dez1BxkZi7IN/UHREcTeJnGIpO1/mWeCUv1PpTYlwVoMETzuhZNm8sX/FSvT&#10;KJfMxOzSr7ve369Mxa2HGQpFdqDuqbXoGXvbpS4k9C8/xvi/5j4Lpkm0fkj+S+8MTVBbINSkbNod&#10;bqcLr02lnKlAJZJYYBzPidiF9ovllPKslP13NAU8GALfay82YmY+4olSJ0cqHLEao6AANUcAESwi&#10;B2v7T0Vo9UQgcBEQqJmpFCFmwq1KpHZg19tNppSLLFnxB1wM/X7H7WiUB0jkGxQOTg4j9y1ioGQD&#10;RRZecQP0c2guK2v6SWlzIhjfv2fcv+XHInpsKawrBNG+oIoF6nvL0Z3hpCaPe2aQrQtQ1/Zubhqr&#10;wblUYPLydmSBsMOFhbpAIRRAAwaAQwQjWlro9fn/+rAJPlRLySys5VbYLGuf491yirrlqcMYVv9l&#10;7I+KjHwnCJRcOhXE2gJ9fhGK2M5Le8Vr/EMEjGEjzxl77LBW1Clb7yDRpyXijCkQqMu/saYhxSuC&#10;Wp8rYww7zhMDMXlE4+5oRUWAc0+2uQjRzVNWVnbfOfWbwsDgIBwAUdMN79/8AbizyuZmKdQ7M7gi&#10;Cb8rHioM9dTESFU+aRzkYDBQBv6IYpWSPIHdPYuveO9kYPOEXadsHCq9e46bf7i2NHdnrxV93Z8+&#10;zsydDPpo8blGkHl7fzs5Lw7Zrk4Iu39kVGarWrryMqFG24sk2rjJ0kAxTssyTuhfh6ocvBU0X9eE&#10;qYlJ6DLMWdooV4RoBCOilc9kiyqAcNqzJgEqARiEdf8UUdMTi3dvXLLvs4N9TyQtKEpMhWCaw+b7&#10;/WFq9TtIYGtyesQE6ZYF0wfxF0KtmYOV72tkgQRN8lNpGU5263JzH5mjFUPyMm7/h2PEn8/LbfFL&#10;UdTesxZsb0YqXTn5Px1xXZIGybsINf1u7D8ta1s8WRnF0WXdtfP3qhpbvllawK/hOdD3N+9AQBrq&#10;7rRMmGbeYrxz3U5JnWs2SNNI6wpQmlYqLasghrrLNOLATzwch7b0J9ID/tUkHbeQpiZOEC6gj53o&#10;gPS+t/Gzt6xYbT2iGjdh6PKEfl2QTsM40OBr4K0t1rCnEZfACpWU/LaagB9ZSDEqLPfrMsPCSraC&#10;Ift73HLi7C4uB6BPPzdR+VnRNOKsdL7ijB00ktb8ZMj65Frff1LBKrOwsrKzmoEUq+/XAdVw63xr&#10;dSMzBqzuYJcKPkXgpJC0BHrdSYjUMsxuMkHq3o1zhXsv4Pi55kqwcKrGMoVgzOrX8cC88xh653Gj&#10;1HP3eBBSMzIQG/HP7WdVA4ZQMsvLenRrGa/HgVLZ7MLCGoCQTprjTXWAQBDJkpkucyYEYlAZ9Nhp&#10;SWoQfP6ccAM8/W8vRqMZ80gAEmpE2oe4tn1T3XzUvNy0vHAhhUysJr9pJaX5i7OzZC/+DSDUeHqY&#10;a9/d3v/5opCW/323a2SZTme9puVPV4JlknmthuhJkUIDdKOMs8KBrtQpCySWIq7zgVHWcVvYea+n&#10;nCZagIGlZRrgn7y5v4BHceh+T0Blr6FhyTo0Vw84goH6qeS/LgtpH6QzC2P101mx9Hm0vrH4Pdwd&#10;fi8llSVd+CTygqP7HCDCe3vgTxxHPNNT9J3tfDXyIiEe/N+rZ6a8KyTnxBARjMGGq0BwuKwtLLKa&#10;TdS/ttC3EuwUh7hRJzUuE/GfDv+U62Q5HE0bzvIrvvqyv6oVmqqTxXaav6Tw7wDRgLWvWdLz0SzI&#10;FyGTsDkW5BTdf0/4/j4ZhQx7siJQQD2LddAeRiL0isyOjVndMDPG2kMW7eVXAnsYArYnMuQ5ufXb&#10;KetfOO7RZGLRa6acmNKtaKlhBx1P9LnQmbRhBI4YrDA3Mn60Ddom23oY+OSDCECahAkuNT614MV9&#10;s1ShD+Uo9No/oB4wzL70J3/vYl69s0939KYfxaUQCt+m0qnlt60JpvgVu2AcbgbJiNlEH+bAyUgh&#10;YQ+QmPNra4beP5Iy+qMkYvNZxbsZ6Zw0VFVUGl+mnEABXKcx2lJBWdbHm52pgrrd0IrIpI/fzGqZ&#10;F8O1PpknBs4iAn6vEbCtlIitrK3tAfXL2vPYD4WUzf2z5LesFGCkoa1o65rTefz9vqbs5fcZPhGR&#10;1SRzHhxefwJlsowx7cf8j37EUNuBFBLAWtzU7f1yZWrFv7h53ueprBO/nnmaJpQeSX5K9lWrqpEH&#10;ML/SQG5YDFbvXnVdRE32yinAh4F1b3VVFRC6gErx4of37Q+Q29tZGIb8pYNJkikjM3NXc+0BE/hJ&#10;mY+dg91vTwAu/rOOt3VSQoJxLlUlUTJTY/iYcYctR6V07KvXa4RDiVQHYfK7jyuG/f1FoAB5C5uf&#10;nWOorq8XBZnSlxGOAYqFAsrta/1REODd2tgjot3cDW32ipiG/xq4xNrnw8aXN1NQJ9Dtss4+nvBF&#10;4NOE2V8kPTuXgdXMSci5UEXViyPshYaXcC/Ff6c2IM29ubX7bRD17S1nsP495+la+/jNVj9Py/f5&#10;Ww1LjNSbyqgrnnzmqQ8wAzfUsfHAYvDSyWeeqFAyA0Jb7rzk/xXxE76cXyHYBrnYqFN0k22svD5A&#10;N9is6gMeVsqBq8ru7P9CqBstQ41d/X5pEJ8R/+7pmYH/+nrZznF8y8F5zMjCLVOm0n0ro88vN1T9&#10;a57DjfmEhkabqJZ22/AomkzOSr5rpJ9sVCK21ojj3kugTMXUukxIAQPK15TNJiLzh4lTUUZ6P7j8&#10;206T0HjN4SVFVLAWfKK3FElMvE03vzeYpsar5s1lFFK/OWjf8kz8dT0FYrD+WjolJiUK4qWEP7fy&#10;vunmgoRjO6NV2y8+0dPpZGuEKATSZDh9zRK9nX2PMi4w0nMnF+Ei6lcaR2M/V1BnYm4eGRhoDlyt&#10;fnt4AlDh6QmUUJkyrqiyaAh5wuGV6yHMP8sJYWDlcJFMHwtqDaAKqeMTgoUWLmDYOUrxCSrE/uSi&#10;x+2kI8heptPVPSbWOWiCiMiHGZivNlqUnykwAuHMnJtXqt99xw6SlpObNmOFhSAkfS2gghfEfiBi&#10;LZ6iMocXkcg8CjI8pC2jRovL+ST28Q+VS0td77jXDYvz7c38EhhdM/MQ//RDBVArKBGTd5imw58k&#10;J+WC2LP1r9KeOUhGEapJGqrJCbr1s2bq/ktUTbxfer1v0GrxiDnHhUPWwtG9Ru+0FF1fSyKv+V6d&#10;ZbDZPAGRs1G7suF/u7Z3th59Yh7VEXm98cInkXpGm8DCyyuTuSc9Kg2K1q049HgVQEPqMME9IiSI&#10;97lNGE5Sb3eMua6rixkloXA36LtEYYIfX93X7jNZIMSiq37Jpm0svBqQnZFU2oeAUv79CVyrAOpt&#10;tbzyDgnhEgt7F2eQMWeJl03POwcE0jHzVl/SSMQqhpaDm7h36NDJYVan1S3hjYd9HXbYKNDRpHqH&#10;L1CvLw1fQsw7FTNWDbxzwrGFVqdHNVV2WXl5pOD1Vlqs7//QD6YM9mq25p4Zp16n3E8zut4IDPHg&#10;qZzRgP7i+SRA4kF6q2Bk4pEfb6J7sezC33r/srBIZLD5NSdHnOUEvCAbncQgef516PkRBaxf2Nvc&#10;12u87DI6UFAVGfERZXadKoY/EHoJJJrURsmBo22vT1V3x2ArFi7Zlc9f3+Dqrv9k3GW9CxqpHXEU&#10;mrugltllUdhcMHF7+Y9nmGyzDNBSL522dINzbNjS8q+mTP732uU4OrZOzDJB82pW4T0Y/LL+T3H/&#10;bSPkUrFmJWGRL4h+CmxaG6/OTC8x8F803g2CXprWFx0fas50bs7WdzMxCnbx/SYlQ9wT0PaMTkia&#10;WdcfDoGhu2tiS+kvbG3Fw/obkpu7IOuYscyr/TuzpJXAYkwSiD1h+ynZvOYzL9slLS++heL8wRPg&#10;gECV3TsMLstUkJqhsM1p967T9Kx3TNI+4T0m9gwYmFmRRz/Xmt+pT18N64c+NdVenkypOweErf78&#10;6D5iR1PLZPZfuUSZc+50uEja30KO8IgYzACzMhkFlr27+dqH6v1wmR18UxFZ5upxL86GAxH3yRfl&#10;Jc6+iybsTqN5CXjBk6ucVonZ4jD4ZkdKRmbSbv0ukKD+43TZ5HCSQjMtaqCmlG7q34f3oyZxRLDA&#10;QPIWelyGiRCGECAoXgBw+b/PG09PXa4N35VaRrZ6AHUOZZZH16BEGjCmATII2HZge9X9oU6Pw+s3&#10;BjIdUJIDPpYxhphxjjAp3DqrvMhg6gtdYfmlYbr/r9r3sNNkO9t3yUDkFxkVFZ0phhHwFw/JpLDo&#10;nCfKq13334wB/9czmQf3VLL/cfW5pfDFsrqpZNl/yIgoTBw47js3B+iL500a2dhEgvQdWw66/kUO&#10;A0G43/eZutUkt7coYAsBaJOhXe8kkaHsDQ/gR3jeG1hIyt/S8Y8/e/81vZWRWyYtk8mR3AqfPVqj&#10;mIhRZ6ybNJs//C+blUYVeCaCBqMtlBtwhNr9je13/yzfk5VF1pnWJWlzmbnymlbMlTslbRiFan0i&#10;X8qT/ugRZPjMQxQIOf95INOEul8saAHrTnBQ/tCpGRTzyjnYiMG7LZgTBDejyeZbAq5CaHd8IkDH&#10;evX+52aySYlIncYXhKmUmqcfe1cctrSj4fXbgHPv7t78Dmwsahi/jg9eYWSMwWXEsUfWk+VnT5pV&#10;V1YCX3He3GlNe8P45CSTECyIgxpl44pSll4UQH+0dSWMYIvHEMWVoQ1EFYVUpgUgCUa3W0HxDVpa&#10;/m2IK2jXyPdRX4h+fWEMRSLgbCJrqLhvi9qLuCPbOpg3tVRs/H09VvVXI7oQx/8lGsTKA60I1YXf&#10;TgE50MMC8Q3t2mWm8fSe69jBAfXKtFJoS0eFG4Y4D/XQpmXk6H/Iw6YitBQvXyRhzl2VfvR4OdJ9&#10;JcX7FMSXGS5NEaOCIYLMDrtB+uV5Qau9B6K/i2fO4XY0yQwqcEisqIigTLfM6eDqsJqfdKnhCZfh&#10;hsM5YnPEabs+2hX1TuVwbb5BAQNNWThUctQImkjcFK2ajgEh9z9LNryrbCO+yLXXc/tQcjWmtv6f&#10;kxH2AtWGachxAeCwArfSgttTcj7/N3hBctjzwG9mMuzSVjBhKF0D76+ChfOsw0TFJbRKYmhFEvfE&#10;14y0kYM9NyWlCzSIJWJNx8MuU7Ehg9rJBJwXMjcRgxUG/l5hgGQSjEASRJIuom+0vZN2nw7cwUP7&#10;LwLG3EJAlR9Wnn0C0KVBbiNVKFUtyFp5Q7L1SmGp66jn6FTwp/U+QNuliDZMP3js2ONVhDC75SpS&#10;DFAEUEM11bb0ZPPrGTtB+xp52fg6V4jNH9j/PSHKNzJx7jPiIRrqkNfZJo8Bf0gcGRzoW2eVEViN&#10;Kc6PRv5uP+FZjveKf6jm+WoklfYZMnWDyJgRu7q9Qa6df/2kz/NkdQUkvyb3p2luiwjWqeSxsYko&#10;lDDxWAH9Qve/f/C0JbRm+rVdBQyDDvK/4EyKENip8eIde/Gz7Cj7KsJD4AxuG8lG51eW9s5nDQms&#10;baob2qMwbfXNQzRa+6TmKtBFP2ZeiccSDzIyoemiEEzx8ZmA9N3+pSUtNW19TgZUxU33WGlq0jr2&#10;+2JD304GuTih7AkMyaQbhRyiYXjZsr8yNTqmz5sgMrdl4OoJX4Fc9IFPkjaWlTyUxKE9PncAoRJa&#10;H3IjB9qIiwGnaX3MqdmE75A9TZUoH4ZtKNF5TyvTGP8zoYO948j5IJwGdaxRCFV4yCYsP2P9cFIQ&#10;yeuyTPr9fe1rFC9JxBO4XEEuydn+JClYkPz3EE6f9o8u+piZ2JA/HzeovuN38ZrvXv4IlKQQtqjj&#10;B0+3ZwKgxHIrgZsSl8IhXKJPN71yN0KBF2XjaSP60EFYde8jQd69KNKl3FzX22wdcTOp9YM/wy3P&#10;0lvxcH14ubYgwWxQfFx+yd1kGiv/fQXv+3KtcEjCoGJmXFVfAa4VpmYmGmJxhO7ZX7PhY2k08TOm&#10;YK0g3r7E8NmRMQsd6r2ZJONgZcxUbNVVi2jP2/B9q6/ocYXpuCCevEQnMSiRJqO4muYxzCSN23bZ&#10;5t/iQA4Wdn3znqsPybjMBpNqrYJF+18qzMZ/O7INquGtWADzV1NXN8j/PM3vcLgrE0qX91E1hJYJ&#10;7JilOMOdb+OB/313FhPv9mTSiu3+YW7NyKR4K+T/tADmxilzuo+pk9P1wefbFAy21Dc7/D3qkAYX&#10;L5bZ8jAcXyqEYWVlF1teS/7HVbe/nNYsMGTh+My8j4JNTyYPK4QTM4i4dnsAYIM2NvYuLgPgOn7L&#10;BeWc+aYZoXA72HaqWRza982uKxf7Pz0GtmiHNC9CFxPvHoxxqUcwmm7tn/UXG5GWOef3OkMGeRBa&#10;Gu3iNQtQQKQXZ5piJ1nyKboeNmnqSrZZ2ZIt9Rpm1GQYYreQgyhSkAmGSOKqpwkh73I+vTMuoVY7&#10;9FiPEYRDhfn7C+/uMQCOP1gJcKkXYiMDtBFf60l0U1M0UXjIFk3rNMFveeUuGlV6nZxpvp1nFP7N&#10;Ss+R343ixNmoi9KQRGhouv4MUIpLEMFdDaV6qJl6uf8Kq+c2T0LY38s5EKSwblHBm9en3hCYAzfV&#10;L2Ua0NHH+4HGA2RcKGCcT0m9pc6EnroamYtm7vB4tYyOpn0FSL6tPr/3J/xxx0XD3/dYt2RgpWkq&#10;WJzTZ/PUe6uhdtJli5u8f0PhR+BHs3ZqFxwgBVnxLua6u0nWrGYrFCf6omB/Gnc87Hq/vls1+AAV&#10;uUMBr38DM04aG9uLgHXmkVWytARiNXCGZeGnyHbO9n8eqIQVFJB3lyYS6JPvZntqtVHielDD8axh&#10;0n95k9aCrLokXa8UsFdBlZ/HOEdTg8JD9p7CxO/3HoMIGKOI4slaabU+4XfpyJDzFk4la3me/Xq3&#10;+qNtdPkIEYXQapKTc/dmVBMW0VJDEohnK6qrq4cGz6n57we9bR+nNT3cztEAaKVgxgrHltDYfddo&#10;+AqWqOfTA4s35+z3x7Ofcnz3Ac7Nhh3FE2b1yDCQtUEc5USBC8JbktLk5dlOOn7Tbad49VYK0TuF&#10;2JY5rP4bPn8hkmYsEiznKqpqHTsHguZJDUgMv6k9Lle3TKZakAu9U8+0a/HuGbth/8r/ELDV6tl2&#10;k1BxtnLqlTQz858FGzpsrKI9mP6+laJv1EyQo73Q6J4EbrzUCC4NavgwvmGB1NKPxKX0fKbYf52Z&#10;/50/mv0gf+RhctsPCVlf2CwX0cmGh/WYUJdNNcYI7LuF7NaTUlLOmVAk2qZ6R416FUc8qoJODL1S&#10;bpwGJ4ga2McOJ1z914xH6mBLIouOTWQzVChFNp38CzNcT8r9P957OfeV34zuuWfSqERnR/MYqPfZ&#10;CCKLp0oYoRyR5n9pzaAHGVkEBTHMLdR+Z8j2+3X5IWBhwm0NlBYLEde5ehP3kX095iTihcx8VPCh&#10;wSBBJfJ4spA2dAvlLJAXYty//ijwpRwVmtj3CvvKbdtcFBXGxcsH644C+rNIDttUXIC+NChav+OO&#10;wuhj23p4fKvZgchPKNJv3jG0iVKVTOFENh5il4/V7vvoXoYx79p1p3FnWDduK2cRwVXRfs3lcIkg&#10;msbJsrfU+nh7v/Z6F2VWcHdy29b90OsEbtJE3DOa+s4CnYrg7/7+JhWoIN4rdZQCiM5nUpnfw1Cj&#10;bnGVJoY7JgZ/bbsae3k6bbjEvIobf+euot5MMV6tSMgnFocZiCQJ56iCetdXf9WdXNF67lSu1Tqm&#10;+f2VXFGcjIDQ4+5jVEO9RBnUGMrrTXDLfV+aSyYZg+KF9MY9RFnEzLaERMPcB6QZjRmMjPgJi9rk&#10;1GK1DvklB634z1j2tUW8w59HL5bNjIoosF0bvTtauW85+Lh2x8qW0jNvOLg4RR+CBpvaWkQdLEK/&#10;tr3AuGZWtf/ooHy9pgU6n6GHHSd4/eqYUGVU8feZ1FM01uccDGfDdj+yU65aWW4Nnlhr3nvNsbpk&#10;VuJ27ELwUs/zc2yu/PDuXOH+wQlMmprtPZrf2wfn2h7++31NM9MYRAgT0CaW+glDvZPo4HJ/gyIt&#10;LeruvP0V79T7ihiK4JIWy4wN7+/hf27qgqjJJNWCGH6nCnrVUiOZJjXjWq5pLGGPPAeda6oOVrMK&#10;TN8ta+BoSSlG3IZrINaSxOUmpIIQuYrSM2uL5yyAVf/iAa+ChY1XhB+HBDJPztqDNUsL4vc7jKmk&#10;u5yoDqPhQgnJOoIln1/1Puau5zDvPEVfofv+Ys6espj8oyJKpe31F0P5H5EWxPcB8ZeWRvNASUUb&#10;mC5uTu1ISY+OTZjV/SypYnKf2S8dR+i1ZSSDhcwdECMqlTGsdijAnhkVDPcrNiW/GKv+yf9q8qQv&#10;zB5jwoNwmUx9wUuhghTO3BcOFbXwVZqwhmdnLCPN46zzQ8ttie5HMSYhcRh/XyQOxtipT9UjuAlm&#10;yjZHLMTSG8Yb6oTvpYnmL6lC/Wwqho+eeFgcpr/lRI0zK+ATy7gVn0fEU0FujRE4QsFSuirpyB3w&#10;Y9ysypx88EYeHU/hOYKiyBg1u0nun5l/HX+hG//L/+27bq0pu6lX2qnpSSpjcHLCJVeSRMFHVFxI&#10;IT3WC6sQ1g4Cgd9XhkOQazWiPhhd/z5E1NpM09WdWrOO5scjTusX67NPYTt8nMD6LaMbX/hlnhSa&#10;vHmkJjAp3WGTTL/jExlGtrbbWdhN/vlpn4gsj5hlyR4ND89ahKkCgayGYS3/OMc68hPB94wxav7n&#10;A7l5EPe+2opEr/1nYAbQrv4NVyTHS/Wb/RcaN438LJgl532Jx/d0LYbPx1HIj1/tdU5SYlkChghb&#10;lWF2SnoXewv9WUyYs+uTGnGF1EC2f+t1T/B69fqMrmG++vCgCaxgDs+LTqvPB81WVlaogR+vf8ni&#10;9xtvpDSsuoWBVEEg3X4J9H5s8N7a348+9Tz9nnnHQU0Oik+OSBwKQB+tEqnkQYCIognACmTyC5i6&#10;6wovIQyq9c3n13N1Talou6Dhv+tE+aVMq1zySVn/PTO1pEm66YIfu/Dqu0gh+UUlt4sRR6Lse+2k&#10;KJnwozvW6lJpU7I/eusAm/f9e5bzY/xwUgUTL5s/TWVfulgiTbV0Tt23ha7kGcm69NwcwtyE9ztx&#10;JGKPsVoCG3ABlDGL39o8C+DoalAC7LgCKWa6uPT8WFlwISJziKyROAwdQuzxO/Kt61Nl3ghN7Hge&#10;dxvBbyS2x1tCAB4i9LwDYlPQVHUAVBBwb4tJNjqY+j8/8/K9AEziapNMaiFQPMaAT2QIf3k8OVLu&#10;NTjBdoCZh4EKUoRG9YjwqKa5RirTuEdQbdXBnLyxVhFdmrUo2NPFtgPc7wc//mhpaIPV0NKc9GwY&#10;6g1+whSplMzQ1t3rSluaZkoE0ZX8zVNrZe3A5iaPw+Wl8W7v7C7FLTs7Bx/nLt53b//2u743SSnr&#10;elk8Vc7wi4H3767KUgCjjyTZ5KCINLQvk9ReJ7IN3A74QiTCGTZuKbfENgEhZ84VLMbT9upjwKHn&#10;6Zowp+sZKEKr7bzIl+PtJllk6GNcxlMtTWT8rUxlY3Hn8GnT9HVw8BzueAu5VTaJRwmqKpih9QK3&#10;yuprkSY1nRb1kYeyq6ACVSQIUOsdX93Z6BYDpbTmrK0WxAKA5FAD0mJBZerK74FoofUPoqt9KBG1&#10;ErGFVGXYFHBNNOI14VSR6i2V4q0LQDCJQ0zG9dUzjt3MYEuA4p2Z9x8rWCxUSXdIWbDHW17pxvJT&#10;/b68vnhtOTImHVcoesgUDgFIqeKtOpQySjarf3pBWGBRUZFJ2+aYcxy8plFvAKKWzee5aiLFJil9&#10;wXe8feuY5PuHT8HncWPX/FKIyTgPsaOj1gDkt7CyILIHHYOFrTldHdFpcampYtuwlsdmXVs5zVrg&#10;uZhDBQ8eC2DrNX3+x1abCPslpAteQVnwJ4GQOM9BDq+5gCATvBu8PuQgu1mBtsCqzQdTfZ4CDDsM&#10;xW0Tb9UUE8Z9IMQglZWTpbLPC6YJJAo1DGAYrEm3qZDSL5BnLilru75jAjs8wIvxOusmrKxs9MFy&#10;wWiKebwMhBQVbY6DpK8N6mJm433PjEpXUX6muvZiGRBdSKSdSuJjocx0OX8pDiM8RZenWEzEG6Wf&#10;SuQR55p9xIl5956GNnoqT7EsuerUWV7joyjx5SVCHu8zTnR9dBfGSc9XjWV6WuJRK9uzp3gzVZaN&#10;KJmfLv+KwiZnVCzZytscR7VUyxGbiOAb7R/JA3yS2i7gS0pKgIYbkL4AsLW2sPBn3gCqX3wuP7Z8&#10;iIHFNa5iqkCswNRnxAkz+PTPRKJt+Fvvkwfbntkx70zfy7TLFJYidP3Z7JSkJlUq+pTy5RtVLfHI&#10;faapWoWZn2RgMUfhLLjr/9uI+e13kKLOszbAoNXkltKE4ACrb4GxndJ3CS2Sc84Tcmoe+1fgr50V&#10;zK+5r/9JTWsR8xjmYed27H9Dc45YmB9U0mxYKpo7tru9+YyMgnx//YGwyukVkLiIY6C8OiKSdDf6&#10;VHUKJq2mUjPYFD8nMZwPUmZVtruDzfmd3bc6heCOI99n5TgLSGlM+9pbbNWOaBieL/KbpSStSynL&#10;pGhr5Uml2B/ZQpcHclwzic48b26jAIKcL6q+3uWy7Ov9rq5X3Nc1t7iUA4pMFJFyCeYIBuhPrL8n&#10;RoJZSsu+2Dk+MaOwE15MBhPa/jD0z/MX9iAu7v0vv84VvKLhJLU+yjsYGsS1g0aXpUENJQvX/fHY&#10;uOMwP7w1Wcp5wrYmZgU7obDqrj92EdVeM2j0mQ6TiaNAY/gkitqIIYR0hQbMW17T8uls55RlwKnU&#10;j+nTrJpa5ljSqRQRN7jH9Lw7EwcKFQvg4V3In0jVaR8vavDq7s/yCI+PpVUtZ2xoBEhZXFB058xY&#10;TFqBtKG03lsyIXOlb27Jmw24Jp4SQ6kEEO43VEirA4Sc38O9vW/nM/mEchOq1MNIWATqv3T98zvf&#10;oaWAVe3CpelTV6KhHA7GoCGHhVKwsnrNPTt/9iGClfKgHT5apSBvYzjziGKVsX14ds1MQ2zL7egu&#10;EocXiKOArDYSICOfYSS68eThljVx/4pBYe1J6fByUEUnizUKNVGoEk0w99/rpSUDa/VrQCrfpVQT&#10;Z5T6xo5DX3hlyK4ifqbL9KTogY73i6W+0E22PHk0S6aBCrO8dq2s3mcazxf3djPdn+xe++Bv6SrV&#10;wtCAiw/ELQtLS290mIthBgdX64zrMCy4vGgq1gtMeBnD3+BwQpwO6OcGO0QCe3t7oQLFnKVDoOA3&#10;yLf52saYtcnL25xEapKxggLSe7m5uftisjLZNByGh0tLyxnBlL5OkS2WZKhQ2S2WChlkexENMwNG&#10;Hhh6lJX1G6mrmHhLR4ZNS7G5jehjEBfwz2JdaqEbfxUtgKvGcZZKLCTrJlbAVqzAy1gnQjxaNW4B&#10;adKGWXDx0AulG6akL5Hqx0GXdI1F40+eJ1QIHwgi6P/m/0n76/QfVQlW+VAdV+hR1IES5lAfJuId&#10;Fz5utq5kiOl1a8YaD4QHhWBCiDmx6FmLIbTEhqJt7/5BF0a9na8cMaI/gJAz8fOPrzTjXbk9V9tO&#10;rK5mSmxZsSOdkUTQn231L1nZ8G2DBWCBzv3VFaIdvjefOh879uFuKMJYJn6WLVCUAvDf+2pECpfM&#10;H7s7f+iOXBwde4AfG3wyPVXUAKLGaotDJ1dzObrsGYqv6uov2tB1yxuQKF2nAfLj3wU98/WLiUnL&#10;pFzdqpT0Hh2VUlMURFAUTl/gmSfhadsa5rsHyRxAjIXvxsQ4RxvfLefHy0UCsg1ZPF2DUfK6RJRo&#10;q42PF7F8YD20C+KWiCWdg0SaQT3Eb7sZzPIE46rM8+ddHqLdEL2Y4xKMLftvU4yJl/g7nzAwf04u&#10;7kumjfj85cAJ1Ndp7qqLeX7KpRooQ99UYxPEZh4qZMy+oqrZlS7qm62sWVpeNdheVobD7J2hyfyy&#10;mWJpfMKQSoRc/NdS+R9b9wuGXy0VVW39w0biM5tNHhOOQJXjkQPXV7ejkCYPk/kIihaEu0HmiRpg&#10;kszgbjjIci6++0hgGOjbSxadYUStgE+agTFp66MoSi/2fhiL4eOH90MOtxP73M16cbRGd7W7szMc&#10;PKxBy3I8c3EQZeE9wwfmSR9QCM7uNkjzuMsdBycYGE2BMZ7W90iIeop1B9CTWNncfpunxuxB66/L&#10;jMk9x69ZJ0ni4JmHDv1ZxBISdzTBrvrUzJePuZMeUcIkJPmnlUA85Io3wFSIx3ePOH6h29N9lQ33&#10;P3gEbChf/l3D9Pa2nvm277Nl9AUJFySE91CG/sfbiNp6ZwgrAQgnyWuB0GzvNMooDrHmYhSxL3xQ&#10;ycxDz0CxCmXOmsoID3ybRimDjFMQFjNgqZZoVhvNru1pxZPeest65uRh/EIsfVOTZVf+55RzKc1S&#10;EVdgMYNXAQO8Qf4qfhsdUJAldf+w7Ux4JoyT+4171nBo5TFL2Zktxj+ue4laNnDjE362A88eMthq&#10;r6wS16DphDmE/bVwenPvXFuqFrP9+zYDLymMja2nqw5TVP9uneqwYz5ob+EL5qmn39NZrfs/CP4u&#10;G/u+OfYK+4rxqXgjRqJxe5AjoFRWzKw01W/ksKeOrIj2re29eEHKGpghcIRaE9mIJxbuNmG/++6x&#10;2VRKplryzvoomCEIgRMTGTWuzr3ynQPO+mdeB7SaSr5AQlFn/r8YGmnSs1MEs3semwP0aOiWizzC&#10;Q6b/YXLu0UjqCsW3S1Gbs+KCVXZ1W5tsng7Ak1Y3tHaD4tbdNHi6jTp/scFeNCwszKygeAaorNhy&#10;GWsDUUc/FJ/vJ7fWKqZpSut0L1g+Aj+Uz4P5M5M3//3iuV3F3CFYZTpsdEH/nsElEo+Nn4fxy8DQ&#10;ykzrZNzmAycJ2UElVIP2cRHP+LkVjLsOBjhsAGD0r8V/uUSMXiaZLJINKba/KcrHL8MDsqkeeWIF&#10;Hw1hAl7mj6Gjn8ktxrfSSxzq+Y3nAv+bxgvbCX+m06WgRB650C2oYg/tg8MbQSOnskE2xMKxT/NI&#10;LayXHwEx0lGVQZm1YVMtU/vWmCIKflQMi4TtGbyyGegVfxH6rk9Lnn8INvJ87dscG6MH9hBBy9Hb&#10;tlterzP/duJ4YjvUBKLCasShRhURS5kyBcpwEqAHuTsHMLEoAt5NvVefurpPeZq/4yeVHvFTEayg&#10;Bd84kMDZCuYHNi32/hXez4d/Ldl+z0jeL4Pct9QFEssYMeWQRo97NEDNBLT2/qfdr+0bAG0GkDU1&#10;1dUGV2H9Hm1o63V0s3ZSFOMR046z0U6ikplYV4/CQG9TRpH65acpW0hgNLr0YY14bSVeQXQuVBZf&#10;lMm7agV+/Lt9HyZVvQGjgZ+K/CuXZIrisax5c3hoD3y+Z+GZq5MfV2ySVEpE8iYr3WuoOnnpwFKs&#10;W++CF9LxoZ6kGXKOPLGsoM5peYQ3M5U5q/h6jRH7idTd/RHYq5UwoBXUNq7ndE1BlsrODkJATvYP&#10;DRDTOTA7iwl0o0DWq/PnHO17yzlb6iiX+Qvdr3/3/fMIolZHLYyIQ8EohP8z74Kx6sF5CJKKdDV8&#10;P2S9iEJyvIPm1eXj2itI/rxEtkzqD3PJ0H0aOaqpduzpr6uj9CGkjctDQFrcX+u3+ylQWV8tiS8q&#10;DnVoaQkeLkBGmbH4FGASbSS+lv54coTc/Qtq079jnwqe+owXDttaN0KfEU+CmiL5q2nFDkuElX7t&#10;afMKfdspS3tlB8g6l+zUi068EBgV7caoq3m+8kRZ809JMQcLRMD6JJMoVfbviwtiu/qGfyJNazXU&#10;TMnrMQ4AzYHfvS7T3pR307LjXLQwtoqSYFsfQlojxvnsrI9wDk8N2zUxEHPHp54ZtyPq/Iuf9eFU&#10;B/Vtr1LgxPIhlk6ExveMR+s3S7g1ZdengTx8dyQy9SE9jtrFYWKly5q7meQuf2Uqe4zMgEoClk/B&#10;dOUViik2uRPphZBBfwRcnPkFSf/+PK+IN3VUTxDaUme8qFn4zzSqAi2qz09OcusDga9pqMHnpQdI&#10;Qu8npuaoBrgzxGhr3dMbDobKgz/JTbEm1Cs6KGUR7CdfX/9VoGb20x5Ea7T6XZB7raOrFWOtfX3f&#10;/8RSaMDZMJwcjpM0GIaOEdiVRCBItLC4uAO4Jk/t/A8fo074QcFJkzN5zMvLaxxNUYiir+d0xKJI&#10;y/kWJX51xQr8Q98UzPbqR2s5TXmo3fXa7jHNBh0Cb0pXz6ag8Tioo1W22KJhpKebSOCF0bWupbN7&#10;L6UZpcxlUpM1UK4tpNnFgT7wJ12BYkjxjEH1Msao414kTs65KxO8bbopP42mVH+MFvx/4RlhmD9j&#10;5NBpHgzrLx8NBKCtiAQ3H2FQ1dWbOn60XX6uVUl3lG30vEU2Ay5evJGR0fgbfwCSPLWpamoa3Cr7&#10;8rsOd65cZwdg3nMVi1H73nelIVqlG8e6rWKZp1vVdLQhZEfxIxsKEPgY41tYG1lP+LXIA3eGxQwX&#10;rdQwUfhR2p4ELVLwTMknxGDoVp2urX7NKzfhcEcl6DXAsksH3XPM3ripB+/w0+qq14i/++09GIxx&#10;H2+hm6QqeWzhAY6Nl++cjneGSYlE6xQIOCLikSiHhy8IMZTAD+5RMDoeTmcdlQ8k6SG9IlYqbLxj&#10;sdiJvFbIy2rc6YrMa3rX8IM25LxYZhvnP4H9RyOJ0CFmk6JCdQ21bLT7bQlBau5/PlrcDVW/GYUU&#10;hh6RYPxjXRkCCnUqsA/wNfHZG9Qp1VO3JLbmslRbbqIm09ODqwpmenAsQydMzZDs8BM746jgzdgP&#10;S8vK7OxdBk7GkBu+r5gYWwfOXmFwwnz/6BP8sUp+Ufzsk4bC/GeFeYNRIXhN+Ylo/hEdK6vdPRzS&#10;BmEubkU9tW2gX+xULdcCFI+U4SR6gLYBCVA8LT+ygMN+Y5I4uL//bZuw4g5CQhTKVNS1tY3BedKw&#10;5hXW1KRuUc8Xoyj6W3jonOTv7u1U4esXCcT2KAooCv+/kqJca+OfUvketbBqgV2w/9Oqx6XM7Oys&#10;y17Gj+TU1L5Lj1gyEHcXcfJYHt1SJdXFSBS6bJrC9iX/HCsIUsly4BYopwvmjmOxoMFQCKhtcfkR&#10;OhlHURVJebUxV53tlhV8rSSwg+oFWAt42eF1PN5jzhAWtwoggio/bKJx9Jinw+0pjOWV8NnORDDd&#10;M69KpbAnCpowjIfhK2sSO2UAleDxQFQftt/Yb5z2IKzjsImxTMGHER4Xu4o2jtHBj9v1ZxmKoRpl&#10;fQDrPGlHzxrOxCpJgdC3YDvuFGgfJNyNisYeWmD9MH+6mG7lO43j0Enfj1Y2g2jIKHUZq36g5iGi&#10;QBQvQNNtVKpM82bdBiS8ajqQHjHvr5v0jjncJyUmh2aoDRty9v23P9JpDoa4UG1fBkzCvOafpQ9j&#10;WoJnw0NFzfquXq18xiKzWHj4ov5NbYnmNdOPX/5SKXGUc9/RKVFW0Mly/Wz8upKcDUwuCaWVwBqz&#10;4EEqf9FQJTbamDJIco39KC7DbPRfjiTR0iWZHSrYYvjW1bF1MRpwsFLvR7iFgY9U3XqPRlBPLbJM&#10;ZVhZD8UjUUW1yfmYZnr6y7uWcf1qeOovdyycu7josIqBzG5dN7gjTguek6tpLVTSnVxr4E4FOQON&#10;9tc0YMn7LQE+Mua51Dkx5JgA7/N0XgRnAzQjEsJwPoguAdaJ3TcCClixwXSYxJOk7uFknr13EIV0&#10;mQ1lR/49aZS4KCzlf4ED89MVxZqNsq8TyCUyHK2KEwX+vGcY5VUe2kcMxsRPNIDKximz+kCUUqfR&#10;VoFQTWuNcMfbyj/khgDEf8+VOqYg+wYAn6trOxqQpZmlh1+gBMPfodEy+LEjIygmN209uvjqNxWw&#10;380QIovHQhXUUb9T/RqeVWTMFeFgIyoYNZmkGFo6MPyAoYOKLYCGPjLdBVENkc8QYvnpiRG4JatJ&#10;GOrGCnr2DZnZ28dudlwjH2vGJ0296uaIen9xVJ0+flP4Bho9jbJNS3M1d2dkzi7/99VibP/B/zdx&#10;7Dz8+CbEUylR+W1QCyPVl9cM+9WV/1AxU//W731ka0e4dsPSzvq6D4DOxJIRn3nwHMR8wgFXvn6i&#10;IvjPvuKZlUX0SPOLwAqWqRgCPTHgHkx7y2kkHqsJdHOW1nPWIfnGWE+Ja4pjNhOUtrmqfxDKhleF&#10;lSa2SpTIxCmOsqmwFDjiMUwuhBIUyFPJ4ceeOr6he/yc+8smP9DRd88d/aTrpyD/BQIFM3EAt1QP&#10;VMiOBE0Fr3g7EWLNoOfRIN+CWv+8qxXBrWeUSY1gbOHRSlNvdzDKR6GzqeG5kNyJo1bobVfJ5pVd&#10;8A1w/zhNvDAPw6InyhcrI7j8hr+DsNq38gfNqCZt7s6L3+1F3KAzzqT8U9Mg+0ch+eIe2PfdrOQy&#10;iqhTED6iUlwSaFzHSifLq9nfp+9LZmjAKy9JXqgRAQeRVXq3ArH8Rz5fQmgvX+b2Kh6h5lJLTc3I&#10;1TwFCOP+leFmXiBOZKZccsylYqtGSCbWqyqEV8UHpt3Ue3WrU3q1oJwceW9674ogx8/M7tqfwone&#10;qhH97PrJEQ5+6UCBffIBNldhmUwaPzW0B18kPhpH/TEN/U7bpJRtd5NT5wWzNkoFG+vhmKCLARMv&#10;Pp8blMn0LyezfxtHN8WdxvicMti9gvXs9H3lPKNODqjdm91Btf27jgsYXSe7w5t7Bi7grP1f6pFD&#10;aia1qvSYZosUPhyPm0bMcfanpBEIpTopFScj/iX5ivP9kqUGMRjyTQJxf8fEvQRcUXcdA2ufCew9&#10;PEZAlhP4OMBWEYTVhWcc4110U215ObalEvpdHgXxe6Ab1xe9Lw4zvbK0J75v619eTqcmKGGbnmZx&#10;yfzuL+uWy9Ew2+U3zKdv5jkqFAW9xWqempNAAQsZ5E8Mxp1mrL7fd/YgDPPwQgogyhJGbewvbUf6&#10;Ayif5ib/8xD835H6rrrd6FgdLxApVfYJKT5GM0I0I243d/i7QU8fQQP/St/+S9AUY4o0NSueesUc&#10;bYoh/fHMZYsiesPiL1m/+a3TM2gmHd3awV12JcrJM7+Y517Ltu+KENN/OQZmbH8KRf6fFsAiQaWE&#10;DWKzlJtMOIShr8CLVXAdBM6SdzHq/Z7ZtGsfNy8Sjvl097KnGv0ftUhM1DZ3bI9Z6OjoKBP/VznL&#10;3/8NwYFtuEUdbmTrF16JmE/b5pFXZHV/3r97N8Va5wglr2I5ay7GLVof0thfoHSCzQuj3O/nRmH/&#10;3UjSA5gPbGyCKjx2aN/8fGURmHVXZMS+7wtKc8DwXshvqFSnMk6XStSK9MsnBYzXMcP9G93bHVeC&#10;6enplvM+vOXmH1liKF+pQ/1A1rzNskuxNEvpjAViHPE7fexoLJwfNt8rL12CUfiefLq3SNse+g7B&#10;GBTECkH3zWMpZs+Q+byoy1hucZinpe4/rqp1TI+08zhUI76HigWFrdcdcIDiU+Sbyybu9CiMdHWl&#10;O52Nus8dEn9vu3ai120KiPY7uMfBLTM5wN9tIjnzM3U6PUDuwtElYbDX1BNBVSEpB2pmRTdEGMjN&#10;DrMff9zXvbiiC1dsth751BPVd+8xQOEPE1GMqZ4Z4Ydo8BTw+TAXcuNqe57bHIa0IAfOI0Qgl/eW&#10;62ihJCTXhyMzZ8EsmgJuZZq+yNUkwzSKEfbn1k+QKOUf4Q46IAcXFzUImoqWi1D9vhkLcYi0BXk1&#10;5yEq8c0Olbn2PWtcmRwMHT34AhpWSkrK9Ezn8HC59Y1HHZx08KmRDMNBdBsJdwPBsmumUrEyKAxy&#10;dSrwElFNBV8vl1yGmuqP0hGGh2cnEaWcSzsqNeLIagK9jVLcSkOXq42hJGJT7tHcxOViTVxdbTBF&#10;BGNN2OWzBxUDT6GJ4vW/R2QfKryTxGZdZLLrONIOpJE+E4TNG/wSnv8TRXwtPwBraL8USxK9t+p9&#10;dVgLVHVgYMUMtotLuXWfEtPKICXvjggEZOVQCElsLACUv8mZgE4W5+bhrqu75hES8wqDXZ6YBwiT&#10;6Iqci0bb39ygHlc/wb95efzdOw1BCuvXrIURznZTfe+AjEIvD+0As9K7mD29ykXstSasE9fCX+n5&#10;fvG2QB9gs8IcGNr++nzqoH8OUebmfzMI97aawymkBss2j0vNNbJwEiAYvpv5cOpgb981ckQHZula&#10;zc6jRgXhK7pO9MOjFkVLXfJCkjxwkvBKqBil3V/OSqoSsCegEuGLEd5sAG5/N+YIvbuA43Wpudnx&#10;TxEQ3PbU0QByDp3uHT8nF4+Bu3vwaL8mkAQvfffOAF86aleLGCoOew4CiJU5UYzSs/qa5ddR4/b4&#10;KZeDy3ssXiDj8xNDuJStl5iooEEJVhiczdUjnGZUw8KyRw//E/9rGCBtgoS5EV2vQ82/aTI8crGF&#10;u17mxFS1uxu7FGBVkdHKG2Q+VGc55/J8XYGmxtnIYO/eRYeaR+Se4sodaZCFM9aBIm2nhUD056iM&#10;R8nK+tgWfN+Pp+39vWFA6aazC5J0xMe37s7is16u9pabHIKzXp/2gBfQ1swqHSg1uYEud+l7++h1&#10;EgPxsevzmjlEsk2dWnqaoZN5SB4VhUQQaN/FeDxcsoAwNDUCZq6iXbqGTQRbRPmfyleuuV+l7/4L&#10;/8gaH6aMy6ip6WmIwCPFS1CJexrM/TlzSq5MDDo8kPHPXwpZmfKRNt0IWi0tXTESDi6O9Un/D7Ua&#10;//HgRBfALUaFCKOUsXaT5QxgZIYPTMUDzcfDCr1UGFaj3RaMpaUlRbcwQl5vxqcdXoZaaq5ftfV7&#10;21gmTCw2FRzes9GarEA0C3y15g3c7PIagrASdRog3eWJiOjMI5Jb++XQlH+vs49XhV77LdGeKjJi&#10;rKkDE5bV1ItdenDa0WAtU1dLD8iqOm7HFmCsczpM5xWRm6mbmNwwSq4DiK+pCop7PgrKi1ADcyii&#10;IqzO/VBJeu0S/hFhtd0rX3Bw8BuTDeRkAkGR9+utdxSqX2+vCEja+v+9a+AGAk6PsLA+CpS8bPz2&#10;GqLDxtaHR5utm6o9ONKQPQlptPLD8bgKvP7c2iDRPAXM8KhcWCx8Gnvr6j+lz5ux7gU5K3mfMIrL&#10;3q+njfAUI54dSSlZ9iUFYeyozXGpAkgZaiAGTd0Ntt4rSpBVgjF9icvUByp/RsOeWv7+/xnRzXfp&#10;avW2UhZ4/PBFms4jWKiHhJrm/SLDOw6rit4bxhiKioZMrzuvh4bhcqJKUIsAXbBbpSFHFzZjhUxn&#10;7bh/2V2up84x/k0INJ83nsChyOPxovfehBxad+4U7iYHMCVmxxuASXuF5/EnR2R1G0UXyJKF0oTC&#10;gS9UoWKAHjp9gE0pYBnXVSHqc3q6iD9MB4vYMX96K3Musn51FT99Ujy5fO05pd91PskEjjlMxkvY&#10;LR86FrcFWSFDb++3Vgo026MmCP2KGEJqsuXvYy55GARFa+s1vgdx0kGBQ755pb60Bragtgz1M1oQ&#10;E0PrFeC0ur9laa26nzKBeURCieqv/yzv2oIxpphVa6FbWQcn9j8UmgNUONjeYas8njZaibrZ7GZy&#10;FCdqlA3Ntd2AqQ4mqCTefqZ5hM8/j48/Ax0vMDdtu46Z78Wj8D9Fq9QM3sxinr7uMXDycRlEF43Q&#10;j1xGtN/BgLvtm76ACpXmxPceK4bMuBllKms/ZCFUGFFuJhlFLsrPwPxvnuqXIsmCn0xEiS1cPWNB&#10;XBCliKpmjlHGJmFQznsGxVLDAiw4KVc7ArlU4rFdzPVZowNeq5rZtbmV1PWCerW5c3Oq6iDO71Oo&#10;wB919in4K4/2vy9jpR4CNiyIHms+dUF2iejKEEPwQ3tHDfQzTjy2Cv++Ljn8FaA08ZhipfWHcU1V&#10;wAjNRiMO1OPAPjsBe2Mwi/t76LR6P6sL4g0EUAPxrx+W25zSAG3Q28TdNC2vmxRQYmlH33wIlnPl&#10;9lt9SG0XCXhm1kbE8U4dUoUZHFmBzzyP6qkmIyNj9jtDnwj4FrfPbwxPbN7yjAHCkDj8pk4CJ6p4&#10;hiQ/gId23+nR4+IwCnyaQSK11UPLTy1fVO7S10ugUeNV6n/l1HPdkaKaMIrD+aMGFAudwpEuGTpe&#10;Rej8+kfbvOsw3FicA79//fAOKBdyqbIVI6jh49q0tptSKmZNFE3nG8KXNOUXNbbY4/dwfCZuWy78&#10;Wl+zWr96xh42VvN4n3yP+EJqv4bODeuzTqGY+/t3r4VsgvKMCRvLf2yz1yg3SfUENeaHmeyH1YmS&#10;0/8SfyU2xhG9g4Dbbvv+EedxyYOv8TFsgExcnoRcEW2ZLiZkJDz89une/nnZYTwmVtos4nRkVTf2&#10;3xAsVCSjs6lkin8yO3L1eRrrswEbzjXf+c679ZbimlfVFJLRqy84n/ApKPpSkrG3LgoQsjFoVKKN&#10;dgVs+uLxpwbYw2+AIosw6Gm4/Qkh0CCm74B6JwY+YTFZVgWZX9MKjU+4eNwPZq/CO1pgwvsb4nvo&#10;7C09TdkVs1qXq/2P4BgC11uE91O/NxmiEHzbeOfLe3DlWVl9VyhWbnQ9xARUfqqQlORUIzCFAIVV&#10;NJhUAilgl7gT1NyclfZwrDea4YTf0bP4qWXbKW7Ix9aGP5GsMJVEn39uhbNOW0psNXZmRJ2eAWLP&#10;6usZ5EpWh91zQJxbRvECTsZZAn3xJMHrdYX3KLgtowgZLn+8Pq4x8bKMiteV+jqPuG6wXD7V4LzL&#10;EBirpWjR/6bhsN3in1Cmp0hkhLzriS6TvMd/lTH+EptSngiCa/iQUaLuFsa9+mZvMIEiDUC9Ldc8&#10;Ixb3f7EHi0jxQfl2J1iqYqdhU8qi17N/Ba7gneMfqxtgBxMyCDLlMUevEVdfv5bFP2jXU5ZVCdmK&#10;apDJtSxlwaXlV0LRCP6u/RsuAOpIifgpC7a7+3HvMaB9jUoiVHz4+ho0uUilnrrJiZy13DT+enfK&#10;b2ho6G9QDHK7sUK2AoA9Mpdq0/v5IolV9l+8pHf/Zm9B0eow1vVBzx12AaNeqUbeyr/Kpraxi+5g&#10;Kysb2704uXfJadrrfaOa4VFRDgcXxvjjho6lhXOuwvuKhWgw0Oa/yUUCMFxEpVQHOtWXbyqeKw3S&#10;0+/TdXl99e+c/3j+WeGTwGdR/DyZoP/Hw38wBE7H/Z47XNWy9LvV2fALAyp8pvcLZoGBr01z8B73&#10;na8U09l+H9MHd7FSPh1j42um4A8fRsZGbA+6oGl2mIUO6n4TUi4y8va/F+BCjjwkioiSLmQt2E0j&#10;aO7emyPDIXu3xZE7fXAW1rC6Of2YZe/oKF2cT1uU7wjr927cSd31LNqkdey5+RYWgVh2nYmdU0Ie&#10;9qD3YxuTfR1ZAFnozzzYeJIzVmwAeZrjZ+TiC6KC4koZJcIYmRqPQvjwNYcfbmArkY49u5qb6Ghb&#10;wCZx0vrHtWuOokG9mp6BQXpBGNa+s/vR8fE54I9fACW418tllgPo3oDZAoA9QQz6quetNuhQQCun&#10;quuZAAp8m+UW2Sq1DjvHhICIpCD1u3YUIs0sKUe2RMbHmkML9egWmqtlITYP7YfrP0Jzw+TQg6fk&#10;kej5iLb21T+ZU19wUjDuMvOcplgCGWHCIxMQlddTacpUWkOiY4WafATiahifyQJlF1FUfSnshPD7&#10;NWS/hErjS2dS/W03MyxY++/Uq3mJhegx6renbMqFfPZ1U9im/Ihrpi+S3Dx9r63zoVXHvz8nKb10&#10;w8xac+SIwvCF6W4cDqYLbYvf/sk5UnghLJn6342PW/BZrgE49u+AbHkqefqkkK3k6Wmlz9h4Sly0&#10;NAZpM44iVIvHyBF95japavSW7LUwHG0PbIvX/X/4loj6mcJndBrE0PpTjS3YT8gkatN98lCaI+Op&#10;lDgzyeBGTVhMNTTPFKl7bXPEy6mtTlSZogknfTNN9IA4yFLGRInGfFjpSzd7KElqKwEoqQDU0I9o&#10;QOrEY238dHBVt2Qmd+kYTeQjOjo6VcJHDL8W1uMS9jS6EamzAiOj/K7tHijwToBdPiQfT6FGWVVN&#10;Tff5OVOgUAd4iQIZjTydEo4zPm9SGRiYhIKRkompyRkvA0NMrXHA3s6Xth70cVUUatal1rVDBw/H&#10;b0FdCLwemgYZPQANwnLjQfopB50lkzva68CZbYv46vOy9HZpQm3RwABqm/8hzB+eVwTu05Ckx4Us&#10;6nAdWpNMWHxVXGGJ4WzcI4c/3szV0oRTn/MYvhQIC/wa/kz+SxlHqY7Bptt4AZOxfi2pK/Vn6jNH&#10;jf0Xmg+sX1ikWIoj1dTVAWQwpTcQeoqs82MsmeyvrL9g+A9c0GHg5wCpA/+gkDWT8KmLSM/eIJas&#10;/s8RRMKiJb7W4dkew7RVEu37AvuQqnM7j7W8lQNQYxtI839wW6EKZF1XSTWqXeKVjTwEe1IQWkCN&#10;GYYhJaIdSi+CXM9fhjT78/1wL1FDfndBsfCtxZ5u0XTeysnUryyzkEwdBkIh/UkxWM9kC/a0oGN0&#10;RRospLSld+N7u/ERf+OxK8svbr9+C9g414vDK3eMTsaW9ZXHrU18+JuH0q9eqO4uRJTAaFmgw2KN&#10;yH6HLSkLe17wcIHwqG7++Qe140EZszR47+NPwqSpohf0ypjGBf8gC8F7eIBlGVEBkxENWv/Hxw+P&#10;4AstNMGKpjc9EZYctF2+F7HmOPpYePqBAe/dYGTJwi3oP8AuDb8/PDISqKKgU7p+aP1JoC8/nDp2&#10;lvFToyQaEuzY3iaLmFbKpcoFBGZ7+1jVpfnuRus9cvdasjBhtKKmSdKpRCXaY8uY+YCiF51U83rv&#10;mgUjT+20bQ2Zh8V9KrvUibAH04ffalSK1ElOTrKpYEM7BhZuXutKZf9VXrV3PmFDaOBIeiQTatb0&#10;9+w/7xVMCX9A1hTMcZJ6tR2D9KefGP+1FnWV6e4oXadSwM41tDmFFmjw3vzK/5hXleYTz/jWvxla&#10;l0yxkv/N3Py7IXGLiiBxGIPm1Mc8XtjZmHi87+znzLx7U6vhfcvxzeoBWN/I0gHdR7FKnBjxo0l6&#10;Fj6hUgUY3f3E+2pje7j7pVpayo0NF6m+oQFcQRu1k09Dt/9RBUBlilHTTUWRwOsLVCzt3N0FeGGA&#10;B2FhYaXznOcLC0b/neAAAMD9r53PxC2GfOSBVi/cC7S8sS9R/LpM6ap4csR+te3FmvH5+tFx0Tp1&#10;NLGYwF48Diqno9vYKF+ojH2oe8cYEPHUNLUN7Q38Yiz+S/sKT4XBw5wwyXdsZ+vS0ffAtaSp6ahh&#10;LfrbbeS3FpqJngdviyks+qVaL+UXkudRQpJgDkdT7B6Vkj/TB6BA4+Tiyp87zMHosfPbcw0Q/DX3&#10;RNXHFDQ+apMmDdvSsVc7kytPZ3bA6TAx8Z8gEwQVDHRLx7ixrXKi70oNY9RDA6dZib50L1k+OVnV&#10;UAm8wxG5UhOZukl4cFm7OH5/U7w4KtSux45F3EDGZ4DOeBvBc4GMXVOHYrKlTDLv82abbrXYplAW&#10;uFoGi+5wKymhqqkk9heC/SJa4d8S+7eG1rtURLD4xwpxCzUQ0ft2DAZbhvH5+J/x/7EYcvgfNmn0&#10;ycHHsc21oflHy+/YJ2rsdLhsd/jMjOodvRQrVo+n/3p1DDnQbX1uoziK6wjAD+9KjDUKisiX8rGD&#10;Kt8jCZwwQXOd+JV1d2a32An1OUV7Z5AymM2oNu23sdo/ZrGEJCfNvgL6nBm9+Gg/yYKu/X2qCBVh&#10;qfeMExPVREtnnl4K7jAurydp2uJfkskLkBVrv3WsLyzU7KZ8G6zpvyxYOis0D34WuDCYiOlWMjir&#10;exFigUPDF2MRBVBGV+BCAScQYJ6fMLOxSdQx5/pCMCNdpZRWyPvZlAz7P2ZV/6mXrJLXAyitgl6R&#10;0aOh0lLEHrt4yt+OE0m7p6+1JpAu3Gv+RNkaZcxfuYcBpULdq3Zko9MyPCIiphAnIQYeOBfbZT5Z&#10;li1JG6ezy5r/lVtYWyNkHoK/eBlRFEnMXJn/IlBW93LFW1DMR1dWXn4+nfUSD8bogASpjx1baF7e&#10;+o8D+W21eqyCkJB/1zZ+d8cxY8HWjoLgvNQ0acYKDKhXbmAA86d3c5Nk7TXsFEx5LvGiYjZMOkdH&#10;SidV+gbt8A0jlTcrgI8YMLl3T1be7vequrrRvj6Yx0dw1oAIdiVK6KlwBKkw6Ui5s82SCkY27u5A&#10;hDAjTKNPGob0owNSBtM8v9yqW6I72d+l/f37OD04yKSJp/kUlfUcLm3scTqus9e85o5ETf74+AFQ&#10;Jy6ArhBbGCdYR254jGNqeKFIRUMIIkefoSlTKt24x3wkAsvG/niRjaKQwta/SDzMwwsl7bESN0hn&#10;7PdE6R6raadpJJEMWmoEZn+/GADLua0QwI/GfkmqUxi7m8c23DKkIrqC7Hi3IKdOecy+90dWh0ad&#10;DhPJULHGhAXSAAGq7dDPp8MBllfmtSIrvbrhR4f34573LoBffWrVybJULd9segCAo8xqkNvUfNo2&#10;DEpkLJChyPB6wfD+DZxVxP9M/fZp6/+iRYcPhChQnNw/48uwu6xt1cpR1wRXcbwkORhbduWJ0fKo&#10;eYmjUYpGcWV72QulFuIT4F+YuWaYXMb3D0eBLPu3ZGJYYjAKNLDTz4zREKnQ9OA8csrO46fyrsdN&#10;CZmspwsgFvrF0xeaGwAgU2+gduAiVdPVFebyU6kRadLa/cB/957hkWHDlQ/00E93/fwUiMJgC3X3&#10;ctsuV6AI/kHbOPa3VuEXdP+uiA3LceWgAauRgmgqReZoLpxkCupICAb0O5xf3wRz+9WpoCRhlRvk&#10;iLTIqJnHYFGjLdQx+mOijV3KE4UlYr9Z/sblql7JysR0R+I/2Vj7q18gIf6zU197nCUnYiAWMYdu&#10;+i+Zp1WuKPb6ktN+/yLP5SYwMYyPnbnsMP04XYEkbjx/usQdAJ6VfMPRTpbEqfsupvOUnk7b4Qo8&#10;611qR+PJN05dKripRFBhjELqr2kwwoCO4hJEPAO/m3ieQhGzYuG+O9ABkXwOftPVg+p+dm7OIcpv&#10;QBk140DKbpcZ1eySadgH30bd5MncwNgi65PC36Lpk7NByh/3oM8B4vPlNs80AKgp12ruE/vBZ3J/&#10;bvivCAm923RkRFahPN5laxvpbWf7eKx7Hud9D6c6V37xnfL1S6/9uTQ/dZyxwi8eahKcCanjtpzR&#10;k9pVDxMyzDF06xd5Aw9unXyMJibVVJP0dPyaqjbZdLKnfd1nMCKtsL3cdcBAAO1Bb2OkcHtFnOSO&#10;YsxpywV8EoP2+3X+F/7XGJ2G4dUT+nHt9sT+gL2U+W7p5++/M1L2hNzrBqS3Yy3rLXqcPsAUSpov&#10;wKUNVA5y9k/SeSZQg29c3bVl6I1FA+z5FatPcy1nXQjgMEkxEswCTeKUxRsoruV+N63lYghcoduA&#10;pypye/qy0v7WIGWsfNZx2XFG3t3hZD7fGeScGYKd8qlLUQTjANv7f/8BKil4lEB+K5/LqzD7V3BZ&#10;rm1tNWcBB62FhQZl+KHTg0KSTrsciAnQKLEohit2iv8vfZ1zUYDnv1Ay2Us+BfamS9cXQuGmfDKJ&#10;hdVFfQeHOBCIncT6X983+dfVkX0yBf7cGYuq5jLfQSDLeZlj8JbIkddzdGS9HRaPDbBpKCmhSJP5&#10;04p8/CvMVu+He7BzTcFcl59cznoGcQQoBkAX8bVa1SeRkCsp4J6ir6Ls13s+4XLAYEOQkvolDaZH&#10;RSXUvjpyp+SZewpuL67wmXJVaj23ABdgHZ93uyBbJKxGN3HiLEg99a3GgvyhFIuDvvyUhZNJnwyu&#10;7GpMXnQ8XAFvL+37ImGGuZwBbpF54ehKwSpAGxAPo/kxChjj4OGl1TYD3XRk4+2BJ3gV50ElAS6a&#10;pPi05GTQG/mdn9vlxzs2a4NRIgcf3+5qqzuP1xM2v+39BsrrV/yiaNXRJorBx8fSSsKeFJoP+dpz&#10;5Eye3nxoPN5eduHb+cdbI3dSsDkSnxMn4shAxPD93ZYceNn33hCaWMQKoEjI9eKXg5j3qpybPbwG&#10;v1OkWHyG8np2C3Bj/34rMufT2vKQXiYac0SuomiL7WYKm/o+mI6yz0Ernj/iWY0vfl87ErK8VrGO&#10;UyQJNKEzKYap0O5nKSj5GHm4/shnAPsOCzEhnJmDldPZcDyIOcHiXaaap6axOnOfMsWo8li1+Kgv&#10;ceSWlgZZyAcErdRCDdNZoza6s3L53ezz0Q8m47jzdKIm6tqKaWs7qTlyUNVZdWu1GeM6lvUJ7oXV&#10;+o3q8gteSA/rIE4TDiJqcpLGwaEG1BZvWrWrabnBasS1Syf59MXuiXc+v+cOrWysbIGLzKyuD9Re&#10;BQYSLHvfRFMLfPIKBKyIvu82IqllzcZPhU8qF9znlGrRs/AxdYIQ8N5KcQyRJgqHgtKCn7gRQdTe&#10;KqJ7rIUzVpboZTrjUMO9Wu6L/85pIY00W9sYEa/1hyY7LGLNjtX67YAGBCy3osB9unjs3Ca7QBNL&#10;BAtAGZRSaCSQlZmZmbjRo8O+RyY1KfxiCAY/mrXBkV9+uJs9NN3XhcVm7gOnmWmxsGWeuvmoMecC&#10;9taSBZLYmI3er28ei3TcG93UvnsnaRz0joUDnHLddlknK4zAEaQuKFEu4ioHz+zLtAIVrNOjOk0i&#10;bplP9P7CUiDA4odp8O2aO8qGuA2PN4spD1i5t+oAKckqMSJCgL6vW2sOpARMgZf57yzv5dOt5Aqw&#10;RC72casRVKO2Pd8UyYTRDc3xDuby3ncnIVwDvjQgCphSJ96/JQHVQvOjO6dS+4zFTkhqTMxHMB65&#10;2Bm+0/+1t+His8edPzntCWO15prpf8rdlGOKHeTDu489+wFiXPwEUY134lTkyp33xtk55PEjuqFh&#10;eERk7shzgbkkxoH9IhEsiERbB6Il4KQBdePduj8KSF8E1TSHnJ5EsRNsnFEy/03a188/zDgB88xW&#10;KzgsiWHyWIxHw+vbc6NslXy28u8Jm7rzz1Fvmv+5LWCzl+Nr6wY3wugs9SXCW8gUIxNn5GHTVaya&#10;qr1HyCFe8jhS1PsVK+jASM949a9XySsgSKQT0nq7vr19+G4bSiw4mGNqoyBJp8vuygWMLgGxNDs+&#10;ke6P02FiIjY1Bqv5eovH/oQxFWtyGu4XZOrrp5HYTnxHbVUpnOuHn3TT3vRKGqafchBsWAY2k8Ha&#10;XkKxmqpPJPa9RDqQUrMOwwrxzi0+i/fHlod1MX1oZkhMURTebx58Tj+WKpYaSVDUG9E91tfUn//Z&#10;tW+w5PsU0E/i9oBbah671Vi7+OUPcEkPxoHZzYR5g9MmcWTI1s/Kfe/zf9nYjBvBBP33jxh6RmTM&#10;pFjZMunVZP6I1hZ0ZHFxceL9gws2KYpEGDv2KcWDEn39/ZwcHOtnZxMuovNOJhMx9fBCP2uwyAoS&#10;P00G6+IFH9QNOeEjtcC2epEJRXWDLRU41MEwUROQoRw3IBzCEEqtS5VghTUy2PWx93sY/CSbBv7+&#10;xbDDVyqZAZRTsOdEF/lorD67Xod9FYbWBwkZ2MMJaaZm29mHMiv2QThIwSIbjpZu6M76+70AjpZl&#10;amF6JntdTNVhZW1jT1na12LlUHE4u0JUyeEG8Hw0LA1v/Uo5MMfcwwIbItFWwb9RFyxrrrYDkZ/2&#10;qD85yC2fji13qUatFEzYCwqZoStgSaAGcO4f/qHP3MuuFmxJ0zhgprZ/VzQXdYYfrKgGwoJAUycx&#10;HS+UE413BiMo0L72JgkGPD8MEdDpKlJhjDTaA3vGsKcgoD4fOLm7Gut6re0exT5Gei3YoLqNUyWG&#10;uWTKxZJJS8uakfjHB/RC9ItRAlnZNAjS09TtZeKQqlnJnTu1A/Os7e18k7vEcDtb/gKtyeeYPhyJ&#10;eCJ83607WGongyGew3HNQGgupoVfc5zza3vdKHzZCvy9lzwea8HSdubnJKN95joz8zYNDpVcw8zw&#10;gUL06B9FJqNdG2WF0s501v9PC0DzAWBFF9TWiCRYpTgjWTx04wAuhaYglt1izMGf89xmYqFdhm1O&#10;1XpRWkPXP9EYP5nBTae31BUOaBnvvKLR6QRODeuEYjqcLudrZ06nQtyMBNRgQXILFRgyiRUJN0wT&#10;s5rGs05VDQLHAMUQNsz3tj19HrTw2jzrveb+F9WULDhq1PI8Wt1YDOIr14FLnimygpl/8mdOJNZO&#10;TgnODd1bYlFNr+tv7g3wTIB1OpBBv02s7+9d/x/DBLK2+By85GDD+oazAwC8M7P7j9/b7mEUh/Av&#10;wTDlPuXssAM6k49eedU0OtWV7pIlaSUr2F1GVSS9wnGqokYGVzeEQ9ZeyS3j3ce37ToQj32e66Wm&#10;kTBPT5+wqLPFD66qYhraYTZP3U2Qe5eWliaausPWVTkwP8/xrIPC4GgHGcw6Go6Y8z2WZrG77yRN&#10;JZZqjlwsTuA1nqnGdIrE28ca+27o6zv0g0dF813D2M1metlO7L6eUI7J0jRpwcIpLSyaD3XxJEMT&#10;//Gri/5GLBGKNa3yXBOh/hk+S6K4jeDDFuc42mXOT7cPoiOef/HrxZdsiJzgwD4ET1jZb6WI3pwW&#10;GouWOKr97oBhZt8PGvdChsBaY8gDy7XTaLEoAoCL6P33jwaM9N/io8EhJv8ZZwPsdDHCRB6evXR0&#10;Wtrq+15OCEDVy8cHlmK7r89yr5wMhrjFKrY8SVsPHwEhRVpWFnRBdVqKpCww5rp/87f2R7XgRmWj&#10;Y8Hp/ZZ4BoyRHyXP3rpBML7LbL7BB4MKVlykvA9H4P4UjyUHV+zbdPYS7ACAm+ctRRhsZoNgFpgD&#10;HaF9zz4qTnBZAyT9OKBj2uGDeAHqBHgORdUkn55b3sJCCtf7nSRAWSyYNNv3IbTP1pBEEm9UVKRP&#10;DAcMOwCtEdq3QKcmv3bj1T0E92Z5mAfYNIHHghqjLXVyy7bG0wzyP5+tLXRtlUMXadlIFn7+N4gy&#10;GMf4+3v+u4ZZ0dG8LY6XjoyoYW0XKFYjK8UQgHWTENo14xVo7m8sPykigj3zzHJuiNPtP2v8668Y&#10;7FdOypQcZDJgqo4cL2onXTRduHS8M3fy+KYY8uInCX0QxnW/GPF0y5Q74nD855RB9R9OZEkKv6Ik&#10;OPvKnJM0zhwNixg0OvPjMeChrQew+nuCPu+4gtzXyRPHux3N76BLfqtE1NXVc+YOU3xUo5z6oabA&#10;8w46DmYwm3pLhN6calnlz5qi05TWFU603DZvIrL+F7+Ah8M18+upjmujuqkKwEv3ApcYbA/vNd+w&#10;zyPScqT52ysoq3utt6tbQDgGlszgE8Ipm5EXqJJfBzEP4KEH2F/QnlPch7+vaSdACzhsMqJiJgbu&#10;2X67q/THbVIkZVO7PlDdZKgE182wif4mhcqUI6aTp1a9K2l3iztYwMHE3D337GcUMtaZvHB6x1Yf&#10;ipQzv7Kw9fL84S1QHoyLKSgoXY/dK4DGB4WQHghYwBFRh2kgbwQmfuDr4XvYJ5XFQ6JJgFel191t&#10;rmgrlIBRjI3dNVmWk7VLlkQUscnceSCwWUcnZ3q2idpxz4q9IfEjImIm74rc2rx/yG67cAmc3WBq&#10;9cpaqZM58bqrKmfeFxMf7/wS2NgbzREJ5hjAdFpYVATklvBtp1tNcjFHrhpYqTSLrJzud0PMX3jj&#10;jajL5Y0OGC2+2Bd+DyKYnnKy1Zb4G2H2g7tHInzvEfYg+ndn5264NDwiNp7u+UiSMY55+rp4FtHE&#10;f9yjJkoVg5lkx5T3gtOJprePnmBOQ50oCVhbGQKMVky0kLNW7DjFKucIL+8GXr6k+T1NIKCKMV27&#10;ZWRkfO7rq/U9R2BoGxCv87P9rFTGGg09sc0qonbW5PkI4rwdSsv5duOaNaJWcf9l+Ob3rHNLCv5W&#10;xN/Yvvzu8uXV8Ly7yq4yfv2xHOZ3BGuqIvy4naPfR/niMj7GrckB+ACY/Wkir6A9DoxuCF7oZ51T&#10;xIkfmb7P1r0MY+mfgjYXNiiCmEUT97cfH3iWjsXeCM6OjgGofkDSMUOrWhv+/s/mMSiB/P0hJQvQ&#10;wKQGyGr3Lf6Q5ShO2mmAN2WYGdxs/Ldc7Y4sjxnVYSEd2P1cHPoC2A9PJV/X1neP94CgAvjQJ3ms&#10;qx9cAq/rnBYzkCNU4lD4H37m5RnqeGxA9/X1O0I4G4QrFn/761CsDDpEqHHS6RKCrkqWMse/06mH&#10;f6DaxsWNoeJl7ZdcWgEqqYDLpCJylgoDASOckwfizzHylNM5vjCjlNNOAAWrryP59TSX754CorBf&#10;R9HC355YAyZ8Ze0eplaqXpaZXPgMVGSPPU1umy+ar8ChMU7rYiWil3hgITvuNPDwUT12w51A0oJZ&#10;l19CGj+v/2c8MoRI0RJ5iIEozSeItRocTTRHkRIhnMJ2YkQ+wXFXW0//ijyO2QQ1itV4xXUurk4a&#10;rSQvfnDxVDc0yOXp7K2uNFtZW4ERt7qu7gcx+0UzxeJIRpa8Ue6kxETwTgHqvGugRlnQabMPWSS6&#10;RR0NC4sSYKLV/L98wesHsI0BuDZ7f1up8qq9rrVTDX6ryBfH6oEk8/LDdS5ku/Sq6uqxzs7/EdQb&#10;f5wSrMgGG8gTHfRrWMjDuj3zaS4tNQZBfez9WL61+6kAAYGtr5+SKrHWw7RKmUy4/xqbZMlWJDF+&#10;Wy01fkrcU7LaaqBiwGTuFeptPYVSudDhwUE18RDjt5WHHonsBGdTpzIDqYuAOnVs+cwN4lCkrpiM&#10;WQWx17mRR6dVCM5o85r2uCIHbyS4IDbJmHZF/CzKJHOUWdXz5+PdUN5FdaCERybmfh8ut+Y8YCG6&#10;0lyFKdnMPpq23c/kba5oPaD/L189lcUqy0qeCX8k3djh9vHj7an3EFATyeRNZq/Y7H34DRTU1uyq&#10;VOt4ZxMq0rWpMrmZ7DpHTn/wj44vz6Y/sP5DElD4XEKiFfxwAPfVZnkdMOSlpaWBnSRN9T+eTwPs&#10;WLx6pubCWXjjvP1RXleks3OzrnvHPwQ6Hx1OL9dfICORo7BxcPRNfwQ3355OHTjvX7u7Ut8C/sXQ&#10;bfurp8meyXuRZblzIawDdf96etBIcf7C72cyx9zUk7ph9uvQd3YO+rrqAtkf06d1Qhc3ArNb7kiV&#10;rDfq9BkoQYQEqvK1y7mPbZBZNTAFUgs5WcysLI5o947obNNxjnUQahs0rL2eD3UdbG3Fi9VMAPVO&#10;VecelMeffA4OJHKp3uvPa8OPtrAYCiY90z48wzZgJ5vmI4njF6QUYx65oKHG1OBix8OheLRgbG1t&#10;QWWuoismMDdwJA13jjCMMPHy9s7PYx87ixF2+fm9pA0Qe3IZ6sT1DZDlrL3VTykYjm6fQbABCzd3&#10;xC0G6uMwD8QwqpJQTS/+XPUaeiJhRSUoGbyf97zH+gdBLjY9Zx5b7ScQewmGtwCuurS0xDWPIqwz&#10;rmNqb4/PfzXWumU7fYSfcKDYRxUK2FCcyRHHWw4Vw4MlkpAQJEq1aV+mODamesNaXB6hwS1hhx9M&#10;JgsUXNuTF8zqqRdTYQzIHRDEdvlGdvrv+5XxHLk/hwZCKJrdE1C3E2D+F28mWklKHiYVNjLOYLtz&#10;Qa7jem4M1FIfuD+kZ2ZOWf9gk5KhlgwkAYENJvb26WAQjDEM/dRBLnGVjh7Z4wSFg8pv3T6UIr/3&#10;qx0ehlQtyb1IvW9r5j++p31SkJTrerCTpP6nsieBNomDhyt35mDi2MlOK4ksUCinA8BT33gXrNzf&#10;nRKi+O6ibUpGgY4lJSWFHUZtSrwXUaEqOLlzkUOSGF91LQ2jcddW6Tsrx/LS3usLyqvv5OIv/YHe&#10;e46qd8bNKyaAhEw3zMHHsxnH/eOiR5NCABq5mPRn7k+wMvRY25tR1S1QowO1l2idxqPk+IKzQ2Ht&#10;RlZCh9R0PJmsI3TQ3+yIl8+k6h+aqvRiycRVCTcJeL1GLvLEWGXlmtyOcWc0RgfQGH+RsR7G4z7c&#10;5RZWjmx2MixtGLaTF2RnUfjI1WkYg2HAGy13drbpddDTYoYmLm+rKUqoWPltAFbX2jvfyJ535MxV&#10;y/0Z1E+Z7/x9pdeTzDmRjPa5rOmijbkWcqQ/GeP34xMSvp1PDnMVDvcXxhSUlNGR+XNRsN3RRH8R&#10;N7z4h0oY0DEKFGPsmzp2hpPurzqLuBK/viuRSV14maRKk8WglPgts3rku6zssBDFH8T+rnoHtVt1&#10;d/CMVWKfXdNRNk0Znjjy76cPzIjnWh8o0TnRWf711qZ+lkWOOv+cZJsvWSw/QeEpfHi0sHO05KuD&#10;qBtYrXxOzLiU+M8/Qr+ONXGF380OZfz8TKuGstA/tAbcYPP7vyKb8bVT6mpaR4eG4EEn/jZ2LVEt&#10;Nwtyj/WRx3VQgbTelG32PFkmubC8Z+7H8RVq7CL7azXjS+TAhjB7W/ddtJC5MMkkBpZeuxWMzvEJ&#10;0m0rvd9MixkNa6am7sErxzIvw973DNkYviA2hq0TPC8Nui6Zmg3fD+5+oaJRJroWowu64f8ah64J&#10;hBg/V0vXzdai23B/L7Sv1qz2V1Eg8sr2M9IYMRTN8BlkliL1N9jOl1WmrvTnz3MzBAiK6+LmPF8f&#10;WDWRgOKnOBzj2klhyC7Eq11snKzt8ZlPEBuNK1XLQIawPchjU9Vqb5NCn1bZqfTgAx9VSQrdKJ+x&#10;gUFxtG+UvdIsQcX0v9pimXAWPraQUy6yh/FoCmqUpCTQ6mVPW9TUVnaMXLGib6H/kazdjsPN9cOA&#10;EINXRD9FyuIf61e7aS8ntRu5XrDlkWFb4pBiPlnz7ri4YD5teWYXExMDuxNUXM54g6qBAbMIoK+I&#10;SGuwYWZhkWnSKlSeijXVx0bFMZ+nm3YYu9SCD4yuqlIAw4IDx8V42oSnFi4P9p9bHHK7L3w+Vku6&#10;GpuDyYxekU8b3y8bAn282sfBYsoF5NYCj2nOghUzC293Gd7X4ngaoDZTUVXhBK46E5Og3t7AZdvq&#10;BSuwv/kRPaUPCHCYDDpGjrUw5f62xCe92VPpZAV7sQXsiDQptd8mGD+u42BeIg68QFrKgXjqlXQ6&#10;KU5OLn1T9zTQQ8zPJ5tMQnEhLB3eXjLP6PP+qpTPVqNBc+Er20K/ki2rCVURFUh6tBR4wwpwzEhL&#10;5HcMSolfsS0iamXyxqIFsrlKBM23ZEF/e40fJm2zlkn2fz4jdesbeFmp24DctyVEkYpE/HF/poxj&#10;Yt1vZzUigQH8yWQSZmkXFghGH9rkCjGedaLIJMCO08VQQ47un/k9qmbDb2XR9jXKY1q3Vp2TTKtO&#10;S9r7s7TlvTMeBswwui9fYvqoT4dvwQcxY3UYIZM6aqIT29rUKlGyQiKB3tfXl5ycvN60l2loYRFq&#10;38QzP3aMJRycP66p6tgHJnfCoAamxoCAD7T9Jb3EbPDBHo1m8vbfPb1+Tjb5Z4gyGa0ylWvL6k6H&#10;Gp96+i+PwFbRiYQ83P3/UxhWVgwNPBRvQ4YQa+Q+QvG1MZxDjv7qHQimcgCho3u4c+4Tg8O+zwML&#10;nlvFPmHYHX5CsKBp9j3c4ESWFLBuSUxKxgI6oAVw2n0UgVPkAm6JU+bXONdi48R16gz8T4rRVCLN&#10;S4XKtJai0X4MLCTtZtDD8bI0TZGmFg1sjH+P+4A2sxrYE0GXCMZPoGcAwT/UCZJNOs2KoUI5Ag1L&#10;xmCrAIb54HoALbpWm4d6WkGGe2bWD1/MIzyyRpj3DylVvPHfa72dOOy2H9tM3uWhpJvHxqbkS6FC&#10;SYfLyRcrX7QbonxQmTKuxDzoTkLKb//dHjrEalacX/YOVVo6XIle5edW8sq5tjUMHvnVEm8sCDPn&#10;2d3DAoo8cqogF19INLcgpEON+ruk5aJMeNvUb3nGt2Ch2sVoBA7gAgQs7GKV4jR4pEfpqz851/d7&#10;wKPlck6SkZj4A6h9RX9LVGB1F/RyfS+d/Kul+ffkw64blJuXZD8TbvJHTe6lv3L/mlhjZ0oxYHzk&#10;JSfZfSJlYCxWbn8iiuia9AjthE+B1xB8LLw1ch47Jpm9Zw/JZFwS08eOtTyxh8QYTd+0Y8k40TXh&#10;WtupHX5paWtvAXIgyKhPkNRoXsE2Q94hCrphecxv73H5PLaS9agydqX6sDBrwQaM1Jx8fJud/h+0&#10;/tjGnP+WpQI9axcjmH1NW1gcEHNHxRHf8/J+Zeu4+vRn1qMsLrac1r7r52dSFaGBWzb5vBJjZYIS&#10;TQny1jGzhWp5WB65XTT1G97M5THn1FXdiw92QeSv/bNH6iMql2Zb/wLARC5vVc/DSpryKoGd9z+0&#10;KTV+yjLH7J9unse9McZ3gj6n924nyL0spr/t2gtWzGRdHiyvF85JiHSXBCoSIm1tw6ULt/409cis&#10;3zdGyrpxlnspFE1vgPaFTAIUeJNWBjCms2Qh+07NPTHlWg6tNbbBCWxKTRSv06di7b5Dp18g4//q&#10;YKHx/nBbwZ4IEWWwhfPAGs/IUSmJIYNrlZUu0+hO8JM7XZsLiJumcG9esvpurVASAarM7r9XZJ2m&#10;NHfxIf1BHlCZE/hiimWR2AsIIacfTH2sxpHOeFQpn+X7JrRRYdDIlEu2iFhtjxtPOEnFAiWVNhsr&#10;ZBIC2QNQPFACspeOY8j6pMjxemiEkMOvxq73v66OqXKlR2wUhPy40oBFpjAUROsHeRcOjvYjIgkK&#10;nwlFsJUMDiQf7EZOVkFD/WXaIh3t+rFJWjZHXoD6lMWh++VVwnL73u5f41g2qhzS7DPrzCdhcGy/&#10;OVfXwlmIoZSS6AGkfPTvFash+pZWi21IyVwFMydnJCp886hl9/ALjly+vsF/BYr6Hh5+YE9Sfrhj&#10;Kuj5Ze2o5nmRCR6dy2zwlxKgPB/cPqbmM3J3g5FKckqqvrW1zG0NBsABBWLpenzkPztw/vO2wG8u&#10;Mo6mIf0E30uis57SEk8hDls8h9lPsSazu0Lx8qJ2O1qxmPl+wVvP2oUoK6WUhvREzOPu5MNy+y11&#10;FCFvF8KViXEN9zMHO3JXquDC187fnwpRhAk3sY2lSaZZmaSJpcQms3+AFDdZtN91NPwPae0bdaee&#10;SYyIxeHKZ9qniD5GmvRJetVGKZyNfJbeHNYuLZ7aKWOm1o3qpFU1PgkztARHg5hnBG4FU2qaVdj2&#10;h7MyLwdZL3BzTgD4CQbK14UH7pxEu7AZZvD+AjX1zCIWjh1cZfUmIS5e5b4RDOY/uB3drEXFxIpV&#10;SsCieO/9WNKCVoIimBnIM5sammeL2V/uIiViJiVnpgKTcU3bn7EChCSAiTXZK6CZSSD1HR9maAdO&#10;I565rObMGrdP8BtN0b5o8Btmgygl/7Hr+R0c2uFL4BdxhlkY5AYp/unhjXRiNY2Q+bKeSsaUdojn&#10;uPiZgoIiOTUTguiEUvQHt/4PMctoiPhhY5M909oxq99ANS26dlfCVoDRdrpHVIBUScDrBmgvHwsM&#10;Uuik4CCwxqcNgcJxNNphpBN7FPtj8ru/k3qpp+75uJ4Uqtgq0WR25V+LCiTS8R258cKzTCMP2Lov&#10;8T0qxJsUp/qsqR5iXtL6R51tMLWK41G7SGWcSP5ewnyQQTBC2Nn8hUiNsNioDEzbqDjJaBNr70oe&#10;WhJzalsS3408hU2Fj2Zor3q+8jrX/3jzqYIpcsvLwyGYTG6HkHDrgLBbkUTj0orvFy+P/5vFvqWL&#10;8IwbGuWP3N3t72mN+iSUoKB0j+2ot9FTFRTg3h3RyngX88QYoH/KjAmXaGZ6dHcvLSufPHVUT87Y&#10;6tokAWsiTth0mnk17bxpqw25cXl4hIA2u19yLJuseJVD3kt3GrBPjNnfh+i1+3vj6MtJZQyoiWwT&#10;5SXNo0mV8u2k0Sgbp1hSEx/elQ/PsWjNdV7mz/6QU4pnicZxVVS6MR0q1AniVnpdO6+98WpY29vI&#10;E8PPxL/MOPUIVtV5Ri5QhBMJd8y/IYODCNhCLaL2NPzHzq6yxfByNE6NFfq093qVxcHJB7wQ2w6C&#10;sMdI0Tn9BKHvadVgtdZY7KFSJKo73ta6DLq7wQAtIPYhGNaYtSoQmlwpVhkPRVLs3yker+2cnUOf&#10;t4FBKyhZmKLrLzyzDucqWNjZRavk76aOesctJWJjKHDMY9fFtb2e9icNwaqz8fK8H6g6FWHhYbF9&#10;WkW//2f2UBiDrvjNrqd80gIsGnffkG0MY1scsaz1wlK3gTOaKk8wJhIG+zVcj18mPtFIUndN7AVi&#10;6XQ4aXtdbBFenr4+t+/NjmreAViotIwcCy/36GWDzbmtawr3j5PK1ppRidZIQph07OIonYqignaL&#10;T/iqEwcictcZlcktBi5A4vXTFHZES+5TeV4BdClBaTVe1oSiPzvfOLqJuuS+y/1DbMpvybT4URnb&#10;YC7RbVUK+cRzrqdL/j7IpgnzFjqlHrvcvcRD+/NNEqxE+sr25u7ux1uJB0/4topbuP7JwXblYeFr&#10;bt6AgLoZp0RC3s28W/4OQUZ+3u7lkfBEU4wbdW/3a/nxbeWEqT9P6s7O4wbJIAImdiIEA6ovSmSY&#10;9E22yMfet0K1Ce6SuC1SXEp0MMw+8fIIBt+bPD1G0/UyUmazW4RGQcCWeVPA7epzdH8UoYOjbcfy&#10;FYje0uKCtFI3+Mn+8mIv4StdQWR0o2w1+8nqt64kfEFuea5iqA2DaMFixyzLjBq/y9b4z7yAPomM&#10;64T/ZCMj769ePAk83LIAdL9+9quahpaRiU2iUFM65Ny74iFbftXPS1fNnKqqNCI0CRCGhnkmLbDd&#10;ijN7iOM/nLrkzZuiEcWZPSOxi/+7+mxx75bhwZQSLE0dIC5o5Oj+eSpRRwq+N/cc4icOmH04OsY/&#10;d0NqAXqIdgBjQL2VWtRdmrW/5Jb+iBDkXCR+T12kofFfMiGqf5TWfC9nyEtLmk/blPw5k1YX3k/P&#10;r4OBh6rhT4nMexkBopfx/lukiYQ82yf+jyPSspdfvZ+FM9s98Shtq+yl9PZu1U9TKD2tX793Omvi&#10;dE88oGz3ZWAxaOcq070prGy0msfADmcLfQtjmHyT6n1ch7LkpJXzmaf1cvGzr+O1eSolD7iPL7C8&#10;z7HyzYVQH8Bp+xGqMwVeRUbcpXp8+jQXKTOLA53W+7NlwfES2eSgL5iudjFuDyXQ/k+Bct7XnqtR&#10;LP9oFB5x/AUtwe58yLjt0XStSBF53xFILIpYmz8D3w8v1zOB2DV6PuWvWZor0gzWmyDYD/csfWj/&#10;Ha+m78B1mco0mArcEJpxl8RQXEB/+Xdr/jXt6OQo2gQnMp4M5jw0Vs2fL9JEzemxNV29GIsuauJ6&#10;LFmIpLa+LBptQ5znbUUY+ztcp12M/x8eOlw3mUTNuNkTMotkIMavHqODLJk+/oGb8JjnZvN67izW&#10;H2Ovq3HY9Oa/IadC3kT8MpYVML7jIBcIiIj99A1hiW1HNlaZYBSfdXQth+AlDCS7eIo7OYihq9fR&#10;+uGefwVvWZRtrsFEy0xjwIFSJOFf9h8t6vOhHzrEMorImdx6lobDAzRms6lXZDMaCUSIamrJRVr0&#10;lltpHsVosB+qv0F6R26t34tK9t46OBcjabH5d+AmIz04y7/8rstxKk51pvvOLgvEP0JFeTsMhXuF&#10;bNklrFv5S4eV9fV9YF8ORL+Tkwo0CcyGcYap1qmenpPNxgKIlIlWBjlg42xRJ6FUIMgnQG2NZvoe&#10;2ODp8Ub7M5jXrWF22TBna54N+ncZHzc9hsd5fCTZflkNL33W3yZgfubDVDav0/h7iATK0pT09Fwg&#10;I6+sNBv5j++RgKaX7Ns7uClo3zDGjxHYyjWvN8+WsbyJxkVxzThgzA7MJjYV/SUVHsFSWAzgoID2&#10;I2IM/9wsaoIR5hYJ+qnd0t0PfWp7tQu1Pwzdbe6Qx59fGz54x5INoqAnmhfHm2gTEH4GIkRwKYGb&#10;dWin2qQcjjfq4bmNnXO0ugV/xkmLsbSbFSc52jOBAjt9TKu/88e1MFafIxfdHaQz/zsCsu1a9wQI&#10;tM02WWkJGeTpP5shMC3tFuQBshT/OIEKXKh5hb2gkZyXEj8GzwJaMBoypl6DPExJVFT0lzLr8HKi&#10;9mH7l0HpiwFR0Ycz1n1Ncz5FB6SqqRDmObu71du2IhmLAuFEZOSY7CzO6JraMozJ7OU1DyroNn/m&#10;bx+4bSzqUr1OVlX56efbS5gDD/fdeTk537RQb1P4slEZeEEzNA4KV8M4RtF+zkFFpZ2iRzPQrAC2&#10;ZWFhETgccCB+I727wuNzRmjZfVfK9YEseVxFEkIPdJZgdgV6O7wSSxC56eDo+K1JMUclbaerN8zx&#10;j/YJ/128W55s8zQxVQAYGSIjIw9Uh4NNIY9qRfCswLG5tUsENyFNOvSnOmTPKrV8ZfodRPd+lp35&#10;mBHyqgsLSeJzYSwx+FhlSiG8CFEdoZfaw+nuey2D/ahK9UFWBNTFAKEmLQN9/UwgTZrnF6BKTkkv&#10;xA7AgBfpEvo5gs+cs8+6dJXLd3uyvHPy7G5VWs7EXv5MCywFVw8d77YfhENax88uZhbIYlENfsaU&#10;BSFmjHqVYAiCjBrcuQzZYLAu3YINli3qBoMOMOcMj1CPMP8yF01eWdU2WuF1Taui4lha39j4a6uX&#10;Unvr/v65qXsmvWYygXjPIXNh4hmeWjqd/OpPpnEjDeQGagBy4EQOtqxCibLEVjJ48iprGcfBKAr2&#10;M5Z+iI4pRXUbcgyDZVbrfI/ZYXP5dR1uslB/FXOpM9aBz9BVcPzDHjUX00mwkNRv8mgqdBMEdCCf&#10;bllbv9t/By0tK/MPvpaOlAkKoXU8oU7/KBoxYwhDIZ2EV+wQztv/WMJhHxE7dZGXarRV4EgqMhKv&#10;5XHVncetdmRoERd2XwxQCVQpglT8WIepEiUXiZi0TN0ZB4Un/k8LYBnW2uoJCtpziKy9bSeLOg36&#10;DNM1w+gjbm9P02B/Gen5mohZxq9VzYdAg1xA/jGiavtNaxE/xJVz4M7R9g1WomiJNDTd47Rqyl7/&#10;l4RQPTPlMEYbA1w3gPJzsrThd/ll9WOwl98Vxib4ez095ItgczncuvGCpj1zj4mPbwyYNklJ//yp&#10;VqNRpEmy0/paQaVEpTU+PKj7rp+S8ujkeOMDQZ1CBmts5N/F3b5Die1FQbcX5AHr4kRZ9L0z3+/C&#10;Jvt4FuM+R99d3RUb7du0dHKGs6H9FHPE9z9Atclh9GdjVL0vmabrvvXAF4PEloTmECKEhRdFL963&#10;JEUankUVWncpp5dx+vxHtJpIxrF+2IG3bIEUSgHD0ppXaYpmh4gD5vMd95Q+Nuwzew3Cy/6SknqY&#10;v/xgZPdl537NjVP9+zwLbL0JT/qJgl3/o9Jn3gKM8j20a5J8jAB9gSYtxhBSKtUhl7asmsdqVnLS&#10;aToSsVRFVet1kgKBPi6hOd+Q90QF/ohkOuu7nb4JSxOC8QOnG0c/cVipr57k0JFM1JzVhCQrligj&#10;DXApkbTmjK0swjXqUiE/0ihR5cgo5XLkTnIULB0rlP036vsAJ8iPzb7oswGcPcCyzxY2DvULN/+T&#10;DwsGKnVk1KHHxaA2++zs/dnzLVsaL6K6hkYPCgSkEUIs1Q7Q+AGbNgGfx889VyAgbLt9uAUmWAya&#10;wApyz6RC6pSp8d7IOPAuZ7qfcIYG5jL94NFzvf/IwuIA5ZvkvxoqzZJTuWtuokWV8GFDksaDWhxp&#10;a04fVUuTvQHbbTfx4y9CTFfgK/ngToz0y+idPjkGZjMixJpPB/XtycoWUHuDlanNmlcMI2JKRkqB&#10;xpeUfD/Zb+Ji29L/gfEFeeQIN97nqcvjryvmrCVOlbtA1NO8ApReWuM7YIU9Mjr+EROyWjnGCJcK&#10;I/IdWQzOYZddo+MOswLa5evzUfu0WebUsdOo2l0L6QGRuTGOVdNIEiqn7SbHXn/LCYqvDvNvUtKR&#10;8TEmjZKqpqpBECDwrWQld+nAHlALwc7DcGsLxNf5KjaF7/1h/VcE7nyg9RkGK7hAobfTUrIg9v2t&#10;4J/NQ4mR5DYkHpQdtx4F6Yrpommbaes6JwjiqUKzfPgEE3Go8q1NeGtRJ0f7bySsP7XT8E2trOKL&#10;F+CQ/khQfkgLWvveyOvay7U0Jb3BgQw6NgFWn61kSdxmAodETvOsFLZLIFsA0lT1lF2ZApDVNtah&#10;Em2JlHYoXJwObVbADHhOiB5dZ1x2GMSfk7zyO8+JYFEV0cQ+wltjGvlKLhGmuqbtbElBsgpblk9B&#10;SlRUTQ0o8+ykeHdWcERCthGd9Act0OKANSUTU+eOVBIYmnT+ALo0E/XVYEXJJ6KJgr+K2IZiEqhB&#10;dPRfmDjZBpeX8QOFmEw9gb90SVdl6kSqAiqLhar0KalMFufz5x1QdnncNq+RRxiIWgIEUo+T1hTZ&#10;FkiHBjcorox2ooejvfThrwhUP8BEArAel5OmvYuAki0OzJoHRcPLmrky+75iWVGpLgHLNFk5GQCQ&#10;AwrXHLupfDWadY0asTliWAh4fTPsPdyO+ZWZQncg/BGnpk4axpDqbfEe18l6GWO81MgsnronJRWC&#10;tdYz3VG3klagA49eQdIvFZqW65rXzqE8sNHAv9jfEKZJ+BgKavHwS+2b2xtQYSy3/8jaijME7kfv&#10;m4fD5bZrHlLST4j0qadlXE2lF66P1pY36Xpb6mnzvPyvQRXLHylcD3DXKQC0E480RIleq6VjdYwe&#10;zMiRCdte30ugge3eL14Vm2U9G68gizIQb5UPOLazDGubz7drAOVqd/3vPx23A3KwT5F+LebB9Fsr&#10;fVUkbauQTpQiFkeS0qQWFC2EMyyP8u+55JVPvT9CKIPL7E29T6egzjyVR+Sl123tuZunavi+tntm&#10;ltUUCA22O5ETBxzDfXOK3+vjsjwiunou1XPnbA5vaXw6kqhy4grNC+de8kitFZfMWH9uwc5dnvF+&#10;H1CiYAm3Ekw0+cWqf9zJzL2UpiwqejeJ4i2eg73pRv9M1YeiFdAhrpUsiZKQM/GwevF1/IsX6Sga&#10;1ZhhjnkqqIx6h/7RAMXPm8ob6Nlsn/uQuoR89uDJFh0b1ejtn3eRgH0iBay9wf7L5W79PRDid9vh&#10;b/HK97GEPHLIRsTUsBDNMcYr887RzfPSzTF7sF/xRClKpGVidkXHWAT6EUL4sUoc9H9s28PRNvHc&#10;PbjVFpg4vF5YXTX+/l3uFC4QAiiUoARHK//W6TionWVyZHml3V8v1W9w4I7FdsJ8K6JsPylWLTpS&#10;D8Lfj8r7SQQLwsyVxUSjFSt+9NqnXAzA6uf8jEaeshOU5CHUWjP00vetVNvMn9SzNowzaOrZDFQP&#10;cDxbfjeHw6d5yPK73AIH9U/sN3dTOPPbiXF+/qfi2ooPAyr/in1nG+xqnuvrxoPWXCHYXzMJ6v2z&#10;qInQU0XyjETlqZn5uHutPGOoQn3eI9DKTKdrK9GAtZYwhpiRpAIdBhUmfEDk7CAvYAK87keThUhM&#10;YQSuuqRFKKWC/FjBdkVBcmoJflEjM5bfNknx8V7LlP+5KcnVIOKHOGoH7G1+yxy7oQmJNpkWzmZO&#10;gdwfXzzNk5C2GH/yblybwSoNz5r5HmTq8DR4/MR0ejlcWi0d3cMUeWVvza3ZZoWA+9nQCAQFmddp&#10;1mpa+wkNgIdJP8fnGyo5XPAHja9/7bSeOgCHYTvlMR1Ov7pF0hjGaBbm82gfNWxjZa2RYyLSlipN&#10;AKNvi6TDIDqxVhyvipmZcur4zeqoaU6tNBREwdUjfE6JMF/rq8/1NRLfw7owqBnfEgiGu54gMvew&#10;D1BF8lbXgd9F18rGevJ/boGn+6xXTix67Z6vxtZD7yYhzAXcIQtpOvb7iumgtdDDcUKQuCORWLpA&#10;RBJ1j0LXhX/wU8PrwziIjdpopJ9WmpaWlfsYL+QxPi1qlEJChQnOf3j94oG+WQru5uanhqwn7Pzt&#10;hzrLZbeNXdVQDgxcM0nlwjqZhFm+BCF5vDJgDRlXokt0AQIBgD0pVPheWVv5rUot1yxZRmf/Y6J0&#10;LumovOcXyoT34r6asMnNjr4X4iK3rUywieX+h+53gT7ODf6K1Lj59e6xXrspOJApiv8fTWcZVmXX&#10;dW1AGqSVlO6S7kbpkLgp6e7ubqS7YdMgUtIljTRsQkq6RVq6v8X7Hc9/D8XNvtY11xxjnKM1M5lq&#10;vLpELH/+lk8R3UXyIFKD8U0oFqjsANaQ27P4AAkseN0O71kY8Tfj/l9j2Hg0inRYgz7dBDkQhMJh&#10;vkYekE06SYZznuP/c/SR0L7G0DP8b8h+5mBykHpIcQSQuaS/cFE5CktJ26iPvCnGkgr/sK79NuDb&#10;Gg1naVWJalDrovbA4IAlD2Av+gnXKDgHPlhDMRN6Nj4gj5u6vbNJKekmVbdLkk+kIxFj4xdULNDd&#10;vfuN2nWTJ7q3MWICBkAnkvStLaqRWdRmA99EfH3vROPW0BE8j+PVHfzn8z1bOwfcMgZeSNfPxoP5&#10;RIiSKU25OYOsJtFwxJq/Ahp5rHGxq8xmRnPAJc8owAUAKmnNzKyTnOh05ztZObCslceLY9iQFhON&#10;VsFIkQc38TuPVsczyh0dBNFTVwkqiz/y1BYfMIdSxM5cd0GJBd90j5ue7xpRZROQzdmQLblNvlAc&#10;lX1YEVHl55OpU99oJX+Vt1VkAlrqvyTB052ijCKw0BSq+k1GUKQV5nIykhmgjsOkViP2cF54XuXC&#10;2f+heodE6FOaokfGtvILydUtkvBBEqZ8aI/B8pZ/8vw/ugsFZW0xM2SZUVxZudfj3D5f3l0snR6X&#10;wT88H3bsJ+sOeh3fjgp9Ppr9fBmlX4tNXZuQQi9XRy3fBkG+988+QH4OwuUM6NZy7x+LPeugGO1M&#10;6VfEkWWGn4Qh6iisaGu/EpDf9R0SKvtG9BqLkgGt4VSK61u6xH8aEKFWoZNzkXhH+GqHOFI55Dme&#10;uczcvK1xG4fgOeqCupCFFKeyVeZqi+qSuV4RIkMGA/oMU60J3sraD4ThnXahqqjv6KSe1zSg+W5Z&#10;dAQ2pk3G5UZksf7hFydGBJmhkFCZn/1ngaqt3fH+DyYa8xpTOpzN3hhdn4qzQ8dY37PXN3Rv+8Ym&#10;myevdAjrjNNOO2l9/mzmbZ7lIi9vyfAFx8zXDoYlwrtlZPdQSnO2QTF4o2mxFKOeJcc1NvJrusvX&#10;8dkWx1uc54O159zPBssFAmA+eCABr+UbiLLIkAoynNCg2STAKf3a2i4efvZ+BpkVj0XfiwTA1mPV&#10;XWB7o2/siTFF5ZfaaEedSa8Ui9bAn0M1RsJwSJRIq0zglZvOD89Q2z1k1FJNmA3Zczn6mw3udZsM&#10;47sd98udLhHKIk/9WYh0H9L+AE/2/uu7X6Vl2tqft17Mji/Y3BJnFBIkO6i/zkJl1ffr6SFusibp&#10;pTJfly8b0dRq4XKJiJMeJWL9VLOfew8xI1RJpZRQ7ukGg/PgkhdcSIaXL/CSSzj+WoiaAaZJwOO8&#10;wT/PUWo11h/ukcDpCnIUE/1j8C1JSgtm1455VR2DCr9oF1t8IXlPD2W6bZ6Ri61WKaR5e1CBeiHB&#10;rsJEnZgxtN2sDKbCSFkssZ5ztl52gXZR9UKZUCN+n85EWxc4JONYpe5LIeswbevRel0F1k1PVpmx&#10;VcbcGixPKrEm/4FGN10XlqSFQ1k3DqEyfo1pWgxcUjs7ACuHgt7OsWS6iF8HETkkZFu3Us2tS1a4&#10;dFG6rGJy6Y6TdOhUYluCtEYvDo7re1FyMnyUSfRNrMFkkCJS+o3IRBD6St6cU6z85PP5kKiI8HXs&#10;wHkSIUOgpZixldkJelHH2slLPXPbCgZ404ID96rLxd4rExwHJ3zmMfkqqL773/kEByXs0ipq9Dba&#10;web7eu3Z4GHr+THe1/+Adg/q4Pj04AW3xkkbz5A4QJFMgGvsm5c1/Gg0Rhr2GNa0BVgERoPSL+QJ&#10;UCv3L/s6YHz3QpiW8T9WSFcg0zt4IgPvr/1ZqNb1zWyrXFm5ucIiN+uS/oATokKPBwDRwHTAKUWq&#10;wPCZhf9ChkjjR9z1Ee+7MgPeR4ZaZ9GBg55j2UpX3MhMXJqta0Vv43e5dD//RJd21Rs20dGQ4pRT&#10;JLDO5osNQ4sox8lj9j1+u2YNkszmOX5vl9wapoBwhmwRlf+IlEvdj5QlbdY5tHNgF+UMi3sDsamw&#10;maLCLbdSL0yRdYxRt2KqSrBKctyu9yWeGxX96EsldmXgjFR6Zka+irb2y/gHr7Rh7yGiwmBrbyDR&#10;77Y51JLMrAqn1dT+uFKv6f5GmkA5wr6m20X+Fy0HAhk4R++etW4cuhW59YUE40+eXLa63PPEFlEZ&#10;m2E4TDt9Sc6gjlJRCc4bTTwfT/8lZTj6BgOyRSh9TU+tgaJizPMt7oCyOAQLZ/78dUZBzIThN2gq&#10;gfqTl9ZaxY0U5dH6Xuzwxtl2pUWu2V82d8wHr2v690Zf1AyUI+RiPrthbdOX7hjMOS1bjtJ4BmHK&#10;ubgur2/MUQGdJuNzhvQXtEqNURkGfmsukEsvESXIx1HEIkjcVo9nm2FWy+onUuyZpP4Hdrgmeqnf&#10;Bm4UKwgG01zaqxmkQxouFEW3omuljWBPydmkkmtnkw9dBX2driFmW/5KoPmU908yE1E9td1ZOl8c&#10;MA2bna++HBD0qWCg/8g4J76UXJqiLEfnowl1YXgTjYeGIDT4U3xd50pyxPzNNEFrcfipXKYgdRRu&#10;MRv6plRHz/EERgjb9mWFw0s5+Lh1aHZIixQN0T4faF/l1MveGN6gqD5xeV4VbvJoAqZTXTnWDT/F&#10;cT6KUFjkBiMYNIrKAT3rFAuxL1JFPRtPuH/vIzwhRsKC1SEXev9SC2H7jT/+OiraXEhr5sejZfzS&#10;baHB8PYtviOCTBV2XP+l3wP5oNN9qNZP8vABC4nXi5rhl1YX3hHEkrlm5or7Of2N0+/itlSZ37YC&#10;5T/QiGUOEzhiljvf4Q4mGnFBSEBsMHrPbp0PrsT4m/2bQZeB7hx61GF+yf1stcGUGcdLAvqU8Ll9&#10;IykCsc+GSWI6xFVGsCoEhFiIQSetlvM/CTP1hed7XM4v7tllK0HixLNaev0e/a6AfRMP8TRx4uaB&#10;oZvEEo/aSYEkjB6NvD3O5N1ByZTWnEaHWnZRI1afGxds8Ymzvdub24O1U3At6lz4ocyq2X0N7hid&#10;QyB+rTYzw7OWfGppEx0fcI2Sa58+bxAArFBeEWElHwVWWCEH5lvjl7k1qd0KPSzlNGfkhTPHjtdz&#10;716e0/r2jhAqms49s0prquwZKpIP/U2b6LDCb4KpFMAKmDj3P9igk6y+KNIATfZ/HaRN26123LY5&#10;X5TKIg68geEABLn4rLnKFaHrsulytTHvhb+8uSWPx8NYUcJn+Edfwsfn22v0iDXvwfDfyPYoQmE/&#10;9UPYHiULm6jCB/TBi32V7He96G2vp6n3fnRLWkfioMYi+IUZYWQRu1O3fhFDsTtwEfMMDyM+MOIO&#10;C5HNKc5XQDRcSpdh8q6zVyC7+J67b0LClPQhEdN39CnKUTg+8zdX428uVbEy/m5cWiPyKtcEVcmV&#10;e416+cLxH+mWsXsILdUhGlb/ZHDppJKlmD6SECGmUr0TsqHm12lkU7BZ7JyjvL/fL/G+qOeDyK8j&#10;p4QvYZIWphi7u6d13Z3Ff+UlCnVSoKTQHMP9HB9RvkiU3Ej4Ng061TCQf34+UMkXZyzQ0cmOyrwj&#10;q+qoF5OeUTYutyT4255TadzkK04x3vZ5p1myeAHgtLqFrQFaPljEvpQsTZ2xJyermetLkqfIMr8D&#10;i+yO+tGJCQyy52NcCAkpJY1ui2siGv6ERcUPgdn3W8+lXq+SlxWuo62SWNAlExI+oEzz0lr/LsWV&#10;NuvWv3LUm0/xXer0qCTLST4/zUHV1G+XaNQtUC2fbECcy7UftOyIoNCfKFs6cDp78Fpt8U4lduj6&#10;+WsMDyYyUCZbmiKCdtRiF1Mah6NIcHzq3aL2mZl5x5bmxWFXNvy32+XOk004Aa5ZkmpA4SKLNVmq&#10;SRnoCXa7yipDLJIQaFFNCl3nZ01/r2/oXz0gW9/Tb/pmMPGH+05U4hvtjFcMipcZJ8FMGZkVtW21&#10;L2HNc3m0liCkuO9tZ5RLRWKoGr+hZ8s0Yltmu95U5NzmiE5h7EoNEqpUfjaDr7L6x4b6VtOu3Bqq&#10;tqd+E0Vg0qln0sDCbHPCHnKpIujtF3cKFOUXtrbDrRUs2dZd37Bf26/t9oREIBfsu7bhoXohhiR4&#10;P2IlMDOPUYT2bWzAHrnjQz0Y0qJAto2dWzAkvd4ZtA+/owpKXjiXy+mPKZ4Tyy6Op+rKKjjiJZTc&#10;j66HmpZmia3zlVeGJ2r+dW8HvjqCcOcXDDYqbjLuTVDElhynP2w5FwSvHxnR6MsJUNaUQbq7B0BT&#10;QD4ayLi//8qZidnOy1Uji9sO00wgJwjrNh5ZENh1PA5ejhOxNhTP/AWqKPT4CqNqi3bFHX/Q7csd&#10;tiyJWg49Ls0n1h1YGTy8f7ASWS7KHav5i7a1IIYD4AyQPR0rhkiLjnkxC9VEq5y5n0+lsvb7nnOL&#10;ezyBDnerEIsK3kaeb69kgydH1JuKFesfUwtJJv6IhCdiFxz5j2HfdEr3YJ6GSU6TYV0iUYdgacos&#10;FyqLODLsvoJTnhYS2W1RsTD/BpZmVBgFZ9tYmmLrrR9CWEP8kUpw4KBj71RIQrBu0rhr8CwrYo/u&#10;RapthE5iRKcSQjO8AnwF00YdhPRlo3/0J7KGFRH3Tq3FGr8i6nZZaPGNvKTe+Bt7oKHab7s7I1Bj&#10;3Bm41XYD4a1zknEsYT/5m8NlRcLteboOG2eCgWuEgzvIHsJWrFrOplbhBOKqwEsGMjcUBkMUYcCL&#10;Y3HnFcfyn6sw5n6bJ8AItc4pCvAMmMgl0rfbKY72PYfEwOp/JIJm3jLLnF5gP793bXpQC+sIeu1C&#10;wz3anWVDb3JqzLuEaKm67OMYL/qwoUYq5Dn0ktzZ3sarPz+nlu0FaPfbk+e1rklLkrPtYVxdFIjr&#10;6btBfWX2ga/Ko81IIeKlizr/h2Y1dvePIz9VRBT5OFBnuvSHCt2irN6ctY+eN6+HRIdkEGSEQMnc&#10;54e/ml2FU5YJo3vlSgpY287UAuI0KDh9E8P4Lrqdnom+CUUzR47Ttv9EA27lnUso997rrjfOsxIH&#10;amJkp8lFJ3w1il1HnnvCO6yOWAMvuk/BgJ34tCoCTHby0WgPF10POfv7hNaNmZUxfH7ag05gh50y&#10;8hHEvsQbdUAo63t9u3ytOmVUIf60iN+xo2z9aRp75l88D+9XGAduL3Xdq6u72zfwkfkzhwv7a2wn&#10;kkYwbym61eAKCSptg7fawOXj3wrZD4vf5dyJ0y3IQtCx/RV7JibCsI0bwjT+0hhfVca+8k/kUlo5&#10;cLS0MaXGBQl7wON/4a330h1Tyy1JjI5IQipi5HPPDvQDQd6+23NiGQY+j2MSMKreQKAKduHkyEO3&#10;PQsFT+UMBwg4dnCvWqjTVHLT/t5XSxOEf1BJWeEcqaPtZaNMRxsTX0298KYQN9z+AShaSEhIwHGa&#10;ogq8j993mhgRiqWysiDCauWw8271pjGwgW8yzRmp2ka+oiPgG2KeJe3M/uf/rz7P2dFx6GwKm6jv&#10;j9fewGtASMgoH9dSywsNC0NYfVy9JkBH9AXpjw3wXwDPMfY2HJoGciH9xMhg1xU/jcqhyOoG6OUW&#10;eb7gJFLGADtwI+BodG4du/jV0DE/JvQGQ2KTmkctEe+DBLZN0fnjQLYDGze32V6VGv6FTahYRt+3&#10;rdqWFhnwHOvXuDh+V27UpTxBUtCgzaxUWEeeP2xGJRWvDk3JAoVEwJSkSAr6Sqo1MsoVcfH+0Rec&#10;+uILJwX6THn+vX17ykbOU3xdQJpZdDmUUzX4ZA9zxB6exLMcPHU9RbVWHPmlPvCgnlJv65AjwjVW&#10;QTGFgOXaki0fD5761R/3cb83tCqlB1mjXuaVNHAbfCmoIr3cMa093QS4953yJB8RxYwb4GSpLrAa&#10;lKREQm7rEe0yUu7kEaMPBKToZi7/YN75uh/QAs0WFAFAA55clsnJNXkQ+6oVBdpabryK+HV+ZTk3&#10;ogbu8YczMH4c6I/DoUIqlL7zR+8nyNTgNBTUWz28y0+ljEJ3xAvHhtgkie+lQc+S8564733ul3+4&#10;Jftcn7jcX9kl0W9+198b7oFtX1pqaNfDwDgAiWidIx4J5Dko8Gh1TmxOU4pPkL2qlTZpgfzFxoqr&#10;Nb07H9PsUkwMRqbtcfC3uHKg7WFJrKyuqWMThS6d/FDMoQ4NSQB1FXiDDUtHhwLKCgqfqjQyM3K4&#10;xNJUQ3UoDltgmF3+aV9rC2zEHo+Gk//J4+SQMmq6KtuL3jikhoeHhOBhSAThBk7CMbzSdUjKAw4L&#10;Vx+ppDLVKpxtZ2AF5v0vaEcuMvb8YBuV37mVJDWS8acxduAHdJpTKTMHfZIhHkkv9HXjlq6hY4Qq&#10;5mHbh+fSOhWUqdPL4okFyL5d4WFsDi0rQu+ToplDGscF9HDv8FG9CYlnfBaZBYveewXWo6ulrwoq&#10;unVqSBZk7LVPsgNY8K1jEaBEeVglBHxzOwEtGTe8IJFQUKgY1I+pZG92kD0FvviMOD9zdvIHReN7&#10;uvo8Kii5NtR02SXGoZnJ4qsSTUt9Q9BjxMusmM2oTBve8/uEdRl7ARZlfE2bv9TWW0SCToJPVBnw&#10;PhkpHNz0q3/5LRmRUBqlshjaoe3xUWMra3WqrKZdFWjeT4+KgBiAky2Eg/E5ntTpF1+hTvWnoZ3F&#10;Hz6Y5UMysLVzrogUcjK6muYirHFb3y9vsHkdVk0DAt5XjHHbrvcHHkwfiscOTuY935kLkmSHzusU&#10;4YSBulWF8MNbk4Ua/7uTfWFIf6Rsk7UR2/dMQvem6xckZnt7e2WOgfgg0dp1Rm4mqBkATfOST0dr&#10;AT/BuchUUYF+90rk4VSys8Uvgu34/C5VHu9feGUqNUVx6ZqOaeo3cluzJk4Iyc25x7X8mxogRhqZ&#10;Zn8WFqm1Mjtu8y3o/rX9wVz1bViimR0yHJRCdkh365104DQ6IsVjp5OqcOU8PxhpVc5D/buU8aT5&#10;qo3GqhwqOYU5+wTXbjHAXXeMZYxKj05wnJ6rFoF/OobA6vPRB75fd7UlO84pitdctneMTylnZpyb&#10;N2sGb5v3HRyEKs5DWcq40AfHCrRKzK0x/mS4LpGFU6zYR7i3C5vvhikq5eZwlc8fAKPmBnJy98i9&#10;SEzg/KLgkqIiiK6wEazf+5c6xE+W4um2lGXfS/efdqRo7PLRxKj3GbKtH3f4+F4tWmyfI6x67b0D&#10;CRPgPe92G4Ndk6FCeSBfByIQMwtrQeguMMU9bJxDW9wOeIjAYqnoEz36YFmu3LQqs9uA+a7XRhuG&#10;QDh46RwfYwBzfDQwaTze/efcus5wJEQBD0knNX+noRnbMwlKomyAmQD4lkONZHqy7P1nAWZeFTUy&#10;BWOEm8zzV3S+FjNlSTHWtpPemm2/6hpc+WT1Il5rpBQtasH47vy5EG1ZKTpBzqgZ+Zc0JcSvV97C&#10;ReLp1CZ0on2U3N2HWu8GCdXaGv77YCg2dRH4CTRBzFrTl4A9MKhafHlHAxEQpPLiRe5AcPgVqYPo&#10;5la8aK8TNUAhjk0QaWy9QLBByHrH+ZYhbUj77MHI1kyOso8yVWMT/FRZ/eJlfQBJBzNr7ba9OovY&#10;/6l0hCLvGqWvv+H+zARw9QOUlBRF0rFN7wZ8+dMiN7yruS8J/8KMqFiMzkRYDKHT2zQSgTnCYOoE&#10;E92zkLv64Htdi2WPB132mqamZrk6IyCJT0/jgBfeXIbLDWJ5zuj8awp48fUpK4+FlZWdmz9fVKeo&#10;g19omGDBEFNeYAZT4hPBF/c6RB3VGInSLOkPQEXBB035KpxMpbTeFTkgs/zPC+DWS72nuPj37k7H&#10;XOnudo+X8AJRV7frw/rtTWcezeGUqffvrscjJN+LqYhfxG5pmmnaWjpjGF9K67YW1/sX33kMnKg6&#10;em2f/1WDkslyCl/mpAzl0VwoxYOiKDyop6++dFkgTEa9GQmmfJLi9FTgezo6xRdL8aW3K9IjM6xW&#10;uQan2BimL7heM+wG2+pmbeIxDRrtpaB/GF7ohO53JlaOnQ9E2+DKE1k2Cy53+KRXVbGkpaffAgCs&#10;+fYnZpjUfutlugF2c6XOd1AVPOzf07aD7BAkJzzCk7A9rg8WzzFkbWqNfFAX7DhyWYU68lPdYrzK&#10;SmYOldz1q6MlwJZPCHn0E3n2zcs5AYl0kB+2cAjIC/F+FcYe+cNydGTN+0BgD5pXpsuQLSI62/R+&#10;qQOtfTCxDHN3bfNTZCK24woFirhNNu984FvPuAg1R2Tmc+wq7ajXlCvHrujaPW6KP99pyOvDyWyy&#10;9YaxizE9isSWhQ/VT2aKahbfK5VM6FaoOodoBxSnqqpqjEiuy0Qiw2loTGwsPCoJiFq9fmSjVVJo&#10;NKjFIjjVEWMli6Fe5ZIVujAlEsEIOtx7b+FuUDScdFpkN3k1lYIVZ5C80eD520TG3OX4697s6TOE&#10;+3NHtxytAnG9XydB02KlLAXS/T3IfxOTJYUhvGT5wfQPJj+lshCNKMBtPrsGYHJgBHiBDIHP4Lzn&#10;VZygIuhtG/z7F3XWmj978N3g0H+dMgh3o/4xJGT4HJ8/T3vZTB7MnFzIIGLXaZGT9n+lloILsnA1&#10;QgyBf0P0/TfKWM6e9VAr6U9yi2Lxw90PqFTnJZOSecr8HBNSlO+o5MRJGK6uMV/QLYBLBoJWxFXc&#10;YboQpXbFstnC+f2NdtZYKTASKbCmU0XiKmWxPBhjswBlYBz5rQSyUpa0rZ1dInQPPLrbzq0xQXZX&#10;zJTnUZ6Z1aVKUN+rmKTjZAPqfrW1jIQ42WoKI3+rxNkBgXiyk1PHA2zMZtIz9wceoo+1uqZmdqlI&#10;8c0tXucYXY+nr9w9MLXWVoqW9k+zMf1HQyIwvyqllCspffqmnqCKQxOCrUwm3A+VuUZXcu8kYAgf&#10;rR4kVHyKjtIUu2pmlsIkKCL0Jud0xe42xDLPhgtlI/oqh21UL2x1xasCUJ/gXKEAuunyD6/kXdnk&#10;o5V3cUpxhBf3lhRg9ZXzWX/3BfoG7nn47w0KtZg393wRC9iPxVFJ5ocXrHWyVSPpo5CLMtjQUfoc&#10;/3Rm0TdM8xRdk62l12yObi4OJjmYhD+aYb46jmQn92lBXnplj0MVZgrYpfRRGZDqWjDjgL+4msqR&#10;JP32ln/V+4AFtLpVaaBBsbdDSIJSnWQMXIZiOHgNQKiGjc3bHbgcdnbMKtJ5Og39Z79sLaQQWas9&#10;FrCX/Mx1j/AVgU5PU4LsraGVVWRk5LdEnU+9TfMpCZpltPQp8ssEP34eLpNESL9WUop7qXFdO1Fj&#10;fjvwFS1rY2/2/fdM2aC+qXNJvDDQHgay/626pBQxlRJdZLE0ZNOfKZsGlKttYjSifhojmpd0Ihgw&#10;HZolaBhMp2SK12ptL0/j/PQNMu6UIfmpPvqGZJ+o7wcfu8Af1QKS+sVkleAvyehD7iRINbr5Aio0&#10;edCCRoShHcfDbuR2OauKXP8r3wQ30IxG9CxvfEkcqyG4mIEHF/VTqPpAtTxF+/PniSQYMAKAKvC6&#10;Vq88NhJTpErdiYwavOifYzm72egMPW4I4D1l3QigMjszyqIli7aqjKlaOjp1d8PlrrG9TiS9bEYW&#10;FvGfm+1fbIMgQ2FnFwuEFG1NIRsBRfkQtcjveDnPJugzQtCRZpnIA40vJqk0DL5rfdfCoKPWidnO&#10;LHx/z7hWhiA8ZXRHIYt5Rb292mSvoiHXAJcNW0vD5wMglTkZBYH5q97Jv++PLlq2a7Msb1WMlK+1&#10;JTGa2oRtkqx+Wj/ZyoVoe6T39oF2AG9kMz3Hlr//S6sa8UsHBiirG9yS/syFEfc1ZcTWfhU0sp2D&#10;GgJdTZyB3dXnm614BeMpN1BTburvD+qTY28ZTGXzLdwTPVctCEolp9+7/b2+++UC9WUQfuqQyXt4&#10;HT6XxcYxLxBlXNGD2rkXiGrJHYuyD5ZM4xrRGoN/EuhGYgAI3eH4RCIodsuEVbcz8OT+prPcVUWD&#10;T1esqdPseoTz7j1n7cTVPPR5Uk5y3YecPI4yLi7Okif7Q6JRmOCVX31oMkKdXvaDbCVslisJQP3s&#10;DP2SmWefZoUe9B3mbRTJPMf7xWzCY3++Kp0LVTGFEbf50wKcqMr+/3D/RkSAkHiDKqCiAuSqbFKo&#10;bsEXsDp//7bF+1EAwIhSU2lGduDiLikchZHYmJdqm4TdRLUD8tAJ7tzruPLeFMWspsT8bcvwkZEk&#10;sVZPSkCnHE2b54OEuMKLsw6NbErDxogHiAVgTUdLMt4+zHdido0N/x3d/thpb7prs3gfG/ro9w2p&#10;MoVH4IIgEjt1we/7xSd3DCXxnQ9MhUMyRdieu8kysjn9F3cURqYTvWG+rK+ox338UpXPcjix+7x4&#10;O94NaC3uZy4dd0TYfSeGaX+WxWcVdk9O/i/U6kKrZEAz0t8BxN5oZHHAe+9lpfzyEBobw61dl/+2&#10;xl67BhXoZpOYKMHdnjYtrGRPTybA1iVTpWHiXx3uWpyorYYRJ2jM/PQr+DKJWkOfD11kg6+Pujwl&#10;qRsTxKRIeIlcs+wYd1AFlBR+xuNJocmgquNRVR77CH26uNfLklYs5tguzCEzHZ6rzJIk3vrDbgKt&#10;fRtrKNJLPQnK1zNyc0GRnPOBebJ7u+IE5qkw5mvXez1vnvJV+2YnPSrsaWuPYU1G6t/UIkFj/QJK&#10;vTGugGhgTPP4ozbtR46aZ9vcQS3nqGYAdx164QfV3KwX57sMje2RrctJD+3gOO1sJEfcHlszG7R1&#10;xwX+VoiuitbYIoItzqr5t+3JYYLht1prF5eUCrNQE4WZiOvrG/87Vzizm3vsWI/+9ImT58ytNwmP&#10;dlHYCR9tRn/IPJtivvNay6CjjfRKgiGJHKZN5OCh7rCPv0t+IdiI3J1Skdraq4pag/0Jzk/sDfJi&#10;LQZOfs7xzWkcFxeXh/Ua/6FZm3nH4n6nGPMEqcmjCPqqU+F48nQf6zM5eSEO/G28oSbbGS79oMX3&#10;Bl9qA5QEqbuiHCg5gqPIX31MpibUYEYWx5OmslXoSWXSfBGzZG0x+sg5yH2dnBKf7wyeJ2xb4CKp&#10;xOjyt7icUoLDaWdsL7pUI0xdAiflCHGFmQxrGkYaXndZy1C8rpiZqwbokZfHpvnzcotTCO/ajxFw&#10;heZEDfOdY4qj4tTjKTYy86kevI19/Tb9bWu7V96a/wWFER47wcXg/X+czOxqdwxFefixXH0OBKwj&#10;dVjfDxU48Wkj6/JtR7Rg1q7B1J1GY1+9zwtrKs9w6lhln8fjjCuxuesCCDNmDcGgnRCphCssJ15O&#10;TNtRT25Y7KMh92KOjJHng+SVMbO4D84Gcq+WGYx1ToZ1lq6IssckFAZNuM4ITzXj3+xhg2UZpjCc&#10;+RKSWl0mkWCrhW2U4mgvllwJRxzVbXZXJg06VVsHT57/HZK7e9Pty2QAEMtsBI4gh86q23IaO64i&#10;yaJoVNNs6OWVeL3qEw+YnKsBzy8UFoC/EwETOjCdgckXBixfwDKnbYUV3BC3Qapx25n/xfK/6n9v&#10;N8HynqKET+2cQ7iv9Lp8S+4V6WeXX8zDJW8woBaQ7Npyx3cRuhPNzGavjm87o3/JIrYRTy7RpJ+z&#10;OGaTw194S+0aeXtzmDDSRPK7vo7lyutI9F+9nNTBjUB5tE/3b5av1TI1soq8RNtj0BylrqVFlQy9&#10;YP5jIfZX/fgjcv1g7WeSQi3swQH1sWvV9edWvQuJgsYqHnl0Kh/Qt4CGz3oaHfAgTbq8tt2zEoH8&#10;GoBmXdvsMIjd/G/l8+hRFMtrDhyBiWx3d+9mwqOr72KMq9okWUEWfVpcqDlqnX/2k/szndrjLF4o&#10;LVWYuWjxbTF7DM2rTXQm5vPjd17VXisU64L/5kzi3ztDiCYKaCmSqFGUIb/KRfm3McmegzDXnlki&#10;IiIGvi/A/QIz9E/2Vl2MtWsVnY1bkTW/E58c0QCIx5rfIK03dXlP5V6mXHgDo/SSqbSUUgOZlJXZ&#10;HP9H85v7H+BjL06SQ05eFhARAbAkZ2dfhVat3mQpeBk4Vtr9PyivNNohFq4/asP1mjynMlZQdBm+&#10;sBxpsCkMCTUrSyfVGN5pmDB6kEjjhFE8PgVqECRCd76qyz087Imyr5JcPYH9H4ALJW+P7KH8QwCu&#10;WOe6mC1k7xC+imJZ8cGph20r+1Wr6oU/OmeDGjIdlewpFeRLSMXdksbcG+2PpEYOgfaN3XHXH2gC&#10;yeWMSebNsDC+bBFQwEfEIn7+/Jm+JMNAf3OF7CkVgV/qzrm4qMu1cQaKVNclazJk8dE2liV1jo9q&#10;74sC6uAxjfGbojca+HPUNPcrsCsvlUt6pHbClMCcivbNTeCd7pp6Mo0O4SvFbCwQIQYI3WAJCJNm&#10;9WkR2cPpmM/9xzmkRJH3R6NqLtZ32nXp8zHf/pquu9x53MZ82PiT6elaTZoNzctNHsXBWdTl/c2D&#10;luFwclzX0Q4QcbvA+/gwGx8w9u8fHPkXyp8KVVIObIYWDvFKzcpgSjCySnSpGFWYM785jP788C+9&#10;C7gPX/AN/25JIlMlCRSbyv6jLWfIl5uPd3j9x/zqQeJPTAMouWAaHRX64RdR1CeA2dkSUZSvWrWJ&#10;/0/qL2MMrGNjN8v2pM6UkPW/n7nvQV+a/6Ds1hfjhCIeTknW9NFvPuGymqnDhiWJ7tl1W3JFKPev&#10;1AszcjK2V05802Mb3cxtXmib1MHJWybJX225xFBXf/jH3oYhbNJT4m/T443ydSo7YG3cl0qACR72&#10;E/OOXdjn1PM93q+zpVW6n3NoSvQHQk1pCakjPlTVTEslT5LeiosVIyTXc1YeRDNX1vyfV3flbewV&#10;ys9hjuoUAJI93b208XVyAHs/3v2m++WAiwTxGmmvwpHLS+IfTwNm1R1uuXIlMW+JoLyI2SMaZ8LC&#10;+GU2Y58wGBTdzciv5N3fPVG9vCtY0IWbHON8a7hWxL/stZUy62cfOuDY2GCYaWE7VX6dJ7Zd7QK5&#10;HB4yvwfs9iVBwNEo3gvGAspl2gQLO6gxmz2YB6r+LshG8PEk42MYk2gmjd7D33Yr2NZyJw3tgKqM&#10;eTeUYENLDp7eJwVMmCJbLorw5MsKz0xj11oipa81m8RRtj8w7/lNarTSpEikb4LMXtmkwiqLY8EY&#10;K+xKIIuz7i3F4memgBcgJ9XQ7SkTi/Rb1pZOQdt0v+rFHP+OsaYtGU4DfkRbMPv0GAKCBaC2TP8h&#10;uZd61bgWX0laRWIkhKaekr8JP+9SDi81+JkmnCWL9LsRMkzcYHr8YtlTPK3J14s7YXBsytEgb+DC&#10;9+1wRjUk4sA487/SeY1YYPZOarsybSt6SE+o2U9rlzZrIS7kA3Vpgc66wHQKrQ6MAZWd17srMQpk&#10;XLrkkH+hNqPEhMFjOkUls7v12WIM4xTw3W7L6P187/YT1X/37h3CuA8YjWeYZFkUy47FYMcb4bRX&#10;9zeik01+aKoDFGXTJCo6Oik4eZvc4SJfFzEeZAonvRkpCvL0UXCjUcKCB5TbDBDeAGlksGp623kC&#10;+u0cSSwUJO9PT7HYkt4BQxKI+2DDiyN+E579nehPQIt1+cmZXhad+AlhbkT97U83NRhPvq4PKgpl&#10;SyVrJ2Z+8yfEsfLzbuNBMnJg/yOOpYXyJsgktjg8IrNmdRDxkFPhr69I/F7bgGfTPF1kbIMiALQM&#10;itvIMlIlMhLH0MLVzzeYvGVPGQhwJ1buayvLs/SPMwk78F4vlpXm87CPBO/M7MVMIg+HtRK3ZdCz&#10;/In5bQJE3lIR8m2WUbP6x4BNjZ65s3VS6y2/LpSm6bGy4W56f3/0TmuhUyjMwnzmhuGBP3pmr9T1&#10;rTCLqPPcvd/sqZDaCHr5hVxeu8eJ8/OxsMj9NmfWOC2wkaiW9y9vwoFrHDnyl80MqSLx9pXSWfva&#10;23VYMt9TWFB+CgAxyXxje4la9YuJwns3EfiSKVbFJqq08+l+PGvXVp9X/lg3WieNyL602l3SRcgg&#10;BO1ZvEGflo2klrL/IBdElasQDsedQp6oSu63JZOY471Wa+ND9FEJtlI9QNcYZ4onaQjGh25wEP3Q&#10;W50x9fABEfwoALID0JaZeYqlxAw9wPMyfXKdmMj1hK267iVuLsuO/rpswAi1sNQlvu5D2jNe4jtd&#10;KXGZ8/32lQT/9tEO0Nf268DVR/iV2EfsR0fDKx5VU+cYre8OgLUD/nclqhQGDH5HtP6LHIlyPg8M&#10;VIq07Ksf98lU6HFS11HpTDoEqo2Ymj7bAQbQbfrz7fvlp00MFVMF48Y5gLnB3XZZfJjczxzhFUWe&#10;1Jmx5QHWZWnUnviAmz7O39xP5y7zkfhiP6Cr+K/LiOlWyuICbxkkj0YZsw/Vz3YoCNohReTubelK&#10;yRsQC2R8CaJIDgaaxkVtYHwFDfCgCaNVl6eTDGLq5BQEAKpgsQ20jq0tE8NgiYLAk2Hm/cfKqNoa&#10;vY5Li9cmpSKCvNEpSUVbJoCY/xHvI4CpsXX9+HIAz9d7iJuzkOOS5N9fFCHl4n3+9FjJaGM+IOPO&#10;F0eu8ZuAk8rQ1N53zlNCUoSMIDgxPCzMy5pbraAihTLSWOT+Qq2zxSUChCMBe6iDzDcPAKxC+OIY&#10;0kdA/nr6r6uVm/eid061zY4c9qCTTNIXsEfZy3TRGtlFHNDqea+sBfNZRu0sJVPV/3Jyn19brFzH&#10;bNXN86D9hE1Y08TLLVW1RKLwzaNj4B58CuMb4IYPJYYnmVVeWF2kiTQBOC3Px0YmW10tC2tzxP2M&#10;21U36vK1cas6w6itWM5RaY/Oms2X4xbD7y+S4l9yB56tajzkfYLdkGB6uT9csU6jjz7XLX73PMpX&#10;mJYkc5zJvGGlCVBwBQ6ZX/MMAdXYrF1PAmESEIkCNlM8OfFCrkcgrMXcy34QPbTwFmGASW16P3Mx&#10;1p1Yk8bg8yZgla+K/ZqxU58gfHqxS/kEl0N4Q4UB8XUMyS9ZB7+PBIxopvKuOBSJnk2Vzg0/cHyq&#10;ZRbXVOV0oeNjLZ3D9Yo6bwnDKSAH2ooOaiMazGkchopmzH/hKcL9EvpRcJAGrx2LvVjqURp+u1Tb&#10;aA26x5KFUU3/WCTDdbKlzgD6jUu9i+/dYtlLyffjfTaAa6pUjJty4EigixtUjT+vrKzsnW3ZvcQc&#10;X4D8U5ab/o/+Cj3GkxLkjbLGUkbIGmvLf17Z4JTITJKLZ337TELtlJRv909FW6xu7YAwgS/y64SC&#10;Kj1+IhzOKIlcMqosjkVMxBRskn0DfMyfjtx3cOF3AUSbninlvK5kymbugFQG0ppgZCaKRbxHal/+&#10;cct/1MQOUWh8p6mhQZ8+usZGtQTTKHXXS50A4F0MeKg5OTmfauYTVc3/8ZSbP/7Ze1kTAAcLOEBY&#10;9X8Afi98nMvVFZMwfgwEU/Wthk55IvUwH9Mh/4aPlDctugmACA1NTaEAEkXaI9LRFhVaPuF3xlQY&#10;TlouRC4H0BjEzMzGySlZosqDI+KrZhMo1ZY0PCwLxHmvmz/YIJ8HwtDgejmeobZ7bi0+oM/tki4l&#10;I9PAPixLZbadVfvms9TCPNMtBz/SzJ5T5ReToBSMdFY9c6BoVexp8AvYYoW/eoWXT4iOCO+VvAya&#10;NAB0LU1XBNRNDy3TNrB1F+zHMddeFHZkZyUMvxdcykm8J5BHZCPxIMQqj6jJ4/g7ceH4CAIlNlpl&#10;QHefsSRxApxY/+fhE0uerB/uZzjR0S9VAWrZeUXqjCqM6ZzhZhWzm39uCPb5Dg9Pzk43JF/qO3R0&#10;CnVZi3BfoaLyK2CUxUA523/6V6t073sZdeu9KkYIgoLgIdhwVkl//vH8dF9ZXfn9hysG9Fyq4eN4&#10;Dl3Y0MhA8oepg+tJORVWTTAVOek5fE0UEEA85DUp0srxE+6hLhPsENc4mwYFLQDMPCP6EORfAwV+&#10;GNAbQY6/PbTnfFMdveezXUlhRkCL3ovFgNBpobUVdGKB5L2V6PhXMQ93P2hZJobGJNxxbZeAhoQA&#10;8RshWcdqYFXV4OHJ4b+a560AR3WH/EZ2o6PLe64lFt35EnUGC9nTDzaIRjIVi6b2/nFhSZkuM7cG&#10;8dQoA8czDj0ay0PtueNo8wmyXbJWjPGhgdTh7hU/6fIe4pAweW5P+zCtGl+b/GqOXNfvctj5SFlI&#10;XQreuTPtSoM/IDS+2y63h08Bb6/M/ylaeJTun1+gnv6KtdBXY3u4rsQnVOTmmAM8C06rmAERdzIm&#10;guHlJ2y0vsw8OICr9F/PFnE1bTLg9OcL1qVQZs0rAw4IgE7pnaasne4PIRh0AisKhKErQaudr3P7&#10;RGcNKDeeFsI1yfpxBDQ4GXnj70mkOXh5B7cv8Drs06EOa5uyjwm5j8ITZPoADUURCP7K5qWt4tnt&#10;7ZvQ9uvjultDwFQz4ZnI28tKVbnQtcLBkzWOCarlU+IZ6i93L/lPhagktLwuNrUKJ9hXJGJL5q4j&#10;AfTDbf/C29PQAHjZ/UxC2tJShZ9VeyGvduQguhTdjb/Pb31J59/At1LUr7q9TsP9iAI5MVUNfI//&#10;xe435WHtB4FdhZsUlU1Cp6yR/LxLeoRb1aD8hC3BtXtSYvz3gFLe038Br4rcfi0PaJkvFq+/F9RH&#10;5uk/V4RdCzMMMnbA8rTehVsISqPBXsvx32zRdQBjjeVxWcEYPcPiOM9VKihuftlgs12orRWTN1Fr&#10;Ik9GDn/bcYG9zQE+UbQ7ULlJ5ncKC76o7ztvgoGhAFDE991jaJOw2HhFob2blAHnXY+vwTqKPP36&#10;7JVa76z99aTEug9rrxtK0Zet5LfJuIAoVzJ/MmXbJJOyWBxHxPlaQs185eSaM02ubaiDw+TxKpQg&#10;W8zgJy/2CNxi2ShMEPqf02USFZxgnh27nxLsJqcyFJaN7Z6QRLjIwgz7ZofMRX4haQ6CUPTKxTXL&#10;cAEzpWI0P5KfH4xShN/L8/Bn1US+SqRmNxLKnzlWY00d3kO76VQGxO4V+89selShtOloMgdLnKci&#10;cdhx3U7CgHC0RjwJ4lGViMaGhHxyJWO4Mvj+Tn9hzipleDENYdg0+aTqPawSA+6vA4puFy1agl4c&#10;U5o1+mZOTlNZ7a03IjLl++5I4KIDFOOnXKjocw6IFZ9tkT1ngLRbpmpdTeu1/CYBfMt0T+rEJL0i&#10;7ZW3bOFXh9e+SK7twinT2y78xQkNSHYPvhCQBGrzK1SKt8Sq6+pSBiNbcuiP62Sy2vX7bVvtriZm&#10;Ceg5cwuFnYSp5SfeX0UzLVAYq3r/NDhNc35NQdJYbdqM6Ufw5PY7jQHtEfQH8YNTF1RuDxHkDFAQ&#10;E9uA/u5q3dZeoFoCsjsYLkCfXBc2Cj7n2/B/dI/+Q4ZY2PCkyclvGFNxOk/AFATsUUYODlANgosB&#10;1z+jOxx7E7kmXl6LtFzm2BKTx1fDey7KJ4X8W/lVsYdiOf2ECY+FMsY1ZIUpm9GCHrc/3z9Fgh8F&#10;MGa1m76JMYZtDSnc0a5wEa8Y5QGfLVCSY3lX14Fhv35sP9hMqCziV43IV26sK0kwCQM6DN4/r7+x&#10;iADqBSy8avRvI1mollTAPSNTi6GIIaebnGjdpmhPVCEt+1XhFMtVV5NrZoqU9Uft8rT+v01z1mrb&#10;0NkWV6NU8cFAdnHyyMYpYvy47mtFr0bh6HWCWRIctGMUFg4snTIwtc11Gt5P75nV9GEVK8UOSbFj&#10;cf/L43CuaxIrJzIyzZsKrImSLD7I+nnEHH2bQacMOQVn+vFqx6ixXSLZ4x9p3S7/XF8R8iaXeNf8&#10;tXigIvSfU+fay3Qm7D3fdD0pQ4S8QBNPPH3qv8pqCJVSuKFX6fw3JeKq3JVO/MXf6IjmsVy/zyiq&#10;D5Kge8BevTGz9gwJu/WaYMn6Fg02YSm8tYZ6bZiIYCcO/GOzFZq3B11PNmCrNZQuf3Ore+Vfls2l&#10;4ZfQJDwesuCAw0S3cw98bnP13h0TL7H1Y3+ndACReJH3bO3SLhu5aelo6d9Eg2p0bRPtCAkKZWt9&#10;ppQphGtfNW1uVEkLO0NfWoIR6Yy8mX6tpAmjZxSJci4zSFpd9sGMbRMAE2PEkwqt745ngyKGOd65&#10;4Teo/TpOFzdD6vyy4q2qFCpRdPf3JLkkADSaDljOIPSp+8P3dv8y6Ezkmaf/U5kIgv6AqPruovF1&#10;Q6QGCSnPwqr3mOjzjOjZ6ZSkXCqH5ppnMhA/zJzhoOd11q9f53ApO+qqoczE99q+e4HTNAINQxbn&#10;oNa9ZIPPgJXJ9PM9XBfhk//FGOu7SLk1zfgLNMl/cqio8Sui+2gdYvcQmvfG+pJEDLxWMLYleJGq&#10;DYJ+vmvSyOLl6sbgbgU6CQAD3VxrxbpxGB91bGIcO3xAkFa4T1rlS0qPDMKKp09oN3WedDLse6eM&#10;giw5Hox55cHEX9bJuh1OuYut2v7nBwb1jfXjSF3PoX+34SHc4yypcvRV9f1y7TbflqJ2cByWWybi&#10;A67m8eS9ivH6IynjcOGgjdTxew4aqijEsHwS63cYEvBzDmMNi5e6c1AQOPONc2EabYkbDYvGBzpd&#10;cKA93XaLlwSrZsN0PYZsoQojvC98kpKHWME6cbkOeZRxcM6b50EZhlLTeFGf4khhIxyOOBNk4QHO&#10;HSbbp/4bb9pu9V/IQSf3uv6PlCqupCzdzW/UnUgo9PDXsHU7nYPOzxCStFycpynRJWlpv4Gm473M&#10;+ViqbBi5Hdgjv+QRQuvVZzLH/3kB7HB89yG+rspflRsvd7qKnlw3BtiKG8oyRQfoet9Hd4Ue+1Dg&#10;r9agHAtz83WN2Cy8+rR+L0MRSfWxZgn0mzq6uvaDgiEkJOUFcEUHyvomPS3ZNoAe4sl9rPbbswO4&#10;CXDL4s0yiQQQ5cV/kkgspjzDcgwMeP8sqSM5DmX+YyUOlxYRbfLiVaWT5LHqWpNmSjWDnfmECknG&#10;C3jzXGCkQBeOJJa4TwThQQ29IPVy23haSHC2dKQqGeKpj9vKbxzBkIrjMrs03yCmxCFyed82h370&#10;588XYKpw2eSjzYNycqsUrB0VMMPwWxOlD1gyGOJ9bKkevbsTAIYbvjiTRsfG2UMSDjwpbfs4307b&#10;cCwc6CX923e68yZsbEeZGWx3hUtL8YCVV6rKoEZ/E6qCjr4I0ysgffCB8w/x95vhZDrtfX8d1n0B&#10;VuSZvMcgWchPp2AT2If6XSuXrwQjNOTwkD0xY7l9a05uoIEe2UfcXx8DDjyHlD6gY6iWk8ODkdvR&#10;8TQ0ORkXsLHGwaoJGDYqKyvZeHmvG8Vt2XAo5GgMFxVVjAm6rYaBZLsbLXgNmII5OVz77j6LBTJM&#10;YafwOnIpcgRcS546gdMvsPd9V+RvNHcdEFiiUItB6mIkt0EOt9xEN/I4E6H5Ua36ovtw9rSthaAx&#10;0meEpn598MdBMLph6R047QbBYf30eC/keRoIKoe3+MBbhHGWo6bDPVKX1dDPLxek4UExTasu60G0&#10;A2WMf005RsJ0z3VskDMJUwPPzs3+IxcnpwnG5KM/Io88w+uiAPs0UMwK7kSPnewS7u8shuDCasvV&#10;vlx0NomaYHS36torUPHJ4uge6ZTOW6LjoltN30wVgTL5mwSNCkUs+FK8BQ8nQo7S8FRSyeYLXxFl&#10;1nRQLUX16mQaNQL/N5nIgf+oCCGhDS3YD9W1ReWNOjk6dq+0X2uB9iBkwKumjaGkig4pJx3N6JEA&#10;Jo8pHYt56jjFpEm32OKJ9JMayDPYhlLK4gC1VLpitkCLua62M5xaGSczCpsz7n6dwIoEAXSQBncT&#10;2JS6JNedW+RQf1AxxTVO6s8yiHf/nFRsVmblFjiRoWqIU0AkswlPMW7EpzKScc+/y4YXjuLPpmCc&#10;JTltOf2BioZ6hGCGoQoL2RitqTWu4R9raQW88kn0z/0gX8ZpaCp1VA/5yG4leOG8PEVAtgemRkB4&#10;jt3zQqQmmarEgEv+Ovv7UBHQqbX19MaTdNXUcHW74tgRzSxpsy/f8Uyx1z2hWPXbFTeNQfCHFkoD&#10;zUgkwcUk+n3nOmh9u7gvpawFLmJHx0Dwuzy4RFcg4/4hbxYMhOjqA2fA5qdZ910bDUSF3RqzDd9W&#10;KBlPZ+8khmyXPObREtr5H7WxAq/I7S0CiM6j9E1mWNufTH6dz8zOLdGiByggKSB9l2q8Itzkw9iJ&#10;Yp943QdPEWtvWxzDPGHl/TeBhicnWfVtASdtozEueuREknXpfaxv1vZHVaBaJagS1OCUs/xxuHIw&#10;4jN0ORcRjG9mSIkCdDGnraNmcAsFNnnHha+44RSa1boFPLwRc1mAP9sTohiKNfbLPKN6fOFeDNhe&#10;BTQtZKPVbZ6gS2pwM0Ilake6X3pD9StSM1HNYVjK+2NIK1hlrh3KIXVijqBoZWKCFaSsCvlKNbI3&#10;xnnXilWrVHO/bspQJadB96bEypbYfy/CAbc/X9wUHFjnAPnPwPohDWOHosKTr0yW4lOkLESOKd4C&#10;QldXDKYfshJuFQIqmPdsEFrZSqw4ag3ZtENldWNTYrZIZdHv/2Gi4lH6rLDFOb3bCwu8sqgZNd8c&#10;2gGtLdCxZ2BxAzVG31XDzA04eXnTj0avrzG/qsdcS4OJFQAlDi6BFNckxywuZ7J8IEC1jS1vjlZE&#10;MJ/ax57fmPqN+Jh7eq2LmbrciJMrJCjR1/lotUiL8Xtdk0R1QtnKEWAYd8tWDJPHWfL6SAnQR8pu&#10;EuxnsAt0mTLGmJvbVNpXbtyQ6iDjZKu4681TN1G0K0/XqNzS9jiyRG/1qxeh/HFH0mAcKFBnNDWF&#10;h15n5mZzeibI8dkT1UtLEyzG8sWJ01EPf7r6z0ax8DsBhquAXXA31fctPr3M8A9fa+gybwalNDZS&#10;LhMHzscgWjREvKnfP6IzEczSO+2Wa8LnapgRZvJShJtnW62V6eyWUk6rJ++gDvAJ16V+k2OQbBIz&#10;h2+UoMj/dOqoF6lywzU/dq2XwkHKAGf3rbESMw6r/DrVBOprfaM9LbyATHX/nn9AyecZW0A7oPyM&#10;Mrme9Pa6tSZVxMYUHQ2mJHITHuo2vOcrcEQKdF6oyGNKlXT8wtLS1rmy6EvnEzhmX1H+9225xT/3&#10;fA+qlp1tttPr9S9MqN6F07NTHo+moZ0igWDFBkryKwnP1Hm58kEcNfKEmI0KgX8mpmVK0I3z9YR9&#10;szzJoAzFIFeXvlHBs9OZmcm04dx+uL2vSxIcZhHHm/eamVPNdMVYllZaylLSvy9M2iyzJOVGskjt&#10;H6VrDLBu+NK4va+PhZ9AGH6RiKGJ4Y3zVz5xLcStr8VQemLqPKhFF9Pb6Ic+0YdXM41WoTYY0wxL&#10;PAiVgzlJBuvT2bfdInrEHaBcFizEroieT57P115EU9ieVpc9ULsigJv8X/spsbDFR4n7YtnmmZ2+&#10;Nb+xrSO74+XWvrvbc90fruyv9mZCIHPhRpA6BTXOMU5JzFii5A/YNO5qdsloTDZMP84nBIVA09VM&#10;dl59R30fwDWDb6QnJB12P1aKasaGp20luEKz5gXqBiogBwjWDLiLUyyZGmFKqVWQg7ZaX0jil3/Y&#10;u25+vgefOkgLgdZI2UI+Pj4QvOAQFlQU5YIJCOz/L3+Tekbux+num77ta6HN/mo5OTOBJX+s/CWW&#10;V1JaPF3s5v/GfQOI+v2/1Ujz7PTaDlxf54HzcezE/1oQdMyA95Wtg4OFiyLIKGhUnN0d1IDmF3Az&#10;FQKdGi3VDMRKPReANG3IJiaXGbtXQ2Tex+S0ou6yvOwC2TPtFhdxWG3XZa3/zuYwJ1oVWbV6BOC6&#10;wP3JFgOshsgbn6qI9O7ZSkogUa4xxYZOv982lLcRsaSTrEy6SCVJ2bxqeEdK+u+MjkwN5FNdhwmM&#10;QYJt0wsjVcJou+OnWvzg4CDQhsDkDh7y7ms9VZJPTOMJqY+Hl6aunV7fgmR0oUbGdXJgPO3Qp1PC&#10;8b9fWqu7PQ2a4gWR/V66BJ7akkkpCQlitvIV+8TRHfRRV/c0wDx2bs1h+C+d6pHrbq7vLeUHAR3o&#10;E4kEctJLOTugaHa9NKkCtVu/yzkMhFl/tn7USJtQqX47tPeoICWBljDdR2CUGfI3n6zoUwsk+qS1&#10;yU+Kc1GG54sCEardjh+zVmEKZVzMwPe9LHb7kaR3DRyy5R+sevmA+7XTwTR8k4020tj0r+amAGIO&#10;bNIQNZsuGuhpRfbFpHhtQ6+Evv7luxkU+mMCuqZpKvYjdWhKB7xrunMFPV7sfebeWS+tyE8PAuKr&#10;NCT0FWTMjrqyWHwNS+xxJsXCwE/s+VIVBFa+YEve1yfgZHtPycPMa5bMOc2BJT1o+JuUgSYOIVZK&#10;WwuKCnX5FEkrS4nWya8OFs8GnQoLB2rMeAxasokx2P6oQxh9bMkpYNUCtokuyp+TR/q3Y+un+Ly/&#10;ksL1mwvFEtGVNhf2jol3QNgtmd9Gg9nqtBlwKn7476CCXzsAIoFi1xdE0XWeb/AcLT/w9vMHbFCq&#10;zXACZ8Gq55Yb6k848fXM7USclulhhUGpteXeKpPXE0kr1Sbdb6A3BoGZkiSDhJRXcSFxyWeYjzgR&#10;eHBmyWS7P0yE4HWqeOJJRQpn7J2O7tze4r8FlQMBYuW6xgHPgSuPL20LayA14nlw1CzefSTYfLt5&#10;rAe2iKcsXzOg9x+uOuq4xdGBGoFCITWDGpCVAGfyKSrRIxo396hDYXq8+vO+juNfVpfQkLdUOCYo&#10;XHEvjWrYGIgKSgqnHgH3Hr4nKx7DOy58GnMsslzVFt8cYjySo7dQC/nY87Nh5sEKm73GP3HSO0MX&#10;aSlgGssLUUWmbLbOR47ufHtIjCZ2FoLfn9ja9W6QJjKpILxZUbcU5TpYL0Q5LvuD7Nj2L2rxdQtV&#10;3Mg6HMf3MPq5YVs51Vfozl5paWlgMAUpb2AzmK/W2wJlgoVaYwCfPwyK4OPJRHfnqpbACvjfbrYD&#10;ZWj+orXzwYRdwxyosb0n/MDzthGBL0KEJDH3wC+0wV9QIBfJjUcUYr+XJzjtowh8o2XXWRQ81JHb&#10;oCTJWZvux+0c99XVlZezp8zWV/GyGfZhIrHy/qEGeH5w18jILFcp19DS1SJHFhr9xFtjM+alFjdY&#10;7kdCdRCIUBvG47NHH7Ow/AMKZsVJHRcQD5vIE40/aG1QFsjhel1eunagrSYuJhd1Gyy7TqlovEKr&#10;UTRUaaUiRC6b9JzXcX2XdDA04RuAPVjCm7rzGhUCY8e79L3kuPMvd9ZUknnsnG7H2Fbus6P+sYxL&#10;o7mUnbRiY5ZtEiVKbwIM6n8IeCNloqybIh/6hyuDKSx/fWj+jh/9H30yId1E5JcO4LZ2UGP8aKo9&#10;AjYAXkeNmrJJ/XLoWT5//OJi1uft6CBmgu9bR+xc/qUwq3kaoaQSr/Vgy0f9iITA/P5SnskyRG7P&#10;kt2fOj1ygfZPqJfN0MUlG5imj08OOUjjPXdmNb0ud9IV1HbI2UwR76f1YeiR+774OwwNkukVzQtK&#10;eQdz2lQ0/H5NFCsgZyHTkKrO4cx+rPOuAH759l+EytTpfQM+qDrrvmrZUrCx24adzojAvP5D6gFe&#10;OhjZ18e1oBoPIO1lcQrZQO0Eh6jg4O+/REyjTK675la/rOFLhgL/09jQb0PXg+CGixCJ279z2YiU&#10;OGCb+W2eSzdNGbbFSouur0lb0NB7WeEdN1GD7/6bWbDX9lsvl4pngcOTbqbJgOD3cXbed1//ykbS&#10;0dnGzegsySYtSIV/M/QNN7IMiWPAGqlD1stnZK74q6383946Y9VpSbEu61RmJkXDjmee3xVh0VSC&#10;TtXIv3+U4gQEEco2AyHYgz6DIOhhv/pjeO6KR8cGyB9oLHpFdBMNDhywU7+SuVXfEezBfKhqMEPP&#10;PKhUHwEkxC0EkcFH0pAecDWyaAuSTCQ4vPT+iDsB+l5BDQcwgXp3aHCtP7Yp6MxV6eVue00Ysm23&#10;LJkFAGN5yKsH8vwpyyQz/q2XFbiaTduASJZq6wcBAuxB9hLVchgmplSOTrphZlz1v8OcW3P+PeEZ&#10;nV/ff6fhs+CAcoO6aFAb+vIGBy/jKFqvzhNQ7fLZ0tCgzTVycRH0jvUhRicrnWBcuE+saTZHclpB&#10;YiOPi0yKDk/IHH2XzbiIgHxuz70UO1daIfQbTELgavyNZcmhUZ/D5caT5J79vJjFMi3ZfB/l6Mii&#10;deLMc+z4mHVQehAoho5Xh9rg4QA9vP3XCDvkvQgpE6VM+L+bQpcOGRIR9JThVg2GG7RtaG+L/wBf&#10;f7seMPgTxkmHR5LdICTEvs4hSaia+splwvZC7gALRoaM2+rfOwdaHrSOnAZoRscnQG0GW+RiVcYp&#10;0ePknwwu55xjE26nkq+W4TeKb5sgOtLHbqEpNwRYQzKG9HhKTC7TCvUJ0lnGaALPjPWJTfEWV6wH&#10;EQXi2lc2BdjVh49qCt/oSoN/cMkCix4bW43Zt/e2CVUx/b8uXJUCHr2U+xpE/wRzSttO/mYbklMp&#10;n7R1MxudDpaR3XSlrO1HeRUlYN6MVYestfLA517ieLCjfR1ephtzZvd6QQe4f3V1mUf+1fMVqDKq&#10;1RF1zsjmLOt3qUb9CvZFplpsaGuzbrAJmSy3FnZDJ0IlJKLNQyVf6mi2uvqGApcXRV9f90OGIYog&#10;Vgp8oIBstdDikn40Pi6xyySLE5pwePLuUxWQ9uNBJG7ZdzDwC0S6aLYb653S7Yn7MsZX1zq4Y0L3&#10;+7n5emlRMh6/x+q/5HG408wfvUnPz112QZ0D0PAAVq84hfot1zd1RmQGcOpRj3PcPb40davbcM9B&#10;82i+/lK6gKFf9chSOCVZcG37hOxEuf9XJDTV2nO5iKVkUTflskvdPjCbHL1cg2nMXaD0N+9pNCkx&#10;nB711+LkygaFgX1sYaal6wvbtwf4M3xAhKzvaPyYVNxkZfdnteehzBlIjBC64brlBB6hvDFrTzJS&#10;smRzQnFDrSkJVMZURh0mDMz40yKs0OKZTAaC7pktvsxp715uobNuzgAmO4RF4B6/bm5u9dvjAW7d&#10;dINOiSp9iigJonFEYMEu2qLiaeYBzarIDGhpvljw4AKLy1HQ2mEwo8pAt7ZC2wGU+6vI0qPnZciO&#10;DL5skpPvMg1zWKiKjE9p2J6P+l9u812BmAGpuSlD6qihAbVZwHEGLoeDTulqLmfvV81nEcmwr1Bb&#10;6TW9NG44jvd0kksYPn9eAnEXaRhQTA1UScDN2l21s//Xg0Q2eXRpq6asIvP6Tt/yKmH5Rl877U1k&#10;hJMQc+AhPapV8+cfF9Nmob9+6vIprGfz7PUpEKEsPYlVs99xWjzo4rgn+bqr8v1OE313eFTvdM3a&#10;LNIRO/ImGg3tzwNO3cLMYWtZGAXM72ItkrLlroA8H2KPMzhZBi70I40KcYgNrVmFcja0Zk7rMX5W&#10;H2YxAJ7HSZe9ZFF68MUFqgzesiAABNRZ7w7IYn5SCoiTLjZyvtQCVjK/d7mdNgMGEZXW0KZYpGkn&#10;Hb7hApag6WCJGgshgoJA5xLbbjs7+TDnvkCnO48Zb0g1bLENbWppJgpGJrz1+8Nbdpd7OltBJKLh&#10;mVghgwVe+2MN+CDoz2h8YNq8JW4fUPW1Imim5I2x1iwsTqGUjYlbB8cGmd8FNjggS0poXuRiec33&#10;xH73fBRfhFImXnsyXsKr98CgQo0zWTqier/CGPSybY6kVvjeL3ksrK6am2yREhMDmOlxO1eWm+8a&#10;J/qn/cSfDCuPJnVcVBOcQmtbjQ4dPded137A3xpZaAjHZeR6j7rLWPrr6XwskBaHw26hZU68JqXC&#10;96Tq5Mz7n8Da7aoHIXo4yIzU1tersRGQ3AN7nBpIQRhuHi666fD8UVbF7fa1cpm3cEHC+IFAgC69&#10;3OqXDbjfOIPsAJrM23X+Tt9/hzuJayfgCfo8vNLuAapbd0B5nqlsr69LuCCv6E7PFU/nictGL4L/&#10;wxbZjDXPWTH5OLrjEYo4x+z9OhfVDfzoGSinQDpkKEGDoVFUA18pkMTT/eEJSHFRtCEf1+lgCirn&#10;7reXM6rfZiKidV2oL9XePuEl0MfU+zoC/vMGdsC1R8Ag2AiCh6ELfOwUUZTfZofikIBj5GejzXyL&#10;+xGRbJLj7hjh00HAYwBfwNMyZ6pJG3u/U68llzkXyRtodoWjqo4wBSuXCxsJxsu7GsSeAS/b4+aq&#10;uWt8ejrJ7GNUpCE73d60dtnMAOy1DlNFOn2sboQjDq2BU3Xq5vppAtK1x80iNGBid+4tuNqAZ6r4&#10;RFtR5RX1HmO9gWA403qDRxmoI21ue/aa2O8/SOdvq2OWlEku9j5qnP/juvvSXL4VL7Lp+By49ngl&#10;nNWIyMlpp9/mnLl46wUaMy0mqlUYP/46QPwx3cvm/W4svSQz8QwLUjWR+HYS0SyEmEHhNNMkSLf7&#10;WgjxkSIkiMHuLRGRSqxQ4317lXekHLY4QYKVIt7Hj32TZ562Vx8YkA91oiTyciOAIz2PLUpmJlSX&#10;gVWvU8Fwh7UUW80Okbc1XkgYXX5m+fgeMTDNOIn5m1ZkKXgJQwhT9HaiVLnZglyqv5jg4u22Dpwr&#10;WlXb8OziGJQy9jMRmMfdHvmEC5cL9cwoBffmsT6deY6mLoYASwUTExPYK/37N/p+xn7u9cw4RHAm&#10;kk1z0UhEWYqimDxKIhnZJUlRgcZQCTZAzStiOP9doG3A1Dk1x4Wsmkvpx4IPH0Qa/1KioUUD0ef2&#10;fG+8no3EydVTpub/504Alul6Qq86wPlVCd7zadczL2TP6eqhLdE/8+hU8/nsffncN7qR1UzExssi&#10;w6aLD7UOt0+afEh5nJyRb89t70QQ6PlJ0MtTRgGCLhXwiXE+YPuTl/8a2dapD3DsBrUiVhAcTwqb&#10;gwrQBcBOgHG71HUvyMPDq62rtzHCVPNb+ORX5hm82E02mySzWyoL3n8qO86tMjy3QfEXpLgnVnbX&#10;YirqzwzZXB6zGFUaye5F2heeU9XiDRphvyLoFB+y9toSYFSIXKuHG3vR8p7GMvt/3Hq3ZfX6hgN2&#10;VCCwo/ifKz9/6Jp/3+1VNXbvBZE2pdkzDFZs9ZOx+skWeSSEksJz76Ue9UmOHXxtwcf7wqTfSJ3X&#10;L1E/zphPzC+hnlm3ieVrvSOrpRs0L/33XT3K87zdgQNkBgLuHZ5jbfJ8e1efRGo6zojAoW/dMSKv&#10;We3o6ju2BiTbf89P188T7wMumUKx0BFf2Tssbxwu1uu2Ou/AUwkr1uMyT6P0DMAGJ5v3QDsUhZHE&#10;DXGmgDHZvhn6Etfii7Qab7g5vu6SbOeUrFphlREwIkj4/Q0neYwdhSRUzGoLGlufI0ewKT+vnph8&#10;f1NewIfVHth5JBCZHPqZ1/5fhcEjKmAluoFAh1VDFmDsnfd0PaB1PYgClcdjfGz9FhKJJpxH/mUo&#10;GR2z5quWG3wZH2HyHqFqL/B4AP8J+HGJxn+n5N3krPN8hOte/4TYr/HxfbiEwR2K5KxOURmyz0Qx&#10;ngzLGGmhWBlhs8PqZm5zQB84J6y4iABLhZFjnhyvdUR8x5LiNDRVZ4xi3GXaaWDgSPDh5PmyCwtC&#10;i0U+VVnDQkz2EbXB4o+sjjJOoT0fqxWbXuKGac5T1RIa6I8cI72etB7rSdjjb7ZfMbbZIj3puGfF&#10;JBUSY/iZL0quqPqP2YSLgLwBJQZuDek1yFgJLS+KW43zKQ+zfP5gJPdUqIqyQSi15ylEqxSLYYkF&#10;n9PlGVS/N5GFiMnTzbHzY9rcUrE8Cs2Q5PuRCK1CJX7FWSvnYFtOXKn+gosNrQd1JljWubu/HUz7&#10;F8qGQ6gWATFR5BO7B9MsaIsCEA6YbiDUx5qH+HuIpZnD05x8MPTuhZzVshkGx6fAymbpsBwHXtbb&#10;PKQ//zMA66htcDs1stiDJfO/AXK5h2xSxplnKF6wdbkENVXh1/7stXsMi7n52zngun/oFTLCe9NT&#10;TJwMI0TMJV/Be5xjxfeTGi9ZoVlM692n5J2T6wjbtaWX10u1BjiFwW5GP+DRbJSNF2bcqrTS5Utv&#10;eXikQfpDXMUXXDYjnjip5Vaf9HGfay0dfXMvs8yuu4ouYyevAsMIP9B3Bp8I7br3eI7LBB7rBN3n&#10;U6Js4uubQZAReBGH5AUFmatq4GjZ0H0j1XJG6yrpWXLmMh85zBfSsD6KAC0dbCzAuQrE+xKdKsNu&#10;1Xi2FITsX3yLCeal5YU2Yvs5DvOGU/X5s5rc+N3Wdt3SDAgREXogIZH30jPa9XRZQxgr9eNsgDiM&#10;JFr1t7WlDeB2g2LIF0EGxNHOl9ae0oDk/JK70pifA0YTn93WrCcsHpn0f/v5OfdLzKNgUwgsuLUN&#10;DR+q3uo4jqcIK1dfn+8aO0P1tnpr/sqgwer/qW1uHowl5m3xfxSQkPM/DSE7LRK9Z0cD3+5BEzyi&#10;MNr/vLC/tzBipxYXa9h4Alq9dWPUHgJC9G+uRGFCV0W4UAtii1YSIhZdCq+dVE3P2x3NyK2MJUBf&#10;2XiCJXs4lryqEnkCCgNar6opUYK+kHSjDvhj1dP2zQyaI67mFjExKZMxxqMjzKnIQphCKpb6Nvfa&#10;lEMs5MTwsPpYheoTuT7ZL5S6q5o1cz6CTSbMVL5MLLX/AHGv7YPJVR8Xb2XFlGeMTQyhVKmKY4mu&#10;sYfHYKXDGhXUZRcfPyMzs0B4plS3HA+9ZFBxdU9xh0tykYv9LZDha9vaRuZK9xPBBvNDlrknRDrL&#10;nHplLDCvQLmRkRDdWddYGMoJdAECjAgQlGyYo3YKNkClvbfr8cenu7qFNpY9QFC4FNdeunr9b0cN&#10;pg8uXwgoAVcWz/hSUgOcYk2CaLqbO7+EFCbgqVDAWl05o6OZoFeNAx7hq/DHhV8E63kMj/ubv1kW&#10;Dr30KazYQDWgvzlCFbfDjzPErbOMoyo7kQ63bKDa+j8qO9QD8HU7SLuvxAoCkOm/IrLnLzpVd2Gj&#10;Oa+HuKf6n0zYktdd/VMzt5lH0b/DptiYfasiKnoiYHF+6AZ+GzBd7V8qKn+RmilSRTmTzGvktEDu&#10;DQwpkuRpbgZtnJpKldzsj7f8EhzLn0i+HjG+QsuzvJPl5z6c8vywjpQSPJSyL28JbQCPecmiJdbH&#10;RCuIzZur0CrGyMHa0b9UlcuZFThc0yhZusQ8O3uKs/3CLvf92/s8SSTYqXKp5kWxdK9SRmTV1F6r&#10;VWgocqMErz2dO+y7xTOEleJ/BOaaKUuC2ybvaHJUwkETnuYmEFuJkaIy/lxwNtDcJdmqS3Mqubmg&#10;G0GmxeJeQme5q1azJetfeiv5Hp3PxT03rIQmfIv9pOtZBKSpTeWSi/n9sdg4BUezAbMh+/Pnl7Z6&#10;ZYe1JpF0/mf/iyIyJ5DBsG4y7pON9IZoLnvshfB3LanPFodCBl26HsKMNswXXf9LAOmRl3iS+7WH&#10;tt7nnX87o6H12EEp9AyTMpTQkBwJxHH1auMrfbZhDChvP/mgfrPDvUzStP9M0PzPxFL2rF23lziZ&#10;w9Fx4VSOoEf116bPurrwFF95iftlJbDCNLKXsRLqqIu2pUP1tSpfp7sSxiIWa8tlDYCecefjZe1C&#10;esooOBdMSSqGLd8vDtPFioaZaGSrdf/zAuwp4txAEutfB1NG0var48Cgni59aCzFjGvy3qnO+tAW&#10;hW9mSusHS6n2lY/mV7C5eoGa3ScUxZovQlCVVqcovedmrnDmnzK5NCh9/nnMynwLgvnzR4WVQvob&#10;a3lX5cyBfpTVDbU3aPyaJu8DD0Wps3XCrrRFhhPEceMH0RFDglc0MhDMesnhqwDkztbOfurgSoGq&#10;hOujVWxSuBWYzFvtHN98oOjlueWIJVZVXZKp1qipb/hhmovKiQVMhT8ui+4C4zkfqfMPw/yoeFJJ&#10;WPO79n1ueyHv1eS07VhcTq1YlIY8b3qtZeRnviDayXFMZQGDEjBlyjH8f+29iYGJVVPZ+kyEIRkx&#10;70BXcBGTUylsT1lOKfYifHvzJxoIIwlBt9Yd4888P9TMf7RRpGGcoZ9lSB3RBbsYEHXRqaJVwaMU&#10;7oms+qi8OsO3qJbfg9tEELR4D59fdZ61lzVl2b9bClu3lEsot4Pjb2j2Cm4NLjoc1lIr35jxe67x&#10;CorSYbTBcCmcFP4YY8nLd3TQ5G/sW9AQ/+vv69CEDKkwCvDNI4qdtAS+Lf9SYBfqdyklcQYrpnvA&#10;vnEjwf1v5O1XPOSq6KWD7k0r8t1ojrp3W+qe4bRgzOYiit3UBoBdZrUW5/8odEPE++DnftONzjA4&#10;WsPFKT7fMynWIni/I/jbNo8ZIQmAAC8lneBOLlVktHj9n6/B23yB7ocHEh2buyb+pPt28O9xNrM9&#10;j5k4HfSfbxcT7WbGyb36e99pwHXF7h+UKj7kXOzp/ap8WcM5B6J59MemjAjXX2WG6JMUDkuciS+0&#10;aNW2rq5tBHAtjpSirXMSTRY8EBKOFvQCZThTzPQFV+7gTtPVFHWdrt166b01XGrMXMskQxPA/fP3&#10;b9R6TrvQf3wLK2CPFQgVuY9ZnRzCtLO1xfqILb4OEjmSHSrS+zlf1Qt1WfIMq3da60DrHD7NRQrU&#10;w/m7TrbcC4nk6Ukk5AnmPf7X/srsr7ocScRzeS5jfkjeWaZfjILapVpULa+uSYlak7u5vO24iGg3&#10;MtvDu1sULaztl/MhIhGlRmkoguhfbQiOS7e137aNA+e/M4Cl+hSn6e0w6H3fUvj3qbbZo3t1lbRo&#10;6svOzo5EndEd5M2YnKDYkQCNyKW+qHMk3Rj3Wkov9fXxWhf07Iw9VqpPxsuzl0va3RSGVxhj0t2y&#10;H+/LxtUZ7kkFXecTLvbWPm+GBF8JnuG2JWwfIyf1W4+3KKHfk3hbrQgYS/J1WbBDRaJvKa1ysD++&#10;/MZA4EDKJHmB57+0v/1YnmNskAs+oR2CpxDOdMcsc2iQTcO+4nF8e/rvnESV8g/qUWOLbKSgViKm&#10;un62Ynw6ZsNxyHCS12exHIUJkrxnSnl0HGVe+J6lWD5QhPZJkNt+sHqgMw4LL7ZBfofDsFiYYwkq&#10;GT2cqc4VmqpFiKjyI1ze8JtFZWAwg5i/3J24zfjyoRDklBBDKka6qPDvq3yVCiDqI2FeW/6y/spc&#10;tGINsOBaetpmRk5BquWhyH69qsPfPxMrxrUPHpKRANFeIasUCAaT9s3RchZV4kxUZ5ENmFPpnftt&#10;LVLQ5A8qQ5mcNsD/+JJFNw9h+xd9r1kFzIC3HNPnlo1LamJXozn8LuGg1DnYSchvAFIdyDgRK0rO&#10;lFYlfHrobv9IOzOkAtOZEvr2+0Rqb/kH5KpE9y3WhT9XqWEIA+/M/5kpys2MGoOQZrqBPyFVY4tY&#10;iXVxFOAo+GN9Kv9PcXMtuOp4mQzT5JtRplg4MjsFr5n2gKXQdw4qBheXeo2/AzcotNWZxkkBfbRR&#10;sf8thEcmL5x8uLzZoy5TTP0VyoUbr/jfuSdeyIBM/87I4c+Ri6hoaaqBIgIo703GCAzDZOu+U+pA&#10;1Bn97p8/Cf41SDr4xcp0FLvFRNEKP00Q/1K/LsO1uUPpuncYf1kJGfLknrHG1TN06e5EUccRYkRQ&#10;O8XgJf2SQ0c24mkC69yQ3HdFBdbtBURT/vH9aaIlsnI5RIuwLOgV/ansdFZRCUkguFKksgd4PinB&#10;CWJycFA61L7BFI/ocsNlQZUsf4HzG2M9EVFzCLsKH6VXdVTIMULGo2+mCcMdpBtHTYEW/1MmrVrr&#10;7FmdUimbYuTkJ5tfQNcDXdpW5+1rj3FLzQ4uIMG6etdzHRmMxeLc/Yp9ipA56/Xv9T5cZUy8nPrE&#10;YhQ5K2DqDnlKEGx2AM5csCN5KQwEC3TMgJu3VmlJ1Owr9vMpcfJ5OupU6JKFOgjK3jcqgfiePMT2&#10;8nXMn2ho6EYy9MQuPVVbW0uFeGNr1dMWnSVwhR53ebsKdFnPpwGnqKpy/fPgnBV/W6keohhnDUPJ&#10;bnE9XSdPri1FqFVnuNRnOoFRFwxMjD+YiLo/HnDA/Fyky4BNV6qtY3hthtSWo/f5FV70qLzrrkC4&#10;mTGNub7f+ecbs6Kj9B0iZZOcD2g4XhALgpAyrTC4szAJZjPYQLkSCbxUZqydRDN+JxLcQRSwjO13&#10;QlcY4RJeg0kzspS772MTSjS8F8hArQ59r0jnzChnBU7cl1QbWND4AqiqBUAzvER33H0GUjh3NZD0&#10;d4D+AFL0/X+/GR2/zBsv6TJMkZtAzoMDUPopMsPXS5+vywpkLxZ6Iq1H47DTssmK5AAUS2tuKpeZ&#10;/WVj0Aolt2Pg+XipmZFpxUb0Ez51hAq6zWUuQEqnMBK2g8fHrHRDavBzms+Ei4STBN2qcUm3xTNx&#10;Xt8HBDi9gsHfPSulDz8TbYKDl/WdKp4zmNKI24rHbJsp5sdQkW37e3PtLJMs0mzEKFptmsw8AzFL&#10;LQM9yR3Cx+MvLxf+2KoX9M+i//efYOPvcbIqJSfbqAHqpNC4sl5rQCvrWlosZWDNzg81K6SKLkyD&#10;wwt/LAobqMoxmamZ+RtBGlJx6MkSowsZbLJKD49Oamtrhz2FCmftZyx56DUZQTPMZzt97aEBId/v&#10;sRpRU44ypXhAT75t9WIsqZsaZiV6Ley9lYcwxiP7pqjGKsMg2L19eLHeYt9V4PDk+GxC8MRxp9es&#10;WtcrEvzOLLObzDMp42iccmo7HgO37NMDHi5F/4ExDRxTtskV5+El5iGSyt5piayxzPqln1SDr1OQ&#10;1mVHrUZiRItRW48iAAofADZHRqJg2YStLr2Vg7MhwkgK5zxormgzFlK/ZfEMG9QuQ786B+/f8fe5&#10;DKMqowqxl9OzbxvOcCkh2xZO3rxqHSEsGxB11Hm4v7/3vdsvk9p6Pk3YMAzc8wIr6aWMaR9Tkvh3&#10;M1ziP2lv1SHPZzfxv2nyY6CJ2tp1L+EzY8hKUR9VHGZ8ObdN/usEt90xonuke1CrNHVw+cdVwDxg&#10;FK/oLMO+S/NGZMAhc3kUt2XMBe89ipHYI2gPhCtme21iN2aIY1zanASRi6OiTf3v+F4OEINIJBhE&#10;bv8QYXp43PwpwtQGXXJzX4GikzBNYyXsQku/pE5ily282/RtVBpVZnaGYl22zgUumIl7arTDcYPZ&#10;Ym6uxXGjkIIVL2sZy1OEUfNh00J0D1T6mFqNNHddsoDSbyANFaxYbYWRbvGBx26GDGOxxSO+x7H7&#10;5Zp4NUwHbOXsvLwWfkRkzGiCmqVOORE5hyjKLeFlNRWRXTwE6EfcuRZOTpE9+cCoLySORZDGP2nL&#10;c3su+ozi0HH5tm/j+1fvinmbbetpgzJ1VDtVBXyTjCd6GPsevO83JOT5UMNj9AmXWFVa8Vn75v13&#10;ZOJZkkkSSdgfKLaJcveQ97EtI+XOezUZlJRgtRBrsQq/FjMk5aqRhbV+NxN4Llfk4PjiW63rF5ma&#10;apYyB/bW2SkpwGbMDmIS/F4Y+/J1QnRKnL1sYpbj+WRqKJS9lMMm0t/+cwponAs1Mowkocuch4ZV&#10;Il8JmY+cNKMg0dFpcOE2iTLJJNtzug3i4uGIWyU5X1+9u3K/bnG5x9DOAivm1utFO2+kCOo+7Ptb&#10;ydWAPQ9k52+xjE5EyTTh5G8RzPCyPFOclw/O15/8Xn5ljOMMqXDWO6g7X02pE6JCkRSicRVwnHAp&#10;w3rGaIcb9/7C3IQf2ryqy2uiEbYb9XZCKz3Ey93IbLqbsUU/gJeBMpGMC0GH/y1bnqAAYNCgyaan&#10;7YVdI2vgXxUhqVetLBTQ85xlDt4++g+SsKag/RzDBX/dOirEz9vTkAcJyVi53pTUiFC75tFp/oj1&#10;8uf5xXgm2rpIvN5z79Obw0iLNJfO2CLLO+3WfOl1tKKpEpdYnBn2H6xtVCGJ8EDKkvnshT1YizL5&#10;EOniAGcXhDv5nusEIuB43o7o65QVkmDBD2Ktn5vt2UW7hsDaB9wA6VHLNeQtY3ZdqzRedeOTJsYo&#10;TG5m+zHNS2G+NsJltRwdqGVh2OES3D7viTZWdoYJeXdiyPa9jsipJyp3NWyZW5FTObSDQYnYDcfV&#10;/117ithnlUg40eksrtGh+uW/awgIlcwl9Fe7Z54KQkTJtIQco2e+mKJsOzXAILnhaCngV8YQRJYf&#10;CofGh79j9xcFudRz7Eloh/ptZ7FjW20cwobcpV82gYzXqWEEmK92d2lBKE9Co4dn8jN4mFTZFR9L&#10;szH83t0txP/udyKJH/zYOAOW81Ypy5nicrIQ/skl+kGi7+zFi2Bm/qHQvPQRBqiz6IiP+1Y+D+06&#10;66PsQX6ibN75avO3rog/vsfmfuYifn33SIrpQcpBkmNRukJPxC86DqGGZeso7vzyzPvu+5vRHhQ4&#10;G0U8IkTLEh0GHLqZCs0FUcasIVj+NL8jOBaKyqwGEcI31ulf6s/dR/a8s6wUfoZrZJGfRuWzQt/Q&#10;x75HH1WNCmy85FT/+8b7UcQIz9HREzys8yB6R+IRP3yeo9Mh1TxvNnmgVjGv/Vm7RJ0R90Yctpuq&#10;lDr+sMUFDeMmSLpDvwzcn8HOGxvZlBG7FSEmJHDD8cveve1KV/xcVuosN0iTKm5N/fyJO56XMlGu&#10;IbftNQIGZeElIRd7+zi5EgWCG7rdTSeYXfyVxQYABZIpWgTsSpVydQLMwZfuko+lcibmE3+2BCPj&#10;egy7O8Z9wCFSD6qMLLmAZwpUVAJvOt2amJKvQgmdM9eMzW4tFESHhlbTNjFLEq766mpSEflfryq5&#10;hlxeROMNizslJZrt7Wj7vBYaTuEYq5Uom+ssMzEXvBLtDRwN8c8TGv3j3g4eD/uVhxSbPN2i+SPs&#10;eBM40fzZzBdXAEBrFdILeSmqzVzykZsHmykPw+XW7XEzP/+Y6Vc38SJXeJOegvhw5pfnyWVssUfB&#10;yfkOxCTE16nCijUqZmy5+PmEqBXVYn6lRSb/E6JTVG2YTimcNpE+Yz4vVvZ7esxgDeQpIyuwTVr8&#10;77VInPK6rAMjtp2MttE6CMcDlK8MRSz6bl9EaaSXPdffRrzizMyuZY0dS9gtPopRDrCz0Y1K6Iww&#10;YBQ1+0X3vGP6s5RMH3qOlVgsNX5D1bm/VthoxUcSbxIeEmSVAdASV8v8c3MagMMTWjL5j0hVrgQZ&#10;fgwKTSp+rRZZ16F3gcqe75Tb/XdIMKFahtI/zGcr4ccUPS3U5S+37Pq9RlwvlTynkDJeaD096plf&#10;PX42vFacFFDm+jyFmlKRgtkaLBp/EpD8Ec7NofelEo4kLp1/wOeLe54dj/1JM5jLVZCSZF4U9F44&#10;ic9ciAAXE1whebNt7LP75YPqBBadGUthKk0zmqB9atVXLm+rl6RLUlKYdigh8tPwojlpQWpflgd8&#10;vP8RVpU9oO2ly4eeIofuKybuEbFFtgUzm9574h1sM5g8CIFKk5Z5JZvV3LNk/ACJnGDClOS3mQ/V&#10;9A8ydK2t4CctA8cN6c+GLBYwqwG/QziXQJzX947xiKDi1WpOpQHTSAlvUhUtKRuCWOO4dmHvQb22&#10;wUFLu22PQjbqhrt/Sn2fc5S+i3I4qfmPXpiJ4DPtZtfTwS0afNg0aqv/W1TTh5vbM8gv9t4WR1cR&#10;yf7YP+N0Ic0BRVMMwfw/xiRmmhmi98gJQfvbkK85CtnMBZpRX4rJr+HPLMf4FKN2BVvfD1GpCWxa&#10;5U0mm8pGyahSwxl4Dk0OosE14AH3Dc/7M0eEFJweRz5jNgK4q8kZImjen00UWFkBHttP6AmbIyOA&#10;q4mx4Eg8mjJjslGOH3h1MkwrNgO/4IJRNiUIjSo2L6CLfpK4H+xycyF0h7rQqITnbmqZDpD8fpX8&#10;rtv39QA7augirnoahfNMrR75UANr4NDMNAxrxlhVX+rSupicFcnfHqyvWGm+xaeTEkWNDUGtKlic&#10;GN8GPM2quUZR/yhVqVfBI0dahe6wk8S0NDvF5z0dlgH6TJCmgV/s7a1XKPInHQ7Sdlr9N8V0Z4fi&#10;ySYQWSM3g0HZ8LdYYbCZPSmObC6lb34nY8kkCeWCHvlA3GRyWCOcQB2GGU9J5JhXdAz/MaIjvZIq&#10;Yv89Ek9fhe5JTf49laXIyPadeNEMrdCe48I6y7xn52D6WoHtJxp28VB8LOQ+uPfpTDf6oXPBPYYf&#10;apYGk0lViSyadVjZZyqTYwdIjg+dbxzT3euttBSnTQDMaXb2P5EOn4gNI/zaHOxUeNO3j0NV1DF7&#10;BTjJ25MS+XYznJXbX9CGgpJjW6q2/vhK7/PvViYHghOv2yJvZRf49H88Xi0BDXBuLg12W+jVMgoF&#10;QWyEeoWZdSOjQ+ctLYj3vtD36i2gm3Kiog5v88yiOXS8dq3k7HA7gDGoYa7hM4t+p2vmLKdNqIpY&#10;2o6n6jqS1EQPrDDMDpupkz1EJSCwzNDDJrsoV9jVHsJdbGYkslvreF8zqs5AMamacECSmknrzkrk&#10;FJghC8ngXvk23+J8RintE/Fw7vCUqVyzZlgwQ5ECJ4oeY98BY9TDN2jroYhbRG9ouJhR4lyFfNCI&#10;kJL6OorWJ4kehyj5vSv7/ttvGfDfdbBCRXbkFjnCs4ut5DjizuCLt+DfI9vGfEXPYLbd/2r35w9a&#10;/HdLZjO4RF2GOj5OlEAGtk6ZY4VYtTcWc8nzJSfyoERTkRNNt1UMWhmtkqMWJ3cTtL1Z4pKjaQHe&#10;MGGtNCCtMh5SdY8ej/Ri4zpe6b72O9Z9jon/zBLMtr0cVv8izFY5BEQDxtI6kvgU+cj5a74iLkvl&#10;/LAPXsGLqR+z0OorDTplCOBNt/ByGXu7TdgIXLbuXrc55VXUdEiUqG4oB9yUgTpEnHARlfIoizXJ&#10;hdfnPXN+nfePzS0+16yiz7fQs1d5X3U/UoHXoUI3qi2lOKrdHVug2bgoaVzGCE3GtDWUbvSNuJaR&#10;f22/R9f1K3Odet3nP0RdDz/f30QE3CBZNxJVWMwBA08TZvA2kNrHqxQ3+YA7TJv2CkFDQ8OSiwgx&#10;o/Hff6ixaebCpmmTBalSFqg7aKfwSQyB4hmYNEr2mGHv7cF6k1TgPxmExJP6phZ42YGzPj/7tRZZ&#10;nybJPtrm4u87E6p4B/IVkQrRCaXYGVZJ9r7r9OhKda0/i5ZSfXQQBjRFsG2s+tDnApVcxLAROr3I&#10;fMwjCqCetkRD9ssdg0dQkS3DgDwACgU6bOxhwgUQ3R0eT5WBy1PX7xZVnkkemDetL9tgv9nOps9c&#10;MWfYu8eidBtT/FlOMHVmckopZhiBWBh2y0NFGeRPFX83pHMfjfOdIMaQ5ZcILxWL/T5q0alxOn7w&#10;4rFf23i+JwuARpD59gfcKQeMA5sJcnBgSdhH7wM/QPt6JdJxS6jTI/9ej3bchYe3aWgzZjGT/+3u&#10;26i/dPyNud/KJRXaS8uvVpXqm1ZOHmxC3h3PluB5XgX918oKsZo5/IQfbXlHKm+Es906FI2PA9JA&#10;V/wixxxEcfvXiLYr7fIgxAaqAgQFbWgguiEWP7tpj0MTABRn4CxDrnHkoRcuejT6YT0iwHjVQKao&#10;0a+X9z9yodBYjtiLRDaR94imI+wWWBDY1Vio5RfU62ZSR9Apunq7Ljw3P+G48YDAqt8hUaQtrZOQ&#10;SxKsGogfHMcNoiWekGKdchA+6/M56RhE6vJJd6+Q7dAwcp+7+a9zj6rBsRApHulzJX95soSqrDI1&#10;xRRcECVpnNdz88l3cL+8RcPXAgV2nEsU0ZwDWxnOjQqG2S67I+ouaYUwa7xv2IE0C65Y94RA2+m6&#10;ie5ie8QI7r5Zb6XoafFn/PnY0x8BUfz1R+1+KfJxIncgvnUMV2Snq1dkQ78zIeWcRjYpmzZuB4ZQ&#10;nd/liYS3xsDiugfj5Gk3D6R+dsYW3YAgKCE3UATrZX513p2EmdI0jpR6ZoRHLjQ89lB51vodirj7&#10;MOw8z+VI6cbe6u5yVSqXaMFPxcTwNUVCRjap+GYFhsKUgmEPglQy5i2JCh7xc5x6cRszJnoF3fTy&#10;FCHezrhygkwjd/s015TNW1Lt6iBf1OfMNumZc/7Xb8//6Ous6xkgcmQInDSwObsgG1XEUrdqSPGu&#10;JSf3qWbz8TfvpbAVxFq1MQg7m2026FphYMQvLizv5nr4D+aL5mvbrKPIvrWAn6aKM3mpo69SdlCp&#10;0oysD2UeP1rwbXhbrD3gibdUz2vi3tSXyVmh67tP6RLtYr4ssQghIrVMlumuxtfcQQmmlpVNgm84&#10;o4n5sQqP4qM/Mb7WfHvqpveDTzwyr2lQOK/sXeie312AAeYX+jo4tbWG5G0S+uuASCZtdtFzIXEL&#10;ozhqedn/NODPt84IuFJGacz3drEkQGcjuBBsOH4gGUwBBNnWD4zjtHtUk1uhtiScx69jt1jEkEh1&#10;UFMCv6obG3mhlCBYpWUjYqhixeMmLbDN1dmqSvwZSRZPpK5F0HIW2gfuu/zEac64+JS3OLg/pb7y&#10;ZYZ5T7tcjje9u9niGrS+FILCOVUz9BebLnHpZjhn6S9wZpooCd6aFnVYZ5ThjnfjBvQU/8zOtCgZ&#10;E0hSTbCAK4fv5YwxzSVcr3DEO4qY1HIPvX3q6SlgoAJ9lnwkEMvNRLM0p+1+8qNoZHH2Y5QFkddt&#10;0Wqi56eh3ckiKpZc9yVY/WcEFN/Hh4W4Fswp1X7/cM/RkcwpNmWkY0yfhAxDynTwcytKUgYI1RGH&#10;xOQ2mVnEJHmpr1PautUzFOCM1sWQZKum1qd35H0fzgZBIYrzyTFibiZGo/d4WrVPGKTAhZruEBF3&#10;zKwpu53srgym871l2Ncs2nHO4r0QRXJA5N7dwyeIxWmTFj52OJk8wSifrcjHm1XtV2iXJTd0uIcV&#10;zGVJE3C5KVDOMg97SJHj/MXXA8XDxgmFN0jWolb0TFJnShLidPnaAFvXiFb4xvgbQ37GU+9m5jcY&#10;QVrFoWmurT5M0U38rhsEsK8B9EFwpKe/NwBaI0jbZ+bmfmT4ebyKAZ7H4vmDfwcGz1lARXfZn6YB&#10;Ev24+Qxb7UONhuNuExs0WWOC4r3YPyFFBiSKVNVMVbxEGoZ9vlJd7vEZ9WrZTXAKmcrdcaeMYB+Z&#10;J1urS/xEgfDU1mcjZZc0OYgQRkwhp8+Vc+9MI8rw4Ap47R7qCgSOWVeRkpJyEsXyifBt79LN75O6&#10;LS55DTn4d3y5QBi1YUJmOC3RZLNL8SNNUZVRniZDz8jO26sC1H+5RrkS/exAiyt9uXYxvSxtk3kb&#10;J9mr5svteq+c2O2+6REOIzynX8LmHg7xwCnnuDHt1dstqZP/H5psNfxI8JPqZ4bwSd7IE0ptyknC&#10;0oJK9FOzTzH/tSiVtzBGoiA/N6gxjboWcNtzfRjvQJEgW0PSm9suB3bVY3s7l5NjWsAitF1tH+x5&#10;EpG+H1SX+898yaWSmVWFNRWlN7BjRQ+xD7br6afoZgTpShGVL9SkdMbI3f/tfqbNODc9fO/1WSA8&#10;+SmoNQdaDMyDKkri3ocCaE/+4NHRa3sHu9N/8ppg+QnCi5/zV+wphGWzJLOYQt9jdy5KvtVIB0aM&#10;ksXMrQELD8+W+r4uX9fY9Gp9bpvvOEoEd29lZlpR4MO+E7ti57YtMq+nUwYVN36QicRDfY91U7D9&#10;l6kG1F9OLM66PUGh/hPASr7iH/+CqeSLI4wflIHKhIFX5EgqiNA+CTg8riO9uAF+1MngEWLZ5Owi&#10;jjUdUANwAWrYXClK65UQtX7iWL+Elnurcd8UblnWffOr+KlJa66bqc8BvePuEdnzDqerDmtmXnap&#10;s+cHoRp3Jeoc3ms6BFh0tT52kD1q2WDnVOTZKAq/oeTJbjx/p3+EbksDeEwTtUbC0L6ZrP4BWAmx&#10;JGpbe4LybKARAcHTpPsgviZxgF3ii0T6TayDX/ZsI2eoiqWbZoWredZNAUM01PnjsUbSq/GMwyOc&#10;BJ7kz+uvR77DptrRp+3wbFjmnTFrhhfTKxf/7HTK9s9SDtBALj5Z9CGPqmvxLurx6LrX2xV0ebg4&#10;ecYnCzhlP89FMLcwB7ansQaBypoSeP2htef4rrJFW+en3o8pGj+u26+HkmJK6uW5rMMfURQCbXkR&#10;7R7fOXDQnvtClrf8ydjdYU/RxNdlUwa4IG5PQY/v9rNJYXrbvrPefqtUzt4DpodzW5tzEWIPnhdr&#10;STsmGehqARqcSKcdPX0YsCa9aruD6N3LTi3bkQzCi3cvnu95bS05kD9vszT8ovtG3oBIozdmXHFf&#10;+d4K/D48FAMjw4RfQ8onz0JhMBG3KHwikC7CX00ATyvx2h3Pjk6sU5IaqxfyRrIZa9LPK2129AXn&#10;1t6REdQXW1SAQ7x4szyEOj9G9K2MLLli4++9qVDdxgybuvJU1rnMPVkh6usmj5tZ5YCJo6Xm26n4&#10;AIV9Zcldc4HQgnjNs1PhoCtYq+L/4Jbew47x+z/evX4pXwA0r/fP/96f+Y2uYviFR/QVxkclA1+e&#10;uw6T74YiTtgxPTYdVYR0t5JF1+B3VTQV6vhkIWnkL9Y0P7hMCAbBwQS0jZt95YCX4BlQFkBiAQs+&#10;bTsVP8lTzCncTNtclQYySLzmHSIKoCdxZP6GG9n/8wLcwJcgk1FFU4WduXEhxmdSU8GkE7wJplYk&#10;wEACQUFRl6PfdACO208dlsTHPl5eIg3ZMX9K7cWFVPlzmTJA4eqsiJZCY7V9MuWqyOyox/T9jv57&#10;elh75o/KScLPXAhJvp7y9UoqeGwpc/PGTPWVxVrqCMzvjtZFsIdYJ0xDbsOpyxto4Na/oO3GcgeT&#10;JPvi9tJuvYEXH7K1CNoKEzk/l7+Q1/ubyjjMJ24pftKCpgMWTlpauuTSb2SjhDSpM5sOZsfktKIs&#10;m4hzur5PgG2T520jACsxIhcwpI4if4DVQqOI7mAYbUhtZI9V3eJrrPRk66nKRX10IBl6Kj1C2Daz&#10;ZWx13fQp473chyZ3sRF/LpoiV4y5iLBAeNyihh3r0ajQwNYQMOQjYCOKB/xFAGuXx478vjM5LUnN&#10;z6j0xWfXcKSR8pq6l5c8ce8e7IU3bnFbsTSvhFYOe+y6q9XLYQSV127VMtutZso6n5pbdbtgOf/o&#10;nynv8XXBVHRJCbZmGAkQrp+KXPso37i8miSgkzDiAn3YFEKhpYa9yEFGt60eddigJ+rw+LgOrCcM&#10;2djQV63detE9DJciHZ+cQrynr8cXxlYNacjZfGIvfhS6+CRRwwt0YwoxQdcHrC67WD4VNiROfckQ&#10;grS+Wj3qQkO8i4wfhBZwar7ZXIQRk5v58n3RlrIEsHi/nxuWWfqaE9ET7Ub5dAlxy/LzHp9Npjgi&#10;iotRWQv5wUANcd9JW4nb2on7q1XrgiUchjQJKckLFKvQEgHKaYIeArN2/ufam4SMNPOWNcxSoWgI&#10;bPvoSoxurdEdWRTZ6Mqu3DR3725gRcyyyjBacd/Atk7pLK+t7QFvH9i4gqYSc/Nw0FE6te8KHGb/&#10;55ECn2Z+o7HHPJfS8soKMLuBymVQ/G2wtMplNKOMw6iCV5DCU1lE/XFPadMsmONNoMexQEHIHrGe&#10;EwOoKiQux4eMP2deKUfXa4wkIy+Zds8EDHuSgGsBn5BQ8doBJwH6y4vAku9DwZ8rH2QrAvPwxyIV&#10;bf0L8aHzHOrRL8mh6T5+oXtq3zQTM1QnhrHZG089ecraTs0aSnXZr5vVGQsad//cfAEVL+V42PAi&#10;GIr03jz0etT5xZAveXLQkTW8oGsrg/1RUCF9Wa7wMWpqcLAujWuYb+OPZbcl3+aERXPr46IdKNfa&#10;/+2mUa7+df7vWMPnH65nzhRb6gCd7jNIgokhOx0KjM6LonxsPbE5MKHxkldK+sR0Wva0Q+9wlq4h&#10;mVZ5liMlR63kDVJWwL8hsj908R4oQBf3gPQJQeGL7qSlOzF00kAhllE6qS8rW9L/Ig+vMDr6UeWL&#10;7S+ATtvd/BmdIk+DERfHJyBibJqdQQUPjAWZixiACcWkWf3d3zxWp8Nea1oOP3AB5VaA3estaulm&#10;eWSOOY5odMT+djGw76vypTLKZjkH+GTzyRPsoACrQdFUPpDPU5Uwflz5JT8cXt9veymVzRToaDNR&#10;wwIjL/q+lXIDk7CHYvjgVkasT/by0oIhMLaAeGZ4CCxgG/2q+A+MVy/S7Ir9yxAFYgBnQnlyVXJY&#10;GaUnE2+wJN7m68LKCHPwPPZnCtWKKjxP19tHQSMjceMTp8jTdXClYDlzCQf6sI80skN88/SbbXBC&#10;W3uTSYG1vnWCed5hhcu2nYvTZ20KO9Y8GbT/Uj334WfgnFnGXNxnKI2bGjit0f/oKb+8Lu7BYy+Y&#10;oz+waYv6CpoqqvQljbMMBRC/w9SxcfrHnmTv2VGXEZFkTz/SI0f2fiWIgK2l81FO9BXe6RRxX7Xb&#10;fLyAR2N4fT4X1KLQUFivQJ5gvob7+woxsYm/5baDWlZJPYkwNiDIuR+ZUxbh61Oxjw4X3nxprxEX&#10;jyk3BfzO15grX9WlZ0aoi1QRdl9PIB9pUVi5biLkFb0ijVLWLsDufyWNx8XAuAKzh3rFbPJ9ZW4D&#10;nWwEHF0xGTPrvS7ihQSqDysB57Va8s4Il9G714RxUtRF7KpycT56xydC9Hch/OukY49uwgYpHP9B&#10;9Ndddg/bYPNyhSr8MDU7zpFj9y+ErCTtW57XYXntVw2FiKjsMIu5lGBVLnJUMr3eCofqiapQ7FkQ&#10;XNAWMFY+pxwsa1wyAJ4f8LdxQ5uqMthZ8+iNE2pQC/3fMC/Jygn0Ji+BejYI03/9bToL5tFz6TlD&#10;3oRkq2GDqsh/L4kADhDYBwkukVKKvqzkRpiWlx+zpI+CfYzT2fTHTS4pq77tOZ1kU/fHJeFaXQZO&#10;zvndsUXutHT8cvVR0LCOi+tsDac00W+lraBnWwjdKLwNP2yFqTNY0ORNl/2so29cOrPBEaw6TLLp&#10;lESBBV8gnWQalmYJ2Su2kkoruYEYXaHXwzPAm4lS/+r9w6hd1aS7s935QUfDvToWQ5cBOfap2i3L&#10;b433tQcbMbCobDfNuLbqisCGdsJI5jnUH5ueOZTFH41MGCzMm5T5BSbbbE/lie6+gVGDBfvuwVzl&#10;kwy3dEHz2qlGF6JBjBz369OXDSDgAb6c4+B+PzaGPso0qm5t9ork897DhVhpXhDUxfSBHAZdsP/d&#10;aYkcMLQQvlQ8lOX5jyxeugBLGgiWOH5jPGZxrX59Lk/EgKloOPXp3EX7Zgr3SNdKfHFG71eeqVe1&#10;AtVbOyI+qSZtU4JwkBV2uf/DeWxnC7TS6FJNFTztgUhGmDGrORC3KpnZZwNxeo+AUz2i2Lu9uC2r&#10;UjvV3u9XLCEamTC70yXR29oT7/3PmHh4eBaW1jZEnwa7jMF+EliDDw+Zz9HQljv9sj25Sqdsvzf8&#10;UOha2wN3JFNQdadUpsb1SV0ucxWV9VMyTgnt6/YcYRZHr5xIhu/yyDHu533CIrfbuHXMJmBCeelI&#10;ezukT4dMSfyL6JROSSpHuH2ip0fEoeuR54XvDv7/L0EtwPCXK5meQTpFGKulKOaKKQXb4ofuPYB5&#10;yJ6vwZWJv200K3RGoUDQTluq8+V3EkBwjW+ztV024SIiTOic8dplR2af+uYOTZt6jfhR5L85zDhY&#10;BtvL5JlLRC29zzSxdLaTzIr8v9d4I1EVZgiruEc4JhtXfE3Xi85zrHSi5TMQVj/oHMpnh085AlFu&#10;52aI2hBEkmXqY+RKepeXc6wu9u9DVb4c1O3tGi8Q4w2XgJ/N3FwHXAAIysnton8qB2baG+f5fZHL&#10;lGrLjx4wAyDG8XEWkNzjdfAfAYzjP24+21bWpgVcYJHJIcg5mL12hzkGHZ/5Og9AMNQN4+Okq2sg&#10;Wll/t4p63cTT6v5INF9jIC0znFlvQ05jZX7VOfgOfmbtbKwU6YUK7eAQr18j375i7OYWyad05mdE&#10;Y61wzgbF9Sy9QQBBLMVyjQrgI3Hy9BzKFWwev//CwDIIh2X8l2QqPOg+VJZ7zOh8i5o9SQICThPa&#10;DdwbkSrzVKVHZrQjnpUtEXA4k7wjyx5Q6xWamQWOwXrZcrwpiJUaQ7oYcl/bCPfvJHZ481j46qma&#10;jltE8n/reIsSVrHfc7HCMgD0cn+4TNdqiXpGXche1Le74/6zr+sWbp0Q1UzWd1XGiTjVYd8jot80&#10;shKLPLVCAgISDD+vu579nu5qnrMAAoNx5498RPnxrXs+8lUiAbpxUzPZ6ajBU1K8yEOCEBR8Tmb2&#10;9pB5A59cAAotFJ4x9/Iavvv7Rs5sa5CJV3qEbWmZ8L6B5llGbnwnSRlb72ny6MKtBfWXXEn/TzQL&#10;7ay8CKeBq7mX8JV3vZQ6BrJEnk79WMBT1zNn181sDRgVtnsmMDpPzgF+4nzlxC8eRBmcd8dGNBEL&#10;A8g49Uhee6syjKlTDh9hhylShOoQ7JbDQsceEPyH/v7lqJJKti6XI4kvD91AaUVlO3+3KDW3dbYQ&#10;rJGs/xZYGJ5tvApknqLK92oMzU28q/FolXLfHC85U0pve/dbvlbBU6kAPT0Z4AY+actlxXMQWt1j&#10;gocdnqWC3mc0YMlVulJNUXWRSOXyQUUd5kycnJ0tFmG3gVXpdxnsoo4VMNeBC4HI040JSBRLppmp&#10;j/5XSG763EOKCVQtTKTlu4u3rSOtTue0Mj18cWchMCWxpst8slFOt6Ah8H6l/eQUVMmw6rWZLp7M&#10;oAwPYQGqDbV/2TDmnAdwvXop2UnMZXDxK6spJmWgtnhXWBkXCUkzfUQkiUUa4FUNh9WrmR+qy+FS&#10;jEyulcWRkS1R78V8xXH/A41CoU5fLM1CxioJUu32ZYlXkaPvkp/tRr5V3ZiLCLhXAGDJgEhL2QwV&#10;ep44rd52X9Ch3KQKpeZ0nRITjqKUlGvgiHQSoFV8I5uE8zGxo0aE49Su8bQhJ0fxkBI1/yZzL9Mi&#10;0iHvoXmXlL7hoEy1Uj5EmLDJSw6SXVpeqo4MH55AzuZXLPRdwfO8V1VOQyPdqvE389h49sCw3Plo&#10;3nOOcrVf7+oGrMs5qASJCBgxePhpkG/7Ov1zQatzh3QDQsubErnIzEUBI8urgJKx+g0knILcgEtL&#10;ScXmJtqsczrzk1HFVbLEDpi6Zy0FGB0tvY+Ya+4RvGs8lQqibHHNF36+DJOh8OJKaRY305wKB78Q&#10;YXrpJnt54jjXxavxCvHIfcW/vdGuPvMrygZVM4ZNm9j5YyydM2sBQSFPRr+5kv+FPR5kfqaCwpm2&#10;h7BCOcHYCLqtaPs2vpzRN75Gc0Gn+ow3sWNFfj8QC8oUXvWRVM6Xq48gVNQaevEJDKVzlVUdE3Vp&#10;VPwHRmxQvAGG3/qurvgU0lwl4sqc4EXeMZLtVitDmtApLvn6FD5uHHwjLQpN3IEox3MOxfIbofr5&#10;NKaio6/FshgXLDZ2Dh7pEYKC6oypwY0EH1VgDds7JobrkClAriFH2CeNeZTgdYTBu6EBvtqyHhgK&#10;hXSvMvblI/fbQ86fPT2wIEWmU6VQolqgUlPvdk+K6fmijdGSEmeWA6sxwHeBhxkE5Rf6Q7w2rIbz&#10;dQFNdnM0C4uWnAvaZG47OHmSjegCIlLAJTdjyfV1/sB0sbin0unulUCu9rdZVBBFAt/5F5rjxgaF&#10;bJLQ74sj+UzBIls+E9jqF6/eR9epF+TZ4gRzbolX8KSlcYWCNmJnvEMF6qbT2MYTBeaxKDmUA/A6&#10;/lvqvyin+g654wrnN9puD43le0RSE+U9YEaGA0lbQKC/yuE5YBtPKmQvmSR3djHQcywFQdtgZCHA&#10;xvg6a50il2i0ohQbpraVwbZC+24uz1xCrm1Qj1SH5x9wNziRnJ8NkuGGS/0mR4YLpudSMCcWardw&#10;dlx+D4NR34VsbrFEt2BlYL2WRdRGB5pBJozYCNhJ4vgWRNfrgVBzepoQL/oUCg4FNtL4zOz9jNBP&#10;VRN3i25El4iaBp1yFbOUqBKMjd9hiPfw8b9svRW8F4xJyrgxWAWIHsXt3Aau183K7+DKnPqtbLsD&#10;q8L/OyFKkLMimIfQffo9xJoJj+I5bf/NmgNAlWcjxRibaeYm0kOSxUDKpZYK/41IfjDzuEz9GHwa&#10;hafqpDX315TXki0r9iHf6xQgFt+QqvSb9nyaNsVBjEaZaz7h8fmwY99Fd9jr+HZU6HPubxj1Nzxw&#10;8LCs5D5vfFTU2pKYh69mO5yOvghekfFxGpjvDvg2WhhL1N39dm42Zen4Is/Li0UtduhzZDF+m+Cl&#10;9EbMcV/RvlGQSgbONCg1lS6dN+/aK49uKoZxtO4fY49JLgEcYtzlYiB+WapgtMl7NUSheZ/5iWPW&#10;9nsfgDjGakNVvRCQ4XxmHu2tffcjGEkOW4qI5JPclHXTJ3pQPwNenUDJRhR7KmTJw5TLbrBRPGSV&#10;TQIof20tLVDGFHzb6qKrpZWvy6DCiC+bnELP8YTgbOhJG8v6fY5C8717KeTPFFvgjaLlq5aDG1sc&#10;OCFoT2F/q8t5SlRWqkF5yne9bD45J7S3aGhotqDzo749WpN+vY0VCEQgqMEhwh5nZ0OYr7Z6E1kT&#10;T4Pfvx5f412M1DLC1i9w4TYhxffESRiIvujNFW63azEKzA5bFKlX0YRVKY1SzG3/EEuYlDkYRFKL&#10;ZZakCPXW6KPo8VDVv73JKUwP+eplOxRZtIFgnHWoQKzu7hjTXZJiDOYDAI0nL/lED3z00xJrw5Li&#10;eISRbPVHtFYSzUvjsFuVOBzE+D8nO+S76yGW5nULJ9f77u0vWan9sry/UW8R4lz/kDQtLK2ULVob&#10;a79VwTuzNAv7wBDMNgnRZvzpTgL3yhQfFYEEWrJ0BHYVRbjI4f2Jsnmw/IGPXMZ90dguT4+fadEK&#10;dgzCk9eDrRt7QSTzgthNryAsziglMnqLnkOEgVS8SxkL3tsh3oSZ4dx6PooiRqtv1uu2Q3lnL0U1&#10;pL/gSa1roImm2gaEkPhddtFlc9Z/ZwUmDQwc6wTteS+kaVPVQnweO6thHEkiCtkL3PTwmfW4f+03&#10;gd0yVyyIHM3AY3ymC8TOn4Y1zP25gxr2Ke/d2FOdTlOEqUPVNEWydmrQUdlDzNDZUY644rdkDlVL&#10;fpnPOsVOEq2qBev4DcXFeyrVKVYxvN9JDhbq1OVG/5n+DXok73enKYkK18OdaV6Q+YABc0h3nb/h&#10;xiWD/ETIXCiqcv926ImWG7Y3g7GQnIu1USXrT5JRCcJxqpzbbST8aCLy4E/PZpUGYb/JDwyMPCX6&#10;OHZcFNRGeFMHF9r+P+T+H01nGVVl13ZtQUBaSrq7G6SR7tog0t0h3Snd3d3IjXS3dIOAtEiXdDd8&#10;i+cb71+HQzeb61rrjDmPWbVayg3Cvo5/mDXnffwW5ZKATwFtm5F/fp4O1VxR8c35ARv3iY+7w9QM&#10;J6Wb606b9KHcevEbfxYMZJK3ibE3YmzsTOh+jwJg6BdXrQtyDf6rmwyZzYAdvn+6XH3oNJPqutvJ&#10;BKWqStXHMArdf7S2ZaO5MUS/B0Xqdhsopxix0HhiIv9HhwTXxu2Rnd8owBctrqyANSo7GxvI7xtw&#10;0ZWUlLQnXDbpw0QhDoJyyLBfEOi51rG64hO+XX9/2h7QUoQMp1pMZ0mY2DcFWhHcATt8Ki1mcVE0&#10;ODDfAeTxKYs1XmaIbABpnrG8eq256XKjQ5aSo5mrOjdIGdvHMzvEscTjmK6Fax3C87L39ESkYyRm&#10;ZKqrre25noADBakzn+4/F6bZs3/WVWe3U8YxGQrPZy9PfufTPWZ1MsAUWPxF39DbM0F0cZ46D0Ot&#10;gMuskBNg3zPpMzdNq3M/pP0yLhy0NTbmeAfjdz+T63h3Tm4+OUEeRIls/DYP4fDHDxUr7OEh6eAT&#10;v5eHqKio00j9xwDgagbb0VmrqwXCl3amtwnFY1lLXL3XwNmFJRC77HZc3dAwPjAHxBwskFOkvh3o&#10;PRwkAe96JSwJAR3Pn+MH84s6qwZmrilulbrGRp7nHNmeizojCz8RUb6iMmMGnnIj7TEhUVPjg//N&#10;3uxf1DO/IQrUuCxBYQndSPXhO68YKE4iGdwQd4ncKcns3wJm4XoskC3BIRb03G2MwoeE2o6OcUAn&#10;BnZ88ENO2XBbrrYmVzEspyl5BIvqccV/htPUEDcMM9W8u8/MzeX6DPsv2Oh5F0ooxhR9EL1Db0i4&#10;64HZ7evqbC13G3+QingHW/c2wxcgoXs1PQFvEuc/l5JS6ij0lLn4WGOJNoL90XhT4zZsiaYhjULF&#10;I3v9umif8bXPuNfJxN+zPgsgQ1A+Bnf6a2N4K8k1AA02YAcNbs7agseFLlUQCy0YwTANbRCDv4GL&#10;QvtTmZoBSFpUEroLio5WAKOEMx+SUe9nTgXHkhrFKNQtyel2nElcY9gUNMkeGdKxv8caGHL+EZe+&#10;xjK0d7CMb7/S5aP4Svzn7PKGj7nfIocm3hAFCaVZS3SjtTXXk2Vo67DWXfKsz2X50nphfR2G2UKv&#10;5CaIM5hW4XtMDKvfs0DjwRo+6yiHgVdjCrtlB7LJyM5XuAAmZmYIU3LD/BjHznpkI+dnabIpvepW&#10;9jKtCscjr/8RGQCiVKel9nv6uuyaielOh/QXfWo6lR9c57qT3K09S5fcMqqQ5H+jD+YWWigHmf1D&#10;E0WFSWULNbZPLQXSo9d5MBwc5mm4JIOujITzZDKqBbRw+bgE5fZHS/x9DuK4sBopCmVqPSz3pDAq&#10;3+sRMnEhCfg9ocn457D40Ah1U0+qUbU81/2/PIDfmddDBuVb/+BiFj1R6xdaiQwLy4/LNWXR0Zbs&#10;anCkct+2F2ihXNdIbbOrITKy9Fgp2+y8kBCscYHPdA64hjjIWw42x2WEUUJ0bk5Lz7IDa9w+Cgpd&#10;csUYm9EO2NjYC0t/KBEpJCXps/g/ShWzB8gKJFB2c5snbPLY2J3Yuy9s3F8deJ8DmxFAFsX6Xr4t&#10;KSmhxWpvr+pFKNvNrtCMEubikgAK0MXfCBtgvAcU4OG9aWc1cONmctZ0UujZerGsMQ2HFhh1ftVK&#10;GSVaJ7wyjh70XRpgiepw/EegsJACICxArkaUcXqzJuBg7x481Mt2CKeakkigl0FufaFGLTrlAHvv&#10;r/sF/S4OiF4NCoC6uGBj/TxKS5sc4ezlE+Ar/NF4zMTBpuxqhCC6dUAWEmy636HC4c7m9ZXbDG5M&#10;8d2BNN2TXwcQZb2SVLSMpPAnM0mnqYcrS58So7i5ZajdEtP+47fXfT84ZU3bL73S900TU0sUjKEM&#10;l1FX8oS/h+GSIxJRcOGyPkgsp8KOmpHaKV7HBd6lfhnOOXdKYf2MDfdzrlOSLsbY8AG1UZUKmRwx&#10;Z7z8i36xAMTM2zMgPh59h3mMglDkPwzpd2fuGf09ZiR02Lo/foQt9FXmnRyLoOHzDppL5ffmPTbZ&#10;/uqEre0yZFq+hGBWIdHRLijm/KekZiXLaDJR+8YpaXCNJwU1CmsBQg6RwAgRVxEvX1m/nta9zpT6&#10;03xB98S6NQuYClPfVZlT7Ivg2myWqSMKHr9klLQYipg9p3E4ynddiF80HVnP1K4xK6jWshPe7uiK&#10;P3csn5pqNm1O85dNWfmqj86l7X4ApncB4bthpb2btwWsXB8wa6DqJCbScL+mmLKxs4uCpdP6I3Sy&#10;I97kBfwD/qNLJPM0cbVKzJVrGNn9D7NFbt8a/59AHlK+YmbuFgpg+g5AQaMcsP3uvcuiNprKKddF&#10;wx4OF4dycZKsxDRnMealQvUH8JuKATwTjXZwADk5DcobT/exKvXGsXoLxRH116RwquDDVDPJtKht&#10;RZd/4f34sfRtQoBdQCzp6ih7igeID4IP+LNH9ZZ4cGAAFw/P0NFoo8XHXS9RFDfRIdgUHoMuro9v&#10;KCc9+38qGv42fpA7RWvOTVHfeUFg1/5t1/3w6PjV4l46Q/05AhAHS0pLXkksyVawjNIUXJ9ux2DZ&#10;FRJ13FB5rmrP/5Swf/wq6IrnRRtjLCklBVYUPABBbHEH9ZEhEuv+x6+Y/fsnwsH8/wkGwOStfjkj&#10;+8Ak6pxloXYyhZLvtkqdof3qWjvqI/7jxUtp94Xw3/aJrXSOpBGqoJahlpxBgLDOds1Ur5PB7/89&#10;YPV4KiW8cdT0t0CNTniW1Ov072AizGI7Yu8vVturbYrhKawOvv44zaykBNHu/hsdihYDE14M6Q1c&#10;bUsZ2OSS75wSecXiQaaWdTR0YYFolgsAzLwL1WRKSdiHRnmrmc6DZyAErnbQKnkJeob0b7lL/qU2&#10;dtecro4eb+U+C2aynRY/sQOVK+fAgacOuwxlyNhmHysB60Ef0iXH7NK6IVptR0M/+LwiXZM9j9D9&#10;RvHzq80jxf0SYDe+DcGbdELrES2DMURoVfkxThf8k07DpLNO8wc3r2C09qk9EvHFLo4F57+FysL1&#10;OXlkb/evWdNShgsGKXHg6mFmzCr1+r2xE01waHtif+S1uvunxelW4n3X2sYHGyw0arR+BG1t/qAO&#10;Yjm59wCQCieTcNpxott740NxUFiB5rLfVjlAMIFTlqQzfxH+jBJdYz2aZapuT5RkH+aJUGGWmrdi&#10;7rTNBioKkPwGxntA6V3Pb1tkqwoi5GM/1j8O/0Ge4TC3J0QqIpXhrN5aQJRDJBzsYTt8WkdyK8Cy&#10;NIqqPzfJ+4Q/oH6sXcbjEl0iatFLC1VslWz9sv/QJ2OD3IgBJn4x9VH5mWbOMoVKOZa7BxwaZEEx&#10;/brz/ReIWkZkio6qR5PLSZAl2t8LpckjQjluITVTKrISsZRQ87NeJguxypZGY0MYNssF7BCymAZq&#10;m/JZ2DyNS2Sen5EVeG8FUM3DheY9zri+QvA1UTjOiKTSdn9IGwdTwRRHvA9Xwg2xqTxC60df+RrL&#10;o9DsvU1ubPyZEcnzKY12GoF3vqF+0rEA3ii5RvbNuRMrSXd+F0k1d67c3yfHQZE9NbNGPfZqatBM&#10;7/vYjGSlCasUUFXpzM+GuIj+81EK2LYiV8enAqalbHe7BgABKDTDNJSxGczn5gMhd0mypqBgONOZ&#10;N7l5s5zFdW/EkeY3UtSsmI+Ym7UzXENZFR46Pr/0e3bzded9ty3cMfr8Vwik0zyuRkVHs4HRdN8t&#10;jCEuhAiPDB46SbYFxIC+JxEyAYeHaDeYEZxeL9sBtLJU/hr6IJ9lkqXlbt4Ox5wi9RkpGkDvb4+m&#10;4hERgfw3zGsxZftmtz7h515hcmIhoC2VAxQvuaxM4UGNipJycS0mlFZ+bhXC3c9fwdOq1xVbfemU&#10;IfxRqmwLc7As/jOBGiVqbOLxQ7V5Nx2xpn6dmSa2qCncTrpDruIfENOqfB1ZZEbSFEQqi2lU6HDC&#10;x9eSMLCEOn8j0LeQlvKzhkm3rNRZZ7s5Ia+qWNrGEB7z7SWfeXWmjo0vyySGMDg2gY9ZvWxvUauH&#10;LVzem5bKoQhTrBd/sRGlByOjxXbCPtkCmtL/yIrbE3fAP8U5CrlGpstO3VD4e9LYEh3dRmkjI86T&#10;h3kgt8fvpk5vol4DAfkCMg737b6xUc2lkHwyWIP9MO7PI+5v8V4+Lu+cj37hcfP91lTp82W0Dyuy&#10;j5Jneg6jXXID1dJQhun8W5TR/2kBlqkZwwq6c7LT2FIkBckSeWQS8xX+1s8USdTOI79dWk26uLyo&#10;t/t2aGcxyj4I2RuNFt1u9X0TRpPiNPGsUiZapMUXxFPs9rtg+aCmoam34+GGl4dvC/De+yxHWu6c&#10;WriLnz2SOeASKcmIlrZqbbZJDyZ2Vzs6bfV9+FNW1Fa/Zugbei3Zd1pUp1LiM9YwylSobz7eXWiF&#10;vPXxp5GJIh8eF8xJKkbDeoTO2VWpmne2NEwgxbSsHcl98SB5gBHd8VIW3gN0bWUL7khWNOcEyst9&#10;6xWQEZ8xqpwh3gy3EF4YxiMjHTxyhTpDKZEDn+Ooq9Qr6v5VX1VwkonuXHC61paamsaS8993tXUN&#10;z8ce1t9VKhFD/lvJESkoU1Gh0m8XZQL0aXGzW1hk2jRRkkn+faNKhKpmGk2j8HTPGV9YSJuLUr/n&#10;VZf6DxgmwNFhL5iqXg778/dvLLBQ1eqoFJFjfeDiDcuOvqr+PbRrl7GeOjxmcsHuZxbiESdnEfZN&#10;Jos9hKc3SnK50SnOYoFzP7IRWV5dNhdAqlSrZuFbfcBkSiajtrOm+/6+FU4veEomOUCvSa50pbuR&#10;Ed+Ya2BwsEHPowFa1FGr/9byJLfBRichize72BYOqhX3nrc4iO6pn7QkcNQtwQKlmycqTmxyGgN6&#10;OQF+dGSRMn3KHO4eBePXPzkoOawIx5a+hQVcUPLzGqxhC0xzji92wRMZ95khF9BOPyleZb3hAZrW&#10;BQ0US5kNDTzJf6dUBzxpTz0rk91ItKkjgExrsMwNrggsOSpQRIK/qpC/hh8tJ72RpCdMxvFdHJFR&#10;bo2H3Vz938hH2pQI+G8pXmlZRWrTCO19hzKlb+dp+KrG/qhGBOyqVKifRQoxvCdBv7wfG8vqv4lU&#10;k/ovam7EwESSryOomqS2pUbk4jQMgJPBTK5TH/hid39YG+J2ammZ/MSWmzmkQ40+s3yikgt6X2Hs&#10;tI3Sm+Za17t+LHRzsjpJFQhCA8FF7NxK9Ef0m1aFpK1dKogrwZJw9w2HDJdqMZHZlrEEmsmYnPPR&#10;kGz+pHb+VfNHm4zgIF9YyTetvU9/D+lrmc70gwqiIS7G9YOGtM3yyKpwOdrw3NcUC37mDyZzZ6lo&#10;OObJfDID8G4w0y5oIASZQ3pMwnBsap3MEA0tsy/u5AFrVAJSjFexiGeoGQBZHMTAiC9iIczNSiK6&#10;p+6PTRdXSPie31doplpCnY8rxSbznWqEWNhXXhh+z7lN3KHv8VEzK0COkObw5COYz2TI7PNqNFJ+&#10;DmzJ2H372yHOBfeXEJyZ0z3foywICUJiW4DF6jW/q9uJYL+YfbOwx09Zduc3vvTvHdALNSCcLt3z&#10;gbgKACpmDc9b5OCgLa63rN6ElCWdyVERyhUUkctsEg5N4GX84/l+36fJ9keO642F0oThcmO17fDl&#10;JdYmiu54c22tqI3/2lOHYAFtgQb91Im1+gHoQzW0td/mM5SC2YEFp3PCRC2jbk0JZ8ZLgZxkpgHq&#10;nAaoFz09tQLTRDM/sLAI/v7ZdkJA0VUH0OXh4eEObwBvUgbDeLmR2xMVZIGRg/SikxsEI59j9fJk&#10;nZf5FEjiVsLWbw0vDcjeAarR25ZJaGR/Y+OVtNJ+ptGeFGwIvFG2xPjiNK7jG2rJEfnfxbyPtfzD&#10;lg6X1TbjZQr7q0kQ6vCUnU6uxlyoWXVFrHBMRxleecaE7NVedt4tb/hoRobiKJXv3OwNRLqfk6gC&#10;nHUEbtORd/GeL4KXdv8UnZ+xQemm9A3vfHFtGjL1DPEzuy0n3BxKWJLlqK/z+WIkLYC47EC7xK3X&#10;PXpC/6T3KYjbVykKmXy636FIyI1IJEOj+W8ePnt5PTZ1TZzgDE2IWdyM+wi8t9PE9OSyDcHteaX3&#10;aiNLcThNl8+UrbCXra8M+2pRGXl4wzqMaJ1dAo/kSFRyvsJ/NnR7V/c2lXbTwlaYzl4C7U19f5+J&#10;b1JJqjvrJMrnTR/23gw6tTxOAxlXQVwfbXxCnBHvEqkCBxkFONY8zXCjtQ0vTT5nBKKXxfPftTbM&#10;oKbNPD/XX7u8n8vF0SjZ+ZTSY5HH4HM3EhW5NqygnpriV8dM7xfBzVgX963FgZDA/uROOJcaAQGa&#10;zhZUvHQfRnbQ3BzNoq6b2PlSxUi/o0FbRj7mKW4EDbU3aeMmnQ46FI0aKcg4w/HlMK7wXV3grdGG&#10;URC+DWrOker4uzYo/MyGw6JDiUzOCAycttJc1WTBv5fqLWWF99Y9tfirF79OIUFDsIyj+UDbLS/P&#10;yckw9IbyPvP33tN/3Z3GAQ3dWnM+if5HC5447C+hsii32hVrHo3Mpl/i/kuilK2xYfpLFLz0y/XN&#10;UES3EPNwYDnnrAFji9P1r2LLPQ8Bu0pauE+uAwtDGlqI/XsW6TU1iKozmyG8+S64wb+Q/Yf36ahB&#10;5e++b6QnarnMHXO01qqI+h3eOKYoPeW+h5wok1LBxbFvLHBy2u+JXD5A4t1vYEtXLw821xgDplFJ&#10;Y4FcbRny2LcGnwiDF1y/fW0aBTFeHXrv510U1p62D4V7XxS4/zpkQarm8crU03HLX72/PifMN8SM&#10;U0c3e7BQKoQgKdAyKhYzmAxpd8fjKvlLmkVUnf0+9LSTdIG4H/HbvOzrv5YZeI37N0RvFswUaKBH&#10;uXEqbaDzdr8aRRHXwYBpIyJsPlam9vKhzcn0Uf2irvY74y1apvDdVs5/KJLWxu7B0Ff7dI+1sbUw&#10;hoRvoMuKDGnTRyMQemADE6Yne8ZiyDuaQM4aWNCZ2ES9WpNSESllIjZxFWwuwMzeiRfX8BOlbm02&#10;lfhYVurgjHZpvyrLtOpoAmX4HIHfQcXHuwm3Skj5LC4BgRhU5YkBP7ZDVh7oIOhEU7W0Uzr7zP7J&#10;i3yPTuFk/ZGNbTuZf6h+Oiqho/T2xrDI5abYlEzB5CNyj/AZL4yWJPNn95jeP2OMUg/v/nT5pFY0&#10;oAC7dHpGTokWkaG3Ff7ghbSa7Iwa2w9h37GpbjKgKgHtNTh4QEAgV5R7sK1cUkILi2znLi3bGlVa&#10;91gncSWruqyfnZwyAkwNORfH9tkIoptQR+8RwccWnwPM1pXKOQk33ezfrGP/gXnf3Ny88s93JH59&#10;2wTzQO69HSr8SEZB8aE9IZYVzkrmv5h4uiCPmDzNWTxtv7hHvPt7PCcR3CJWmQYH4wRKSYovcmYe&#10;MYHs0xBZlDeEKPZ8gxNjIFkCS0IjpX/vu2IQnOGPRQNIpsMOjktU0jdlSb3QP1n0be3mN4aGZuFJ&#10;aUWfrSb8+icmyFSwwEaWXTtz+U+7Q+DcFDoojKuAzjlz8+T5+QShMK2iwtb3JnQVUwL9S1XnRHIq&#10;83v/h90f6d7RZgdzhJ29NW/3LmAdvMcailb2vTZPX14+cwuG1jn43E8ANPWIWgv18BqHrDbGlejx&#10;Suvo8TUqoP2t3Y9nggvSh6WWienz1fmH1hXik84HZkCKi4qNvZh/uavCy037JBu8aakPzSBVe7Vo&#10;4Ejn0aQYMO83Quv9pszCfrQWJr6sZJjSJUH8JFKmwDiScvYDsaxFOhVZkKJiCWKyBakM+V7TQ31s&#10;xuOzW9f2ZqzwDthuja/YFohn/iz5LuB6KYCzXKuZxj8IrqXHW5bnAPAy/gkoxXTbEbzoS4gfntqK&#10;oQk8Ssw7sCc305BlKP8Hft07pcJPdFJSCgC+COAPr/RcsFgkSFcAZp1OkKa+1hOMxJilv3Y1r78N&#10;tg9jEzlTWv20SbLV57i0cnACL2X07G90muSPVU+QEtIX8SrbnYNByONoVWdPcb+c5ISSXOR9pxSu&#10;pAc5M7Ixo/aGBrZKDUwKaUTDi2L57OxD0qUjb8cYob3GXyaCj3SwZXxPnXHFWJ2oTVKjar+KZDex&#10;PVeTxVV67pfwn9QJ5hNug6Ebi3nzDbH+yYqJFdEmR2pME/s/mPneeAkWxXe2NjfD7wVyRmCIFZHl&#10;MixmqdE/MFkHkIaFbYYtNwmbenjgLTd6HG3Pg09Y07c5uHSzs7YWxzlX8j2n0DhyjMa0WfZjjHFG&#10;tqsvjfxMkl7VaF8fT6Jq4lg2f2R1XZ3+jcdCm2Rubu+nipZdaYfDKHxv6KelSyRK7tq7BFrVO+Gi&#10;lSNcR/kU98ljgzQv8UZ91E+mTjmI+cWM49ZF1bTYTJ4+grtM2g8pl62CjYDs/LIvmPEQerlE5CnI&#10;NFwQVGgcECBVDFI7qi7uZ1PT+WZwl+o+D7CQybEiC2/8wHjDU5L50ieTvtohdMP6rPmRQGg5eHP5&#10;+nPjofLWggCRzeHkpLGZQww5jQFZ0M8amEbncIXTRHHgnnk/WntK+I6OTB6DUXv6wNX91CD9uBtd&#10;pGlw+ogfADDOTs/o1UXaJENVgmphsvVSSSPgN+At26hPG+mwI2mLw4zempjvfAow7o5IgtgxyxTY&#10;ffR+erM2CfPLeyYDTWOaXIb8LUbzrS/68kQEb99w6sHoYJPXiPlXhx94EIgsUxW6RHNMon57bsN9&#10;h6hIbAsGpWwqlfZ0j6tzyccIrBR+1r2I+7crhqMJ8JvOFVE/3tEe/UdoufMJ92C01VSb94ALKabu&#10;x83Mkn0Vk+pxLFrSiOmjUTykbOzPIm8AaV8NIeEyGSpFDCoXEiNSewHPT1eXn7M2DXuhUCAHL4SO&#10;nRsCSxoF8WFLKfkJieeYKqRl39beKu2MeT9eLPx+4o0zb3bEB0O0fxD9Cw6IdFH5ot9Imh7KATQ9&#10;1+0ajaBAUiOhlIZSZTyOKdt3MsmQ4zLi5d97/zQ186izdXz7RDLjg0SKsvdtMyFlYeUCCTyz/lHT&#10;cH4Y4z0uSIq+eWAXwLK3SyqOnWXu1W1uZJA2/+4b99dzn1xwxgahvYZOVqiPF5tXYzvj5YaioUlG&#10;+Ar33CABK77DwzVI577mzJz3l520oplcKO2gfzeR3Km80FghXLe51oIavIg37Y5YukZmE+naZDwi&#10;mj9zQF4cLIuBzaK3wV/VpTjMArFvuC7e1jDIzikiJpYct5gpKVzMEExXHu/eWh8Nbhm0muEXpJlR&#10;S81iFnYfAqAxB3BOXutCCj2+LnN3fjEAGIH0urqMKW269diUNxJVBKRFfQ2MSQjXdUgoe4L/Lg6f&#10;HAh3tS4BU1M+m7f38ZEXxKkqGGrEsMlFCJYX0+E317kIz+SzCR4VPJILppRsSBBEz6H39Nw8CeTQ&#10;aTHT998GINckRKU8nZrvXb3d0DjJ365FkU0oQRCV/iOqDodUuY37Sc9vw5iduPRSBb5MBE0VTpCP&#10;bwTMNC1+H9SjxloQcV0tuenIxpIYt2mx8MtzGnS21YkdnMKv3njsZrul5eaWTlkYaHqi9juk2I9j&#10;WHhGw2POk43xcg3ZEnY5UsXRVutccMjG30kRHZPYn0wQ/f+Usx4HXdlt9itP3cBeCRI6KmC4KbJ4&#10;42FsHQlIGkBl436X/MVeIFRUgmM5UeMAzZy6vcfkwWZZFDGSB4dQyJRcwDxAM+X3NLns9q5hymMd&#10;owwG1WXrU3sGabn9CKUEIizLqrCYcQmYhMxaIZDBPPmCwouazopk+T1G4qfarbxMJQNCi1MJBKTB&#10;+IXGolWUGtvw3SXwNLxSAEJJfPt2BuDkblKda5vnKeChQe149gQdAegSDhc7CsAxdXWPW2du7qCD&#10;M+jiTn0jnk4/npRVlND31qOOUub8VphmSDh+4TNLI09XbYnio6+neQFrT6NCFsb+09JF7QLDDvCx&#10;ghv7VWEI8oPCNnCDfrLcgxBXwkFTkz6qCHL1L18WgeA8GgSDqVeplt321QjNMNWxIHtzB0N1wL1/&#10;oQzLXnnXpTX0MnxTbStjUZ/X8OUb3C1n22e5oz5Lk2txlHYtyGAqrT3j+8E5m/mjK6ZG7iYgpF6f&#10;yObn1Fbo4exm+ZCelkMN73LeOrOP5mJ87epqSUQ8JcCz1dPjMdKfQE3Hk1LpL4PVw0WqlWBBqoO6&#10;0VYqscyHTcLnldytJB8VV7TmIbS7s7vn8hakpoLzzv+qocH7/ch1IQgO2NujxWHWM/D1jXmlpfJ6&#10;OP5yOWr/uNhpbf4juLSeUWj0Pq2iKf+LMhYwbAEzEuLFxYW8vHyaIP3bKwgfke2pBr3lxTBtRHX1&#10;ZccKxm2nVNPy5GbFmOTkBeGIKZMY+2MnDQNb7cXGgWcVNzvQ2c6GlZhq0hYvLC0ZXUwhNsYl+ZDM&#10;zyKMRfknDW+ZOjJqIpcnFcwfWIanWyWLTu32FMtp/ccaI60KldIn+uWYlsxRM/1RMV/+w3/Tw8Ok&#10;8K9fEvAKEcFW/Uwf5oiKiSEXH5mbo34l8d8Pl156QSXLBtfqj4kc/LgXS5ucA/kJ/AK/zNWmOPRQ&#10;2XCYswZdbSYmssddTpjoVKATm2duPtHBfcjUpApJwiDINFx8z/P8p+v2L6X05whj3j7LhCqo0dp3&#10;5sKL+ArINZCTXd5AX43Oi74VJqSKRM4BB8EiLGfUNiDFsD95FvS9sXuRrJpdN3CLNaur2H2PTXoq&#10;J0FNQwNq7pm07xy8K6wOGSnWCtMLUYOJ4YtQcUznfcquLCOt2eg2nSWje0rTncnYdyWcHOleIgbI&#10;ej8eyT9cUhCN0SD0F8QeLSQJvFutkVaVePje/9xNFvrunc3JUW1T3egKQdMecYN0QNjTEVEA6Rus&#10;CsVM0vCyWWs1KSlQwpg62wQ51gQxkEYb997/8rEnpJmk1EwJtjUNgVcK3RZiID0vtdKf9/W5srXX&#10;nZbETt+8nonNFQ6drqlS4Bhm8JEuFsPbwpkne9/rTxtRUxS4e98n+1YsG1WNQeK+Q8jyY7+rDeGk&#10;iBY0P9IfWMkIkbddet1ixRF5JHF94bx9Lqx/TqwLhf2NatICeTR/nv8okffk/5CXAMPWdzj3be0T&#10;wdQNYlR0DKFY7rTGaCk8HW75vDIt4SS1fO35A+bBRR9WEmLOrnCBJgtaaAZZaVHyu1yRXx9Nd838&#10;6kwnrscoZWoNmBSmvSdHA7QGXb5zWd3H++Xbilt3FSPcEVdtLkN5MUVgFNAWz9gCKRiQPupVKWT1&#10;OfPrBpBOjx2W0VHTDDbQZeyCG6J4k8XHI+KqmKq8aGp4GMSnmE26pMW/FHxqR+PjmdnMATcSHZCR&#10;MzEBpNcrsVevCrClrBOof50cRLKIvpUESjHv0+53OiDt17VtHOTw4OHheRzrPDIyvUWo5SKFaTHz&#10;of9QI5+ekW7meB1VaYX2dqbNtVyhdLkYwriBIxgnq5/BBuGZq3ugo4ILwh68Dl7Xv7sgueclCypz&#10;7UmCb+PMlHo86GofXNrkeqX4A+FbcIDcnwNV+g90nrD3hp/aZgyNvTDPukmUfwJtQdfm9vHob5pB&#10;ulRZWs7vxBLoPI0p+XfQF5rwIsWQHZDQdg4EYxdTgyRO6xsSIHEhbLMlyLBotDjYcJTVwOz9TgbX&#10;J5uxBaThPHYj+McJPe7Hc8ICz4HnvCS99ylJ8ooxxjKCqHxQNBYf+VujZjGWTPgjuAyCFbV+EBGR&#10;BYF1a21jY4gt/+tUPEotEiZfEUsbQnwwk5jNw+s+2KWQDMdXxFStm2o1Vbylv3Xy/PDSA5iXDAzl&#10;wKU7dfDukIh42rKRM8RCXo0lu+vn5SXn5uZm+9UcAcgrAbi/J72kt3elVXYoWbtGmB4Bthb6yp7M&#10;cvlh0LaeMv8t6CwbAxvd6vPOavPZ4IG44dB730sKkGc9dthSB2JACIuSU1I+WjUuExISv/LZQFDv&#10;S0Zx6OgrWNsXbQ2EJndK6aHmDJ/hhpe1a9H4HWvWs6dRRtDsDg3vxlEiTidBasKMkTYoTY19EgG7&#10;Qy1LmSn5TP5Kq21FSH1YjTkV7IzN6oZDSXz6QKYFmCw8jq8+omBibt76iiRKjEmokzv+0uAYFX++&#10;vWjJ3E4c09eS1KKRm/bMmVPU1dXdBUnXM2Y/l5d5GnsPQKmCIQGy6nZ9YZ9886DmrJKtGkaACLHr&#10;frYKvsAfaMI7b56sWSaKCLSqVvsWlLfO8FuQlQhpBDxPwwYZyh8nc18wwfEAclh9r+typ95D//V6&#10;8VmyPVKCal1yAAGeYP8IWBHuNytuwOq+BhpQqGRHBBf5f/6qNBadodl/tp775rEDz1Br7N+VlJZy&#10;CfqNZ3F/qqinVElDuxRLIRHYWg98Bw5aGvAfgGkGrjCHRIXeZs+2RFCFz5elcWrg4HmYo/lzv+mS&#10;8oX47AJoYVeyiSp9XvATd0su6tj87OicMIdZHlumhJSLId8K9PPUy8lhdDq9w/ssJkNV1Mvidz54&#10;d+r/vLqEPnGGvrhJgeOeMrZc5iO70kzAUFKX/fcy6aALWql0JyQnNYbPhIMl8wcq9Het0DC2yASD&#10;bB/tvEcG7uEsE5Qr1dAgrF7HjJuqIHEr8KCZlH3OMQPTsfaJ2esZ77kyfeDlL8J/u02cCvXdhfX1&#10;RfkBilUgtGgH6BDab5S6ipycgwLFyeNCBMSPlQo2z1ijwgrRqpTzNE4t3dpAzDX9LP3LdtfTl8rO&#10;u5I5B1cio2QMKoTGWnsi/tQcr6XP/MhiS0eo2trawNhA4J++jxdAulbx8S+440Cw0gSoXIaOJ4gr&#10;N602Hyi7G4mKsLAQhZ58WXIja8oUpWVeHWVq9ABAXm0TuVhXJy+vtDWpKvezWEmXn9dfgNM4N450&#10;PfLtoudKf/P0OCbAf2FKGuqxSUjWDLXx/TaPL+ibUSrhVECgyK5eBHGKiwIbuSC6ANDuf+7swI2v&#10;iBEazghZTR1du/xIs5pOmXEG+8kfPyoDgp56BQcGDxj1Ov03F2ghqp/v6mEdWkv7/KRp/9EdATUY&#10;wTQMKfoSIe0sVV9eemDngb9xIr4/1aHU/+hGbq/adhADDPjLju7OfXMTqE96qXN/odR/oMnIYgxo&#10;NEo0cA/MfqkkJcycGnb4z5ii/X7JOsmbhI40CiOBlpta7x6tjmmcXkUM3zLQ34wHmoBZ7u4eprW3&#10;e95PHo2gd0sOXTQ18b3wqt0yjp3nANJbLc07liFm6HuXSXxbMkrYKn9I9blF8PuXU/QnPf9d7PQs&#10;q1/7zntX9YaJSeyTx2YniU+61ESJlAjl5eWgfLTEQ0lOcyxLgoAAuCF4EDxnbGJC+Q6RXfnckumz&#10;bN3nutoWyn72bZee6vxeX3Fccc5lIr4jVBU0jEuxIDSsSNhHR/TlGnC320iduHjOK4s7RBxotAxY&#10;+pYRQFfnNgVw+EN4uKFFunAcq7smux4n/Xb+dnh95+xvIGKUq2Pj+kkdIyNksj0THDDX+3d52djT&#10;M4PDfOIU+AFSAaly93KDd3woYeHaQBBRfj9r2rScIXZucZl/badC+Px0nR2wg/WqxLLE67VsWX/u&#10;gTNydzK3VKsCEDGH+vpgzCdzukc+KfceqvkfaUiPjvig1dbce39qhHsmkqLhBprPRsHh16i417cf&#10;JHaSPK+T4BIRbU8Xy4FBzGbr1wlKS7cMoNG0d3f/SZPrLVo+awTanleoJxjYZUz/YeEZIzfm39sK&#10;ScKLK4UPCGOFb/F7IF5e1nYOFFrtuAb5LPKFQQUkVLTJtY2dE73Ab7jyN3/NUz4q9uLJrdKSaQSH&#10;R5HTopKlOb3Q53nU4qWYPjAxiIzrH0GhMt6mPMfqyZ+O0a7Omyqg8uLgBk9M+Zf0NItqd494oykp&#10;RJHSWWpk6EZubo/q+r6lJb4u75tUAS2PvvJVj+yTp9MHT2RGAhlPeanzC+7xsVjHRqsyjSJlWlzJ&#10;/1IuhpxRg8W/sIcd6oxgmMBZKDqXlZgiMHqRruaF+EeYr/NP3jOWTWekikr3dHITaLd2jYH2T5Yu&#10;Y1xMUvI/6VFy1tRSnpj9d1DwPDwC4vAiaDCX0BVVQkJ/DYzar2HQ3ZvtxBYea0ZHLXdFMr4D6wMV&#10;IsReNxawqJIpZZAfmpSEw3gsGjk16J3/0DLJTN2c6uSCDVGHHjeOQ/bYCL1CyGhY3e7HqO8oRaZj&#10;1qGf5g+/4FrMFR9oHNp8PduvUGp+2NdtXRFaBbHoz6Orzx9BiOppJD4lAoUPOlOKTgJlcT418JeO&#10;7NGGVlAvt/H/ab2gq5HV0GgPO/B82zFnkkeSgWtv9MsuRsaJFlY2LOvqpd5CrUCGQFSakG7P7R7o&#10;r07BKR3wXvjR37cq1jrte+UBOHsuah8OD8PIdSsW9vdgwF16+lYVnZOnrdaHHanBccdrTj5HMn21&#10;T5l7ICGANmL/ShToL7eWnfl8Kl/O4Lruxu2AZhZkbIDiF2QIfnFvr+15TUPS0po+mKx1EIwtK5N5&#10;9aiDvqTr5cnu7uqhywxEhc93XfAFb3AIkIg3kpRh5j/v41wIz6dQ0dSaF5bjGLi55eq/7Hz8wSwM&#10;LD0A4Oh3tknC5nTN6OX1AC7x0KtoFEwOShDSPlteBah+t9ssfuA69h3amaMGC8T2x+ltATnD8+Y7&#10;QryiJLxDdDG/57I3vYdHl3z4lGixNDqz4bnoHgHs/G21F4qyFi58NrY2Zw8ARhx95QJ+iAa8qz14&#10;EAxj1NK3NYYVrllHrhAvWu1+hpGzXd1e3wewo8Cr/HvwQD4re/qETU0kjU2OQ/loFDec8VvGMOLn&#10;ciq1gsEBRHImLtPR9iX2CAy+bNabtaGNc1pZMPAnvh2EP1jAFO54N3i9s35y1VUK/1/h5wiH+GSp&#10;cgE9H3mMwfarHW218g9BvzAKR98Tn/o9kbzQvE9NjYdA6JPhN9M+dj5QV+k+oQLpWnp6NluChyVx&#10;brBhGkfc1aIgFkuJvh8agbOoLP2YueqdTiNjpFXxyGOLU1+HUA+uDiKd06LC6s2FT+esFfBKAzz8&#10;4cnRlGUTkB21X56PMjJmTZZ/EM9Y80QdwT202v9cVkwamoEGbSgt4pvv/wbsZN2vZr+E94RJFoLy&#10;Mh9C57De40E4SIVIwXfELLFKs9ZzK/F/WgDEyzo6rIjmSjkwOV0zICGrz2llfeZZ8Q0FQDLv1cIp&#10;C/udqJT24WM4MUG+ZOfk0RPkb4s0DLC4j6M4nuqaElIZxdOznz4K8LtxHEcrK23I08WFXd7Wq/Xq&#10;l+Dbp2Bnah+A9AnHgx0XUKKs7X2X6WbOK0gK0DYAe0Fhv8G94VCoVw6JzWuiDtJBZqzH3TaDvJKS&#10;cllKAx4ldy8kEW8f6VLoux+KnIeZsYDAnB9c5D8Gq1XoxdUi6p/YrVHc0Zc7pMU/UzAsUfdx92DR&#10;Qx8eBDxv47IrbL/+be2fuOY+UsykVQjviaue6VfshkDP19I163XeaVX2DpkEQorH+vqC5hJkPxhi&#10;Yb5jAzIp0yQD5jQxuM8e/MOUt41PePWldfRAuPDDNC8ZbTAwwLs5t0aaUS6zWdxwrFCKof3l7ysr&#10;BlEvXcs2So0KRoRF6RMWYjAh4UhnlXq5B1oKJQIYsgPvs/5bBQcDTiLYmZkZeUXFcxDLBLAy+rcX&#10;KAT2fZJ64tKYYwQ/eZHFwPh9WVvbptJ22tLNomlZmu777MD3eWsQQ/wvcRPLOzeh3jksn71+iY9b&#10;Pv3gNvKYBS+O1BYpWZTlt+SX9ympr+nR0gUamY0LWkJ0MxGTI/Ohmm45paODNzc3HgCZoiLr0OJx&#10;B0qUkUdX8n/TNji63+o6O4cHBuByvc8RRkff17MVIwyApNueXw9AAH3kmgniiusOSktK4PyflVn/&#10;Y9G//mV6cWu6f/H5h0We5LsnwAExT8/KMnFzSwW1N2ApApwY8DiCpx8k+JLCL6wsr08Vmnp2MIN/&#10;yqjm9R4EjUOupaJQnbnVqbmrTCIksFRE/61y7Dwx0HuLli8bno18AInL6I057x0I60DWCsgf1tDz&#10;9DdezsrN3QVSZVw7zpyRWt6OfU0BnbJ4qDnZ4qUgNi9T7DcEaB8VXO72QY0JRmFvAHIwB7jbWdl4&#10;J4LlcOx1dPn+CFkl9DlUKlX6e90cWwo+DCMUsA6c2aCwI1ma/caxM8Rdb2VOlqX62BpBoUuVkHzx&#10;HxkpjRfziA4n0ZfS8ysUaqRHlGWa8fq2dxQe9Gk+Sxc86IUmxsv7l4saqyAMVwkAv6lFf051CxUW&#10;FtJCHSlKecnRSrTNkCliFPCMCEfqM4N/XgUXml5JGrlru2yFN+fBzxEV5VuuQxYum0P1heCouYlJ&#10;Eq1MWWh8Ci0aKRMSGWwlA0Lgb8p+cb25fzz3WWGbm9aPW46TLEX0M3xERjD0UD0Wn+iLy+0Yw3ri&#10;gGqQcB9yCIoVZRI7oOYwMlb/IIEOIrx5+xxk6S/bcXMJzf+NcVZ8DQ0spNDKRiU9b4nXzQn1Q3mf&#10;QS7n+O8v/czNJcx3KsUnPgr9T6UrpuaAkSInJ6DhGSdHK+00YEod0SPwbvICgDK1Eko0TGxsopYW&#10;0mRi/rEfrt+MUXqFHDcpZVPgYbLy3zjWCZLCi15HA3bRISMogMwdjQKAxzkjNNRDx2C5MQdTNPPT&#10;5MQEyL253UrMBH5nMDp29j5jJH2oR8fUp8kYSZ25dPbE0AHEuIoKBVdXt7TMtHWwztFpdv5mVCaO&#10;1Y+FqEXhEQeDzYlfSOuS0+Z2cg5a5rqmJqm2lZH5y7UnuJPkt3OTFiynCSxVph5AFlFxIbhpQhOy&#10;e67cw/YQpYI19dXtNcru++LWxh0gurWKF2v1n3NFNqzhwCOH/8RYW0gYLpPZ2Z1Eh4Wyfv/lteT3&#10;+M1JbTP47W8i8hHL/WLDvNoOAhdMSr8WRsk8Ug0j0nzDcNLHHlZy+AdAT0nqNxaH6jOoUkrAesBj&#10;9/2JyXiYSPnWtNbZEBcoljxuLYLbmuw2eVC/MOuzecWlpIPB20Z34LsfVRXbrfPZeu+7IH0fz8kS&#10;VWfueMy09mhQhPp/md86WWo+otFkMAb8ehYFwXFmO8gq5RLT79HC+VLynAlDjVRG3QCZCMxVK9Qj&#10;wWsIVIiuF2FTUyo7AF/NyyWTrww8aKqz/51IgS2UduN49VcvIblg6pOFGDGotJwcMwC95Il49dlE&#10;S74djP99wMU4OucA+SEjrSL8i3o4J3fVGFAIoCRqNGDkcq9W9EIDe99662NmmZmZ15swbu0mfhJw&#10;+MLz+Z0XLhYxdaeAqfatgEJivklnTl3dHR2L0HXD3KLwE5XmH/NlbsuE6X3n1690/ggjGJ22GBOx&#10;Mo+bfeD2lpKCgsLdN/0r+DXOrH/3CIpLqMgGK9m57/OD9d+s/hlH0hguzFzfbrqVCzuknFv/fVVK&#10;yyhYTlJD7BlHqx0h3PNNvHwCG98XTY7OgEFE6oeA1vr6CEVGqBSYKhjIIM074RHZoV16HnItExJx&#10;nhGl1uGwsHm5puQ+7nbtzDatkqKvqUXw5BR+VMvX5JlOgAeqi9cM3B7Wsfd1AP0B8pCRe7uLA7rX&#10;M3QRO5ltedDcl+ZXH7kJg5A1OHM/X28sXxcoIDNTf1JXzyr5l8b9r0yYjjSCgm+FOA+cg2D8EH3Q&#10;BTKVVMpS6JIfsz6rlFnMSTRS82crEst/QKGoBaVwIZsM7gFStbb9qcD71ZtoQgSWMd9Zg7q+HmiK&#10;9LzumbTsI13XJreW58EDUAbUeb9AjT9RgOifvRsRyyPBwRnGJnDKff+Ir+NzocCsq9fHgt2Qvk1n&#10;fL/1RcmuZSseqotwcODGh5qGGiwbBjGW/vTX/siarcQrFkHFNTtsA/c8kDnGQUCeEC+wAyfV1XdJ&#10;y01jkUEo59AIQJWD0NYWyshy4LgUGOjTKoiiAVh32BOTmw+wfNnM0GXp40fcr5pNwEdeWdEFkwmE&#10;3jhgpvHaKeD6ZTSzVAmrM4/nTowcvWxuLXnAwaXlL1tXtwqi2EGNCfrwRxBfWQy6b3DUn5+f11CO&#10;rk9BidICn+dJ+wUqDoveFlAAgw7o7ZZkmX59GSZUMyRCvXw8OrNpQWd1bcXvnqZ1hRlIRkDzxTOM&#10;rEXVb/QNPPjAgPIGvFkFKzbsbEIivw6cwCtzdbYUGT33qzOvi6QVamjTid+422wsqbf3LbCSDlb5&#10;XjHYLO+MjH65Xe560p6YGC8wkbXKXwku6mG+u21UMDbKGtjiAekh4cB49LQKRE+FanR1dReCkpJS&#10;36PU0WQzSxG9SFUuPbTLtpz2zyUGBgbc62t7QFa63+3aewCkHZJOp5xKNRmN12gMt02aC5P/LCus&#10;HBTObO2qizNZF5+CIoqWKci4GZOLaNQlrQo93xi2maT09e/aTdeDf6zQfZh6ef+eRnK8I552D4hI&#10;sba25hygwS2PXpcR+f3egph4+v1byf8+V+o+ML+euWae7KlHw/T0Sf6XfRdCHcJK16sY7KvvVOmk&#10;jTvcifI1HQzjtnKXnWxtTYpJFVWneaiw2UTi0mpdUUZoi+0FVy3qUccwYl2o5MxMVQCerzfKJolc&#10;4cqt0ZYieQLxil9Xa5wao/v3Flb0MMIjJF7ckjfuXBpK/NtXlhK7NKvKo7ygn2dInCXUHtWtPWAN&#10;ZN5mazM/DrUfZZnNFR84S/Og0KmXBFUzs34F9xab8X7R4klPBivI2/MAu+nkj6GtafLZa+KD02vA&#10;8pFrC+B/WWawCwqOj7J0ATwHISFhdXs7iFMlA2LL4GBY3/vEXFZIGdqV2L1D0SSO4eXXZNaB3rdx&#10;9nuxm6tpkykF5RaH0idSHV/7JiaIQZEBDMXuIM7UHazdaLEj3WMKGWA9BcfJOXY1M6zCc4KDncDs&#10;rLGR+3a86ymko0MQFDS4FdFC1iEZaQ4aH/WzHOleLr4u4mVRzbJnnZ1WD08/UWW8k3rca1vdLU7V&#10;K9hKdUxUG6zhUu1Uo1QAM8KIL/bpmQS7R02rGx03q4WLVmA7Zp0TzFmzJiO5FemcUEV44Y5vSFpO&#10;jN95QxRqcpkVFu1VDDw/tZ+AtiU723buI3dYbxzo1oCHZNOT2eE/aWVPvyYX8urZfxutzP2O4S+X&#10;vST2Z4+w3F/mF1aXjW19oknh7ZG+dn7c3ik0EeLUt0cu+lkL+braInXxvX8iJmU7qjCtL42r3PuZ&#10;AWNTAS0ISgUrDrSrFB/AOLYHdG6qqtGPPzADdmXjt594JIPw/pNkD6/mibndvDoQ0PEdAqAQJLBc&#10;AxV66l1516Pc+MCxq4e9X3is8C3avMPrl8rTZU+8XAt68a33H4U2nm5ez02ByisBps/xlOe4adlv&#10;l8xefpvF6r94XebhU3Nwwlh6m3bedFi3340wfOcZ+HD9iXiKaOg7OSlyvbAGBg2wgDtt7kS3Byhr&#10;Yiy7VBMpLwTVpLyNisaJdyZaE8eAVlDG1bOGyL6aewHOK8ZIsrwQnE2eHbjzV7gkJKV7qfZEsY6L&#10;FNGcdyJaKfFt6DAiRvLrsIYFk35UWONmmMspoAD5j+IDhVLwWdDQZUaFtxLJtTSvegNXkvLEALeX&#10;TyNXsb6BH0bIKSnaQso1Lp7igBnjzmbyJ7g20S+IuQInChYVDzSU2ECgOzi94qXT5RBY3HYD6GHB&#10;Tru3Z+/9ei63OK+0AiWNCbv2Nptb//23sl/b1DS52cDlezaa63Qwk/njx4/qxs4QUyTqkgGu4XXc&#10;i79RkeFvOVr0BI9phB5+7d7FLr1edSoKJM8Y4UywKlkAL0pwQPCjorK2saZ7nOCjhRsfsLA4/rbB&#10;CCWbbsQjwMvXKWMHCC03wtZ3CuSloQcerzJ73jKOP8WQdNLwuMa+hARaGRVIqtUHb6TwkUWL3sOD&#10;qPwnTkluZKeKTqEjYWx7n/ayw4GPMEZIZNVbnwKflq9n623+mkraTZYTTi+V205zGjqcsZMnMzIJ&#10;5i0jgEGmqVFB99ZvmJxdNja2+LqAzHFqcBgDPc4FYIYBL9nNq6K5qvPeyvdMWVSfnlEKSJpALNBv&#10;q4ZvBPdI3GyXwTVGRTP7teACWFl283jpuLHkyiQ8IoIwfXYAC4mGCNkPHXqh0ckoBbRGtk6B8TUq&#10;ca8SIV3Eo0Wl9klzwQ0QLCOxxNp3gwQql0q9jhFQeIIFZJgMtEktebrhF8BJE/kJdjPglXr3nri6&#10;rS0yKeE1jge8ViMU+nDaYJOkOE6lNVp7WRiWna3L/ZHzglsRA1yDfcVyOMBesD2SLBFBlevaFvgJ&#10;QwL9NdMHwEsBX6UGnEMgfCyWRBgMuilMEQanuvWMLps5FgHa4f6CG4o3WR7Pn0Gh+wYpS7jrJ+h8&#10;gkVflYFgIuF+uYeuggXEtdzLddac+C740XxfqvRMDQ3JPkaOTWSwIA1NBDoXf7tRL+99Fdh6XIaB&#10;exXcluYTWflqzGRFlBGqBTwDDgJmkzlU7LvrI+dir6kiXrvMidEOj5D94G+HWYaeiHVqEfJfPD55&#10;4A8J+kO0IpsACEiQ9xXGnJ6V8dMxbz42PLkyAuTeUIUnm7XHxESD/iRxRhXAhA5MvlQpbT1o8esi&#10;9pD2JcIGXd2N1l5p1QK6tfTlI5+AgMn+M8YmJiY4Kke22WM2DfhRY0qzoeswdngU9q6g7/O5UYmA&#10;KwPCtNnyQS/IIvXqwYNFIfE3co2Rm3kqMKZPc5oa+ubs74Mie8JoOeGd3PvqIBOQDrrYwrtBWbJo&#10;9Soo4XYDzzLBZjGwM/itC2xewRlifcOiPbMpWUHiyo9mo8L/jd347G/5xrIg3c/yPxTd6HMQATg+&#10;2agl6Nmhp2c5fXIjMxNkZMk8Hyrsc8kzUM1XrH2vVHzjo22xpoTMhs0lRzD+yHAvDeOAS3qEbBHS&#10;l6SNtMyKlcw9U6/7rnTNkF8RtcC8fsv4xy9kA+Gp1UO+7MC+0nWJnXcXlGFxGtgwDj0gonQ8UGzE&#10;Nz4YabfFeR+jqv0ccdws0bVNoXwWJKEzPM7qP30AHWxNjUiFOtg6vR2tTUtLG2p4+pAnDwt/ztO9&#10;iSD5fFa5vQr/iUpLj7K8ACHQH6AcS2cMQXPl2aHYoNXvYmPb6BtQlAc1k0QJ0UgRawBKq/JtnH++&#10;XX73vb7/ZoTPmlbjbtneyrCnU4wr/x4+qmQ7y0pLKwJv/wks1igouyZG/9pqD6I7EFJQEIxigJMR&#10;MRh6XD2S1H3KwVf25fbGuPv9l3eCV6uwBrgZspYzEsUQSPFJAthtDQ5Mm4u7VpbeWf9slM+ApKXh&#10;dUs3BMiDMVJdXYdC6QpZDDnhJJ6/Ocva0bmmdunM9ty4NpAI7fiSgA6E9lfySE7VMLJlBtqgylcY&#10;8IH0rB3OyIHxBiQv3Plmfg5CsERJCGb5lZOEC/ULVCG20aAjr6nJN/4HguMOPDRixv9OvEz+zXQb&#10;dsjazekK+0NvfeIjVaUhjpEnPtxIuTy/3HH+sflidmfMO4J/N6rqRMONM8VGV5OSNo6czH8PDv9T&#10;1d7xf/8quZrC7ijY6/4jiIaT/oVteyb47jv44//GhobC3Dz+7u4DhVwvoEdgYmK+rolfF0KTDpbZ&#10;2bVO9ZPdU0gg5Uo1AxGHjoOe7PyEkLouNJyXrigf/ynkxoxWQlbMRU9n8hehpwY9GWEQT0r2wTfT&#10;JFbNlEIcZOQV6W5TT98UAhlxFtz/EYweutom/y3RN/3t+GarSYnfQ0staySbEx2HrVLgSP9DBXO/&#10;M0WlDYweCAfJYowQK0MPWi/b3gaQUiJTaI1j52j/TFDFQoLzpyBCGylZ5ronbGRyXFJeTpGWWVLx&#10;lK9bpFThACYMHf7Nti9fBqBwIulSF6tpH1wXSdjOfXqLrj6c4KRWROBw9FG8txQRiBLVqlDFH6QB&#10;ahnqgYFml01qv/tNEg6V3Dw1+s1kxN3/PDfXcY2NN9X++8xNIrwROR7q3CYIeoOy2f/GxhTTXaR1&#10;OlGjyWu7toc7/3QqmLxIsaHwffiK/A4qehMTVb89b/XgzMI6shf0E4oxvAvL5mhwfYZBxtq324hX&#10;NXwzqjPy8or2trbJrm3Rkf11tAN1uhFl51+7GXB95U3j3oVDxOnZChxSmRslyYTkPPFpPPaqs/xO&#10;5oUI9UeYtedqo7mF1dmwaN1n3R4ftL/ocUFwqmKlGQKxU2y3u6earq9Top1DOokV1E2dPwwYely5&#10;W1coQP9MTvLund3xZJ7hmLGx+VHX2DkCYidzzGkDZIsTLEkOruALw0qXl72vF81BLQCuGE+zjK6n&#10;5S5Y5Ok2NbaT+R5KJd35Yh1mY3dLlGDlnb6OEXlYva1ZDxgPZb+bY93GXBtMGKhZq+gTna7+6R4M&#10;qi7pFovOthnBzeEZW0BIVHLLAcPb21Qw2ryQk/vT7JvdEG3a9wVeVtL8nhaxl5ADK1IIcGZFpaN/&#10;9Ui3wUs2I3Lxsfmlfg/ypU9qaK4fAl65zMxMcRUTjJqY7Mh3vp8TRTOifoU1U6S9+bc/UwrKYeXK&#10;JBAM/7it/ww7Ojpvrxt6rwE7mgC4Pe0KLp6uIfe3uGAc9nhoLlwIIof83H/KFIoUfLjS+lBBFmGc&#10;NEdJb9hMmKM/Wpe7GkbBz9S61DiM78InuHSEy+o0eoP0p+WCWKYgPTfX3Nw8lBX5gpJPFPixaLF9&#10;wHwZMAM0ptm7bT272itMnbpJldQ8/aizsrJemVLXN9fNPg/coE1pd3oQxN7ZPRXI9MXdld1XTUwE&#10;kuitW542hvJXTZCNnW1NS4uMj3fU1UG5nTNh7ybvS93cPeH0QrvZ84zWN27odJANJZr/c+QfItgQ&#10;LsRIEOIH2ZJPe2lY2zNKcxoSihSgpfQv3PLIsm75KCJN4w3uLh+/LSkkK5g5tnd27wONAlCBAApF&#10;DAHNQmO2UxF/TuSuxx7nGcCCSquJovXTonSelEo3WtIXE7jnPCwd5x8mzwdgN5x59LBuAZ1yXR0H&#10;mHDejYJo90omJgjTh/CeN0Q0WYQkdfXVQ14nnXIteoWrB2z8/KODuX9G0bU1p9llMRdTKNBSYTh2&#10;Kw+sGcONi1gtWLMtekjzV/g2h3eMl2wpxJMoZXKGJn4NamVYlM1zqSk22gJFd6BILpB/3boDGmdC&#10;hF6HgOyiZ86HrlAsisILN+mVfDajtEpbDja27p4e6MmcY0B2Ka1Q5URcblDOL5nhsp4kjTpFZBaV&#10;hTMMeLOUjfouNJR07T76YGxiMn4PhuxQwDIhP11v50pIeEiT/UHHMdeJbf/uphShjhV5381LXGQI&#10;qO79rjeFTb0dA6xH5YDXE/zY+1eeFhUXX0vPwtmAyON1Z94Bss7HFYjtBHd23L4CiYzOKqyJYmhh&#10;gyZL3R0ppcZ+tp8lO8HYk3BC3xdZNlxksMAemxjbAMtLXQZWoWzbZd6qJlttC5hwWTTsJNkSTKQQ&#10;72y7r72bv6paZvSue6saq3Q+GbtP+hVP4obASlLQhl9MUBVzGuKSv2laYxNiG1jQiOZRH7Cr5gz8&#10;tv83oiCKY5FcBkvFBG3YYpMEVsR/rkzako8teG53PjDeeDiC6e7kZeR6+kr25GSdrYPx2r1S9W3i&#10;wEgCL964FPN0BmUJ0q8L2nuJIuwWi/JqGAdCMkKkoJ8KbVthCYZnDCriItJZ9wY5ZTxbzqlvyAub&#10;ON4JOOqkjkd/GddXwJJ8fNx9GXt5ACoOq8ZzrsELxCTvwncY5Vs6BQqlCA/i6UXXt7c8ADYnmh+H&#10;3TCBgxQ63FVlNGDOL2hb19Y0OPGX2XjTuJ3jAVX4fv192Xz0jkLhlAHA9oAAY/6mrw7Gm3zl5QzN&#10;MXJYg/9jSb4EogPQR6Yl+XyvC7JLQj4floe3gfhvl5jOlxJtoQFLPQkt6ueRS6wNjcLi4G2+kJEP&#10;tjuGGCjCYmLkZNhvEJsOa5pbeyyrRquOfYee18kmXd0scq/AUfHjiPtCN9QfVm9E0GTQQrtH+ZuJ&#10;6FSZvqFM3U12To5jtd+Qea5PCJWtL2gzHS7uW++8JHKorgTeLWOLo0sz1dgCId84cLp0Paz4LB1x&#10;VOqv5qlXsR/H7v6Mycow38rodM7KuNjlMMKbv9HWr0Lmij3zSmaXuYtKYXyrHEPdLnXyte4H6ioH&#10;34CWcfN0w85lvYzfLyoV9M0regJra+8Tr5O6em8UOZkfyDXE6cb2hN+ouhncfx+4gC1rlLsrq4GX&#10;V6bRlLGHC90HDcEqMfbWU5Nwmwmil6aUxfmMoQmD26raqW39039Ha5kWdhv1T5ny1X/WFe3+IkdS&#10;wYSr2wh6jPydIHYTfgwb1Na+9PLBHxyECXwTvX4en9L/eEjOYF0epRBV5/DEB4BO8ooKKmXJlpwE&#10;33nWT9f8KSMsQ33gaH8YQY0m8kyTxUPLwWcxokH3kBqxwtcQUpiQBaGXDWHkAu/qqQ/jqCJRqjOb&#10;RFEA3EA6GoXmWRWkgcjlUMqPpCEy8vM1LfNjJWwLmgyxmkkVUnOesdP+rt+FzSUyC7sYyiS1U0Ro&#10;8hexBmXa2yp51D0b307dyuP3o5xRx7uFctFz+B9oDDLzPm8Rz93NckeQEy6LwQ9fmLc9bgo/Zc3t&#10;0zX9bZlYBY+paIN6sVb5jsiTxK6Rh09wcLK1gOdlWBcQpJUK7s1EigLg6BuFYohsrMpuEmD9c8Rs&#10;MiQuLAqaymDiJuaEYmToVU3u5q7sznc9c/nmD+m/jK++LlYf3I6VL30wD/ecdasN0OCcAXTW95Ft&#10;0jXnQqnrkerlkuUlsneAbbNOVY3BVHzEmBEjcG408Ptvss8mRvT+WLQhFpB0+gWKrHaMWO6e6Bgm&#10;lXAVExqFhK2bT573ooiPCSA4DtxcQH9m89XW8cWtS0x6+Pcfk5FVbp1e/QzUqkVr+Vo5CsDDejEO&#10;QoNZ92fpdH9t8TY3MV+D7if4myBseNGyMBANi+S8ZO49ymUzH9P0/jteEKfZDBzmkzkC2+D3GHCQ&#10;P2JKQUxI810jU1189Me25JV3UNcJRt9P0xI2RcMCLvUMeytwoW3shWWbT95OVJywAmpChXqvC+X8&#10;/NyihjYsWTXRWzaggBNIwg8SN3CfDp4uqfbs9x4bvEkI+iOharXgiDdIXS3Ex2cEcHq+VYMAoELx&#10;12dXl7qURgFDUDZuibUBCaVBNl22rG9kg/yAwfo3/eccId+xwnGFkl0zlBtyzeqX87O0nrnTXeQP&#10;uQ36csVsdEwctVrmMdUyRgwVPIKCCuj3bLOeyY4dyKJ5GArdbsjsjBHAUN3NgvYeOghunuHXydXP&#10;FBgHcTQpA5kiLqxjeizEFta/mQstMCG4xzjTNTxfGxe8zgLE/fXpDBe5aaLhVHAd7d0t5oTpHAQp&#10;7ssSgp4NPmH1wzhEYQd4VkiWafSlJNj7oMw3itAl/iFiYxMIWtd74ouLwerLFykQWgXk1K0g4ef1&#10;3NNN4Qc2Y2MXNYt6qQFq6vM3Fu1CExtL7BBpQNgAhBjzydyz/Q4lHtsGMOEHya8hzNKWRbbPpwXE&#10;KYrWX3aVRQurSmPjFeHfsfGp7FGWOExvzXjlngs/H3c5eXpGbKaZxG3zWJAhbIbRqsDQsSvTIHTn&#10;CZM3UwNaIhxNNGYRFeDsfJPuT5hYObAUYVkZLaqXJ+iY1ijSmdJCEw/XFAsSp8In7B57FFhNZKah&#10;KbWxFQb5wncocgfzGjpZvY1I7o0oWmvLqFSr1DKcUqUhiAcXk8Kbx6EkkAr1u8yue+ud3Z2xDtJa&#10;de8LpQNK200lyR0jvndSNBSaNVc9WL92/VLStiQw8NkuXQ+S9Np6pzfIT1ZbjK/5B7sZbseYmGuv&#10;bhFYYmIXF5eNDbvt0yaYBmjJbg+fX2vmu9u/gma7u99n/9tLqtMJX/d0QY0WPHdnSxnxjZnh4lZB&#10;HE3QaMxfQoAWO0l1cNaGxPWV4ZplGSzVoXyASTlbDf4dci7JILBaqsOcMbn5mBrjSdUrZXvNH38f&#10;sm+M/XEPWZR5eH7LJjaup49Hn7qx/fZxL033Mu8PEeb/aQEW9c+f6uZhxexjOgnz3g94pcBThGT/&#10;racfhklTMOJCFVNsM4eh7znTgVORRsPrAGIrhMQ3o9jNOZ8sw+MySJHhe4ToZaqZ4hGf6OtTzBSL&#10;mvR9j+pcDE3YMHvruLsOLuT+9G8f12IEUmcesAjnRn9xJeqmLGHMprcv8jO5feFiQ0CQOT6w+mTW&#10;Y61F2hBsuZY6xFmx1YzaXxur7axioZWteh8o1HiQFyxJsyYdPqr86Q96AoxInc9Ad6TYdYZU/Wd/&#10;Rk8Ny8EQzVyWsLmEYwXP5tuY4/fUWuzzc1EtnPiMogFozktE+DQKQq0P6IF5g4d/OMENHJsOlmAA&#10;OzbJkPbAjOvPSsShBS+NZYiR0IceLnuqk7p4pzlAbRWiRyfzpMAUnghj2EH8m93TkCUy//31exBe&#10;X+jh3QPW1Ld1wg+qvqdP70+RYBN4DNFQ3R0uA1hjNLQ6B8YeGWG7DDbcy3+OZ368C325U43RJ3S4&#10;3IDtPICc+zDaGmsn8MCHBaB9oOkzFMfo/66RH7yPgd67fR3d/V6/bf9RWNJvZI5SdW0mSCVgW0Py&#10;FJcjx/D7mQBO21pCkJmiuENapSn+siv69C/mEBV5O7T1Vu5p1+/R0So/fu+dHNa2dU2Cqr9Yq5sF&#10;UNZxlAzqRwrQgn46HnKysMvjmt/kshLAyGDNCB9hBJH9pyF+KxHw179Xd+bDaeTLya7GtJmLZfpV&#10;MlfiFsq4ZxGVhTa6lURc5YtKFuieR1+x1SuxQkVrOGDN5etngChN4ZE71XI7TZyMEwO1dXclU1Q+&#10;2hI03o881r9iG/QiqP29jkLGx7KCkzIPE1Y2PcApC9e9Y47ioWVxPxjNUuX2kT63fxlaucXeTbyL&#10;hB3e6D9jTMYqO9am6qBqSnS6o0T5Jy6kJBQtBMb5HibPpP8+PELCNzdxbIS9JH2MomjVpUcVBin5&#10;eZLvF3bak6fpRkX+9YYhm3C03sdMbNi5wv07aKxiis9W+FYecrJhvZGw29lQzoiEPdZlYtKr0OHm&#10;KfIzMhETNTYWvhAXxZlPMMCXpEs5T4hDshhiuLmD8rXLL/RsGGEHG5v2C0PZp295MSWQcsgP9ddV&#10;YYH/JxoLbYwDtfXP6cG9+CKtaV6/wog1GkUG061souopO09U6fErqekUPhXMBPfXEib+CckC4Ht0&#10;917x4c9d+tfPqSlK8eOKhYSmeh97BNMpVVNU221ansyWh9IjRrFFjCEmR5f4o7VQ3zZxkzflfx//&#10;KbVKlJ/W6rhcarq2IijgiEKTU/cZ58ONKraAu8DZcuLwGUjghuAnPZLu1fk1x0Ii7oJ51ecq0QcR&#10;euLh6SZ1Tb99YghO4pYrHw2i7z7X0Sot5VwutUmySyNPl4XE411h0DQetH6hZqt7EI35Q6SFxCjf&#10;djFTOmnR1AbMJg5PAy4p2Di4mZx/MmXx1PLnqBGOkr1/BPQ+NlAxrm6ub4JQTbepaft1K0h8ingi&#10;Jf5yrb3u/I9UWcM2ZlnrgoU97eWU7HdcmtBiFqoSUul5atZOh/SKEoRI1wx2zsWcTznos2CrDe7/&#10;xgPHPzzrRYukMlgxB6f/fd6/OlimZe99FMBFjoNs8HADzmxiojEwgQL9Wt9FVBwyrp5WMWflZl7S&#10;wA1SX7zIfGtM7+MfASmWGBAKJlM10+uig5lEG73bjKwWIA45jVLlj3Adx/iBd37isps/Q/cjeP3x&#10;Kyf+oYDXQGjXPdf8Dk56bnrxXon3RlllEdwG1mJhAswoNlxfAUqPbFn+L7O/GX7D0l1l5eaIXPRS&#10;puaTV56CEf3km8bGoOlh5ecQExXt+vhTFqlRYr4XO4By6rZSocsuAu7Cyak5ZzByk6K3jOj9XXxd&#10;xk8LkdEwCRQJAo6vrsuNU5bv3nniKocdnsz0VQRLNGh1u+j29uJJlcQZFcvYwcrQa6jaE1Laz+1/&#10;g246Bm+sCiHBUD6W9HKP4yHWuOTIOy9NOHcTQrz9HunVnAaVAT4yFfxgcnQDHB31j3NlSlGFDS1+&#10;HLnk8KBa7VMcfBOVp4UGY2GJ3odebBRfFo7wrwEfQwaLStwhSp/10rxw/kmHXVlHR1ufD6GAh9uC&#10;ZpAMXgzO8Gffb5jNROO+ePQ/NjeepIxAURYaymLRxA9zJPS15qe4T8B2v3UWYe7pXeAquhSb332p&#10;X4ywbtHHvUTWreixjUQn2qyP9mm2k2SIYgU8+ZBzOgl0mgo4MCohCzIwM4spa7GM6Mfocdh7D9cn&#10;i272204lSLbH2+9GIHZ71pRwstuVSjTjgWs5M+RAuTWEOgRciUBp+bum2t6GAAoZjkwEbaONuPML&#10;qcqahtAMhxNQUNfUdUk1rWx3m3cVzlhxCHL0bmwUpHOk9MEVKDvM2Th4eo4UvtP/9TWHnYu7+/yR&#10;HEi0mhujp+mZfmY+gSU+nGEuLSJL0YHkO7UsL0k9dwmjP8WHHpYyqm9qo1m1mmbyIWXKZeqWbnww&#10;hlGSkDK18I00xVJAZ88Xhg/DlGhQl6LDzU3bKlrcAjFFffQDrrY9aqWqxZojNr56Wv4e/YsWljt+&#10;BRhx2JW7657EjcZgnHTkSvBNFFEEi0FgsL/GNgIY83WgyFS/yTqdXAaG7ezTAbmjVUOAqfZu54tR&#10;gdPl7qEb13kWvkgqYiSnZiq1kPh164CR9LcLCDuXkm/7yKXcoGP6ZCWLh+C4jO7d/qJOWC8unXxo&#10;hOyn/oyEk02+HV+Bg3rLBiVwCRZ4zZXOIwGxEEWUQio2mI70Zpct22LC+Nhos3OrK83zB2P3cjnX&#10;t33SSh1/c77LnMmQ2vHwuSvWM/oONxxJxmZM3cbQm19tCd1Qu0/LcD9Ig2ZrH0/Q0QRRx0tayVCG&#10;gC5Pp4yVVzA4xX7a4tTbL9YtcRnrCQPE5fnafaqBiFIifhgIoZ+ZJYUFNRyxsFfPBc4DaT6nSimk&#10;qkRGLTsyY6dTFnFsKDEIR5Iss00FI5PcO4JvQnlrkEZKwLd9XGUzrCyd7utKe79X06rp//wUDhs8&#10;ZBFGjwl0zwmQLyDzgrwby3aDte9KoYZ7KoInPCx5pC1T/4ufsNTqXUK6j3A4uecKqgwhGy/bxEYP&#10;NFXXG3jEYmgwf9rln9y/bv09OGgvMG9/7CXJ3+2kEwGbywqv7GC0R11MiSvenCP28AMMxqlRKSic&#10;CTLJ8fCDKKbmftHgXn3gaO2elzrSD913er8PpeMutXRl9odEbLBY4blXZhOWqBiHnRsIW8OxUmQW&#10;ChECaXHeXHmHAmPY7gdcGLJ3LKiWbku3VKuHdnTR6jxhNcVnDZd7Dts1G6fNVBgEMm0ukl2rUlKI&#10;6dLgzq7boVMRFqfdfNGe9idWW5pFk2AjQ+gLoEVFeHjrXfUJS9t5go9SZWxxH6/Bk0l3GeMtLjoG&#10;2XTMOhYKauFZJE/X6M7Z+p3JGUNB3heBmM6cu/6dLwzFRYnwiVXoIZDRGqLC0njaDel8nbp5i2RX&#10;Rq0eHW3xiUS/xamg+EWWyH52eJnSZQ7dyc5YXVpSQoLROQukamR/VQZpVifq6TUsb2nLX/X+tDKf&#10;pIu20STZeLAhJg6D9qvT+BsabLiXEK2qBfEXrVLvi+FqTKks/ZZn5UNrGZOXdZTlj5OcAzVxjSgp&#10;CrgME3y6BazAgcHBwTUOwHOvlELaW6ELOaQxfe0eBndKzVp52QCRXAM0VlzkMLUojKUw3sUQcBD/&#10;yUtykHJupYWXyWp0zHPJieJP3QoRQHjBGNnSN1xt/UfB0lnCLOB3xiaH1zn8QPrOwrcXkI3xiNLr&#10;z3OpS+rmfnfnKQFwsrar5J0Gin65ZHh5VpndUUF2uUmk4cY/K/yIqeQvO/Obh4dRpHuqjNjpafhS&#10;WtDaS9SnyhFf/eIivBeAM4GRDr4XZt4FiCUNXF3nSC0KcOl+NsJqaRZ+Sq4yEe0mDXPUE/1grUhQ&#10;+mqira7+CTSZIH5DzZqrgKdjE7IqxaBQ8KGRFWE5ueFDiVnJ3eOzj14WIcDlqDpo1l1/Z8TjbEUt&#10;3rOhK7YsVgpVp0uOnEwzEbmvG2p9grBgizE5op85HhPCYkVSQ2XCytGrgFk32G/wCgqaOlqdM0nG&#10;OyvSqj5i9jpBf59lcG7jqlcH6UJBbyYZtoy4ZC2NbFstnX+AY6PJoDCpwMlV8uEQWS5tfpOWHNUo&#10;gJRT7a2IeNNKyepJR7uatwxmDxbsFGnRmAfL8hH309dUWvg3gQXz4ZI8GEWsapSieZg0ShnplLl9&#10;tfIqIZzKT3yHBcrIaT0KhIPIuDFMGIgxkQeZBTHqIQEMMvMTot0DF+B2QQS2UVZkYPWjWHV69qrz&#10;ceUcaqOtppsmvf/vII6KorS0FOyTX5UhLS3DYOyWczBFgkzribryNTcPB7cv+WjjgTgOTYJManAQ&#10;no7uC31zTmic+l/YvJrqw3JLnZ4h+y/m8zwAlnnCNCopSyHe3MwzuLUFMzOjSukQsNvSHJNZaAGU&#10;VjItBxydO5QR4Ylp1z/tTfgBqOQPI1AbOQ6LGYvPdqL+/NLttn8F10dvaOWZIVnXD1JKF62Ml7GL&#10;CwYvD5FBzEPFbFgijKUmFsMH5wS0/9LKyujAIOtu4ww7kHTtu0PPnwbYPwFSj1Q7h+V/y1h/wzZa&#10;O8wdnK+ti+WcHFe3dg6ArfYJiKUGCfSI/eSNB2jicMOVdWt04Wj01IWzbN4dH4AY3kH3oeEm2Vam&#10;evhFDxGJZvvN3z9/zKydIkFlfvxhniocM4FUBL57xlyJ9yu3x9mG/5xmIqRmaOs31sH8x1PIsfqk&#10;Cy8fn9mLQS4YexML3QeAdfXZFDoQMJMiw9n8WZD++Du+J5yQelwvlRpdK3NJI2VVVli2VJgBUp/K&#10;3Yq+Tio9TyqClmHib7vMI4GTTEs/iwiQ+E/EoVIs32etx8YmDJax+xMmb/t4GgrxAfx6//K7uljR&#10;bh7ad3Sy+anNThu+0fjEEbT+Rtv8hkD1kIhSNXo2Dv7RQpbOnw6EnoJv7c8EYgGAf9fDrIqPD2Ac&#10;2mtBYZsoCWpAIDLXtuzpfJQknyxc7pMgwYNg2V4XuN9dHQ5/CUYoHE4YrdyXkzmUi9mkz33+w6N/&#10;DUueyWIpmTBmF/fb6vPc/LzH9SFd7soLsiGC72WhcL4G8/QxXxYnQTuPUNHy0Y50+9cmMbDXjWQh&#10;Jg8ysLICVHOjGIiJytCd5umDFddkBFJ6NsObfcN2kx1/9oDae3KqEVbuJDp5/ggU2zBTBEC2Arig&#10;4H4JtID3fk6p/zSirSPlfjCybPIyp3BnPTTu4jtYcbZ5vXvcSVRa8HzEtdWWV1BiE+KX4PatIqqT&#10;q3SZY4371sRoaUo5wjvpkhUUJPKzb4THyakO/DUIc3I8hs5kj0PFutSoYX6frBcqjMEicaNt8aQ2&#10;/KRYH5sKRjFWoF25kgnaf42m6xrcMliYxbr4MgXhm3GTQg9RwB7QoGVq6BDv2P/D0MGG1snVzc0y&#10;hxMQ5rGQhGJsVU8J6zdJYZpjInc9eRptMWohJfCXq6veT9Mp2Fo/oozoop2Ch5xpOVPg0hEL+F27&#10;dVShNBZHSulSvTlLnBxpJKRJiAkzKse1skWnlOjeKQzCRlH6XsFKOkeLnCVSa/TibgRd7+O5CXeO&#10;/j0G0TODAIlcgOG5IqSCdXG5yBFUfdv1ctwFghRuwshnPjPoZir+KiQJ7TP0l8WQ3b+yISQ5e7xz&#10;UlTK/NPuEVigXxQHkbMMWfnGwuXyor1IdfMd9+4dH45ga3NoxqlSltczfelPC67Z8EL/+z7K5Htc&#10;oOSwEVzc6djEnKusIsgVKQk/4GEjqra8KZjO8PX7ub6OhB+NLdur4ZNlVWy2127znozTweQSLYo/&#10;nvpgyvIwRZT2ivZOk/qRbmIyUZj1YQlt8UUxpeTlV0mDGRqyMh+bSIeitFpU3JoHM3jmezYEgPyj&#10;DGCmqA80uGFK3r4dDVD8JUVTQiQtEV62pZmyWC8lgJYtudTrzy+hb64jzjtiQ0vsFE+x7618eYR8&#10;/7HpI+G5DboChgRaGrnUXIonW3w2mcnzCg/DKukoVOQuxiL97qCvh3jopInzWzwaDdwQrEgJ0IxA&#10;0v7xT1N26iyLhMcjNs4FBaJ17a3jCMxk2Gk689uqYVDYsrgMdy5J8jIaFWN9GDnNLchfPXCa4zM1&#10;NQ2+muXaMUfBOTZAIw8y3UMV4M8OxHV+p8yS/D3FGxsHu9nthHiKlJQQxvLGnyfVmaRg2ZRenba7&#10;9rwBUX6UU8PDlF+GFVX5H0z4GFmCmMmuaYouB4xGY3AwKxZuuKjELqx9V6upMzMF4n7amoera8qr&#10;VwmECpJw4F5+Lx4S5sDO4GE/sP/RwCu5TP5PKisnZ+d7T00N26MoFJnJSOY/Vvj7u47nRje3EEJl&#10;y9pyHWYQFaBanydia4ajSxdcD/kXjZX+X33B/NddI7NG211O5Yz6sFOuMMEYV3yTi+8ajBkFel2T&#10;pLi/jm5OfV4Io6PP8rlE0MiLY00TI4vwfC0fRphDxqJK+k7bKuq3hcU6CIqvy8cddLBxULRcwN6B&#10;J+Y1M8LWdvxUwbq3F18CPZkznQqGE79UwKN2HNiMU0zBmvTMR1jfmnFUVsWm3ZVl+K79gtJZ6zZp&#10;v/VDn9oTdHLAoEZLAJOE3iC+L3wVcsa9g2haZXKn3WM0JZmSkV79F0OfSr5YFRiTxkZqy5qpG59f&#10;AcATudDHk3Lwy4ITuCzoCmjIVSKG0y3NCOp4KuXQgjmVtCm1KJiQ8hOaUCVgev13Ly+TaJRy7J0v&#10;A6KjUYCxWvDr3+b+x8d2dOUkNHExtCAI3BN9sOZFSJg1BQbe4I5TVUF8LSU8XRg5bLhILW8MwmWu&#10;kNfI5POZOSFJrgES0qADQiBafR4IlYADEX6hWY2K7s/eBAB8dHLRFvpenpx/W8+2QQuIpsEwgbCT&#10;x2R9CWNwcPDxekYJ8DitGeZPITWyDt9IHmZvlocuCoNHnIWHEnP3O42+U0CEVMmkf4nLyAPDPFqw&#10;Rsw+KxZkw4M4XBY4YMC1zsrLG39OvgxveMkoMAkCA2f2cUeSEk5ycv/tt6YcKVXxnF/IeJJVw8Av&#10;s0nkUYJ2rLq2fazr8d+Xw8ND++oX6Hyqhv/yicujZ2uIaDqUAIohf57kdHkVCEBmSoGhkp2DX6xD&#10;T/hLmNd4mJ7lrlHAVNcD3G1c4aATsyFzyGRZ/Seb5elfUQZxjiA28cR7l3+hsX8qUgzwkDQ1NQ1d&#10;XD6QwahgpTMn/sIS3eABW9PQwViSCxCkAWFOfVWvAj7H/k32bsFTrdB117VFTMyM6SoX/otp/3qU&#10;3eqhww5b+CYhzNqDEBiWgww2e93USeGXLC9g8Cyc6mO5xfIhAZzQ/N3eQhwYlaFXE7vw0wYOYXYW&#10;cA9p6Oub+xoKveNuH/Zod37ct4ZzsFZuksVdev+BwDaG0YFbkAv8ugVUVTcXUkhjxpe+f6Ml1tRz&#10;TJXculh58yHkLImKsZpMUXSDdsAJ6QvhduZ4pFWD7BQL/ref9U6S1gqlxpwYxELeQ8PDCMCzQ/HQ&#10;qTmoIHocp1clVabGbu0ki0PPtMnvlWO+dwuB6jtcPdV72aFZGfP5GvS9V6N4fBHO8s8BCjx5NAOR&#10;SUTOuJHhZknahVwCDM1RgCXnpPtpP86fLr/cRMm3qzcgAy9fh1uiW5xKvCbYNBwrL4Ga5uqO6102&#10;ZMRKlScFUsAkA3xBN3txXjdCbK0EwEQMLJybM9havVV+Tjis1tEHrQPvZcj5nphlsMiDh8D6nXXt&#10;G8gd+fOHELTySXLFl+1YSxgeUj1dT9vt7d4es2Mkxy+et3+nri4jurhWCLB9spUBZQ24mMAv7ynw&#10;bY6w3wSwVfo8BmQGCBj+Iskzok2Ra2782QgznghCE/jrFfGxRoWAMICkQXwJauz074c7ek8hfdea&#10;ZcFC9zuxJrt+YtUHPjSdql1uH+0vG1YdRhVc3T9hijRHY5ISNPov4XwUMxSOfRzfz1+kZeear9eL&#10;lKkVpX1Vo1rtdhPA4P+J0UPpUE8tVygzhmLOs2RCz5dC9zeWtKrffgrXNaOdPO5XLweFwn8+mTPP&#10;O5op7iPK/lUfVB+u8X1NCbZz5viKLd0Dz8aO70S77RdB1FrX6jvWcBtbLVJbuqmlHyhFPRWNpmT1&#10;pIRBME9Q9BEihuLIyROwNKvH7T8vCMXu4h33+GOCbdP98MgHTz/SSJfF91Af2KF9IsTlLMUyaMOO&#10;qQc+c31CCUsMUWSKwqmTVOoaUphd6N/tcpQkQ86MZLbpMyE37NvQH72fq/gGo4x6SVnhnt7U51/Y&#10;E+EM1laFzHYsSufI/Wcq7JUzCHQM3aQGXg94Xl5eAn6dkaYtC41i+WsmHmveVbWMMlXLpbOcQ7e+&#10;XZPASd2gxVRqFwchZ2TLeqcvFSBykNTYf7o7949rZ2c3PTfTmBX3lxV3elbazwSM5XHlCeSqRLgu&#10;Nc7BVGon2H0X70CDK5T38VORSUfmnSebzcxPerF1iplAbVem04fRuC8pw0mvIu2VtqCOAEK1YmKV&#10;wEC3xUz8ugWny02D1GzrYdyrzkgGG0Z/2xVXrSIZaRwcGrUNDf2B796f+qzyTJcZFO56NFdKYFEd&#10;HnUYODklAuz9NtTB7a07cVaGeGp+xlC1VBX7cu3FVpvIkmaZMn3LZN4GjC0/72y4tKXVBi37btyR&#10;8Bt6axlFy6Ginw6UdC7CZb6p61i/6XEgXsu86MUW9oMO8L2sxSHhNbYUMVhwbNM1DgLvB11AWpTx&#10;y2kcT3h8Y7CxZjNftysRRQY+AR9l8LrRl3urorVMj+8BPArfwU81MTEB3xu3v28Jsqtok2VDUCVx&#10;lzIo2RLlv+Vv1ih8CZzGLxbnc+01Wjzw/uP0CyYeQbxUYohzatmCWyW8JwEueIcXVkyQVGHZtkyn&#10;m6W55Ro8Vx+/Ne2ut4YsMTIUUI7ApMRsosFICrAgQycOEZ+JFSeVcXdn2hRRmBewCNkRB6PxNPbR&#10;P/hP7JPhj1N7vXtQo/88sDJcX72hSo9HHwRQiaUz40gihjxFDsMROnwX31bJKYdbBC+gSzwufXJB&#10;5Qy2hoAU8xoeAsLjd8zM928esrKz03uaIIcnJPb2jqJ1sxtfuu4/gGepz+HVIg4AhiG+W0y2WGhO&#10;vmR3N9ufMg54f4+hQSPCxgLhbwJlyYzQJrggQcoWz5EV5xD/cqNlg5aAxzn4LKNA9DAAZA2TucK7&#10;ADoBJNrK5Z/9ckuviw9rewzmKlizVilYYh9FCGnuOvii9Md5mFlYgKMrllhw42xzELTvUwK83S6E&#10;AvPwZQhkgHBEqo7wao+xc3vPBDvf5RQJbuOBwYGWqMYNOSdO/Xt122vn+dFVzlZ1OJEkHLOVAHT4&#10;sc7zjS+hDln3miGdtDNGeIg/Op86VMo/z8DUS4BIz0Wb6f1LHh6etdsFZx6z4CDR7l7Ftsr7Jygg&#10;QAVQUlNNtfIdpwTxqQMU2mREC1vEq/Rc1tb3e05bF6s2HLCw2TliEeXSXI45YGti/AJfBpvCHm5d&#10;jOWAgcmQHOGGT8/TpdF3pQOeGPfTPaQcAQ9RQimgugC5H6czRvJY/WW3e3Fanw/Qc1MPeQWLQlKo&#10;OVR/JDU31gakBOihYcBAyWBghrCBxKZUOdrisphZOnffDAO3GiJQM1neLAGNfyMjaPLFlU8JdeZN&#10;XV0HnEeBk6j1Wjlotl5sQ3oZS7uymsHnN1Js6mJ/0UW5MNVV5kzHltH6GAxiql3llxXtxV1xh4CT&#10;B2CihTBiv8ZW2dqeZcaeQOiSASjUxMgGcdUJPefuR5167FOg2PUNqqNt9tkZX+ImploElZgS9Y/U&#10;Nzi9vHlOL3cbrecVeA/c8YJGdolhz9RhIrKjRq5fQ1ij3Guaw5iYNmg3frjIgoPFpum27eXsxiJP&#10;jZmDjUumWGt76f6/MmKlqIuJc3yHqveBuETi33nI8WD2WNlFtfxTFgcyMJbNoRpsMduOefuSp8WI&#10;f9g4ERTj8KYKbECTb2o/dGhTTxhj4ECv3pxFSrwqqC+sKlftjkYzFAMVE+EVEoJI4c8Nnl3kpBJw&#10;0dmBbDgjAyCUM0BUyvNd7ks6SMocKaZvsBo//VfSo6ilCb8MbfurJ9fbN/eIRmnB55qQDMaJgwNL&#10;Z/7UVVNdsevsgyKTz++FlD5F3hGYAM+WkctbyuXM2LIv/2V1vOgGKkujz9ArwpNj7vGnRFMw2ciR&#10;YkrDsdE8vOt7elO+VtiDW6YavB85GAenhtdUDj4zfDYJucUMhOUNZPCqfnFjay9NNP8TlUSBrqdM&#10;EKlKBCv87crTAyEx0dletxg2Nk4ZthyP5fSV7TE+Juuyh0Fa9peyLcenexfZYnYaGgX8aLiX0/fC&#10;2x03XwFHXVNPr+9GMCiEh9N46WuTx+kaFHiZQZEACqC7vzedUiCdGUmidIZNAp1o5iCdGbmwdcUv&#10;kgM3xw9XEh6galRPEV9t5id/BTvdb+M2CynAN4skBzjnJcVscwjS4cYySYpxaX3anLi/3r/VmSyG&#10;VEAYU/Xpfl2ZjtlDmcU0L2aDJxyUVLtra/5+d1dVHrUd42BZC2q8EjX6nXocLQZGBJGqXFXP14+E&#10;1P3g9hfEVy+z4Hjj8T2JJWU4GNShloLQ+N64qLe3LqQvRlODFwJCt2tvY2Lk2/aU/O5VXyO6QEcG&#10;NJHwZLTYCoZ5izbne1MU4EsAdgmCj1+rAX8GbJG/q0d6uInH4HpGm0K5Y9AEqQwBDSPoVS0qNLP0&#10;i/TKVS9GL/kE71eEwFZrzIdc/kxAzMU0sCABpl6yZAVaI+EbbMVXnGIsUKsaTZVC6PIxeuWsMBTs&#10;djVNLBxXU8H2DtSay8vLj+epL5H9xbDAxJmeRlioxlRX7R19tEJEbeL/7f+0AMQ2Pt11HbpWV/TF&#10;kHCcaMyckyNH+8sAx4aI7QXJLHWCuJ7lGz7cZ0i9JZQddyYgeIGD+XZiHCVjnLtDL6yeSe1eNwWl&#10;EkUW74y9OCSbSoZ8aglvv711SU0SsUyVsp3VSeLthVzkY2nXsxzo+Y8UCcgoAeFdiFukTAfAK1zL&#10;gxGhfxsYeEsOgostkZIet4Zz0GGa+zmNlZ28CCK7s7sLVB67vuE/61/MLX4ypvtsm2XAdRdaD9J+&#10;7rlrwmczrNLYAgG43Qne3jfGzzcvFy9r2W6r2yzPGyx4JFUc/Pzj4Ot+Bd+Bsq/b4CcYsAHBnmRh&#10;fMFOrPyNWsSpb+aT4SVPL+lPhyilGLhRJ4+Xa9uCl/uus9szY6HOG4IEnvw1D+Rp5hzg77xYIWrM&#10;ES6cPY6jpXCmKt56pQe/jqfTMjOLIcw5B1b3tSmwu5pfeltGE2wTVv0N1lzmRRFpsf5khTAyiPLl&#10;9F5Fu5RQ08DD+YD5y93ipO8AIGSEJSVsbhpv8OyQvJyR3J32vt+/iW4MQQuwnq88S8x9BDlaLgJV&#10;9swiX4kncTS62FKOTTUnhizI0j4zKXrc6lPZZ6ukeeQsCkfHNZQo056vnPimZjZ9hfyXdHdb2MZJ&#10;gOJ7NvkyRjrrm4Ab5JXW15wTedT6qoNn1NPeiPW7FDPbMaNLjSxJSyb5j+fmyc5IhTDeItkaTobs&#10;HLdMrwoQe1RVVQFvCfXmvUUVIwe3Oofa108FGHBPQ1GYAWo053/+gNH01wpM9rBSqPeaCxtXegpw&#10;QR7JMmTRinMDcFrWr1X26tPK6tmUFAngt4FWD4hOgeP3FiAMgCYI8G/Hx2m8b9dDAXCrDlRboAp8&#10;BRODqRc8GUJAnNGUckVLZab1romXVEjIU4lEVCpRrP8fdEzoLGdIqIr8LxL7m3mSM+GX55f1eo+I&#10;RNdkmVF2hKP4ApMWnQFXokKFNT7LAN71juWmls6aiaPlJrpi/yjWo4yaH+h5C8EOBDuKYyKoG33w&#10;Tg/ETX/9YoujuTpvBv2g09JOuwNDQZevQINczQikQOVdG9luf7mEShV98OfJEcUYDd985FMPEgmj&#10;ygN7QeZUcHr3XREG1U/xKe67mChm37j8mDmPCI/fzqljIsv822JfhdsRqvqUGs/2Vkw3iVkKuW6J&#10;j2BnfmDBorqof2QEsfLg9ZAgFvTsU3pZJ3F/7BeT7ScH41nGCf1CDfp1PiERLMclCyAqnXx+Js71&#10;dXw/6arZ4hrtZvfXyMgKGqHPIUjwP14HQ1uIpYO4bDw2v+TATma1zHPO0bL4dRdDm+fIUkr/+TkG&#10;7Py7YktGZmDKjm1qBKVFHoCOnFwhFMSpP0Th0Ay6w8YCNd+rElIpSlU+akH85jCKJyKsIIwWPhra&#10;gf2/T4lE0aQHEQmWov3EIiffKSVi4xvMdbIc90UTmFW6PsJu2h0lczs/muhF2et+VGBu39DymWlP&#10;9pNK4QWLWEqn3YfZwP8aBlyib/VadIASJwO8UYBx9NrBHZQTgJDvny6EhIMKZQF5q1zDw6VKuecH&#10;9SvNy/vsvLwiDTpsE43PnrdN7A3W30gRKWwsN3mJG6ySlY5XOCz+JNXVKQPFhyMGFdxw+M9awWqy&#10;KLjLNkFUtxsUz7w1ArWPu3dRoZtOQhroZRwUuOoH/UMXePcFq0dTR84el23vbHzP4OfZjJi+aIKQ&#10;EU9B34vM1a3wbyd/7lGBaQRwPpqIpVitLQnfJ8oV/lbQPLUH9czmoJIFZ8bvA+PD40oV5tQzJOIp&#10;A39IBDCTCj1dqgbaW3HjkZDsglVR9i4/r1apMq0yLRaPkNDEFJ+ddUBU688oJywpy2k2I68HBEO0&#10;843TOJBA/u+eb7bVkkgdOoiqBga5VVdnWZROomvVHC0YRJAAkWx0cTEVfcOSNsnu9wX6NF4g/ocU&#10;6fZ0eN2cCsS+flubJC+Aj4gXSKmkogZAHODb3dmhfoV/313sAhdXYH25utSvI4qIy3uBACqp7SLb&#10;hcKKn/YNb5mDfrrYwgWGgb4BmDRPgL+vG8CCXjN6wL8C0AtGxQXfZekAKEQEjfV/MXC7wPFpDnhB&#10;29vbzl/jKUKT1KXlOh0JcAVRvzn0kIBhAjjV4H/qP97pV7fWyq5UTVvVv9axF5NCH7OmDcN+0UH/&#10;bZzp+08TkykEulD2k3Z/1nUrT0wvuIcBkn19IJoLETYQm0BvsOprSK00OdVryrm3d8/Tw81dP4tv&#10;9/k/duHHs1g6ddmF6QJAfqVP5rHkvnt0u9HU0TEBAa80y8sCPtdZeqx5lNbNvmTC77Mpvxxnau65&#10;JFtW0PEwQwPo9LxDnGhcnwwf3H5G6vTRCGfe7Ah84oAh9Ijz5TZsGOdd0pSO7tNTr1T69Sg13erl&#10;2CFjsRUYAFXMzNTfqhdoERSuPXynLFmxUqknLFAkYNWlrrTji0IjZ/kB5Ommy805cpu/896am5ee&#10;CYTyhKtObCCFHV7uzk/MOidt9dOwRDl12Q0MN9pWrjZ/gzv2uafrej4V66E18lmhjACOC3CWFICi&#10;Afgr8KMlFYtNbuO68kCOHqin6kKRKLCu5s7KqBXQAFna2Wjiuxq9E/DRAZQK6PvUQVbEYtEUaBuc&#10;924eYAyHuqfQv9ZIV+jtzlVog9oe1CltkriVOvdaOu2RnryFoq4eobsnU87cupWy/5VuImmKmtxK&#10;TgIJv1B320knYIzDgKU4eKJ7WMVlww9agekDPPngYnqtYgDtDKwuSbxPgWMRI1tRWMksvQpzl7hL&#10;JoWMZnKW0jH3n0DDkAfB1Xhth710/mdG7FOf1OUmOwpO0DgZamID7cNkLd7lu5ILE1e4yQvc3Iyt&#10;Nr9LH+zUlGZXW/RpmLiWp677Zrpk3KdkeZjPQ49Z7CM1IBymKA4MHkEHZGzMlZiVmtegwJkQikER&#10;eU8rutwIW7jNKeaTeu9hZ39blUnQXzBZod0E9GqAegDwwXcg8TSTZhg44wgICBhZWAobdm6bh1+F&#10;ba9FGzCAA9uegYtLMrh0VcqTgX4URkVva4JxWDxoVllfzvJpHCPes1/ZdMOvV9fJ5JhWAgvfijQe&#10;G7HYGO1Okw0DqhgyfFjXqNCiU6LBCKg4t8/vfX8u3SMmGl9x8paN5SR+OJ3ZZX8TqIi5lW56libd&#10;4ItR7IAU4mvt6Ig4yPX9nwja9Mn7tOzMfhcBYAZvdtqNkWktJULrT4jnqy/O7yL7JsJCHm4cISEs&#10;sZBJqYQ2GIdIq50SHOybzvhSS/ackfIfY7jgv+Su+oSiPMy3svgiJqNq1Rcf3jnNChrzTUU/T42N&#10;IYvC/1fG4uTpOnB8TFxpe+Hslel1TSO9POCEKOkOkQuqX1xZBEKdFHV1DS0NEyvHBMcWm1YecZuI&#10;Zxlk5G6m3uMxMnKvpBxIEdIxCZ/sA7hW/FgZPvjs7JidPkGLVEnhBv0+AJpmn5HIQpwsbm3nBx8+&#10;sBfu9n/Omzw+Rn3yTd2Zwi1YHkRPeMrW7VFboEUVLSAlxYeBMZTPShsXqGEKMv1GFfqdvGKyIZ+a&#10;fvjjoErODyfUwxPb+s4GFvNFFwLqX7Vv2PxCAR6L5L7n/jOjnGgMJHLLKNYujrYWQjN0E52IP8gm&#10;/HI3eXd7PHh4cuhU7fapTMPIxgZ5uTZsMwjsv6rmTZ2sI8HhYFaoq2EAYChWLaKE+Gfqow2Ou4fl&#10;GZ9w78zo0MIREHWWzYxskLMpCUk6DS4ipUCibm1SgX1wUomCFoGvDZEkbbFH40UUGCDqvc6sgdz5&#10;j0BxQayLTI+sJQVW2SXaeJzSpIB7XK+1v4egCkK2YqpZYfdOoYLQ861xAm0ne36SShttsfv9JR3o&#10;B1oAS9TpANvaulyDzu1gWUOSgaxYIHTo2NWLLnsIdTJHcHNvLw24ggHLslN/a703VLK+CCIiIfln&#10;d28v7JWaYZQe2O2v//TvC5hpwJDBAI2NY4t8mZosrw6/jfAyuGP/VUyQad/pzktQIYj4fQLM21mr&#10;/CSRxGeA4+h3Ab42oWI+9cFG2yRpWKxN+A8S7pXoCQc3D0EyY9k3q4MX0XV3jSm8CYuCabyJYLEF&#10;7p83YFYsXTW/ObVDDSLPhIQUmVzsobSiqcF2nhMfBXQ5MlnVNZ0T0z3kwT9QPGDiXYS+CdKfs8vD&#10;UMokzKB2lJl6985X6U/GA6+ssYcDuZj3QiNwJRj6+uYAog14mlo8Lqg5ODhuO1NjRXJ+ewfCUyGL&#10;cUgxpdOQNDahvDs/crPj4BAUKzLKKGW6fo8K5NS7yJ6CAIlDL3saKQQ+Iq10/B7dYDMVE1ocrYRU&#10;/+VmmFWDlbJyY//SEnvlwVbWnZ217H5SoD7g5Mo2LQPoGZD9w9ZEaGrrm1t6IIwm/oYQ9wN7zgrI&#10;rxhOpPk9OLAAAJHmfqln4QhgCPldrbzPn/As+C/9zuiS8hS4/sFOMhHsNmloaGwEl0q0CHodoprN&#10;1MXRsSlNHlrZOVX3M6AX/xpBM6gKeF3Nm3NF06rTkWvv3ONvO8ZDZqXeBEPQ6ZjaAwJNFzW4/SU0&#10;P3/3wC5QYx20QCjoU87CTU+BoIZVEyF17QVQzQSFU8egSCAthT2ZqVl47PYSFNVULu2c24qZ1Psg&#10;wHdfjsGEaxk/3cM9vHtHKQvI8LjIcJQyPaCeFkE7Ba2MopLS4p8/4nTJqpEAIvSabT9/gPXYM7+J&#10;aR1tvbwwh2ZRkCxZFuTYMgbKUVF4MBfiWVg193OL/Vo1uLiIp8VQIK5SFsvGLTQAjlVgCmRknlCV&#10;PakqD/6+eonmImQeXX37cdKu/b+SOKqWZG7ofAPK6TrVGhjp+Y0lLtUh+tTR16mbXlWq6g5Y8gGB&#10;vQNhqNtfj0H/iJJBOuxxT+1TfZb/7hRqv0R/niB7jLAWED9FRapfxE86k1RSjL54Er4Xevrr39DA&#10;1ZqNWlkPXNRAKXIrNJ3we2BQQ087X4eu2ELx6Z/XPdCsJ/+qZUSKH/9crFJ0VgE330iHIzcmr3Rh&#10;84D37gwKjOgKVo43WuCq86d46Io1cuxHvYzH7J6+Qb3HehJd0hVFJObAZ9IfJNrgwWZgGAVlU46g&#10;V4jtMjDMUwTt+7eC1FDh2+73Grq6VDHGgBsEm2HdgA+eaADF+Ds8j3bhxu0gIK9jLmOj6q40URje&#10;BXW9pBj5IyaPbaPTn4nJe3JzYMCloAsBXH0LKdGmMoTz/Q6E4hETkmkBn7KYkXN21z8gJslRcVdW&#10;cQjpdadwyxRcBBSu65MQG8LVQ2EKo0Ax7HAQjTqnFcBWmmIa+weloDU3GphZBVjYolR0Owlg7+6e&#10;CdaRwQ+KWhZSFSSLylEwyycYfoB1yHqDP1jjKMw1HMGj+ePSRTeO4dBo4/6P206/09O0024OTm8o&#10;i9+YGJZ3gxaQjvCftPcaGNxuJBoAShgZ6lvGdcgp0sJ0MQnyJ5k/AUo8uK/WoKObr07GxoGOZUG7&#10;PGHIVjkuW7qQLYLpSBPeFDvb36+u4XdsUHQsOesN9KmRzTEiyWMsY7tMYq/1KCiLwaGGiopqkdPo&#10;7uDc1y3yqdRlYG7w5nsKw2WbrmcHMfxMDi4ydODO8Xv5SI0RBGoiAsPMuQxK2Sh8x4hWdVm8z/d9&#10;Ybi6MUOdFnZEIz7WL7IpVF8KaSf6KZmpaz/jI/tlDj3/446oHN97q2f+5Luq9sKGOpP7cpfLwcs7&#10;DGAL4NHebbrxHVW6UgJhInQslRKEg0ArBf5jcIJeXb16z25Z/C5yW8Cv2ymy7jutLRInjJvd/Dkj&#10;SmnZtjTjMm2nV+Xg4RhjsmPw6x7Q76npZaDBet795ekGjJK6b1CYAtTxC9K6NUMBknzS9znWRujv&#10;qzno5XLer38cvEApDHT/7BdmDf/4ZTt26sEXTb+jM82RhlgmtBkgEe6v4SA666bSchuFQeC9q05H&#10;PtAXBpz55ILztyjpce2d8NqDH4ho3jFDvmm+gsO5ROTw3obm13Wr8zoFXy2wbl5fy39iFxIKMdV0&#10;14OqMATYPlJ43PJZtKXTG7ri1+TbzhMgQH2VPE7m5srVA3aISvnsdE/ExuGPp2uwR8pym6zpTkGe&#10;5rUQ8sKfdzhf44wiZzx4MT8Zz6Tgn3Ca1N9ZtIJVDu5BveysXtQRD8egmiBSSaAKtdOYv8A7Ts1M&#10;SwtDkJLX6b+6XUoxUeGmGsVIpV5EmtqTNNYvV37QZN+NHRP4/KkKo+EXeyIUdHQxvVKOQLqd0MmF&#10;UKx5VLizpID8XlY9Or2YqQoq3CXc0x9phtrjf7lNvKeoko5IKlgAchn8B8YS7GDAYD/tvfB9mDtP&#10;0aLNTvGtqGUCpSHQhAJm0ESu8KTb3ztUwNwA0aHCF79s/s6wsasJ+RFRPEh8o3wnJKUytLHxujsE&#10;aPl4SpmviP9kl+SoKKIhtFhpYEtoZQUNUMNkJY/Lh7udJ+gw0NFsh95zI6y4qI7XtmvvkmSL260M&#10;0N7jlSDobRX6yNBzIkT8xkS7vVWRztcqRgux0MdAMqWc+NFJk04uhyn+X1h7WEJyB32y7EAWotNL&#10;1sT2rmXHX39S1g8yTk4zt88EYJ+h9HJXChz7fCvMYBD3E/OHDs9gdCHFK3P+HYl3HA1ivT9pxO1I&#10;pv72+SzDb4KZS7i3qvuXyJj9OLaydHD7/pyKadk5O14n3u+UummahNaLPHrAroRrZxfn9Mk/T/ln&#10;rOjjTzEEmYSi25z6Ej36d0sJlGw/bkndK7PSzJ0IennqdqIS8mWHa38naYQSp0+rBcXuellUWDS2&#10;WVSEkyeG2TS8w0oqgZTFUdO1PbTBk6V95aRNleO9La/vuYg+lAG6KYCfvu2cPB8hT8SU7Fpkrclq&#10;Goy0NEGKkikQHM21Oh7p/SUlvUoJiVpCj5SLbL+qsNuQIhPtBjcUGDEBasXXP83d5+fsnSd1bW2j&#10;4Cf+CRQWhhZbeaCoWL0d+BjFq7PGMXS5ixo4nua5o1XfwlycnEzFDlds135Gr2UdExud9SnF9JJP&#10;l1O5fJ4uaTTk7mt5h/dqWo91hcz0qlLUrp6E3zcxP0G4gKhOS2HL8o+5aUWOaPh0PNkZqzIVwjLF&#10;kPWjpq6JTDvfZEaCzwJg4fAaWikQOzxMn2M+96OQQrUBLIiO2gXH+yaMs1jsfwgmTDjKYLkAk1hd&#10;GW0SrelVEZsvvYhBWtnK8y/pX3mAv2JiZpbR389bq7EuFy+nTi2mKkEoTubL9untIJPqigqjZNiQ&#10;bNtTjDG2OxT+JtNawohMAimauIg4VkbwZt2kUOHyfq2rX3R6uiboWuQukMwYoe3kqUW3Sb4S/puR&#10;5Pfw9QUtQLB3Vb0rkwbGseqX9d0Kh5LVDMlCyQru7puuF59K3Taw4EqJxqH4676Joud7p6XnMQ3I&#10;WNvJXxwLMsrxv89SD7PHDzrJJGRB1yT2uS/h2i8HOCwJvNf/bb7iMopSWPaJ417DcA0zRfTv85y2&#10;95O1/kdf3rvFbiJam1qRDJjqs4IhoN5vRsxxbAnbRaIssVrxQMNjeT8T/ueXtvRby9jtu6juAkmL&#10;b8oY+p+oBWAyivhJ4wPEPRnHxuoE2vpG5+3Q7smKHYNki8PFvEX+G9dKTMjnEEGU7Jy6Oet9M8nR&#10;umeQQ7B6g4tqxJ78LbnnNDj2BXk1D4foBOdpBWeROkpmJx1m1u7BzHicigAuECpYVLwYsvE699XQ&#10;0wOsTu0fKx1y0yT21V2D9nEYsGRaMmpGG//CHYNla/rmO6/hVh93PrbYnxEGG5lsekon5vNiLhsS&#10;Vtx42vj9LhXyQ2dwfFYbD61hD+Zw06QLnkZcfbjoaVNKrYvmLlq3D6tn3oz5fIhaJVsmwH9fNF25&#10;uw9pufHU86LWF9cmknjoVHQbfcoeNoj0DnWSJe1PGIZ8oaZ375Q6KJJogQy89y6AfDMUoCRGVaGX&#10;uBdCVFCjjbMwHaQyAwEK2iSr5Op0vmjKP3CbNmS7CYM4P61ROLvzaaAb+zSRiKBFwfIURrWdocYp&#10;EX5TrX0Df+mETCFkp7Jx2/2ItXkLmy+Qauun/jDDIt4FSPDOpEFnn2zqG5phbz1udke5rWLIGIsN&#10;UUssU0ab0n400x1BPIu43Br7+CMKvFH+XXliD/24mNO2q3leI4ulzwTh3AEhIKNTOBI0j7P0QOKi&#10;0+YaDfaqwIpTpjQPJUntZ2mlASfwQMqVIAZG/pa2yBTFHGm/U44Q3Tsn/zwKgNXJJkgLPjw+zpje&#10;WY8DowRA44CqbaA+eL+fW7/v2vqnxScz+0mwpMTqFeTaXywRwApSLQX8TLCT3hWX0DTG4rMi2wbN&#10;EGMjG6vi7z8IyaZ/r9FgZNetugBkXbT3ITCdSmXKMLaoBbIE4385FdAhGMGGqPfSdGfeuU4MDEnl&#10;kl+04RzbxVh4hBWF5czspl0nhh4734n8BHqZThLSYHNOis0g0fwwCHhLJTZ4qBHFgtgRpAZ/uiTQ&#10;9K7HqZe7jPyp02HGDDEUanp+etLfNZi+FbC/8fHWderiePaJlmSQyKAXXeWgSp4u1KA9BR8pDtXY&#10;e7Jw/ogdYCdqo8LLZHpYTdIGLkPF4FaY6RXgfSaJG+8pNUdmrecBkPO5Iyv+T7VXDq+I7L5hERXM&#10;hzY/akvRYi0y1YiH8nJnvmydTT1EkWI1anjoEupSDR2dtY07ANwjyOP8ZiePNo63PSzI3fRpJypb&#10;1cYCRmYDWXpF8BfvT9v638Mn8ScEvPhf5ogl4pkWmXeqDlD/e22NIqQTkozY+GZp5mMZZySdTul8&#10;3LyKy7FEMk3mwFbkFW0kk8AKUrhbdCTz6RTUNDX0NqI/dplFYRkn/oQvjLMqk/djNfh1QlBiabDg&#10;NcxqltZX/+BjggaEW8NgFd+ghUK2pbqoX/pfd1CtzS/0hxWq+6y+EA6Pz7Jgkfd2v088/GC+CqDx&#10;xrunoBq0xquXipVAIPT59ihoUwDMcUL2BjrXscFoLDElBRRlvJhTV7QsxsQUuwJMVy7X59778VqJ&#10;ZZwKYBf8BgyBQgKhGobxQQi6aI24rWfG0ECIQ0p8CQK9HB028tvf6Zp8gXK7Pglyzqc83+boPdfu&#10;cpjCuTEovp3G51B+zmBUNdG00tDNmcLhDvZJMDHAW18a4nCpECk4eQBDrl9fM+9KGqgVjVBjY3Ap&#10;JZEet7aCQGbHslK4enq47SYubuqWx78kIi4oSyPkNu/VSbkOrh1WkkEEkbVArLmiiR+DYICu0+H5&#10;IZse3FzJsrxKzw+dk4eAJd/n/fz4ChzZ6I8E07iUlKi5H1e/PPOH5NMZMSBa1KzYJopj9xRo38f2&#10;MGnCoVJCeskSEz+P3RvO7bIiA91S/cXS4WfD/Dc90q3NLd8bzFilHW0PSd3vF38dRedcKh6hh3BV&#10;nbv0qVnD4848kBx5+C3hLlav/vgR2ChdYCvpOi45JZufzHb7AfdiSc9cugZr/S7h0wNtMR4qZlD1&#10;ZEjHAJCq9/zqQ5JJgPZ9/uPWphvRH0Z6acvbRXiwTMIx4FtTJ+o7f1hFkDegBnXLTQa9o4kMbR4i&#10;/7z4xgdujMOptw9lwlkbXsRm3jTZhNJBVIOZYMA+YUMmthqN3MdyQ72YDos804YVw4X371mQ0+OF&#10;VgKluvnycb+mmQCCf2cF+dLqMjDYyj8UjduzFnn8oUQURb25jmZMmF0k/jzXYt7r38VRN9N+/6+c&#10;E/+KTUcks+4c6XJWRgSAOnosSeVpvo6N83ZLc4zverm8IgLrvMeKkwBb8vWlJC028Wwd2DKBnby4&#10;EOz5DM+3ttTva/aU5FGrI5v+RZocD930sOUsNnUSf3x/Jhkag0zyoXoEi0+Vp+UdFK+1Fl2w3Whc&#10;EPdDepykIsNn7DcNu8g4YnJKCZYo6S3q4ZHxioG7ogvi3iVRfj5/d2ueGaInIJ5ihd90T98KUEnX&#10;IpMYPgZMY5F8G8JyEO5OzyhOF0eQnsZiGn88H0zYrxQWWVtumjaRRQ+BkrXGGB27LnL/V++t/lhs&#10;204VzGo8hKmeVmO7JkPaiIfDYVeUZDIS571h6BjRvrUxy1gnmT6d4zeod6o5C62Yw4Ac2I7v2Kq3&#10;CaIk3iT1xmVHK9BvY/R+Cx+eEQddjwwuNpitF6qXnyVXtQ9sj6am//fl4l8io+I5vev/o+mso7LM&#10;3q8v3d2IdEqndEmnhKR0d3enSneXpEg3SHe3dDdIg3S9h/m9379mzZqlA89z3+dcsfdn79Gt1051&#10;9ohTk8UtBFfzpL8vkyPvRZnKJlK8n+ZsnznOVU2yovTM+vDeYH1cnVz/y6ohf83fPgP+syEXAoHT&#10;qlE7opE7I4j4PkrRjPceTnCsZCPkJR0MScKfkBHCyLSEy5QoorCYvvzuGK5okavxGPn71ydNUrLn&#10;CaI1iBqcInZ2yfEi0WImR++Opq2zK6uaPxZrgSlqdWP1iGrrWMPqM/Wc3m8DVCZ7UzKiRJcuWrp1&#10;Lq4imB22bdSR7iQtfhSOZ59U8laph+mgUb9G6r7nl5G1oU50PuIogx+SOdLPS7gDz07EDUJy7KjH&#10;qYnLLIUflNoWmroGHN4sPi2V6bQJOSYwgXQpJqaLOb+nOaITkonDfwsrrJhgqA2XgPDTso4Q9HiD&#10;i9hgEwTmJr8+1wyiPpzTtXoxuozZ8nn56Vz8ZdiiTiaXiiwsd071WvO3zvIfVmc6fzr1ywYKIMHH&#10;fUD3ohZ6OlC8KwIUW6fb7+TQMShGMiLGHZuO3w8kgj6sPVPreV3KF5q9vf2h6BpKtXshLVOiYtVE&#10;4p6TYZGJ8BcrAtWWVPLeGMSTi5PZtV6hlOu2iaJDJ8iIC5PyQ6S2CiK5I1hwtGJ0vWFTxnQXnPqQ&#10;ti3FA8mkt47hMfVsdeIQepoNG1ky876i/ZlQOo6NqMfjxUdoZAFaM4nMX9kYpWNCMDmu/39aANxv&#10;GAlD4sHBlAqD1ZO+e9LS1ldvoqOjD1A8gdqDH9a4+ZnXf1P6aVbrLYo2MInS1OQWq8omhGGsgXDg&#10;GK6c6WtfhHEKBnF4C/8lymFS2U5icmjcn4PKXSBKnK5deGc8/EMRI/9qWAF5r3LAX7EQhuauUXXd&#10;jdv9bxv6QIH6XRrZjGDH8DspPG1wrAm3IthTWhBRfHzheItx4bGXxrM/lFG10/eJtyZTjiKYXDoB&#10;hmg0Y98VDhuRrI35+1YCIDgXq7JQ5WID6RtYwysxqTsNVmzYw6f468BbBFQEcytgdEGkEU/xXtIW&#10;OHX/KoKZ6hWdfBPtEKEcBm6mmpYWZMLXRUreN7mOf10M8TUoSRVfOHyJ8J3e0WW4hfbUXCrNs6qk&#10;iubFisZr2THMSSZjbx/oGImV8D+VZpq2w/NRw+oPsckT0STIYIBIm1zWaX2WI4r8r2phnSw/tMrt&#10;QSYiyH1q9LxClDYU/sMSRqsO4h2YsXDIjbFzbBw16EPq17f2UwnFeRepKxT0hg5cehoKTqW45xe2&#10;rmkaQMokV4PgYwyHvMfLHAmggdEl0suNj2HgIBlrgVTpSOMMmdSM0vVtzwyGPpDNpwNkE2Ad5v13&#10;VdDXdGBnZ8JdTVHFCis5rcefI+t9V5pKLiB6mnn5BLVKvs04OtlLFH1yN0crpkYwwrcxYSswd1sk&#10;yq4FSySweAT+dSom3baOHrGZo3AHUcy3STkllNO4Gu6WWLuV6SZMCxa7AfGMrIMKl0cmxZpfCzj8&#10;zy+m2JCcnH7KqTBgn/NT3G0jT4B5I9BIbAGdXdEvNzkcsX9LvfKoYu9eYOd5yAeUQz5ROP3sSHZn&#10;I/1uBKIRymals/5wad0UdhV9YhHLUi5MyUgbkFdmHyZChiRBsxGZM7saJ/gdHSBqizamoC4pbeFv&#10;7SDxRoOfYvCGHFx7D+Q92PKC1XmUWBFoj/jFH2NM6N5PS+W3ql0ii01+gy/gpKxfLFOmizMJEyUj&#10;lWaDDUoBvGsgnMcD/DDQMg3NtZ9zBnZ0X3ZVzS8dIYxPl433b172bN83/Ox7qx1XC1XDLh621Czx&#10;JKVCwWdsGBpb6JVWCLSik7YNdMmyDIzgG0XsqSdEIZNOlP4ppVfZ4DUACERwX+HAnV/Sr9d76RO2&#10;M9Bmeq0a80+8X6IEmYzfsSuRC9bD3JzGBoQcAQ0Qdi48D9nPBHpokeAhtkUam0AWYVkR4KZbsudm&#10;WSW1EI3DdwTbCuTSr9+xMRkzttf373xXKchCRuYY9+QpwD/2WP45OU2BlUeZWg3O9ImmW1XGSPue&#10;L5o+y76TvT142oEAvMrcW7WvFT5DDmDjB76/UyY8Iq9ZbwnHq5vd5c3WuD+Ds8yLvPqjlRA0mCq6&#10;BDy0wiZpvnM9kloW6d9w3AOo3KQ77X8OxCFveEEHUEofWckE0AQ9+tRx/Z7Vj9wJme6q15lCHZj1&#10;SNy/zTWKXpCCOSDdnbUTBOyr8crNrQRKefinN2toyFvaVp92r0YJdDe9pkbEEVqd/SfSHIvFbAzj&#10;LAu6ei/pOQhVeHJ+BTCMnpFj7XUM4B1rNljx17uclz0MbEm6yY4xsN2P3JD4keQRVEzc8e7HBfOc&#10;MWbsJUiY5QjY4F1NBlFC06Y7xyRJn45NhfqTnedTInvDdgczTP+xVEmg/0w4Pe29sytfzUF1ciNt&#10;FP896iuddJoyvCwYrdxmKRZoFWox5RRQ17DZ6KKTPr0p+6xrY8Ci6Sg38vlUikeB/Payx9Qvebch&#10;TT6By3oLLBlQ25ICnig7NscLMk1U+GalT2yZiM00Xr6+RUu2qNaz6kDil/khWVzdcTEEec6ysVhn&#10;VavNCPsE8WSa7noYHG23kmt/w0STyQXG9/+2yOBu1EGHBdqYslYdcCb9VJxrst/Idfhyw58wdnFU&#10;6vRdqHfkTx7y6XSfcvTTy/C1yYOT3dbbFqjPkiSG1kHE7zSW58rl5p+WLvkvGRb3SnQrVEAoPaph&#10;0nimpAmBqJSoVZaJRhOxCPY2xJckOlUuw3fmBZPKERHRWRPLnUMH682nO+O/4WidNMQXoQpHexKp&#10;6VvuZj80um5R4aon8YBVfhDaF30uyOzvKrjWpg/3kck/AfBxa1ced4yRnL/bmJ37zpz/wp+KHcI0&#10;jlLst/8pQgJ2j0Vooh4l8kfwcasQjuPdkQnLiKhGaGho4jfrD2DCtEm4Qx4MqxwFTI5Sffg4yeT5&#10;kKH0m8AoNdmSFwSmUCCGDFQu1rIXBTkj232Sie9DaOMQrhadPCX05zuL7NMroER/PhCkDkqwndv3&#10;9GR+gxldYxeMzvOx3586NCDeMkR03Ss0lgxKxCU3jR11gMN9Vk46/enDewlTZtk6k45IzKL38lKb&#10;+F7kxFg8j90cMPmE+aesnALSrawhEzG975mLy5KGd1e167MIC5fv/nEF6WY3hXiYjjO/zJ7y+X5y&#10;zvkmLUHrLSQKL48tjl/m0Pv8HABTHS4np9qXpfhG5e9fj0AA1wLyPgciFaZk4L8v1EA+uDFKrxyx&#10;5kzkMYbg2bpIfapLddlLBkKS1AwWiYzd8z9ENw/w6WfFcgrrCGY9YfKq5vzjUgUI4QyR6Zn3xEQk&#10;LiAo6BY0v6r5utldaNtIDggrNXTBtSMPDjU6Tj5BnTFgIoOe5qs3fUgwOuFpg8icQv45NDajj7Ut&#10;RixWsfiPvmthLDtkpC/1OgG5qBt+3jHhS62Ds3Ca16rieIADG1S98TwcSqZC+vGxTT0D6faDYL8k&#10;Y9ootQh2lZ978D+BTY6C6cN4E7pW33SJPIWEw8Y06HnwC4KxZVNTE54cJp0E0YYS8l9ZN72gR/90&#10;U4TW55hood+9/STeA0+KttOC3MbcRITX8dg9DnJFViP89ImIIugxxRHAqzVhmbcGVmoSeQYiWDVt&#10;6Teu93GaWfCes4SlDPEKS09KMiVLh3EorlmNPRHMFOxmn4KzFH9Y/9LenPd3BvAVBlwWuYNgWsRi&#10;tWEPqgn9mBhKAoeMeePv7mQ1kpGchwmmq1SDA+hMiAKhUE7wc5p9+tz5QvgTh1caXmf+K606CgoK&#10;3IJc+qoZ1NQWBw8JQ4Vh+ZMpG39BlmvJZ1NTU2vHlf4bnYKgdU3ep7v7cVpc+8u548M8gVgVtAO8&#10;44SCzh6mewT98LdIBQcunkQn6cG7OXMUCpgxgXeJMJZXvL2GGOPTt20IwXFimsJ8H4v9AccMCA9e&#10;dwZ3/X6PkqEfoVx9dyLnJrR2Ikzx7JrG28d7jklyLQayzcax3LOkEakHJ9IWNQU2nKWabYxtX61e&#10;wNIKqvqdr36XHwlDCN7WePbVjt5gLI4UPD1BnVSs7BUJ3dGBwvVLi/f39IrWIee8zqmhuMwGCoJv&#10;awUIckdUIWIa+oPxEo4QZPD8ebFPT6e+0Z3adtq7jkEs3/BR5Tmz9x6c4XzYyqyvtOO5iQnjAtjk&#10;Lj19wsAegvq9GjFCzYnxIrRjl1/9eFi4z8OT4FPbwjTK/Jd85WKN+DalOjV8T3+zOTSozQIL06qY&#10;qkM83bHfz/+ml4CAd/NBEIxtYYFfliXCEZmq1nOy7XQvWz4kRbNiYNkqq0+VSO85WlyVnWzCXBHm&#10;MuUtAfVljTHL+tnZNyDcv55lCursSPmkXhIcAll3wAucwSOj8rkhhjH57jIbDzDxfzCKxhVwuxqg&#10;WGbxBO6tf5MrvIThK1YatQZxaMadncORnE9nPwcrNEhiFpl/mUmjlLfGiSOGWBCVYa/wRohVFAqP&#10;NQfyu7rv0pYqnG2Xxy+Zc3p+gMUh6vM7jYZMAoez3cvROgP+79kdCNrIuuS1pUke8G4f1HMj+uoZ&#10;4BulbmmO8vUr2MFcS00nANbnv3+1VEHQPD+/fPPuWoBtOyzpCxE0rqIe5AjAdt+YfzCjzppJAe7i&#10;ZHiLMXGtfTPYkrvLi/wqv4yds+zCzMWnMab3fp7j+0LeTp0zP73/DcY/M5w9FVlSOw1+k+JIune9&#10;IN8qKaxP5ZtjK/iUtJPzJjhHuQwdBkIzLm628ODmHl4RExvkt5NgCXgLt88VLbAtZlsQTTdQpdOM&#10;Jq1M7JiLEPIZR7NX6wzjVVW9ZLdKcLc2PQou7ancP40vtcm9eaZLS30JLTZspyCyIh8msNw6TDKq&#10;5e5TwBY37wDoORP6+6zkIIrU2Zg0ZepEOrCI1yz8qUYv8Sx8hq/yt0o3SuCysP3vn5vLb+7IRG6O&#10;RFkJYgXffmWsT+3IjoyOs6+kFK6czCuLd/+clpbwsQwDyWjLXfwGZLmzPwlykOU3/90purgYs+TV&#10;0nnxLyFrmNwXV0eo0nsTEMIGcmJMFx8UocPWzuJDSRssJFAr/fz+le5Zo+lqP2t7zX2Xu82cHblw&#10;uvqdZhIk8T5G3jJLlsQIIRnpbGEcuTz7ozCm5pMRnZx9eiHB0F8fSzmLdPbzwXjEdvG3Qs5IZMgT&#10;1NAfh8nVEBdXUM9ZJGhTaNWPNGSDZ/flYk0JuiwNfs+NxEH/wImQJpaimXrwItwrKvNATYlXzqk1&#10;5eagzoH1f9eLKWOS7yDDj5+bkOuyvN2NJsSxm9TK5LTHEPMUcZIVN8MLZdi8KhY7Ay9PpKIHyjKp&#10;5hXgKoT7T9KtXAytj1ZiKu8QMax2GAwUeFOWdWDl/qXJMeTgwLO89TSNblI1z8E9YHdesy1RhaDv&#10;o/YuyiKkeZcM+sD5x+zeJv6NN33YdJRtMy3EyKFgvNa5KnhzUgb+Fg3gZzUwyPL0gQzgcNobcc9s&#10;i9/d3h/iRXmYHfwE7pjBrMisHVrHiKs/5mZfMYWQ0eG9D7a0U4MZpPFRN/knjbOgnM6U8Q9gyqAX&#10;P8A91mzx+J5Kkh7BU9bmpSu6JZpKWfhniarqWw75kx+wVOlCFfYsIEHmGiLkkw4q/279Eftwhr1T&#10;HZvGw8NDNsz22hOkphpYWk79NRN6Kt+DO6vCdyEyd6NR/E49XJkjMVQ5Z+ZmFS6JRuzo7Sw2KMNh&#10;UQaWbUCSmKsMBFzACIyi4jVhxkLExsnZC9qj18APEHvDDuf+4Fv0ntmhaq3GzOb5bRZdq6tDtVch&#10;SuUx5U9si7hcNvaTAObJoarkz21qqGAyG/TDBzcSeBy2g1nfhJNH5H/jQY3GxFXUw66lSPw+2fi7&#10;ddQ/TY2YZsycKxJtbMXrhpuHx+C4Ewo1Wq7LEj/dhU5axakyKW5Chn72cBpMukH04X8/CfjNHByi&#10;KAclRtr2ONR/3OSn8N2U4qfj6XEkpXZSfSEZdZG6gXKDrVnsGN0ySuuXt/U5wyibRTiOx7rvJvPF&#10;t98pKOEwJXwNtQbOzCnVxfzUheaHJ7IgkfBXexTYUduutcnXLIjJSKcVIH/9WItaKtS5dd6L90sA&#10;JtzhyPumzoNDIT4NZETdnK7tAcTx658CS/fDlUkjx/cwenEGN9DjqhB7I9IG3gAWjlt2jSA1OHWB&#10;WeD43bM1lMQ9++1kDO4bjsHGaUy/rD0MnAg/CUwa96k85WLSkOIwREi0A1nlxFwW6XVdO6k4fArx&#10;YArflL+/lS1qT3lT1YPXFyy2Jk9J3r1zcHcfAAJV8NjlTJpvH+3Py8Qh4HXTAhk4pbS1Ccrob+P5&#10;suh0Kj69GGB7BmGjkfwpyu5Ztec9W577PPBW7cfv3fv8ssb3MNIe4Ky2Ls+PtErqFtKrGYzc3KL5&#10;GuycvP8Yu7hE+lZIFmL3ysAIIaZmphuZmobaeW9Z/Sk8xEakDo2KH5EpjKhjJxuwiJDPG1fLP/u3&#10;IrPUOutfL3H/Xh4TsxnNPQtusfQ4VMoI4pMYMYUV1bd4CN6Y4DYzb8uo9CPrUxZOpd4bATU1kOnE&#10;vBSGjkZWS0a9H3t+aVdjHa03ve+b3Ta2tjOb3btPJPVMbmVciA3Z0JCef9FP4jcCVLSD1RHJup6D&#10;gngiTIdufz1r66eMFqU+LeQH9J05OFtGdchYqVpuoo/XDCFqxfexihJqFux92bETYnlBSNMrVx2o&#10;5pgzFuhFvGMnqTlHOAlU5R715k/f8Zhae55MR7onfmiDqrExNSUa6cOEqptEUCmmO43HhwpSxiYv&#10;+NpBMaps6cT+xf3gF4L3aQVoTxdWAQfhZtVo4nDaos7xqd8YPx6HvZpytCaRJ++PFz99UjLJIM1b&#10;Fp7jyvNrkiiUF5OH6ifU43M6QcTHfrxt3Yp+kIMBPCVA5wU8NI5YnOOXF5iWRfJ4t4KdYvrwXUOJ&#10;y0hdUhqk+KCj3tqifnk+fVFoWNrpi3z75bf74BHSc022gMGCVTnPCj/cF5OhN1wBdssVOGlyb7R+&#10;KMdM5X1iqPZ2gIH40u7B+GE+ZgqS2NL7HbrxkHEVnIWpMFkZK86QIuILEb2dcSkFNMh50Tz7AJoJ&#10;bgMzs2TdouHna1SwsZn/HY83LK7GlAHyeJUrFKNQ/H3wDGrrDfJRGAo4CWt2prPd9FxMo5WHlvft&#10;X72kmSxC7cLYON9Krb8aCKVasZcK9d7f8zZrp98JpGW+OjrYBVbwS2Sq2bREt2Aw6T4mjDnKr5lx&#10;wmlBeoj2Vl3pdGlAHdtmR2bqgD7uEI14ioenEy/ufhu7VzRWNpkJrI+L/9Cc7RygKErtwf3IzCF9&#10;44sfKYPw3CGvzymLk6+225M8NaJuI4NzU+/Kw8+9PRn0FaR+VTU0D5dF2yqlZ/SgPe5Vh/SjwZuJ&#10;WN/8UJXA5mHvS+BWA06Jyxu/l5tXvi/4UjIErDkJI739XIRtio01HiUlJcFes30DpM2BNUm5XvsY&#10;2M2AkK2oWNJf2Oc+Upij+iwc1vRm1tcRVvjIEQtG+BHzwVrpMrDdqHjuoin+eulxukUaVNaG/P+g&#10;ead/qsYfJCCbZ9cuzM/nrNhegqBa+ga7NQmr0Yb2J5vAjr2/M0iUxYYsYDYpwlRwWet1kMK9xSD5&#10;QS/E33DQPPRtKo5IsfG8qXQuAqRIHO19UohHi19H57MgTRlWgrJYCCSg5MnJySun/mT7nC2GKEIq&#10;EGohQ42dJcREcJXfZJ8W66M2pqDfgVEG0wVM1Jk7IDv0fTKTDvkB2vfAmI7omLav/7zF9PNtlOmb&#10;f9QapiA7ehCyVGkVKFchv0R06qccHgj9+GouxrTPeFlFXDawmHiaK72FPX4zCAuV1ty8/PIPNVpN&#10;PTXV9gzv1PsrUM4nzPJ71479/fs+Vfm/+Pg3wGk5Kx0ebbuSu3LoeLzIqetz9bl7FjWz78x8dDz+&#10;DbP9Oi7xrn8qAlvBgLL4/sPt7IC8ye4CoOts7p/FjA0CscUnpiQNTc0frOwfTVEMvVqJSfweWYE3&#10;DKyZKltbbUb2A/2B0+9V4XA/23BErDt407LmGm0f4Rcfg61PjyHY7JR843uHdLLWPg4UEcJxWtHp&#10;1aw+Wenp/YmCxq4Zod8N0k6PThwPZ/ul6MAdiAr0PHteaw+ow8Oy0AZnyx8bIDB7ij2sOhKVimun&#10;CYi3yiPaIfWCP+7/tNr1duHqzUlYUHnZMRMyM/NK12u9oQf1W9seFg2rVkf785LXn7+czw9+LyDz&#10;wPddWeSLRJ0W2bCh4IN1IhhsA34OSVVzM1LH9nb+XUpKztppnotEGq5knJ4Zv2zbPiN8IJGevdOM&#10;anLqs52t7Wvs28styUtQUBDUa8+SksKyCiVtuY3M4ez10ZuOThJjKrnnKeX7d4TXCanDFqy2tjaX&#10;ppNYK+voxiQGc/sj295YhYbN7VqrNA0deWlPYgnTn+0LgkgtqIm7R8nOSpK3B8R6bN+MrPjpU3/F&#10;Qc1HVWXQGRHT6VzjaofQSGCijWv1ffEDejMg29vxe6p46bWqaH3NtnaCuuCWt6/RkMFHNRJ8PPsI&#10;jEkgkfLU96ZZTl6ezCSFZpsINa6QDvw0j/dz7a+WFRIgvzIabxgxCqeUVkgViIpbG5JBioJa2PIv&#10;rMfU9ptPGibOhIhOHM1yU1gkIuEEjd0t3OrDXbv9lKWT93Lt/QkEeZhUHfUMQYFjalmmje/t2vPb&#10;6WmXrk9x+WEd3ao1fyd9sDRmfFAiDmSj8Yq2Ndgp5PSy/zZYBFGaplAzZGlv1H1Yy5k7ju1Jla7H&#10;Q7zV1ZenHdWynDV64DWP/5n46WcSgk+0Ws2gmduJI8hFaD59jgDl49luul7ep29givTzQ+Gnawas&#10;/o9siT9qv3r/Cu/HSkPBwHaNxm8+OS+wfjzEgxi63GN8WWwZCNeXlOibUF2jkh4Z/F4Mf3ce7SeX&#10;ZPKaQEEFDHSOTWJ1Wqxm+9b5l+/mEXU3ENizg1nFr9H3kaeQ46Ap+gs6kaADmBm7dQD27RzqJdXr&#10;lzbFhfGiX4zLS/Tko+h2vOnqT+PdP0d30y5HaCu6zpgZMHXj9UIIQcIRggfsa24CIyVufZ3WkQZN&#10;PzprTL4T5hM3c40/1unBp5bO0SbIklJluqZXojs4G8tYcxELDLmcxHFTy04R/RMaJn0LV92vmVfE&#10;ZFp6kJHbmbr2JMCJomj4LcNGjwlbr15I4m32ie1JdIrxtokci2P1iTNI1jquqq8PVQ5TLhar0iBi&#10;Venf9kaeJqf4Rt5FOsAZj5EmFznUvsVRMHdaU9cqf5jf+9gFWTwET8z3W6CJx97kcR2xj7RowZr8&#10;rPQuxGBbxu6PJBwHvo5F9xCHfw3Pn+Zqrv5N568nyJETWQjeBcOBQrb4FBcvY1F1D1oEPjYF3Lzc&#10;2yeZfBkc6dbldixEyMCYK7KuQotzgAwLWFroEuoA0nT9nOrGoeXOdc4jwciZyLpY3tme7dJrQQhe&#10;LRAVzsNjoVKsikLvXPp74ODy5PidvePUxuoKnzW/d8rwFKiV2UGFLMvcKlamlserVBVafj1h+wGN&#10;puGMUu1hwdWVqZGHLtiAtEe6q6+P2k3w7s8RzWH0vktz8FQeulhCmDi/BXKoDNbOlxOyKBuEloTQ&#10;zvBYfKW7H2JBjOyPQWyeF07JPN+2IQqDN1gM5kkAiBycQ0xwDw/L7TcErxgNRQX8fw9i7DVF+Ort&#10;V0vZkNVlB29hSYE6+TWMZbnZLRrMmILRm37kJZzY9Z/GpraJoH9ieosW0d39EZBS9p15X6UhlNIx&#10;jkmDg7/koyJoirJR+vfG3VChU+Osv5BcmLELGeww0xz/+ALZJjBSp7DozPfOtd5No7VdBiyTu+HQ&#10;AEUnoYwhEMojv4dlo29+2KxRSPHogVaXgEAjs1bBnEtx3/UBOmD8DwjhNYxVLg5MEISUb18COSqO&#10;p2PvuIgFNxsXxOBVuPwaa3s2L9hqLmtUad67B5i55KLE2PX9Xbh5lM4meXnn9DGIRR+k4NIiT0qb&#10;zqrxXy5Lfb/ON0G2MKINkTiYf0OrH/8tTrn4G7oaybQXrjuP1qmCC6NZ9sLHRmUpuaaWib6jn3MH&#10;mMC2kzX+eMTwGhRma9tHiToVDI5MoAQAmgLzMgsOQgk1yqi7/fhop3it8fjgSTHBIsUykXKs8cXh&#10;o/EQnYp3Pzfev93i/rH27jVV8fLAhusDF/gqwT6+6lOO09RGQTKnUlUwcoTIDvBC3m3HK4Idzz/P&#10;Vm87a670V7ReY6NUkgnYXynfXz/ptdhOHHt4YEKrcAI5uUfjcwyf28n/BasNfkcAThFAe/vz1+Xv&#10;9LTa4QxFHc6Hp4BJ2bWq3QnpOHt3d6m0wi+/nTtPfMaTPgx8nS5nvSOq9DyYCqziUXlu6D95MR/9&#10;3Ik4PCD4+amsyuuQ+EZdnUeQFxYCMAAPPFeOXCxErSZ+zFiCK2Y4kV7dkaSQm8tX7OZkBdgGKEj2&#10;gEIfPGWvRilW9qBLsduumGLfYWp8quv+bNmGr70OXcD4Bnw+r8IjxAjD2Ls7D9Bb0yUhugdIBsbC&#10;V4/Bca/sg5jhd42A3AP+jwzD3JbE0/y8u6BoAge/UoWijy0pH4lDsyQPW3D4YYSBWdywY6PX9t2U&#10;/xfMrUODLay8GwHI1rrZf78FPjJERJTG1ttlCK2NNx938ZsxYRxSxlzgI9OPb+YnO0vE5YPP9TUs&#10;p3u+3o89C5lISAW/vn4k8kfm2nf0+iEnOZmxp1EpXfPSErPdStc/y0K7y8RQwpkZpB2Tk6xL2kvW&#10;ttb2jo6iaaag7OYfZzmuO51WNAS5aQfOvMt62kYgTQRY811yg2uVw5jEHK0yDCSWgv/d1i1pyGUs&#10;5vXgfxMg5N5L24YhDlEOQEpmIvWJ3rA3R/YOYeE9nqrZYuwYGuSWaJkiDIHVI6cgQTPnTMfu/raS&#10;qXPi55oMukVgnALFDPl7sT+EKhQx7qXj41ot44F/mDaHPjqPzru8nIyWThtdjrbdLVzux6d9v4yQ&#10;/Cbb2KjR3+snHTdvWYxxsrf7WxtNjsiMlcXLVNx8akRNVbYEyrQGm/ChFFYka8LLk0Sn9Gl77YE9&#10;1Cp76fHnJ+pPeVOyDTERh72PTXU1c85JK2zPTnBdvkpp+NoofXNoBnN90wGoRXst+CYJPsWSPLWq&#10;ZAlsBeRTFDAtogOqBd+wA5tCgIlz52Lyc7lus0TRyu6T3kvaVp7RUAGmZtqPutwvdBjQbGsdyOvr&#10;O2nlu0bQlVJkCoy6Wx3vjC7tMkL+mTxM1zF/fUGbruXqDEEvXF5kJf3CkmJCkHWaGWcGrCBbYJCz&#10;nQyiL+zan7hqamqAxORNUYksgGzenc1KAkgJmwDfOGBRJzPr9aAJcKTJxcp+QAak4Pb+p69or3/+&#10;XvbD2UcS5pj81CGIxT29cQt0LyBjfnXw+G9fVXgnlqgzaXXMJXimHXJOkThYzve1mUH6HSxg+sga&#10;sPhnzhzVU/0bI0XhsEgiOEBrMGWBvI5MjTT5ZkYd43SmmWYCzKuubq53d0IvEX4eNzr3rcQHpFwQ&#10;eaPVVnSNLqeoTk5OLZdjfC2PF8Mgaj6Xlq3QNGAEDT4PgnXHxEzFrf1wSzMEoeB/WgDK4MmMNr8X&#10;CJBMBXJwhPZub1NI4cG4ufsmgiCNz/j4hLi6vX381Sl4fc11iEYyZcHplBpDGwa27y1P10tAApXY&#10;0HaHQl1EPepuRmEvo0mXLtL+Ivrk7DTPWrvS+dS4YOzml/2yZ/eiJ/g4+mBcTDcqaREm0nPeSaYM&#10;D0QTsgDrIEOFO85Ixh+gICx7JhAAXxpQ6PqGqwjVuz36ujSZzT+W/DPBoL1U+xyNtCGxgIaZnVny&#10;SuY736uKdlJpTC1JyXzpIbGCoeEPtmcXsmB9dfz3dL5IKWMzcImSFeIWpPa+/mr7kkKbwFlFWwAU&#10;dq/2UccmY1kaGGXCbpqbI4hXCdH1kp3TzhDOK+UB1IevJaSk0D0Gc+s/TCCp4AVjbBx+RRDtjGJy&#10;Dinb1WjaFn/Deh8ZaIAZT00AFiIt+91vD5aKvovSy5csGLDgg5e5q59kxRBU3ECoX19fj9/HOkV4&#10;wMjE5Hh3YQI6AdEUl56b3IwNH17L6hfcLuqPRAOitr4E/R/V1OdApvb2h3Zf4GmEAntyQBut+PC6&#10;Vh/90N53cQEp2l0WLbhZ43Vzu/8B0HLsY9Jdf3CCWq0gEWdMh3vcrf0FDwxF/pgRYnfBgxt/a7Fn&#10;xSiHk9T7tOqjAervxcv2WqtfsoiwiYhYiUMEmb55LwTN0DFvbN4ls+Go0BJe9nIrOF37okNDQ0QH&#10;WBSl62znC3ycX3MasTbI/lw2eiNWGEvsHM13xL+oP3FSzcI3XFLRMnRY0Q6UVyG6dgNKJb1gHLIg&#10;xP0GkDXDQLOVD6dSJ03Mr/WaOea25pNMr850GdnQplBYa6BSEosdNzny7yJ4bzotXJCd4/tYDFdT&#10;hnFlXV03cAE3vSy8F3o4UFxYWJRAtBgg7SiQTb6dXVrbXO6VFdvBtEKbvX0tVmsW8j/RghhhOWxx&#10;0AmD6h94kIXpekE7vPbyfAP2qZBtp+mWBWYcXqhcoQauytzHCgXYT88xID704qT59OIcmGatXHzP&#10;gkgqAajXSu8OcWYQwSj/yzeGGEalxQTJmzK6s+dVCO10bWAd8b2Iz678/TsMPS11gQAMi4pnCrPe&#10;Yu2+wSiPFuz6Sks0iJwJS9Cm0e+QjE0CIW3k1L96CZwhFX5PVq9+cepfWK8vJvjflX9pEUMPARvg&#10;dvcXdZCLe/n8cLpHXQlSTb1u6m9fiREPp69B5UWT5q8JySBmtNH7jm3HMVXLJozlAgGSucIZUiFT&#10;s/3TaAiyme0OLUJh/yxrt9TywsIGyfMGyfwCK4492LqAhUYmiLleUMUc5TiDyuZgF0TJ0qnAXr8T&#10;nI7kDbQgjLT4fcwE0lzfCz0PKja2u2brgSAh9v0bBKjsgp3ecR8P07EoY3Y2+pV1WQRc7j+Ascrj&#10;gYL03moilcshsEwVSZRE6Exq85X4VDFn5PMEAd5l4LJg+ZzONv51iitKVYLigadhJZ54x3FBKl1K&#10;2rwgbfkR4aMQ3E4C29Py6uouQKQA3/0yUGJRqGvuGx4AxQK2ONjCgdjxYtWhxrdZhZpM4h8UDAcK&#10;5GqFERSGs/6yZ7/Ajx6ZmAo5S0OrkBkaRnmBFmhv7N3sSQUAfQ+OjDDo+V2+Bbf7VIrtxLCyVibq&#10;y8Xwza21S+Krh2St5UXwTUWbK4Wi6fZzom0xLmnCQu3KFp/CF0ev39pbOnzhvZZlSsqkSGR45Xom&#10;O0MmD4Sua4lxDB9UXL6zOGUNVXyml9npuHU1H7WPmfB68DMCGagvDy/3r3AQ3y5ghweJIMzxxRHg&#10;dgoUjTHia/RtexPjg1haP0etCCFsJOTVaTIasEmNYEcPFzzSPmbyNWuaXzEuJq6wb6vsE0u1NXiL&#10;uaPoEmXu7jBs+v4s64kkpV4CHJm5hWEJhwrpyB22RYuzKEnXp1z2S4E5+g1pxF5yLbPxYzPba1oJ&#10;r8NkFG8SKUZZmQKJZunf1j/Qec4Oul5qsjearP76fbt2dg23UBzezzAhEbJ657p1XZv9JLgkxZeO&#10;gSD+1uhdGQ7vdF+AJpJ3RHkebmB3npGRgsr7WNrIITnNGBoqJKQajr/T+RZDQFFdZho/gaahlUoT&#10;Rg7bmqJrp4+HlqxDZBM4Vc16AdWIT4KxZ0uB8VOpvY4ukT89/N4wpPkFI82FdP0u/D67H+uJpIin&#10;VRjLOELYmiaIdWpt6CzfgN2Kcd8ZxPrR3Br4/+OPG4H+U6wMncXa8tfZC6QK2swSl9fUtoieOiY3&#10;NWnSf4QMsAscRo9WZjWeOI3T/IQHIYJPyp+azC1Y1iTI54HhZg5oYvzetzF+z3t+hXMk5K3+wD6h&#10;8plQWUbO+oR9v/+fJytwf8kUiOLDYJNDldLKo4rCj1tvI0pdVDtc/qhimuXSwhTViOf8/m9EhMLF&#10;GsNgPkb6176bV2mFwPqsJAnr0VVqseLlVUXr4HYP9A+SCWuuhYWlna2l7MpFy02kzq4jBqfLS2zq&#10;IVciju4fsbisF0TU+q7r16dbgzJxCWCg/3xt95IEHI4nq0/IZNAf7FZfbyPlJrkki4jUPzGjo5Kv&#10;Mdk3J+/SRnFVVLC8TzPtAPpgQuvS7uXaDlS6u9mHV7x2bXec7FEyGxZQz/DDXQKZE9xe4hQsLKMR&#10;sYUGC7JsiZMnzpo6OkZPgDVSulqkW8Kqk7170RseLCK1/2DNr/EBkwiMrYO+otElyHifwvmJtLLK&#10;a1RSO2jF93yPjTv3CRagbGIy0Uyq+ZI967vXOn8ib5F0YW4U5FrU3V3HOUsCMMoHF/sbvJJfv9am&#10;MxZSU6eC26lEzyMIqPHB++8ApGQUVyrfSp+ZjErTJ1fLQjKntp5w/LkZVYxS9OJcm7vbHw/bHfeu&#10;bVyvXT0Odt7KKSo6AdkckL8DhGKRUAQBcujsv8llFRZHhAKg3dXzwaHboK9oH2P2u5M9WW7qfk0u&#10;z0cHBsokdVy65PcJ7/s+uUIfcyff0kRkKcPTnTPekj5OcuMFoUOac/EBmdUa+7paWmGtNg0RybvY&#10;Htb227mbec/aTtA9NC/xiSn1HI0gz42/rdxf8ruCKiScBrBdoAcVWd94iOtkoYoCwsMQM8LcHeEG&#10;NrhcSnkLTkVuXsHd0+eT09djZVRSO4Eeh98Cv+CVfKjxoWC+e8O/tVXn+cTvWbGei0szJXOrveXS&#10;xjJe5SdDnknnfGSZPAilARDKL78dU+3k/cIDT9m/YbGZdKjRYNrGPRWJHDpwrcbvVkyQf1CVwxRP&#10;QkXp7CTWzRM1n5VPJLCZHQkcsSX+if0OlrZgfnF+G1RraiW94GYELp/UlDTvI2GBNvaIfnNF2BrK&#10;LDjjoT6XQNui0Y1nYs000PV1FITjpaTQvu3QRgSzfdrkcOfmd1HpX0fGZgn6fIRZ+Pi66Stauv7+&#10;NQOzElYBHTjkQ236TD9/njl3ZVIM/puBn/KB6u+3MPyVKT/WnDz/TX7pe5r5/GlxvxtXVqxtkhm3&#10;42nmodTOOgaRYg5oYO4q/K7UQWllfzX02Xttb/0sBnj4wBMuf7LaNDw2FqVJgosH742WadLX6Vwq&#10;FF1WC0mBZb6QJGIuhz8jDAInL2QyD+fKL/ve2p11kzzHGC5IfaxbfAe8I99EsRTn8f4EFKITGA0B&#10;nEm5TrsEiOgA9AwAyajnmm26en5A5tNpu5/5AI/049yuHk4U7j6r7TiPW09GBeYvnG8Ww1DnEVG8&#10;H/8st9eud9cfzyOzcV67VnMnmuhp2Oi8Xi2jlKtoLi6NL5obO28/3AqB+R1AcGDnQYpg58Aw6PGM&#10;d4P3+CD7+ftVpKQ5BIgy9b4YpPG+PyiSUqxubOnRe7nSc9oqeCs3g3w5ecmfe1YLnVfcxXqOG5Ey&#10;5nfEJdh2xy4kqAhDii1DmwBdwM7G+bem5IwQGba0TGD9+niJtgAkn1G/+v6ZXy6YQSkuISPyi5Sg&#10;0LyYbonyF1e/WJcUoQ80DFg/iGrkgHzoA1c6bCSAAGs3PpyELQG4Q7f2m8xxnGCeVvMyCb5MvkNY&#10;Libeeb71kxUvgOU417eJdGchkn1jWZvw76tPtarSe7zRBQ8WfT+/6C0QJ/3P/bCswX3YK/z7YsIC&#10;1vLT57zEQ4tLPnm5GcKhN3utttnuKTHUBAcsVFgEbXjb0LUs/+iwEYFmGuTCz1hyZnuFBpMeCbDv&#10;ua7d7KPdOz8IUCiRwxRPxRSKhXRUGtq00PJvvcMQU0tD+JhU++W06i5PsipGsOZrBGgDHz1Mfca8&#10;ifPk0ue7Y94vZqLSHHMlfn/PrOP3HWmP+Uxv9ZkZ1AYtUlNHzgf/4MQSyYfp6R+f1l78gGnC3E0x&#10;QjJQWWpjxz+v53alOT/4sBWdXKih0aXvOG+LxtXMMTPb5Wi8Ft1ckbAJl7TSkcriF0YbZULgOZ1x&#10;HB4+WzTbBWVsRAwhYoCxYf2AWHFHnax649NkP3gRKpubxPPU8uYOWDHkckP6bqCQJF5QjYSeQyaS&#10;BnZ4byPWhKaXeU9bnGuLRMzTI/BTN7J6T4nX8ip9cUyjCVF9QlsF39GjqCNTWGLFmx5P+k8NdPRg&#10;teHlJNohK9dxHIoUTnTVSNunj6hzPZ9JnrcNyXW9iyULHivZyOI25WnqPJHVgzT0uOyUWUSAqFdV&#10;X/RfMJEFWhHFxY4266L0EmIPzDO/vzdj3np7VzTR7VlWZliIW0IOmOT11QEOnz+EsJr8WXwjjJi3&#10;ZzTrVCPt0UXEDWV1kVOaVS/fthOKeuW5QoRaIObZNsqRNlJzChcskpLMl16NcrkAzYJYwG61mWRQ&#10;+IMP2YqfTIKU+8RD4J2cILPtg+Lzl6XCce+n/B2vFgE6b/f70+htyIHTZAjDmmmtB716My6DTlqV&#10;IZ/Fxz4LHSuURQJMSywx7DCq4L0drcksM/80DvnJqYSI5GGcTW4QY6BqiamshL/pledPlG4uM41t&#10;kjrXxoF6KpruvzLu0iSXPQ4L67GQR5xI7pmVfAhbr8WYgGlE9R1TMcrVsIxUWqWeqwGcx4XTtk6X&#10;O8nnYgg7HjzppEITZjm9qeuK32IFS3T4YgJJkRHyvnEM46N+Tfhlwp/OM84Wcnp3K1pZ09TbeUKM&#10;2Wj/DCkbHv5KeQBGd7GJ0/8wxnOn9u7Atb7K5ODnX5vgUMA5dXlWwCrG8859nrkvcGKvTGkLbva8&#10;2zKtELCpq5uaxNuF9G1ts1iQNXW1fqDjxIru3pDJyw/uX1/jZioAh6P73U6yx0FBcgSBhmWK8JVn&#10;5Fe0OQuu6IXVVXIFXc6d3EVIEUh6qoJvZbDcRpcG/+xi7eSmLtGHpCQb/b1iKK1t7WpaWz8Wa2xv&#10;hiDJzRU1ed4hFhhi1BYqM4BchY+F2E8i2WXHjAlcl9ImfQls8ir5pzs3t0dTLn/1/Uwr7B9MQ2dO&#10;6k2W3mgcEOI9ymzsPKBfl1M5yDRMFwjt19R7ZgMkJXF5WVVrnTxmPwda9H5mLR1OWIaQW1RvARCG&#10;Nw4ArljkAmziIrSMBZJWYJKrXV08eXRZ34NN5yHGhIXvTxbTsqwJ5PiUyFEUrgauYgU5++N7l128&#10;3Sb3DfIQQwjms/N8UobgXd/FACn2eLGkrB9oxXJKTImN9if8mnEXk3AkEzw8G/sgj5U4N0x8mJaV&#10;jsIC7jO/g6j2sbdNll1se3TZt0o/rJA26VUTgvMJymqu2TlNv7OYDf2O+0XCTNevuxtkIaTrXUM8&#10;SclJ3G4nRDPF0iDWDJ6eapjo+gIqYI/A6SNdNoSVRQehgCkvlSyOL4CB1rk3Pn+TfJv+D+5joaVK&#10;Bp8fsaIntow4ooFYiU/XxiREyY3A9c3N/tUD6KYzmt3BaI2ZlZPn+6kH8G+LrW9UlE0K8hi4+UUf&#10;pIbKD+TDwwXD87A5OPo45aSuVzXuHeHwUPxmYGewX7v5JC1RM9OV2k3tEDgFhnOqBCiXuu1mUvSY&#10;+WazmaPyUMZuXjqmZqa0OEg/R1wHqFQufDUK62bhOcOW+tCOtKJrHXwgEHtZ3gXCdSWvI3gjPRI4&#10;8V0SJQ9TpTurgCscoJJ6lRHoBGLIdhwR1pI50hm1yqi73aWwQ6XGWUq6aDmcZA8zfMyDtlSsq6oK&#10;CBL6piEDxMxFkoydl94RlwsYv4aKVIw/PgYW438nf1/ApiyjoMUIZhbmLnxH794BEd9chc7eRa8s&#10;2BSW8NF/y40BDd/6nbfrKTH43F0Pe46aZuWGIQhsoRUL0Oqkj97bXPuunZgpp7B33ANb6PGxUvav&#10;KkBxB8mZP2bqcKdUVaXsInSy/djQqnEDVdOhVYtV14FZjraAe3XNyM8rWssDMpXO+G9EnA25GH59&#10;gRVBn7lGziBb5B/0fgItgrxZhuGBqT+EmZZbPCxprNtJmopvLgyQIwjfFp1X9HdW49lsVUUadEdR&#10;Uo9mcFnlowfaNstfbgd32guXqRn90qV4j3ee5y8nzE+UwsqQbDEygo6DyA8Yo6C2BQho98Y2BRfD&#10;QKB8BC2oJk9DV48qzPhNJEF9WYo9jtnuUx1MzPLgNzzeM347yiyYUKu+rMhHPrOT7/ZdSqYVkkb5&#10;OPwBTrTY+FCWkgxuygkPDw88l+fgV/vSaB+gXMw9pdyw80xdT6BT0THiVRNtnk8zKYoVTEZPT29e&#10;1uh2QwxIDQzy37dSSFm+u8B9SauQvHnSNJPtXx7dgUCX4qcnMxgb7h+lvhFs7gfxuOnRXFJxPZTm&#10;rMMKudipMgc3XyVy+7PyAMl+oqM3HO+nGo3jm6XWzxmFs3KLX0rwtbX70+1exlLI4bio/8V01Yjh&#10;s3tn2VW+cfOd6GAhVpYK7wteubkg2LrbXd5Y+ItycOfu6x+jFidl4U2mxM31a2F4So41AmuTkiKC&#10;yJ+mL2uYX9/LOj8bUyHj+YIOunuv7rEimAeKrgw9BVqWQTmO48fS4dSJqzDimF5Lx9QFoi92br50&#10;h0QIurdImSBYrPGDoRBvJld/vyQpdMC06LASfuYhzZ4ZpFc9loYmYrODJR9Jv1HAo0WD3MXkd93H&#10;l6PWhXjjfpfdO6eb5h7iJrPZwEUl4QBKbkoY5f3Y3+ICUit5WV99M5/RCgjYF+TGB+TY6vKpFyyL&#10;ESBJVTWsKoaGChzDR+ZPdgXRTnxPI0dKS9/7YyJgoNKLmYr16TzeO465tV2+k7NhZlrGn5y6l6r3&#10;nWDlQc942numVnVFtYBr+7D5bSfEQw0Pj4AEFR8VleAd6qSm0ol4of0R/ee1VAXBuFRJq/cMsn+E&#10;3MJTXmyV3LOLtZJNUZ2ISKZxP1x0OuTVtQoawQe9oSooUdlWoEV2KWmjta6SRM+fjuCQjhHF/IVO&#10;wSmuFiOHGVZaaSVnEM2cUN3JWMaaKpFTue2KkNq9UhvA8PHbGwvVg/bNZjQIUU2J+uLtpF9Ml4fK&#10;JpJ3RxLSLsxmDNovf9Nhqn0goHqLcRyi38KxWOk/cTX8ZtIZtLYvM1ZrWsvut2B4Nzf1y7TQ6GlP&#10;QnXmpDU21M+Fhl0rvgBGMwlkksNDmpT8tDq0R4RzhC/7cUboEtrFQ1OFiPBZmDJfIDwGe1FfTiRt&#10;u0BOqmiJzJnXDiaQn17qAtkGcVMinNZy/u9uH9Pu70pYG/xQLja97W0P5WpEBqfJPouCn/jwO+Rq&#10;pxqd3yFR2J88StcUa6dYHvesNvXWiZhtcc1/Ll66S+md8B4emO5MuEQZ4rdkhG5+GOXJnuL1VGsu&#10;fx+ThhdiMsyTI440bJ1oIJY34xCaTzaIqKp/xRlfWtkXEaBQIamGneSjhC3GlkPQBz2F4+ZooaAs&#10;nIW7L4clg9QnAyW6pCqsJIskcEWckbcXgIhm3O8ghw4dIUGR26hpOY8IEUAfuInGw094AeZwl2ed&#10;UNRbrOpMbRIUlRHyP45cYAtx41ijUD5pB/kknimvfpQK5Ca37MH+DeSO+XHQAbW9vIjyP6EtlOxf&#10;apjd3U8FnVaIX56jn1PCK3TWp6wqNM3o5gaEWfj5yZUDvW5OzqJfboUWllYNLdoUmxdIx50WM10P&#10;IlSa65NtiP2vnzThqn1eiN9F3m5eNiNHUzMwlp+N8QkZ29qO8XRfJtGRdeCDlHauBrsXLCD5o4HH&#10;xmP6so72vL7msFMna14GhGiAsAVgRn16zzt61TU13UCXx83LW33wmzNJLBZPgZ6p13RsnvXgY4Gy&#10;6uqvujkccyRDPFg2FMl4OjcSfn0zq/S36uXn7S/9Qgaglrm74wkUjqUmsGs7p847hyeAXW71Su4/&#10;VEyRK5pFGHPM5Yak+7RxSVCvPETI7WQpGcSCjQ1PqTzfJjEv3FaZxnn91CWYzDA6WBMxLvQQiCbk&#10;nt36pNPW6DYX6D/f5aOEjo4kXs4wf5/9Ev0ysnmBueI7bvmnH0IC4aIrgEE3+vb2qqlKJc6NkmoY&#10;weIdXnZ3wmFg6QABcvT86ooBR+aF3ctZ/2MnyXNKwY5JF2mlVV2cFJV58K/H8lHzSi/nn8F1OI7y&#10;7Jb2xxc4vA7xfrcLgIy1auhklAm0JqNqWGJwx9fxnk9TQzs/W/OsPF80Mr2E1MAa3cXjAxcXNyFq&#10;0+UdnrWNbfXzPqtH3OQ3ckIlsZJJ0piwt+oVF1/9zoyY9H73TG1iRjYxOZMjmqDQWMlq4AyyfAoO&#10;EPVqfcIa1S25GQxWxXXHCJRUnL3bf511vJIrt4FO7nEj+qUSWjKPZfs5CO4RRLFXeF/EKzKeYcO8&#10;LlRaHk6av3gcsykRYcLEcYw2uV8hhgNKSn8DAOe2jgLP3QEl1QCnAXZurn5SgN7LHQ9U03NSj0B3&#10;lz4i3AU2TzSJ0MbrbAJ854a8mXGU0gTBY+GBB8ZD9hzQUEBNwSEvXZMAaHK5tNwvi+K2rR7hCiW9&#10;y8v8ynSfEqcjzynZkVSzTNI97hAxZBCtw8oRcByKvqsBGs48yZFSo2G6Fl7wj9wlmzyXMcDVB+NA&#10;onBZJFIOj6wpcw1/V5Z5M7cbgvjzYN0iq/BLrnSOzVAUOQt6hE/YMKKwtmisONwhK9GUJ8S1ImSs&#10;iyyZCu7323TZy88pVzSHr6W30POW0C5wTOFa29XBi/bu9lED+dtLkKLQXXBZpLxus3ssSeslqt1y&#10;i3TJCrk9gcjlk+APxH0X3sfN1hsNEkEDL6twDmnzhkXahvIkd4L+FLtngeRmhsTaTqQCqSkQDvAQ&#10;3Ix2wt7OMs4n5P31rlc8dz7wgfBjHsHGZ2kZt7wvf4/Rru1DfxI4be0egk3CyeO0TZaAh8yHCHRp&#10;hRxRGZl6KHiOwl+DRqT/nEaqXoqmI0SXAqv68BFVSBNJ5wiLGT5MQ+rO+uKwE0L3m5bzXOWlXu2L&#10;f5pzuIvH2pvA3HkkoztKK3YJUI4DuM6HIAjJLVY8Jr1c9jUKc84YpeBOcPjLQYwqpNfR5s/YXk5n&#10;PyEXYCsRGdRurD3dorlfjn4ARIQW13NIEfP+DGr7Hpibo9EjznZEze3hTp+iq74jCKvVCqTcW5fV&#10;KDgsczl9dLKYJeFSNGqPl078bqB2FJ0/Cn+NuwGQVYxQDGnDQ4efE6aBTWzU7IWfDd6zZWEEdmkM&#10;RpXMVbzG7Yz73rMLet8ndAeUKZKZo98HzqymYPsycrtmF/3zZ4GMoMFNqY5xU9qOkMTyvV7z63ud&#10;d7ATR4PMhdo0+WBM4JJkk8cME2UXEjJD2jfk5uWv3Q4uY3wlNbXfta7tPbRf8v2794kAD6cMKXZT&#10;PbL2d9qqwGnTEGc6RRlaSJwp+HQpyOB6/XpJlHxl//gYtnqJLvDF7hAoIwRODEXTWiCFFhVT1UpT&#10;Kf0Y3Y0RET7xt9/wt4ukgzrxMLA5oRw23w9N5OqO23+svf64FOQgCLsZ8IJIUjz7PtzLt1eJ8b2/&#10;Jh9CC2llSKCTDktGBA8RKoay490951g2X7RlH3bXHbGBFAUy0Jjn0ToCf+280LyJk1MQv6xFndHF&#10;SFAN0+22WirbmyKkwyWE4dnelQq99GEXzU8mKbOmOkx0Ige8Y8YdMueJOUUC7a6oyVeJ1tmIFp+m&#10;mDam+SXxQj/RjTEyOFi4JD6NMrp+qJ/X06RIp05Z1qfMlzY1KSacRKohOTS2cjjy0asxUdOq99Rz&#10;h5r2O781cnuijBT21MSxOedID9k5nPuzHa+jp7YQHSi8SKppy0C9ePpvv4FPDZZ2VEoSC/UG1jwv&#10;lRJh6LhIXAkdQZyBAr6swrTmHTI1fGk2ZybLkHJhPJ0IfkwBgQPR9EktmJeTovCEsAu+J22eWvv6&#10;q1BeHBfL5HxBi+YFt34Ky1sJ7/HaddJOzUtJVWcPZtB4yJybXBF4vd9QyEAAgGWE3AZ902HcXaD/&#10;Mj4QSF5iVzKMUlaJd1I7BjLzfyCOlp6OMK05+KeRqeQop7IMld6GP4rsdHnb+m3al+e7hDc77guP&#10;dqubnjXtCEtqmwdLe5wa6wpjSdeL9U9Nrp1/lXwtinb/1ireopoMPGBD5TxrjTYmm90lfOXt/llq&#10;tT2zsLszmOlgWmvKT+jAzU2ZqmBzX6jN/leEbCNj0NGC22Y58UbvCQ6n44B5Ds4hfHmoWK7PCCCO&#10;wcgOeJ4xQgNMyGTScdeswajvi759JeiYIiQ/9uVh/Kb9dTWiut99aV2RfDx88bxyHparz5sKBC9i&#10;2OL/HpxePRrgbgSPB0JgDvRUeO6rZwlIeAqn6cLDw4EWa/rwCj4PHRlaRNivPHo2DUhT+rZYpw/+&#10;WD7wzi44QMn8mTNVuTLxWKrTD2qHC14JuuCnkVcOywWaP7CFFK6YYwyHkaazqNMeEGYTElIEJE4Q&#10;ZMAhbdNrp0Tgwv7u8ddoJI+mkhGLxNxfLqkOwOqKdxDNwouIlpCjQUA7EVp/bvUiQkbFR/mKDxGO&#10;FA4Y2Zukxl5WSBBghQleQ0UzEDEWij0D7dIWzp0xmV36Py2Ax1PRSrRbrZXPX03OLlbuKQ6qVIUy&#10;aKnm3pDLvYMbEMZiHLC9mLYebRFNs9y6FC9FJ1NEC8+APn/gjD5eL10TzCGvUxnmqCjEihZtA6ub&#10;90kmRK8kGIoF/D3SWMQVFcniiScrzf1jNWYRUaEMjAwTp9caGXo5A68xhQfXDwxMzKwNLVI1KyKh&#10;Ioxi2lG/f23p5nrQyNB9F80JD9ww77Hnzgf7UMAkDkHC09DRrhJPSBCVHgTY6/0rr200pzjKH2un&#10;7B+E7Fw+NjMGx0Bj5iNbb9QXUAHeH5jNyxH9PKJS1HWlza6PmJuzzWFI4iNQBLOX3WlFIRMW/BHs&#10;I5npBA55s6xp89fnKFWuKKKPIpcb4J8nrTmy3mb46rqv1+7eQN7IfmYpXRCjG9yI1amoZYIPnK92&#10;i6wv9aRaWFgw4CZKirJo/ZkCV2x2TY6W9E0LrTV4mjEExfb2jWicKVFkqFwcnURH1ya51d5YVWWt&#10;/yR6L4YMAu8TsVM4Ui2vTRqTTvv0QSNkvi7j8rNQGDmQR2S6NifgScWP8P7kpPul0vCh/zf7Z3XD&#10;iNG/MjUR58ZdxrwG5dMFC7ZL6yqDZxwm9TYEDMWpcFFemyOwfO3dLDkHliLIknmOKH5K7KFaST+h&#10;PlhhEB6kONbgFx8W3Au6z156rjbpubswz8kIGtvkJpKGN5McU66j614PnjCK4CeJq3SzCMOEAZFe&#10;MPqXNscQ34bhHdlkEO7xvmbmUZAQ+kIsabjib5YvznFt2XD0aRoCtG92TrXZL9Hoayc9UlbwG5Ql&#10;wXhkjmQlxH2CLbBx+HuJu04wy2VePBQhXGDtk9oTMHAPbfJHp4CV+c84s3osJnaJdRZ/DYEfkGyA&#10;6vwN0AmDg5gmyqgvHqEPBm5vb1dDV5PMlosAGRXIbF4NL20UlCPM86fCVDrKQ/EZM2gZPW4+EN0y&#10;QR6uuqOLT5z9Bn3rtKOUHSb8iMw+nxf22aGZ2C+Vm0m9lLX5E2to3J74mH0PExeP8Msa/i5AJmWe&#10;IP4ZSmVQ7g9LDJzwKbwM5B/+spK8j71meV0HTWc25utasqv5ZKrgt3ZKLpqyWFPvd+CXLJNEnT4O&#10;mSiKKcFVIwjPcJbWtHmmNYdEN3sdUzGl0EqncBxhZFvyxH7T8uipdPMjW/2oyjfDkdGRtD5hCiYT&#10;xSPJAWh4T2rMaKmkLzMs4nJAfFrSXg8bKS7ZKK2EtDoNKrzOu28HzjJx1BGSRkjGZk1X/bV1cD6z&#10;h5plv6Pjr0ftvLwECw7Sr9+umG4QdOCHtayfZ8JZly/lokjHoYd+VsJJJ1QtyByXszegyCdH1Ykl&#10;Uiftf2upFV9I9/XrV3wjqThouv+ETkLP5yQTB87mHITYHhu5addeIMjSskL8M+dCkQ1JdkI/EtGC&#10;3hCa1amA3+5zIb5nP0ro9KJQdvmKA/22uvMfo6+XATF2ixXlCCJ0zCA5yACfW4LMTHCMf5yulrk0&#10;99NU4a2J5sm2iC4T7Ubd+V+YRV1ctAuGt3bId9kC7M0L5rxmozgprAn6dar1b1RjdyK+UsQd/Flp&#10;33FKFU1WRibuvxlB8bNJizf6wzfxzF8/HwlFFyFfAV2y8/TvQAWcH6nZ2W68zVUzJs4+OfFEBZDl&#10;X5rC4uL8br/66YOIR0BgZtJrFaWw1qjs0HRjT76Ic1qpqFuFL9Egz/0T/ypFWG31AkUfk27LQLpd&#10;G6BIM2YHzPLIaN5FgvyvqqoqkbTCgnwwA3VM1TRyFs7DAee7+9PVnPR0AlDJgxH0/s2982+b9MLP&#10;n3CIPyPGF3D27xvTE5TXPWQpFIEHGUCMU+SoGRiYkpB9mnG4qf1yzDkMmXR+gyNtGxyJr7mIhJHm&#10;DdqzFiOXFwsCFa3mPomfCv8idnAzmkWQyhdG9GOdrLSOPzWDXo7f8PKAelq6y5hfIj0Q0P/L7PzC&#10;XRtGRw8/pBxexcK+SlTOBvtJpkGwJMfb62do1G9oGEM1J2XecyW1WF4NMWIiA2PX7K719YOFwDT3&#10;1a79CvdJoWg5+vzmoMHLyAWBNYclXxzivTDdxBRbzZbaiHLlSK9shcPLJDDRfUT9KsmQH36iiQP9&#10;3n1j8RNkXVe1xNdusgcvr/r5hcxmImTYx2kakvgdHvyPRdMGO108TKWZWwDS9w+Qwke5mpubj6Kj&#10;0CO/AUaek0EUqe0nbILxw75kHNwz1xhH0j8bk40M1E21tT1Ldu2jAE/7sWTBEQb6+AtQY+3CCd1C&#10;WKRdDOs9x4Hx3OtnB47RN/GDCZ8W6rx9faOAFafqeRsBsOohgCYUfKJgim+1flJVkBua7fHudDrD&#10;L8jMkGACN4Yk0tonUO9xE8/736SkeVmT59V7oFsx1uwDATJAeWVsYxOp3WCr+dWKzcTevuPkmdgi&#10;qRpocE6fVk/P+95++LaJn+B5kuGXulswwPDpHcBO2dpGDScz11T/HqJpsLscjvYddAOuGfAoSeGH&#10;ghiU1x8VqJGyfa4JXnt1QBCm2+EBTyyPc6lEWV1iOYat3Q/IMR9SDRkP1wJ0BGiuIOijxhUC4nNz&#10;q6CVDTKRks6hAqTSL7yKf2xjdtJUlzYPfi3ktLMoNi8B4CnA2YzcIe2ZN9gUKqSZFFyuHdSC07n6&#10;yhQWCjYoAKbm3ifX9bLgV+rtIvun43fxg8FAhn0NC/el0T32+S/mse3b40DVpniV9xzbCjH1qIYP&#10;1JCaMs5XnjqiONUt1SOz97xeD15yhQiZtnt/7piXr7DFRXLyGQt/XckR/oaxCsISf4OkQhriXOfx&#10;xy447wQKpuZ0NJBq1fZ9+JJsADqrhHbTJf9X1+VgUaxe1lOw3vrS5Pz91HdviSO9ivFTmiasIz4t&#10;ORW/4KHCLbPncHv1bg2SyJyva0fVR0nGAWubcN92yfY1I7ZUXu0BWJh/Tm80vFj8yi3bkCyuUinw&#10;SKXigxnGB8Jjvv1MwD6Hq33+59BUu+DkPoEUYBJmaWBSX7syBz5lD4BgB6rqDD63KKG7eCEDGxsU&#10;sg1gmCcALFoDsweCBtuVTbj2Syg1NXWC6L7l520uQHEaZ8En758/qk0viCQXZ3w5hjm0U7r1LQuE&#10;9chSP8yDSqd/0tX+IIyozSyBoPk7uou7mHbHr2GLVTXsEwy0aNMpvKhF+Cqsspo0YR9pHV0NX0jl&#10;6cMb9dYS2c0yvzWiZJVfL47eb1o82Rdh+aNIfr6Xs1iLzp0wveYwtGLnY1HHg1k0X4yELZzLmzF3&#10;bPTrcOYnS5X73j0wOLtgVvjUOgeJUSQwdO+VVecbpr21bVXWM6JZWI4OudPp9uGbfOQqcV8Y/2is&#10;gT67SyEMdJxuu2LN9I+Zg5h8BIsszZfByCcJCkevP9JwoENBWcPob3eG1TSZbaj2qh3k1CxHCETf&#10;8e4nhf/lKfXcHPhe43CNHVZHI9As1sQEJfrAfGRjPebG75k4+mQFjg6fRgUZ/cNbY3HbgCNScgIF&#10;hpgyVc1tQcdUEou03ARyp/srGTrfGze/5IZVz3AnvPHMliKVtIpEk+8/6qXP2bKe2p+vUWKeOK2y&#10;vnNS0EO6mlp2bzz7R/YfPkZnPwlEEwuW5opeD1/bCeh7H81riTqVS6aZEUVKqJGT14Y3whU9mnJn&#10;KsjSdPPioIDI02E57BDZj+M1F3zsN5+e+Xy/0nQeqUCcgNuodQZpDN8ocmBq4qHQJ0Styl7gsJO7&#10;WxLfjlStokuYNF++DFPtQdWwhr3a4kKZNZI3fYnvbRt8gdDNwtoHquHCk1J/F7W3kbBK2AtdfifB&#10;EnyM3iZlzdzV/pYNSw6hzZWL0x4Qqx2uoZk10yucfHn5pqm3t0MO64oyPFb8zXoAUuznR1LGCQS5&#10;YrGMYUlmPMrSudyUiuwsobYN3eBMAAN/yiqGmdft5E9YFrX1rpKRrwQ2tVrZ91duvJmOHLW94PH8&#10;3Xt1OGfBkYZvpKIt8JZP2rFvCwGUR+BV/P+2yybHXhlE80iMQA7pb28xlCiMPVxCnqdd2hq9vgbl&#10;fZwib2BD+hMhBMGGrK8V4Pfs6vPlwqMh3YQAUCCJoydDTA18IajKTuoQkbsOCLxcK83YqaW79Fkq&#10;hV378WYewyA4guhdrc+4wzg+GcOIx1bXVfVez3L5Pei9REmikShhwyA9efBmMoEBIWwyU7tEybTh&#10;1TKhEoVp+RwFOmIeCslaW2RCHMMwLSLSED5MlZEN7nqKQaBwq7dno53JOaHNlXP3pzg5auToUDka&#10;LEIHOSIJY+kh5zS2D3Nwv6669VWY6+rT+nTpgUxH10oXNk5Kopbv3Zu4uEibussS/X8LW0t8IR62&#10;N+EgGvns5andr3O6CEz5FqHJGr23CJMrdArWsrfKPqwZWzjEAvZn2qgET1O3KxQWnPXRaaVHpayd&#10;R2ydLZTImz76KhKvERe1PYJLFkfPQ9457MUYGp74jW/GhibvwQ1mZOJAHCyGwyXFkSn3LQgVyeny&#10;H5/Oq4fN+QCzpIRezEBDJtVK3Zx1/Jj/6Npz22PMmK3eoljJnNPknVNVj5rl2KzmsNu7PTZuH2uy&#10;+WUQBwak5dk+5zAf1tyD0u1aOhvarhjV1NUJIiUeZ/SecLL9nnnAmGvQ717x5Tu44Z35TcGK7gHt&#10;5PLyZjUPHPq1LXIlM7BkA7V4BXcXo3zG9Vlh7w/LXqeHyNc3HvYvgq/iN8A4bgM30YPOaqNLOLgd&#10;HYDw+DV6CihLx0Fcqwj+2e0gluDzP5VXx9x/wIAAtRoTTpc61yM5s5LtEJiG8V8KVL/+WDPKDT6O&#10;RZrGUX37xDqnnc+3RmMplr9o+WePFw7FgN3U1iHgJ4YRZ3ZZcDCJl7Iq4VQ9fGXuRsqYr5/yVVfd&#10;uAWuFCu0CM5djLIGboX/oDOiKDqnoTF+DFTxGEJw9eK+MBlyyFKhmRy0m20Fog0yx5Z/qGVVbaNY&#10;WiFyVJRU9Tb0M+nyzV9RwSLY+B7rpCQSPFwzVlzzc7xrK04aRSgueq4qRl3L1B4HombhphUkJHrD&#10;KA5IFfiwkSG1TGCcMDFJXHvRe0EpGR52faRM6jQ7VEGIoGgO14PQvymxZLbqz0hSMoXwY7/MEspS&#10;DlMo6gYFGWi1z+fLw49dg5YtKs00Fcoj6wSGsD5vjb5EoQcr+SfEyJc6E0Kq4qNLGAxSPju+W1eg&#10;sLwLOIGMmETuB5UeXL742Ki23UVZw+om3OkjqhJ2LB7B2v11A+hk9kiAXDQHnOu2JpFOe2MG/hIU&#10;u/vrMUvZ3iOKz9ftVc01w80vu5KgUERvyvUMWXITyeChjDBa8vy0BpcwZI1DZs0IhYeRCI+NTgof&#10;TIkOWYzSFalnED/NcHasmxhD5c+44jUVcISpJMMHf3zkaDOU243vJaf00VzAH2WsolhgzWjl1O4i&#10;4YNe2Qww+6RuZoltB6m+EgcxlLBHjvZE4SGLv0F+/xOoUCP+E3Ipu++evk04r535J8SFL/+MbbEv&#10;327EjTfW71/hDlr0QZA7AtogaztBGy90I5axfsWiB/pEkOYgYaWzLbEaGZKeBisE/sDKYt5lbDjn&#10;z/jdr1G/ol3e1qkq7/bbNAxlafqvB4hxQuO+74/pjUop0+un6t+rqmnlL9W8h9tCQIO9kZ76YzkD&#10;F9a4YphGve2h0DBNll7IkTsAa6CTWcldn6KRZIbt0Tl5Bp+HokR0fv+2gj0tgmUqJ98xv2NP2xPX&#10;blDnKb76q24l4aNrrZ3/UYUK+xXVaWOAubo/d5gMbh5cjAsjTCVqBNHaRB00NVYcQ41+EFT14UGO&#10;RVrSkXVOBP9CO0StydJtbeX7goNav5nWkdoKeMN2aNub8bUodrboOj8U/VNNCASVGo62Z7d75hV+&#10;4f26ymU+zu7yZ8vIjqGNX8oPluvHSDKyczUUpnOhydnSNYumMy2MKB+jXYmzc07cdCAbqo1Jvbaa&#10;/7RwsTOzf/XMsvEyXDn3UyesyIlkmmMYJo22lrHU5Z740rgZAvsDUrRhTA1Xw4XY7xPJnypHogz9&#10;HP6KmauqQ+FGs+UdpuHXHFkgn45ZgosX/oQNLMnz5E6ir+HyDUtctHTiCFqLzzU+5YH+HSvxJB9g&#10;VWBhSiG0YXi811otndy2pjgLWncdB9Kqxx8b6b7EjjEMD0GN+JOM840jzWrkueD8KcPpFnkbZ9E1&#10;uYEBiuuIjJYewBYFEQiAUS/LwMSI0YtxbAuHAytFNhwoEopoXrErmhg6eO5xn/uMSfPQRGQVtUgZ&#10;PIP+uVzPUV1DiU6v9nOCVtBzKbE9JpO9mp5qS3zqHk8TfQJNPu07fiF3XViz4r/63zDX10Aoy3+h&#10;BgfXv5e9n6iTy78UApHfxqMH73EUUo42nC45qMZxoBWcdOJxPKjoyMdOxvGu6uzXPkgkO5o/e03p&#10;uGXt9ThA0SF76K6ox+5FSOTFJdK9C1f9/Vwt7hNMf4GnnYqafKFbuKidltAavaisDleTDWeerXG6&#10;7JU3+U2n37sdhCi8xn50hSAxMDCwEKFaNCzNJg2zJcTHHrjy0hbjK1Lj+g86wcLB5Rc/pW917JTU&#10;a36dI6ZFhlo8Bs6WpMyW9prhGrPx1/OVgxhKLdQINAvAze/O/zp2En/bfT/tcg0HFcH6+rd/MNvJ&#10;scaNYtobiHjsHv5S9PAVqqxHLklVA4PvC4R8u6IHroYOEv6jJ+mww/paSQXW820i9KDmkzltbX1B&#10;QdRVMfM1fYHY/b/9rqEHzXdqB/6mnQv/xggnKI/uMXgRfrKlqL3NZuHDlV2CFipfsTO8XmPNLyDa&#10;L5JhfiLU8nkRyLpXgrOMromMhDqL0G6fcJWDlcGQxBiVCKJFTJWbxpS71BqHPOI1JplTT3duD3Xl&#10;97cLD1AbGfiVXbqtWjFXgwmr2dfZ6d/UBIaiD1QpP5HSZ0oC30P9bLu5rauiRexieWPNdWbMRqcZ&#10;I4LP6/FNczBA/YL1cN/QRoRrnlfVw5b9FuBJVnTRcGir+YsmYBysC0Jr44Gh0BVFdMK2nsfvmR/U&#10;PK/chPaGvWv7drx0zGC/hVj75fEb159vdXZ2lvIjFl689ZudJ1HGos5UVLnL7N+n65JALRz61xa/&#10;+2q5ULzU83nyenG8/97XtPg2TKUrYY/PR0F9SzTJSp2uTEkQzatVWSah1tEoQA8pY8PU/mn3ZPhP&#10;3+h3q1/tYfGnM2tCq3ZFnGsv7GZn4yMvkfmlLjvHtEa18UVpcTg8ZaFl302hmVQkkg55+40ZS3wz&#10;jvfYtZt2g8aVGZ4W2LOcVvbYP8k8Y9crQ3VEvDy0yMZ24cLiSaj+XtDSRljtujPg3vxeeeXx9zod&#10;G7Kg1M9476d970LIVWpE/pkLBOQe2sMIq5Oo3sbdjdfIV0a4zop3Z/dX9a+nmgGfoGlrQEGdKQdx&#10;vCmBEtHkXw3JXiv1AJeUfCiTBCeppy+00BEX0NDAVejP9rkc2jiKwHY9Y4WfYtwxjN+MLTWmsDgR&#10;2wG24sPiYTV53/70Xjbti3q5YQWboh/WrvNK48vFccmQ66Ol1+Zt6GbqZz3YkfvCzNWIKmt6tM3F&#10;ps/zKJimEV2/HWiRC7yj4xJZCWHJnmyjaSPG+O0Kuj8MD3D1BYUwv4E5JD2pKkwwyTzoijHzoLNY&#10;R6Lx+Fg64HTTljPgGHeQwDBs7rLoOl2h6Qw79I9Fxygxk0tC4NsGuwyLGgT03NwbCZVAa4+sacul&#10;KztH4we9Ha4ZZATlEGgHaxftp/t8zkJaayUds6ORL5LHV6VZ/yzMPsGQy35aKMvTzErGVOzTKNNG&#10;A8E5pzbctaRHYBMGYA87OyaAbb9/0zw2UJ3MTQG1IyybjYn3gVDNiXMQIc+fFPl9pVdhtEgjueIY&#10;dO+cFoOlnyqkiJLYRtjjgkAPXnjdWJGZCX0BMBzXC9vLM2MZ9P+RRR5mTzcj8hzPZbD8hWIun0Z5&#10;dHKUUxMImCWgeG/yvkPcYyr9AWmikryFTiAVxkGTSS31sZiCsYBSlv3tP5zA/IHvuegYdP0S/BSR&#10;dxovakLqEARlnFrzXfrgBdStkCxZoEylti4VMnGxSFUoCaHLqI3BoOpe5QMWOmWb8AfaDzT880l7&#10;aU9BEOOubgNhGbrNsg1LdQxYlsUdzI3PAJnfFdgogwCAOtxEbJkKmpo6BiAEz67dI7xkrpwXAfbG&#10;WueTrEy6ztSxy74zH5hXBdKST8NI/7AR6VinDL+CZj+LoJ9ZvFa6U19ElzJBMjGcK9yYxN8JMymQ&#10;NiwwjyCTPX4iIiaOo+TyT6CmU6KnRoaaslD7u12/ZPN7hQl84LSlKb8FR3Xt2T7Xntxkcem2OB3e&#10;wOFo9P2x5zA0soqfdO+JnLM7e13L2jbIY8PWNtvgJuMSyPdZW9tW1zTI5mHUPC56eD4xvVd93Hp5&#10;lHyVNzyc+nWMfljNmTvF6JlUXz4dHfFMKiQQyfm2Bfvq18NMOR09Xz/RkU2zf9DPm1znW3vmko47&#10;A+mrrxsIe45tfZb1OnCFgQiJFRAjDGjar7ybeDrehrWrVCOPpFi8u/CKCX0kLRwuK3Gk79hxtLUh&#10;Ew5y4hHv8Azw0WnFk3agIRdHcY9Nh6PSc4Xxkm4xoEUYt3pMf+YruP05bdaV5Jnrw/3jnUrMOaOB&#10;9ylw7k1AzWUIK7Z4VGz9L/WN2THM0h+mjPd6ROYhrOZHWpPmHENbh0aoLu80qkTYhuexIeEoNeob&#10;lcM64Lx/KnxpYA9Gp/2hi+9/n2zZv5cJh33oCwZPjDc2HY3ICFTidDDo8NrCym9iEY90P+H+rN+q&#10;OEOjq9SfVuesaZdR9NXcjCSZu/r9DuwC+8nEf9AhfsTufV2306uXgwbQ47T1Zn5tbQ+M13wJfvZr&#10;7J5J65f/Zh3njyIvEfE6fYYC1nL3300QopW11XI1JjvH6F0w9Rxd2pBjtPwl2bJT+ekUiwJG/i20&#10;pbNu6BPOC8aL5n1Y9PFz6YfxprNc7o/7GMAlAlCAiwwdvtkkT2eS8OvjzxUv8UWKs9J9CJpxS4Kq&#10;ccLSH1DHiRF8Jbwiz3jPhX93RVJ/oGJh6GD7VvysyVVXNWJT9JXMOlHCaphg61liyaWaloG1gzaZ&#10;0XLICP6mxszWys5v7jfme1OfTAM/ogHB85Hxo+81Sw6ackJ2IZUQ5nqUE3iUdb6pjJ9K852vXDKI&#10;xNNEldAH/bnhEQpEEb7P9jLk6HkJhB5r52j/WRVydfLNrmg/vpTNpqk2a6E2keYvtiy53YKWmTxw&#10;Re8zFUSWxOrrxsj2eeZZ4hsH8Q9v8cZrXJ+JlGFmv8YhqmhN4HA5t2QGLKjP7UPh9befRIxguSef&#10;fl2E23FCgqKhMPYhCKoSl05MG3zv0vPvIkFGBpKMLoIsE9fYY2z1+XVPRYQKy8DEYG9rE6lWJI/f&#10;PyBMlmDMTRxvTLeiABdBjUxxCLXNI4OYKwFFlU+lw931kSIMSJtl1ZlYG1gU62ZISM5qRpdYtdQj&#10;rIXm9NRET/WsHmAHntPq4hD6j0qe5MDfEzLZM0r91PTMCossXKCtLZ5QKdHEAn3whxG7LtCp7h+l&#10;XY48dbwy25tSipQdGHHTzobqN4rHvNHsFGZq554Po5U67RbM5i64p4Nox+wV/ZRtFsxzpv7vxzHL&#10;eTL69UIeopgYJswsrQc7DlTUeRPGBazupqU9wpPbT6ajNuZiyCtmoy8WrRQCot297jDyGLtncBUh&#10;o3jGskg/Z10ndKqx5tN/nKmm+/XPbCssOUNfZcarN7duhjMDlyCbdfso8jPs6nBeuUt9zIeJvz6H&#10;2QXMs0kmqVDSonCWn6qriqaLy6KOEcPoqGjDFm/pAox1Au1D6keKSCv9xX9wkiVOCzoJ9Efa2Oln&#10;OpY8PwQYiWvO5r/7KTha99fvgRk+kM1kic9EP5K3t2TYMcEHOYlKbUpi2UuZPNFEh2szBQApJ9dj&#10;WgbAlo8MuazetGGOLEKU12CucE5GKeptu2LSFWktD9/LJc7iuX8sSQAxpYqy0jZP0BNUNUcBRj+Y&#10;H2y05nvSNHrsSZ/vXMbH7KUNOmsNjznunQWk1RyfVM9crT6dRkrklRazEkcurKz+WDuMVVBJK6MO&#10;QDL82VFtHEb+UYLJpqHc4AByE97FcMUzsRCpeZaWTrZiokab9dkJ6cTLVBs/eIcnUVmNfTqoUDyK&#10;1WFwCKdLxndkxEbFaHuzRcPB+uSb5Y57rMp+ph4ZjMwCuYLoN0wNC6506AAU6BADqZKV+s6kZVP3&#10;+SOkj+jvtY5xy9SQgit71ab/8O7oVX0+/Ej1Ga58oASpUafdN/LAvAfkOYMfGNmSETi+zjfFg9F3&#10;fs9a1zW6n5OD7frrvPXurgnRneWzhH6m2PmmFQeVvxVSAS9pn8dMiJHMe4vpfqhTSjzX7OvSY8ey&#10;PzNt7OmZ54/rp+Hl1QlWb9A//25+Kq2GK0VB10eKbYJ68MLkPEuwfGBgHrwKcKgnyu2zxaoTtRmH&#10;SAxuxm/nnN3zS/2+7hNMICQ+0vL82+cf1oJFf/lMNPPa3/HP8PQ4hg7ezVm0G7PMb46dFVbcfx5F&#10;/LJSNIfyS71+G+h02xarnFNH/0gPDaI6wZQI3JLAq2zbYHWIFKxUzMMUnBZrQvvQ375zbUBmLRBm&#10;Np517mwU1J1HEROoUBSuLELw7bwT/wAqZdMY/bznSr2oKKOfs1kl/X1eqa4qGzJULjfTzh7ILZo+&#10;qK3dSVAG2BKtMi4PW6sf25oKWbs/SYU98vugYs2igiyfR0zV7wVQ3g78enJ5yk6GpzsOmObt5Wb5&#10;UxHfN5z1RyhboO3m5vBB4+lO6eEOevg2wepnaoTeL4FTzexZu/XtjGWtcn6svgVYj6S88K4yF8F1&#10;Q+4xBqFj3eiKH1eHnrYf/vBOCpXsrRbpqS9z3qn7wR9vn9ZyyfWroF6jcS8L6VtZhSeGFqj+TwsA&#10;/AC1rP92d61Jl4b/kE+ELGGZKjxf+I7J8R3TF7loeSgm1GPMRyw6+mHOPFdEFq/yuSZelTD68L7v&#10;mDdVn3dpBY0aeCpwk5LMXZa42MUQJeJfJ9Ckb9NjTQKORmDb39bfGiVpk3pxE07CUwQrl5aXTaYf&#10;Llg5oR6Ee55CUzykw3pDGScff36XrS74LCumpGeKwNKnWozWj0ra7T/8wY6loWVkcQfwmRDxL3Ir&#10;YV2xjZwDED/mkla+LUvHxhyoE0FSKUz1pM4wU5vjjKWJR9CyAgM7EBlVTt6unCCRyRrKAi+LG/ZS&#10;ziy19Y4/aK78ypuWtbmjxfAhOWX3KmHC00tzt2s48sMlZNCO+Nrz3uFXthzlJYr28mOTrF7N8aud&#10;Nr/Zu9YXZR7PvnlIRum4nDrXxeRchuv1K7egDomBsstfKw6UHrrcpIxFG8oLW9yuIXPIfeoYBrgs&#10;ZUUDi3eWLu41DJIyIei7wbHqinhXp16DZH7MYD/DT/8ljaaAijzjTeNkqDBMj5IYtoSJZZYq14UN&#10;owRfIcqsx8/5gjrff6huC8kFw0pjCy20XwzkBoY3ZV6D/ibNjVX+skeqqpGMQ67AJrh4hFGSuWjS&#10;MLajSpUMUssnlv/tRFram/07dDFSfT/k4OCof3tYyt76uMaVLg98EzzAN/EanMzAcDar3fBtq1IG&#10;Dfr6Bu5V0EUc3QSAXWCBlbP1r6CGoWTqNLKQFhqs3173o21ttiIFatNVYUGEGuo4Wf9y3HSxoTlj&#10;ugwcbsmXIdMdSxzkWjp44wzMAxyD2YmR6HV+QKp/hkcaA2Yez1ZdukjyAlJ5hhJpC3FdY5NP9WOI&#10;g5ctf+gFVocEk9t+KqFIsYYK0yWpqX3LTXk5I3mGIvG+JQvqJANpjH5BdMitTYLqYC4gNLc12rCa&#10;u3TKtnY6beOCLpqwnmFyTbtpGhELq9kI+ev5z644qkUi67qeYnwmXW3h9EElmKJWrJnZ+UVnt98Q&#10;AxQPFTLF5vzfVqNK7DvH56Zn+2qKeqkE2v6TSfuBsVWmQ8U5DJmp9HQnffNPvIrM3Sn/YOwc+2Na&#10;7Z/5/f5J+vWALr/R75QYfIXtt+0vJODTBA3ClybXxMSZz2AZ3bW5CcltL/hOkUVaITb/W2nOkjkm&#10;BHkt4bQub66cZMXxJLAuYI1qxOKU0FsGwH1Ga8T/2LxSex+sHx5lCEGgN0CDSpE2appqmmESYmLH&#10;Q2rKK5+iUISMikaAWkZtklb4OWbtQCeJblp03oPyPVwDUeEYdxoZ2xsPg2/Lv/FDReiEsHno8ltb&#10;IZ588cpQgOzLsk4qLjgz893u3j0Q4qD/ipFY3h5KpKe0GNq6ciEW8kUWrXQsNzjmtCsiUIkyCmCW&#10;MqV11Jk+HGewesaHaiX+OVqdAQbTQHrT5H3OWa7TFqgcBroqyRZ0YKKJYgm7PXFrH34Npyv8Pkqc&#10;4US4BFRRwQb60Qe7tYgJiXkOmO89kpp/2FlOr3KPaKl6lgtHBMvlyYtAiQdTMiAPcojn8+TDVOF+&#10;U20+ohUxh66e6AkoYzTqb6Ptj0vcruG6dmBUa97Dw26SgO6Kb3vS/+nreGiDjxjWYj+yi8g/ozUd&#10;YZTAOiCXNxX4EwMLGkOZduKTMR3sJwXY3pN3n3/V0BQG/9A5dYEQLwczxiH24ADGNjPmwi+3T/hn&#10;leXJSNMhPle9u088Akatq6YF6GIHed53rsoKR/8UFe0SbTi8IsVZ6T9uBw2JqrqCii9EjHDLWYUK&#10;vHsAT/rJKB9PUxfiI9MbE4uz+opaqMfDN3cllfkwzNSU3p/fNvjaXMmxtZvdeZK3fWKCp9mhBngK&#10;fjBfohl3Enw4YgeYcDAoWr+a03vlPlSyRCuH8Q9bq6kcK+vw11jnTb4ygi8B1eLU4/aMTDN26Z50&#10;rnyxriOvxndZOeAL829Zv/L3NY3VXs0r5dpBour/HDI/rLUcBJ6TjUqINa9IvFHMFtzp7P7qfeO1&#10;VsP1EfQ4MAAjCVz9xmwbQEkTskNlSIXwydjCdKe1qyb8ixflD6ZEdWwY8ERv2EsRhXwD3fvsM1eI&#10;KVvWGy6sZvuRC8AYauebwZYISnZlZSFEtfkkIUOjQpOREDq8bL4o7IIPzUUBYXfY2CYkbnaKvHwx&#10;wvdULU9KtGHr6j33MFqxxsfHV8Cf0HCQWCUoxivPkLXhXcM/CohhVLaQI9CV4bmkw+xI1aEQJXtz&#10;wsJq29AKULp4v78oIrXLZsLu8zJeboDXskaH3iTAns2t35vD6JDnDysJhX6G3GBYIPnw/NLK1mQQ&#10;nLWN9cUwmqDxi372W+AlfnLz7QDwne+b6BQFjIhZ2tuf3yulP9Sg7cnFl3ijzvgqoSlkcNIcXjBk&#10;GTAGM3yXX7zrWsQv1JSx5SB0e9lxCZt6YRFOs4iYFVP6psz1YO5rm2WaN3jTdiOw6nOjo+u3RZ3Z&#10;REz6SUn4BydwXoZ+RyxN0Pth8+kjTAAKkcVbFnzFvp3GcHLZMQRy+mTK4J45j3NK/LIyu+0nD2Yn&#10;ipwEZiwzi+HHpNd59VrMtYxD6SKJet9XlMirZDyLcYAyOXY8WKYZxC6ATItM2TCXW/6mpJzoqWuA&#10;n5MPhbXcGYlBpbGLd6VWArI/2cd08GGxQ0xmgyO/VWLkGvdGIYoOL16H6LTctpp5JJJK56QkTt2O&#10;lvdpQTRV/KxyHWJVuAuuQDR8eb90/k1whC0i6m2cXsM1OcXTcOHntn93EEZiC8ltUrJK2PkWu7vp&#10;K94+OG7jqjZ1WnLUWK/KSHn4bn+WWtIwn9HMk0LHKSxc6GQ2CXj4wDTiaig8IIqUNoxkN+JQFk3i&#10;5dQxUDBxm9OUIg6+Ec6tmGUIMWFM6/rLb2XBGSf/A6GrY0jeOOkYN+QHJ/JloHeaIWJkRKlg+Szh&#10;D+sfpRzDUhfYZFRKRFBcIXPF1IlpJsQMcBkBC/b6uSZpIO2FgHTJLAN+vFAWhXGmGlkCb+KyszmX&#10;VqoIodEKKW8gwOz3UbgM3/E/V6L184PIq+cr8VgwBnoFq7ziOkF+NkhzGi+rgBg1DTrg2AAxp6/Y&#10;OgANA7NHANxkhugl/aRWLqK9buvl9bWsjFHwbhsLkLM8AJDaHCCgqFXyrfns1ZLjPoAVghHl+GWa&#10;nMSKfR+BGbFDCZt3NYeLRSMPbJByHLlTDoxCuKbmbDkzhzcQmExOYjghOQEnkGmREhvL0Bavqec7&#10;f/7V9n5Ym1GZehEsIQqvJ8FM22TXhv4Cqzl8QBm723PjJiKqbqobLNLzVlDafnx8ujkYv2p0vUNc&#10;+32FeywRDyIYa2dN0Iey34+XvKnobBQ4ParrfViUUClETFYIqi1OwP+Yt2LoYhPZ0P7A9f7T43R/&#10;g+bDwfuKNffMV/KlmIEUNkk8nuO41D0JjFo0Tuf9NKPg447kcrtf9lOn/yUe09n9YUWyMNenv3ZL&#10;dYelXugFUEV1Bi42ib29MHGUG+dbRRGhHwUf1imy+D1HVq/ZT/wc4H5gAyDqcqNDkELR6PJj4Myn&#10;d/Is0xHO3NRqYYYZyvBBCDASvHQcxdbrvyYKTHNbV/YqLg3wNeAmqsqD0U0gPqBBFlko1BDwMarT&#10;8/wxl8qlzZ+2HDeWgf4xGgX/MQSzXF+3ptOZt+4wHWn+riOGEZeWhRNFIyOIa2vi3UOrYHDIW5bn&#10;+61GkfY1MyOjPGgpa1wdqSyrV0k64M65n62/4q8YGJk6P7+ljRMFqfF9q8+C2d7PBACEPMI8VtP1&#10;61hdnWgaOLjeTmnwTeE6JeDnDT9Z2I7h8nEyhRDMobWhdbBt4gSCgKklL+fDos/BbEw/caoaG/25&#10;QlmUoZWklPDjKJ2cPqLDQkiJl1ik7uxo/d2LdwuUPZtbjZjow3kfxI1qnS0tzRd1EIKyKBKclU8Z&#10;RLYUDWwVHFKYJQ5E4hhYVDzLazSKKtosGvBRUVHwQHb88w0Is5TGBP82NJIK+pVB8t/C3yv7Wn5Z&#10;l97TC6fhBP9AIZFSMsG+4tWJImSs3kiRdDuZPKn9nh7paEMU2UdbYO66qDC9BNvT0Uh+zGPx47u2&#10;AjnV8OBUBGhxlPCbXXEkguI+/S1ZDK9OwP540hcayvaW/qd0CTyZYuX24QgPWt83toDnmbS6XMXs&#10;K18awePpLRFPKyc6OKb5MXXlmMKmd0Hl+08AJn14eAjepDVTc3N5Uipz89DrNjdX14EvYXd4bicT&#10;tg0DSPKx4PwNJh9XMlhHvFL43vUtEQlQ8H1ncDucvX7lIM62W+uNsJiON+4xT7c8uRHpV8ClturW&#10;scaY/P7CXMcF5NgtQJgFqAl+L4Ig+H27/TH5pQsgk/avPF/pZKBzb6rjTHZRGuyQL1QBkEWLNCDo&#10;6wQ/GMnzxUfB51usC/6tr4D1JeS9947piycKhY0PjN+4rmPOqqIZpwkJjeYv2fQRq3smBoYEIwMf&#10;n8xz9xFgmAGuTaACT2UJA+zKWi8d9MBxwYcIs2a+eiYR9Mrm9v6TZ6aQWY4lm5jAxsnKCB/kacqC&#10;hTD69L88ow8YiRwGY8CXBe46ZFTUb11vClB4x3U6V/zBlfYKFJ+dxdWyAgG3z4Eg6wxbXK5oWrlt&#10;bC7k7iwvep5v3szXN6t0wCZUknQQMz1yxcJt37m03HGX8qIDMrzfhWXIJfJ93zNbXlXbB99Uaqi3&#10;pB9sjcpkC2at/FbA6yv0UCPkVP/zvbSbjHD3DHKM6MWBWfY5kFASC/iOGLM5UL6T0ZSyQV4MmAc2&#10;ni94X1odMoWeo1/eZtqms0TAd3WMRS/j2ibLfL4xVwhcyNuIcebf2QI0MgCqqBiYSuAYnlCIGq74&#10;GFJPWuYH0zCLWEIjIK8CDZwG2v/peZPwkm8zSdq6y7QbbvXaXny0MqktYrFgHEbrK/5eZLgL1mWP&#10;a+laUt9+7864944W54dWU5Bt7hrWLVkZP87bwGhiYkCQfpvfZarepPEDPScYJpkVvZeVPD6izwhW&#10;8ivldHCXRnv5yjE6J/nFF4p8yihIN156cbMvZyI81cqpV4dHf02bTeZs8G4xBN8wCJuTLLPONsjb&#10;VI4vCi/KkBsMEb6T4Tkg3JhbxYNpfP6/9YpD+sLYl2A6+CC2EEbncPKh6refsdF3MQLS4SHTDUmA&#10;dHtRNbYj5ICNBkPZzOI9lQWHYUehrUfolQWeWqFwQgiGcZNF2CI0U3qVRIFwBqGHd+L1Z4L6dp5j&#10;qwhUv8jFCkOGDM5d3ZMzYujyglRlVjv+7z1Wy70OX2BDGLy2vnV2iqT+Nl+AqHePulmc5jDhJ3Zy&#10;5iiF2MRx33tnY9fo6UHabJHFuLX+ru3eZY6gV82JiXLYUaIbwyNpYZNvCnJBCTuxIxvN06NDVeY7&#10;E2Igd24M6ggatiidRDzrNAMV8sf7gOSss7ThK6o+Xihxxie0UojtTEa/Mi2r0O4frabvPWJIaz17&#10;4icbR2ilVbTx3ey5SRWOFvG5O+YrjDSTNAV2WHJWLNvtKTOGCEuurJYr3yTOpoGZQZbgCsj2BYTp&#10;aYsg8Di/Mnaam2kLAIAURN1W68kMIiFPW7yCOxVn5wiIUGnDAl2LIhHfs2hoI2Iuql4oM4/CX0Y1&#10;lCoPIpXRXQRasJmwpeao+tMx5NioQB87CGicBNETn0nHJ5CqkZq5bPVtOSD4eu3dfV6KOGekOlZI&#10;n6nD+d3KRNi5sYFhQLG7UGNDvYWxtKSNzUuDHvcJxjmNEfj5ZWOE5FWmKMXFfxkf4Gjs6bT17Ejb&#10;7Q9ZKiSWGlmk/pFQF9kCzAO1udlGgNq+IeEHH6uu1zEnGPev+CZzX5Rq0C+QEaX3NZ7rL5DwKH7g&#10;anI7JUYjEXj1JgDp6tSFI8JY4pza9WJ4f+BMc33EDW1tQCMSXulqrZyjKA4gqw4D7S83UVXVM3bt&#10;jxlbVqEPikVLG/p+JJk72xYSsTjosP4SSDEOMN/u/yhb6I423nCFJ5ugj3VKxwVPmqvCtsdRUkgr&#10;R3zv1KBOR8/9UkO9VZWYCc+AXFQ3E5TFu/LyuzY9m2JXttOln29BOkVKvHklV2gOKOgl8jBA6BzQ&#10;o5YEMVM9+UbbVuz5jwIn2PTCRxzSn4jDhMdhGp6SBxrC5cZjSU+6ZZ+1xgsfFu+s2b0feTehssSV&#10;ci6JftCJB0UUa6i25YbN8miqcX8SohxUri4llXdKzyVxyXiMdOg1zjwu9g6gHvrOJAPdmzCZcSGN&#10;X3LwvkrBbH/+q3hSVXtz/zTNoZiSWFo+KWmUoWrOvBARCzc+S6rcq2HRyqpkuZ8/5l2oQVPh8ekp&#10;O2Hk0Gb6qqnvwsYnyG/9YVJ/RZ04uI2NfFaGCIN/lDigsxBGW/Swtt41sel4s2UaRpj074kr2JJa&#10;1h/VOORsrHa2UTWaa6Ntlmj9pHn0X+twXRSkyWiH+Zw0Ag5/cOEvNzkVLRslVh5a89VDLBybjYOf&#10;gTKK4mS1WRJbAvt3pas4G5WscnCcXD/WFEPBgnlMSkS4OlNAj7S1xnbeFxcU3G1f3cuPBxHC9+1i&#10;XrGjr98+qOaGh4ePjjV9FseFXjIUij7GUY5cPaBa12hC+DK+IyKubmjod+Y1AdcIAK+erLZ+5UrT&#10;bR9fbHIC7hdgwbYaeSS0R6x7yV6J9o1kOs3z5bP1A82HtdCSxKkFMb97B4c0EEMDZC4koFd8e4sC&#10;+5WLtnz0vbI0YG541NcEYajNfYgwMsOaye88q18/mplj7qt2pHvhGgYBiB/fSkmpHF4iSWc1yeU2&#10;isTJeTxuIzzAPcBDk/hdIIAOFuQPy/WZMAaxRAh39O1SA3dAhE5MdYISKxfUOJtjsHYePQHecEN8&#10;3arvIMaBrctulB7HybglKn/FvXNSAuznN75+fuOs5nmYA9dXrJvc1Zr5IgOz17jjWQJG3MSTtxzU&#10;oyu6fyFbQlhTckndrsV+IG2qxXdu+HdIj+MTrZfV1d09KmjAHVsZzQ07vUNF1fS7CAY3rTmHqJV8&#10;wxJjeMGclfg+lnA9GaOjegcGcFOJws+C4PHFyEMwcliNI4H6bFqZ9Dwje6qkd8Laqsq3RfioxYOV&#10;ka8Ae6YpVNM/uRiDw9PENNSKurzs1I/l6z3XZmVZ8t1/ATK7awRaLfIniuWLzY34h/jhyz+HajM3&#10;ckbeELNrRJtbFXk+UMZ+o1o+UC6uDS89vL8N/J3Dkx2O6lkQZb+S2nLJ4P4w48fuKwwslJaYLsCE&#10;DWBAsULTwAsRoeO7yxJYAsG32YPGXW/tWgwioaGmObIdXFuVGPNh1gADVAmbJ7SQmctiIVzLKsJe&#10;K1jv0vn72ibnjtWcLvTAzELf+MOj+Jqb2ea/dTETOQudAkZRGEhZZNEA+8dBWmSEIP+nVoFrVzcC&#10;YB4Acd7Y4sDRlqxM3ocPImNG8ySj5+fn9QF0tkgxe+rY9XvuwKi2CludG1BEg+EB6Ps5gwiKLG4f&#10;H0qLYjxZFl9sO51fe4ua7MdgOLeTxX9m/fUzHgo1BgUMbbePTvUN9Ty8/Nt2z7t2oNyJ2lFH5zCK&#10;I5c0+kaIYpwzv7RGY/tBE0wuXgGfiYk4JDEVng2mA7cAaN6kEZo2V1y7GCL0cjdOgPIVnszcPRXL&#10;IjWZd3xwGny/PTTZ3pDK9i+dPsSCnsYE9V1sS2G5pPbFRiDnw7aiH0TVtL94tY8PXVykbu1sN6a2&#10;Jofceaz6Pti88jRB9tbttNDTtHJgd1EMMHAkHzgPvTbjbZeZp5X19WGzoefcZOPsxAIeXWDEAWCT&#10;3medcIDVE1NIN0w/3PK0clpd2ShcMl2NqmeRv5BdYHQ1szDx7HkMX+HSdi6cZPLbWFMiqRAATECQ&#10;2GNwdxDEJxzo0prf4NkDq+TtQaxAUn0OwvO7vex4SoSVJqZFc0SbmjDwX8GL85rok/7BDnQSEjUL&#10;3g40c2++36f3wRh9xq6sro+AGGt1zWIYBrukvXX97HNzUPU9YXlkObyM6fhegKgATHB/kaUatT93&#10;Cz1SDJfQZ/gdQ8qWDHMQ1n+KGKRdkDTT1R3VE0SFhjfIzAJ+Vy7DLomOuvSKab0UmmGnVb8XPO/n&#10;3j1+n98KFUtbdUh4Te7PkJHcAJGkfVdJa5phjExDEZqH8bWbAjYISvD3Ewa4vIz5M8/sXo5Pz1tP&#10;faLTP5RrC7dXwmQFCjdZB6lk3GPdkC0TBibS2NPFXV765PvP3FGteh/igskQnNsrLb83vl9xfnXV&#10;1J5lfbJbEttjDMhwAQRpszOzuTY3BQAJfj8xibSL1+AkL+gX/ixb2LX2F31jYRlwyKK6YwOEzGmU&#10;3hfn/fnSXcyrXtEhITBpo9Rb543GkyckRGdnGx9Blx3bAAWmY7fbW4oZrr9hhJzUofmkMYkFvAdA&#10;rRygDBQLyEw18n4urCx0yNJJRugMDIz2V4ucr0XtuN858UMQ1OszYQ+yPXBxdzW1NDdBMhm/70XK&#10;AxoJejDE3nimkYtDqkWc/emqABh+yqHDgndpqdZ949+f6ONUl341mQ4eHRnp3yu4pO63Z6wgGsWU&#10;nzh5wT9rZw8KtpAWHTbBzzlq8pCYAr45FMQhGfg3YrC7xKH+nxX0EsQzxCg0Iy3+mT0ZWMjakP6q&#10;qBGaVOuCrvT8KPjTADGMsqGz4TzYTHvpcWXtkZHkcfNJmakHX6X6hmYwQZpt5+TJi9/9zP/pyWeT&#10;mynAmhnBNAIF/JCPKefuchVz9AsTol+/rdf6mz5pNnPmjFhzGKdu7O9/O3Dvel4l1kYjPj84jpZN&#10;+qGKSDD/5gzs7PbGspkXNkFRZuxhS5DUp58AiaNfywTFrK39FttDIW9GP05ONsQfSwZiTIi5F9Js&#10;3uzzdeo7xWrvF3e+ZrFDIb+S8nNKcyNpGFxzwkiJ1wkJGEpebHwlgRyzZUBM+FSrI7w+uEUDqIon&#10;z4JuJ2s0soz2736+6gPG2u5eFrxqmGWjtkYu92R7dJzKfpW++/meARohdp2pjrZqZrrI6z7ySX0s&#10;1WO/iIe9gv1jndaKpNnPQlpMUvicYEhLvWrHVtng5vGgVK+e0ZFfkAiWf3LRuUNKf3ucRsKjuTnV&#10;gBaMgVVIsM9jfLcPdjwa9XYMrf2rS2jAW6mdoCiZEYRm9cpz5ApT+xem72tru9wH7LR9qlkPrzHp&#10;ctT5Ce7/9jGEHhbGZT4vAJSr1I7AUro2IEAYZhpxZU/XooAz8+j4tOYLU295zPz88rbiyz/FJs8n&#10;wrWXTjQwRFImM3DJ0SdB5tpJTH4nrs0rBJVn+EaC0gA2j8zvseI5+Kkb6lV9/XL18rgGziBAx+Jc&#10;9d7CbSu/nXVrkxcgvEhfewx92QHKep4GRnk3IXC+EQv6jsy1XXO95hKWOWk3Lk4yvY01fav63i7Z&#10;bssYUvPZ5k/VQCIPOCq/opFUaTDMr3kpIAcMmvcYCvbj/zyEoEPw6La4mjS7OWEjRGHt+9Vq+/OX&#10;Vv+Evbs38tjmYVhKFbydvXuGtHhfJ/fXK+ItHWkx0/YCFYtZl3Ku/Iq7ljiafYFssX7XJx20cLoL&#10;ZBNoL9ZxZ5tIMPoCaWrUnnh/ripjrE37JTWsFhaXjX1sIp348PCj+m9l3ktGR0UXVKt+uugKVXAk&#10;j2OlTKY3ROkOGBnnqp3iEFxAvR3R//ks8NcdvLewszVtbWMA869WCbZXqp5y/wKOBCFYCYqN+abE&#10;DgFyXJ1ZzxSsJkm8X+Barma15fo+Sqh4nBQmQler9hUq/D5Huq8ye9dOUhI/ZMnSZ95bzihGlUf1&#10;+3cZ6B+oTK6srmLquKEmxRaxv8HCbmH08TzmJIXp533YYph9W4numE3yIzAj7OIj2raCxBPBNFWe&#10;HBs+RaRZ2b40RLGUuOkLMAajiy5hkO5Xfsf/LLOb2Fr5zBJd4X8klE/hMqxJXc8oYjrbeigLbwzH&#10;fXjClCx7oGVdxqCaXmu8fNPBxPoNeIx2wL10dHr6H990mpVu0E3182dc7ecMY2F1TndFz58F/KOZ&#10;yzl+yVXu0uv3L5J//950+e7vofodIt1Omb38vd3sxzMybtfXzb7dtyy2gYXzjM2FpChL+nlyejoN&#10;OHpdY1QBTYNbIObh9Vqf5ckS8hu73BsniO6n13erhwEVP7/XdekblBXO1sfnB4ItZOM9L4u0UGyK&#10;ZsXs8/AnCsGHf6h0BeVK1tO4EltPXjfzPvXDG50QYzygCeS+IFv/ChWV5ET+fcM9ooS/2Wt8gdfv&#10;1et2eT3X1gdM2D3SciUByr6wBLSj9RL1TwpbNn5+2aDgcPwp/NzhprPW2qCBHCSTrwzqXFmp72bA&#10;/Xd8mvh1hlZfGy0Exs3ZuWcMsLFaXRNvQMppovD14NTus6IBiycYy/WD1RL4OUEUBakyZFAXNG5R&#10;M8h2+Oq0V584Q+k/PnmOke17Tzd+c33bu/b0rv1un8K0v/9Ls2sk+OWdwN45tDvAnJW6Ax5LILrA&#10;qT5ehmfQ9VN8QU/ImAOHzmAhS+fe425edFi5vmnAthc2V9HjyflWv+pncfgAAOhhTR/Fl5cMnkcM&#10;emsQC3RtMvpVdb2ACS8bcAStk5wWEbOzltiUq/CLU786ImArcM3AyCrItCrnOuvOum/TvW/yOYAl&#10;pC7/5v/S+FKABScOQggf5EAFNEBVnzyVRImZfnF+MLqRhOwqtCFQjvffMB+4vnNqubrW9n487yci&#10;JroouVkz4816LTGyBHyGjPk3upqcALmDlQh1gS/t3NsumgaIEIxvgH/3AVDYnHaHQ6oLK15hP319&#10;sG2/zONluPMpd2IrWpCGnGAmHyhcBpm2kPu0Z8dtqsdAYEb6kaBXHzAN3gF+vIWo0diW5AMRCQk7&#10;H+8uiCZD/pXWaz02tvNOpk0l6n9aAK6/4Y0G4ivTBkyfySoaO6CDJwxZkC0VHd9dttpog67EXw6v&#10;O+1vHTMuUprEL9IoM/bXTuVk1SkO563nzYnOxG5zz4wvHEDTgGo4OvLKBTc8BLpaATJtDS4poYQ4&#10;o0F5SDD19aIHAQuyW3O/y4EtX58tFRBimrxumNCIBbfBjaLa5+DuPAC48FRKGuH1VgI/9Qhikkyt&#10;COnfUgxCoPf9rfC9ogdPfxuk8d463/sYs3hNA2M8Uu3xFQ4UcNn1YJ9/7j33VoiI/bDq/rH2YW/N&#10;kFeTGW9GOvtbnzHcbzcvS4gvWEPBWI4w5jNf1UhhE5GHHihzfs8lCLgtcDUOOfGnV6k+ZHQ233kr&#10;LNWLb+bZaINBApIs0xp7y29V7o/CJhmGlKQ7G6wSaWp9B3cnl8oGJpnd7v2TVZTlLMq9TSnMr5eL&#10;PD0DhxHyJGEa6Zr2ZxwXxqORQePlkr88Rh4754ztXpP5PDqpHoWcrC8J9tcL1dIw60wzvxSusreG&#10;st6l4dq9C78LxMayMSfgMYA9JSFiyR6tHMMQlYXMqBLDDF/I8KT9HnsnuvthNulbjp90Ku2/Tb79&#10;5xdFj4zltauZCy2Z75PmPaPpHxaWl43BSwpYFcD2k2+5cRZjFl2Akc8aeqfs6WxMUIFOkXeeUnfF&#10;+eo7+/C8r8Ok0zYC3kV8VEmNdFU140QNQ+zA3MddqnwcnxvpULNnplOBD7bL611jqP39/fy+jxrp&#10;O0wss5ste1OJwyO4Tidghk7i88iaDfRy4G0F1RPZYEf086OkddZSIaGqGC9u0ecFOgvBdJ+L5zpX&#10;dK2wi4cvsQ2trYxt6XX5+PiqWU2Yy9VfUl1QD4lcPld9YQr3O2mhj9h+XLRnM+AmqHE5yVBVsyR5&#10;61AQwaZpovt7yKhVCn1Hphj55srSY2DCezC8CI8fIR5EGEJfDUexPfyh0TQxGh7XumkFJ4m09C/z&#10;0O4qmXBO8PjjGg7eL/L2aS5KuJQbbd49E/+Y6RsXcen7nDagBTHJrNP25ZGlBKUz3C7taW/VpWLZ&#10;pk81wwhYhcHE36r3GKIpjEv92PQNH9SiuDIShBWa2VBXm3tsw6p3PDDcrrpfotSP27Djw4vQ4A6i&#10;Jm4OqV/CEHeWPKZhMd3aOWQQZyZsYaZ7Zc1Xj39DmxytQ/UspNz/GGGpXpscNGS2MERfsziQ/tmU&#10;FrfE/j5MrYJDT8+uIG2GdUQaNTXs7nc+It9wz/avrTGt1iHLpw0SPYiFl5EoQQovl5VhUcTISgHv&#10;Y00GwqQamHHXbAd3e9qcuU7food9eoktjNf8IRs20y+fa4c/pZDfeVfbY7LWt7w8fwWXRkT2878i&#10;fo+L4DldL3mUvC/RKnm8hJG8mbRip0xQWE2do78SZ296aSOh23pgr9gYudd7Cq+ELs5N/I+8H50a&#10;x/0Wt8JZlJ7P8RdWLg+ED6N23ms6030Yk15OwBxeyFj0YLLOztNhSH1HfP54wA4RxImkM8e5dZ4S&#10;tEXx6zfTURVIZ8D22WvhYcINn1quK7cCxy8w0HPIGzcht8j40gdZPU3VEfGrf+4FjzTrYPWNdcX0&#10;P0HMPTpz/dNSqvoAEZ14aqxdyf6R6FpVJqq/5zHddxEx5G3lYbVSnETY/qR9UhzKbMl1SA8QZmbj&#10;tAhcVihksAB42eh5Zdl0XWhhnhGUkL5U/2e1RjDTsGwDuD/ILfQZQVvHYUMv0hDlxD3PzNACVMvW&#10;9fJLHMwkUrxv/TB7xtrZ++y3+g4f+0EG3t3j5fjdgaLf0OoqMbiEqXjOd9PtXk9ovcfedlMnp1an&#10;OJVNcOeAoLUnMzBw6i/K9gX6C/VGUFC+XK89a9suN3aWaX84dymzZq4ThU0iq0a2OYC2zTx0Xr0f&#10;S2CTNSp8TxYZLJ6+4gjo2nLBe9HEl/uTeeT9+hEGoDXRp4PTBKqYyaZ5bIDEX09oIi+Iurz7QvnO&#10;tAYyxmcjz4z84Wh8G3mWII3W33Xp2/DfTJMWwT623c07xogAu5ZLVLSTFTMHji289lsYN8GnhP5o&#10;EiA8eBhnHVN+MhldnKUGe7EvvseEIABnd/TD2vbu6Fvm1tr6xNb3NQuXbQwvtlVthiyE1cixXGJ9&#10;Vipc9Vw8bs9Eh+lv+Rtf/NvvD/RA1G/PazTV+hPa2VgVVyqbatJ+57moMZVhD1qIy9X94YfGuz55&#10;pqMjQP72BfMThjjjnx9XapV1rRj7WvgzRkaZYVouyanyZvqbuqwICgpiWT+VoTU1eiRmHiZ73LTa&#10;VVkTCj5f2b0OcNFO1rZOzMDU4x9C9kqz7GMFwiEKnm77UF+T/GtHed3QPgqm0Xx4rmIPDUVud7n9&#10;dg/6mjKqqw47m1SotsvGPOkqmv3WXFuTk8CmI/7By+Bd+AIyFAi9QtD2wA2HGXdzQ4jc70fD/jIO&#10;kV+TBETV9qD8iGDluFTLj0vg/GcSRU0Nw4/cp/al1Tfz9OXsq/ftpORym096r94LZ/rSkhzISSwt&#10;c7i6d3k+6hfarXj+WwGwaAgvB0JPNC1VROOmy372JHqfHw/9/h9N5xgdWddt4di2jY5to4OObdvq&#10;2LZt2+7Yto2OKk7HTm693xi3RkZ+JlWnztl77bXmfOY9NplCM2cqR23kAEKFtGc1dwCuMMvoPDsY&#10;Ho8kbBmxoM9/syPdgMvtiwEcsSgltLTRv96HJOWXFACqZFjgl69pM0XZHPpA/aOmWXcFo+jX+2/t&#10;x4PgvGsbY5RXFBsQPZlZ/BhOB7za2A6PY1b/h12uDcE+vV9nLlZc0u8DCGHi4EtnIaWbbwgYZlo9&#10;2xYk4Pk8kR+P9f65wAXOSCCPBVn+DZfUdLRjWk+FRyoMno/PBxhRmfr6rtnvFsNueJ865jnn09iv&#10;OeTBOsA358MCOLtmU47xYBJPGfCQ/VXGrFcKVmzEjtfU2joyIpPutS/s/vBtNU1L3vX9jGR6moX7&#10;LEQf07EXvT+bzvsW6YgxPM05xDO2Uq3xv+SN/5o+wC9nc1Jbh8IMaiWgosk8O1undNCyQxdNmn9v&#10;Z0QD0yS1T3P6zo/7YPKxevHfZlYRPD2dzFd09ZDb29tj5wrki/LhP7O4Swc3UyqYwuxzraHv1rU6&#10;l6tNYMBUz+R/Llpgs+m/26m5mDwOGYnScyuiBL9/1VN6Uhuwvrlp7OIdrePQOwB867+Oxey/OjfV&#10;W4ILDMoye50txUwveIlrVRW8ornS1hx6Z/ve878F/otrPowXKquz4Wxvv01l7+x9PcHP6fsjhq6d&#10;haPJiejHf/SRCowI+B35fbb3zQeESQw78pvvSoAZp0/yFONsLMHCNY4rJUcAZxsIUOD/MT+Yl16P&#10;WjOfCup+GmAbJQEyhGg8NDwV9GTywy9VEKHArcqy0WY1LomJWIni/gC/4KFO4wUpNfeYxA3jgSIt&#10;Y7o5R/4ivOUCVks5/AhOGxz3xkQVYebnYk7q67p2CGmJUt7e4ZRLF425JHGfG529IyAi42Uh/gsD&#10;4Nyd4q9d9Ja36p2I4oR0Q99b9W+W1YDRKl0mq03N13pCUAoZZ+MmPJkF282N4nVLYpNiTpHWYzqT&#10;W+o7dRvnaRS/XXNvG+JHm5egATD3Z+Q3L43piJ9PGFj72D3uWDOuppV4V2urmtdMSIqlyWCJ1JZE&#10;6tA8t1rlhpb9oTvP2/5NuhivKeNRWLHEIbONXiNPxQ5SFkE8DOpwFsyoiFkkThyyOQEBEUquUVPj&#10;rDFLOR5SZk29Ea1C9Zd9NgJDg2ziJDdcNOCnJNOGZhElIW91nIrBb+ozXWb1qu277ql35PF1ABLa&#10;Nz9zrX/OIR3Je/7tQvgIa8CFqOm+kaDNy1EwsufDC0vfxzHTf6evrjm3zDkAgqSYxBCpmt5/x1ri&#10;71tiYODPTUNHR5zT4ogPc4Xj7GJb4lh8fgMwUwvIG3k5ZvKfAE6CX7L7XvGrqg7e974FgXBGHPTg&#10;TRUNzNnXovBcV9gu5yZ5Oo6npsONgRmtpj3MgBncWv9zMZ87/19Dd13xf/taDtUWSf+dyx1MMTfd&#10;w6EYhiedonK60PUTdkQWcmvZ2Azy/u8pAUKDkydK2Fsm17Szmi0z1SIat23qssbzgW8aMsLv64OH&#10;hrL3NtYhpW5ntBtveg7UK01sIuAAuCn9l7M0jdzXB3ImRyrsYIXxY+d0wZA8RLhZE9hXkGaRfvX9&#10;FVOGbl6YOEoowXojOTZW4wAv7AFstoFCXdJeyH/91q5cjYK/aHFR2JI4t+7/L0sM6IoK5ak8ds+2&#10;uQi1O86psaxHKngmqjnlJZ4p0RWsUsE2RpHIO48z6P6deOUCAIrKF2UACxNJjcqlzsZfiOEcN73v&#10;rsASdQC4/XPzY5j3Pud11gFtVqxLZ+Il+L/5WcWKiRDWNzYGNDD/q0519t6w/stTiAcWtGVL0kZv&#10;YOxy0GDm6lZbMvw42SIRCJaRiA7BnNVKErZRg/19QAm70NtCvCUWfNioSQEFSXc62gT/t41c78Nx&#10;bRP6Na0kPn5WG40zLZDv/N+RE5/LvoLqZQpK+4v6XQ6bNfd3DThKq0PIQpn1wviFc/7BkYODgxPw&#10;8irLdj+92fB7PmT8t522C30DK+LnP59nQv+ArR8JU8gvdTRE4J/c7nQ9PF7rcFbr0VCuT1nkS7OT&#10;aVJUA1/obwHvBbasUTbT3Hc9w3fK515eiuNfHpK36FsrNW1Llx8HZ82AbV0dQFuH4xmZTbbNtsch&#10;1RagHQi9R4BKWpbi+TczJzA6C+sZ6XlJ2xxVuiQe3jBBDitUA9TqRcCmkzHy+Nhl5myZ5uz3zHD0&#10;Ps24w84kdQHTlW6uAcAzqeP3F7hg3ztu38d7H8DQbxjYmQEBhqJBAWZzh3T6Dty7TysuskRXI8k4&#10;bmcc/JKBZfE9sJVcD1IHrJpCUH4VzXkb7c5iudDkc7JKAppxaznPc2NCRjjy53gEBcsWTIeBEPf6&#10;vjq5jjmfyb5PVLGiOgIaaTRTYOMHGNO7NW3O9l9uLxIycgeQuJCd3TT7n6K21UajcfXfRu7cy/He&#10;Vw5QMUSB9l9eHx820125/xs5sGvMPLswqpmFOZGVfn8CF8hJ6vU8mvCY5sJ6/x+FNRwoJgaeyhbg&#10;EnKzA6kZevIQxhCAqm+oJjaxGRyVkogqkRllOoH/suAMDCzs7GpjJM0LtWx+Pu+to3ngO/F2iUsk&#10;aTbbkU+1GbHiDPaDR7YuUHEB4YFb+PQn94shtQ1bMeeWGpi7kWkVa1XDH3lVVRXQmJHilkGc3bJm&#10;dh43G7zt0mpqrHF6+mbHwPAEp0ePVHzmgMaGZpc8oVeN7ygMbUswGjiYE7p4Jd/NNkTxIlUwnCHb&#10;xuWT3kXoMW0xvZVhicfpZCnYUowI6axie/u6PsezPimi/eEuCO7z2qnkm5k7RKa70u/GY2bhUudZ&#10;7pgnnP9od3PfH3PABx4EAUorThZPFA+898GWedl1jSIrBaYK96a7+C4uA23qp1gEqgPhSsGgalkC&#10;QQF4I7pe6AY8spxE+MtdSb9D6scnQ/w0il4seHMfuQYHETKmIuZrO7AOaGvjtNrqb9/zVqjiSCAC&#10;+an/g5KTkwtHgVrTohK6ld3OLQ6Ft28Aj9xbU9JM0EXohawEI/lIHwJjargip0Ua58Lj/ardE4jV&#10;8gTkuoMAH3pjie9/wVmVeoAuoRfBNYddkKNWoKbAkp7Vc1S7KDHKGkDAYMjx95jN0O1c2YytTb5J&#10;BjiSmDCd7nDRGXGYpLe/8FHoLLi/aTZA3ZRSk6kP2f5dV2Uq304axEGfpixCToE7YbxKbuenyRPT&#10;jmNhpkCxMColC5eDD1PWTCThW5UM4vZt8e2EiXV+8+cr1nzGxbgZ2dSb6ShPJp1JxnkJTzTBs133&#10;hGoESUPLLolurmjlCwpHLBX3lBTTKjHjARRnwwKtjAI1S53WUpZqOwVOV0W3RnA1+YGpzvmP6fq6&#10;poWviRhlGFiwyIjtasqL/Ee7Jhovq8G9J9poZK7c6b0cbW6JXICK6lP35BAu+K4OYRf2ltRDmoFR&#10;nrrf19PYOXVs4VLqalim1q5inWSJgzEazVYIjc06XkU4h0rzLPLXUXwHMPaUBaJOr2t0dJWqrs6y&#10;2GeXUgadTA5Guafq7Oe9zq70dGxZ8qp+iXiTNPoK2SfaYTTAq7HWgMP74/zFwilDzb3uRvwknzMy&#10;0R6bQYFI4ORrp8vH7Z3Y4+VUieYMiPoa6a+trf2vTv7vMHeX9zjjClSdRoTM/zfjTqZWeAEGz74A&#10;z0EdQF0WcF2TLVeZIODVQQj8XRpvVkwDNfI7iexz8fRr8cPXLKU3yPHxpUnwSyu4gu90wvZ1SuhB&#10;6GkBdMNXtQy/mwncOP25+yD9s9kcWqU/ryLwzxBOtVyN+LctEO3GteeVfGystVrU8NMW9iOGRROS&#10;M01OpY4jOGTXu4aFPk2GBFX0aCKZ+qeLasZWPVTTu6Q+gCVK4hw4Ebw7ntI8zECg4oYkyzIrnr6N&#10;OlY+kqxhUQ7qsgUuZilkzYe4JcOGvOZE2hQQ6Y28WYQqQEwNVXIRy6bZqHem9ZKJzgPYD5PSAT01&#10;DSDhX6SfiamzYFW7jYuTMsFSp2oSdavfmXQtWYZWLGr65F7ZK0+grHjDyUrzD3BgZsprxv4F1jnz&#10;WelkPc1XsJUx7MF/0Lqmv+TsbqWopYZ5cWGz3ApsrXS4W0Aq9gIRZRf4+MAO4O2qjsN/4rXN31H3&#10;6uDp+sr/EFDmH/prkqfIqTlMGaNamfH6FcpVgKGoYXKRsX/Fcy4Q5L3HfrMy7AmoNsCIy5OwYee6&#10;rE822aa1iGjGR48EAZWiQHnuxWb/NXzsjYy+ASS2XOWvU7FdGml/WIsYTgN229wtc01kzb31fQ/B&#10;w7NrxoWALoNmYPFy/VcQaFYE9nPr8xxXLlOcsKC7lqamYIs+tKenLb1kKcWF1pXv32LXNnY3i+7y&#10;bh2HlbM7RtWr6ts4Z1ky5YGL38xT6H3M2mhOn0dg1TVXVpD8OUkz3UwkCy9PEJ4m9kThyvU5DSWN&#10;iDyqDOVAPZQAKujPXKQXQ/Z+bQW9WrYKaCBqxRxoLK2tPYTG7LoXe7omAsJZf8hVxMWrIQGOQTgj&#10;+kp+WjSpP4QBAxEyZamB6dJEBp6jxbdwCQJE8cyTnbrsiNLBcSklpFpdKR08eFIGCRu2o0D1Riyr&#10;U3gw6AX+BRp3ctTXOfadwSzei7hVFZyl8zhLZswf1wusWR6gAbmMd0/M9kxH+b+wMynHbvf+3SUL&#10;QwSNOv2/wFZYOqMeRkMPVxp1+Xnl1ES/vF8fh2w5un7fLe9/QuLYEI2AS4qswcO/EYEXAZfTYFMx&#10;ZdPmbbOsOEhWKiV2m0kV1U3yFZu+sm2+TyF68zccZfDXrqIQIWdZOSCXszoSS7DY00jzjTXFm+8+&#10;9bs8tIAMwrmSviD014R5qI7exAYClXG8NlZOFnGsKTMrZRqN54OEPw3CLqIiwTagh4hLjxzdiR4k&#10;DtISAI/x/WCx7B7RHk3WLLgXQQJp1mkqS+zB4WZ5itoY1HnIz97lJVeDXGA7rr27yNseOU2wh3MG&#10;WxfkG2JMeqvmWwuAg8C7AQmQNZpAhmrshiLct00wBRHGJ3t0VEQ7hv1Xp9xWMOIh1iQQQFGrHzNh&#10;8tQkM3e7Cr/7/FO0PlXzasVB6PGvGsj7A/BRkQmidMPkV6MMqRDRExMdJxhF2ez/+9b5oI0bXxkG&#10;VoDH8KDXpmQ2rbmQciVsO7vuMgcWrrArSev0MoEzntIuDuWqN657QPeWmsGFOwRc7IrPIJgRxoos&#10;ctb8luBc1PFuBpVFfCxMHaadvipFRklGZiNLRCddj/u5e1w7/ppl824soFUHP+wnmuorz3NMjSdG&#10;V7Bl3Og1CkE1UvK8U8XoI1fU/JRdz2morlrsfz5qnVr5ff8acjc4afgtmKSJuz5XzgW3GkQZkvNj&#10;UhnpNSeyrXWxeZzqEf7nRd9KiVnEvqoQj4afRJIqHV4Pk01Fy7Pir0p8i6Yv9n9FqWVMFijstP9s&#10;6SlW6n50zvdAQCrWcb3DgY1Hn0urKu7iSPtp001kXd4kKne0FcXrfT0Xifjd3vQto9PDXz9w4XaK&#10;b2gJGhp4839HSKP57sJn3k+uVNvWRYpvbP6m9QtVy9cUAaCYJHKl3PuB4jufS/H0KZUV8TdL/TrH&#10;Pg5o13VIT7msmvLbuv/6SwBsG/aVH1IU+KBh8b3y9vg/C4Vr+UrSMDHJcyXoF4wlD0cwnDDk773m&#10;IO99czxf7wIWdqCn4wAxtjP8VJpt/HsC+69fLjWpsvJbVF+n2Td3n0JfccywJ4jIxPDVlxbfN3Me&#10;QLUR8deJ2PVe35wtpwkzDrOeyryIa0NMa0iGJrvL2bAcLRdTphnkQRJ7BrN0TbkcStIAZfnosOEv&#10;rU5g7TUnTCvOXEwnRAk6F5g6Q5LvNxJ30v+RorLZQ525LRx+vU0dl1x/bDMhqfo0JE1OO2tKX18/&#10;Cf0bwAplfKm3AitJ39fmjNtDwsY3M8rdk6cJgvJ6/fvA5ORozRI2G4KuIswCIXJenKMGKlt2rZ1k&#10;wlvWueemmYnzsgeS7CvQ3Ndb5VNNciPGL3ouh98dUFLDqnOES+l8D5lYJZVQgmv1rCRzi6eQI+4z&#10;tr5DXsk9dIckRpE2ijuqqauXGEMTmw6iqyZNzho7NLbEktwKBL/njRlapiGO8DRudCz3Lww4L8Ak&#10;xOZs4hqBms97chPA8cEPAethUohEIseg6aNYdlLKmQz9YFJIuJjWZSlpjbw5Fqoqa6CRZU2aRVkD&#10;EycRBdbuB65LcvCVrmDmGS5I7SYandfXBA5NK0eY2VZDTC5J9U3qKfUtPiQ98XLB5ixsihlKRXcy&#10;Vawmo36n1DFd2FBUQRJSBx59i4iwmo2UlXYG9qp05Yl2H2qZdfNIivgzR1kRE37Lw05/5PWdJ6N7&#10;Mk8p0u/E1EIk16DXIlL2wKqnmHBwiSHQi6VKqX80yWQ/efK5cyabmNPut7Y+XvM/eUjDiubSATYI&#10;ifNty61jRaCRmO/WsWkqOtTKYHY/vHWi9I5zIGuWr0Qijlud1NjqbNrWVkMb0/vFj1PNuhxiA1al&#10;M+gXhK8EdoURwNa9ABESD9g9qCS2wO478AX2+5mvub5m3NjF1e7Bb83dFvMeVacyntIdeo4+pQTU&#10;UxSPUZtrmCeY2GP1A+rwkSabD2CZFSa04Ts6JBn/x/2b6PsTIDTmpVA7LWeCMAsjUwnBK1VgqDIW&#10;4DpOfAhJX90SP7JgO2DJnQKiT0cI5cqwAgYzdLT9jx8/O7v7PrZ+SrDg8Chm/UZEL1hdkoqcilEm&#10;EyEMvBv9Sf48tZRKr4Ln5Uqj7aisJSlBhjdYTWXthwqUowda2KG6MH92SQ4nLbNFLntnLhfD/SuC&#10;yVgMF/V2xrYxC9/JHZAa8hrb/jLq3jsx5/fVDmxild5h0lCJWjYuG0M35Tnsxnt7lxeOiYoGiWl4&#10;t5Vlv8mCkHM6cuMmipbgrXq0ijwWQOndPFB0iEkpuxqXUPz29s5FKXGya+vZlfkpuXicNBCWFKDs&#10;/5Nd1sx/fG8vvZLCTKJRLS2zwV4F7Wl9Jrv+v30tLt5i86gdys7RMuYvsDY5vCuV8bnpcWjOmZOG&#10;BZ40Hwsuig0RPcpj6AvTjdBfTKPYo12hbIvsRkhUg7MGpEB3yhJPgmaBop5IRhs1T1DkFNdla+Vm&#10;4hBzAzj2juyi69S7jQS02iam2HbRG/AcV9VdthrrqqqyO/2n7WlZPivwFE9zDiPbGoqwNJGnr4Xf&#10;Qe7KRHvsRdHzz7eiYMlovXUNk0Wu6ut/JuBk9IFRRc9yYnrSJmOBhDWWhM9tYK16Oz6YKUNYVLpL&#10;UGlT6qBQ4c1xoyB2GLCBCOI/+v/2pFLdyJGEjNv2/mClJsP9KV2gxVSAycg1jubYhWjZpJqMSPW+&#10;0iYFFSGNLoxFZ5IHVrBK37Jf0QInagxuUeU8BEXnzFFzHvYUf9mU+7Tzu+U3E+mkH5ms52uZ7nV+&#10;lAAzT73SU1uvukMhTEVtBW09KLiq+lPuumVmF6a/1hOXmQPUGZtpLYUb6Ek05KxaiKHrHprBPLBh&#10;30fXG0DbLrnjv/yUtQxquiGnB+k1jC9wFvUczo7BVaXjUj1UC4ioZvQl6iiD9ai/1QBLUg3yvMBV&#10;FaMP97hoOS9kCEGkb6EBSTuiT+U0rYU7bMaRuHXIGVuNa7WujRGD6dhsaL53PVbYSMCJtb/2BBs3&#10;yEXdwCqvL4eZGG4yv+uWU5r6WBGadlsDkTdLl+glCwsZUloR60fJFmYHI4ImWxj0sBvE0epSDqW6&#10;s1uVWtFIi5kYDgBJIAAnZ9HNS4dkTSDReo+jSItOK1FW6Sises5K4Nr8w0raxm7mz445AamVjMvN&#10;1SIqVG5HPkuR0xRmB6ZMESpeHRtmc4jDLWlH2Oq0DsICFSOtGqz97N4Rx6i1lx2Ph3zyqrbNDS4R&#10;EqUWN5DCoz9Il5u7mtX0PNVnR1SU9C8abnKKnT1ghCJ4hNmAAF3UlBtHSQ3pgmH2vBXaMkvKmoKz&#10;rXO3etI6Jj+qRb9O+zesEQgdTJYxGaeoVGXtEG8jJalEZdqUY+mos3q+U7osZ1EPg7zQ6tRnqaFV&#10;830Vp25I7cisWT9fu6XV1rgPkRXHao1P6D0UGD12YFWTR+yZaMJPy9yBSoaIs5AryrkRW07ltdym&#10;j9Mvo7vm61de6StR/a5SN6FDSLivE6ZIpVXH6h6LnGZuHSUNclqh4Q08CwpGVk3ZJtpw84aJSe2I&#10;nTxAzOHiK7zjV9AbTG4dt8hq9KMibnArUjwpZeKTNkvmJ4/vwenfPd7nlV0KEtwcfWpQGDLSpKRE&#10;CnUMg5Eznytlm8/wf0yAF7jx1cPngU52i4+dB/2Jp9eauXHTG78toVz6fYSoR2NsXm+m/gD6lxGf&#10;gXJ3QcD1zvul4M7x6zXRVZOZjUmwITjNT2N0GLl9Dx5AsIH/OA+K6Nf/awFOniCBKO3B2785VWmj&#10;2grEQidLwEHO8d530A6gi9/nI2ND93c9k17HMHBqjBsXrmnhlDriaeU2D3VGQChHUSIcsfiPJLic&#10;Bne17IL7AgYuTEqRtPSLM0vFxNAOOHWXMQvhZuJzjkicf5rK1534Y3GYLnMsQ3UR8kf9+eX42S4m&#10;VM7jjcZtY3wpnFe30ASzhvNKume2Wb3ZvrpUTmvaYF1QT5jEZDEfpzqm+UstSM/qB1YLeg9LkXSG&#10;FrIEaB+S8M011/GlMz6zRE7hPFRadClElnTTfLX5smFs8sxBCPnnothBTJOS7wJtZorQ0Pnu6xaB&#10;fCm2MUY5I1/HqibD0pKWk/OQOvThyDQNoWRPphQKiCoTf3OwmLKcPD1SdUzoeJEWWlKDK4gvkufX&#10;BlJG4w+P8lmlCDOijV+7NzkmSaDgJPSQCA1vvSFByFRKr1GTGgHsdEkkukmKpFDKaEaQNqXOQ3hR&#10;zWGNYKsYJKj9B75qQWM4qJIjsPNpIvAXCIzkEa/UhtZac4WIlDZ5uFCzfFU/9tMbw0QESMx3fsb6&#10;N6n/UWpgLolADHz1mfXgN9bUyZLAcRpEqFmBxWprA3mdXISvXHqU+ZGwdkUsTQYuiiE8wMskT7o5&#10;zqAlmkCROdeE/+aq95pxBlVYI8kQGH0HesOfutI0UICdTL6uL4ZrQ3jVlCocH9IeBxRmG7Irz2vk&#10;7lEMGMpWdWAlM8snceva4WcSzmhOn7RMUQ4POzeqOuKLZrd0y4MdbEanGWtCsb6T4hVj8tY168iD&#10;PWL2z8JHXLeAu0PEnPcCjMYKQHy0pRcxZza7JRattNLYgED1g/I4XrwSvCYaTjivI/HSS7FRj5//&#10;HpORlE0qbEdM7aY9fAc9eM1L3s1WiwxmzWYzq6DIDXu2owfU4swXDuhoku3TYilwt4VzNSpqzFQR&#10;JwEEUAA62Um8Y0vPLgp/qEMlmps29VHB1trNMvvzEZKsqqHOQR06LMYRtJJHLovaXwzCovrQWovU&#10;LTNROzEsP2TY3ROxFflaRcwo+mmE0Vt5KtgVaiOBcwvvGOK/4eCjF+hGA/ES/H4PMDFGdvyY8xBD&#10;TYjs2nXXOUOe9YHlV3rJULSrlYRVvFBq5zhsalcyJHjFBVq7Og3junOGCV+ocsq48WVqfIAuU298&#10;MBqpCVf2qkNLuw0VY9nhH4aHjqeVOVcKSkWcEbJZBPDW32ZIsCirbYpqaROm4morkPTtWY7gmjrZ&#10;htMhx7YTwCHKIjSpxMkm9yoOnTQ93RNK60hr6yA3B1hcCIwdQpNbzcA+rHSdKzNBRUpUQ7gY0dSy&#10;L/GsYcrPzOdyBKxjOAg5Bngc/CDmzZX9bMOSLdOEkNjnVFWsR5/SbX6mqUjhtsADckSoRc0Z7cal&#10;e8/lLwYsE8JRXkg8hXfTxvWiWR6n1hvIFokjst9isnC8L50qdhyKb+iWu6Xg2IEo6vjB2hc4SIS7&#10;U72tupO713TUEIkHCOTS6R8fuSPvqrTsQKQLmmdgRdsP3GIXugUIo0LP9OT+ni2mslYTa8a0wE3t&#10;7uYQsxTz+vPNMCrDWMkAIzG434LRE5ft16+//az9S1gdl5ulJwPaJFYTAmyVO29ik3sQI+zWMAdO&#10;/WR5/+49j2WqGU9VzEayHuU1HAydAmgvVCVIt0yoQyCS8/FjxshTGRN69rQl1SIdcMlCqJSPOxKP&#10;8pSR+5MlN7ORLS7NNkisviq8tQAev6Q5rtSUhTt+eMaj55RX97NQ9/KWDhv3DsdBwz3pUApR0Gqw&#10;ESp4mucrVct/GJNGTlkrytx5dYDQ+WkI/BvxizL9eaPv9ZXEElYyt2AzbeE1pBxGehyFHynn/Igo&#10;sf6PRsKn1GJ6Xx/te6oKMUoYXbsbTFJaJ1eTid6pwNLElFk2NrPT+eBCglx7uc0ZYrgN4bwu0iIt&#10;8y7TsbA+/bHSZYkMpPMO4s7MhJ7eIjADYVf9QFRbhcgczjo/lZU+dZE2uSiyJuQlHRayi8W4Tyc2&#10;NqmQCAY/W7iyCt6uGh3BeAklHVHsBogntGDFYclnMEXiVGodTZSYk/j4upTEKYjsLN/gR446uywJ&#10;S2ZIkCbFfrgMrR7JG5bwLd6Uls33fQTBqhcrfhGu5pzuN+WnorTMthdy0JE+wEXofVrMcKX5in2O&#10;GxBGQyMVtvTyg9STXY5/ZlHkqRSVU1rNVTUav8+fSS/tZNHAGifKeYZpPJ4Q1fFBFtOMYrDm4ETp&#10;1z8xCKUT7GOZZ2/i8tiaaVwf39XCZSIxKp4jx63q5NorjjFRbVJvfC9rTpY+xEsmNnTIzSqJTAhQ&#10;pQGlaTsI94xkik3myWZw5bcKCHDbAMp7GzUNw8GhUsud4xYcBy25y+44dgf78Znlab8ajNGZ/6SU&#10;AqPeVImT2kYP+KexkxoaV5WNKm22uiTF8n1SAM5tjdTxogkLPLmHBTkDT287jZj73axEJiaRc8pS&#10;f36hYewUvaTTMN1hJnzOvXIPGWmxM3i/h/v43RABEwF4oL3fVXvNvU2i6dLr/1Osg+RdXTnfDACl&#10;wr6DhxYKnp3vMd7PNyxEyOu+Xzl9X0zfqf8lFwDbbkC1B3lcKz3nBYrfRc/zfyBqg+/RNVyEcEP6&#10;ezM6yrxdK0c0meSqGjUoDKvkzjRnI1CPJPMFOsh3VuG0Gen6brJzpPRcVjNofARxTXpsyoikGxbI&#10;fjpQ06U67qFQEPnRYGMrceWmOwFq9afC3vI/XpqIvL9eafT6VTgXUybz62x8oen53EfvLt/XRoZu&#10;DJLxvJLAju+yXKr0ytzkj9Dl2djhFEHxYLr0R5lYCJZrFMp1ud0Dz0xF1dRKTVMrslLsxKLiEvrf&#10;s1S65L/dvA47kuiiXpXc4yYmKBz8auf6mb7qeluq/q7Ai95ljKzc40Msyylliw5/bCxD0qM1WuKu&#10;VU+t3Se3atIISAZzEmb+wk2TixgmiakAyi8SEIDqamY8NQyhv8sgJ+8zzsLUSK6XTeJiUIulDyuY&#10;gHkcabBav3ZHqneAkwfuUqqL4uRLKy1ysLXoCcDkN8L9aw2vKTXna85OPMtQvsTGJliUWqpf+iJX&#10;EeoYLyVc3FYbg11MRoomPdZiTZWVlc4CPle/435gYJDboPbu9rYilfY5pJOxmC4aCn9ZizHd26H7&#10;+cKD/mRcEzNJqpJY/vHejNkS8T8VoXvFPO78r61cFhmfY/E9doPk1OfSXVdc8FV4fh01TiHGtGhI&#10;dZGjW8tpD35zXr0hanIzd1TjqJCykX346KK6nUkCml6LOJjlk2fJ02XfXg/pRNcr+c39L5fx/ufK&#10;uXOArFXy4vuqj11P9OkAoEfm0tZjj+0Gem7CFKoXggc4szNhJ3D6O4i0K8O2uuAYwaGVBH9qVamd&#10;/Khu5stjAQxC2LScX6LXyYFHsN5wUFkkgMp1yQm4bdAHJUbAEMWDAlW/T31+GsYcJxMpw89e4pjp&#10;gZBtnzuxUHo9Z0ctcM+DeDH1rAy6CCBTShvbxItvR8Uv5VnZcugZudj00Wavp7Q6yh2z/LfCMX1m&#10;4M2lYXuLrthmsMod9osy60iBvjh5w2Y3X2Cvsxha9cTsht7Drkr70vRms6HElLLRMKZJhQZ95ocN&#10;o4GsGm6SkFPenYrwxPrWfRAYHGmFVivRzdFnb1PSNqJSZtprlLqW5kY8cye1NjQnbM/eOj0TxASd&#10;jhyTIDXD5DJzUsKD689MSZgLHWf9Jn/JQ94zZFPK9JV0CJDamKHh4QIiRR7JLltNRqwWORnF/JRN&#10;E196Eas6tMRP6oBGTUgnZZhhChAvRVOFfg+Vp6gVzPlU2nyOWhdj8Us/i+97VNESKxPpIIBFHjpI&#10;JxtazYuFXTZ1GIhFoVXkakKN2nxxu1GlAspUqGsTMKqcGS+RCLRmokkeK9+6B4hqukhzz08hLfCQ&#10;B4OHoX/vVQ3ilQhmaZSmR0ZvS+opGY1MCWrfec6tUL0izgTNOYQZRzAoBkbK4sLKfWD16/hEfWT2&#10;1iha1Mta0N9TllzXV685jWKeGAn9LXYfBZfbpGson+jHsH3tkY4cqRkhcdn60dzyIgeVku58kni6&#10;emz9keQb9+Guo0/31fAlmCmOzus/m+LLEt9lxJt65NGsWhSsNNqHxrxZlvhFbkcfq5A9b5w04slk&#10;s4hTlOqqgddOWYI2HqAmFBZCxXNQhdU26lMt6ElNvp/IEYjaxyRDsPBLlNfqWM5ymITKRjpzGk0U&#10;NCaGk0aexXVRwJOI8Uw36KvMpj8JZwU8aVQ2M4f0QuEpBQj8hru6v2+CHVRG9y8ktzRbbWoVvXYs&#10;e4YsNVXvGwpQyj3/0md00l3dmpt+sjVQAZ0LdcSSeWypYVtSoy4ZvtyPeP3LEl2Mq0DET2EPHRZc&#10;GKMjpao+qihFmvQQYzcnOS/uu/hSm6By94gPLse79O/kFb9VKEDF4kepsCWm7qw09Nornecf0Tx6&#10;kaettsgS0185F005EbBHGCHsShijnvb29GhiOwKpR+hlFHls+DwjJJrSnuanXuUJC86KOaLpzMjS&#10;mp23kHXJLMYavAUGB+QmhkZ8WN0suOEoh1S6vJHQxiYwsdMKySSMLliKo6yTZV2sBhrxHzmLkzKv&#10;DdKr1taQFEikUgvN6M4U+vnBfj/JFszBCvzS3bFsC7Ra1k2517Ob2937Lz1mjXcbdFum47DYp0gw&#10;IeWlIOS2sIhnrd3YNHrMBqFZfUuMi1Bx2WKMWJ6zIKalpQhdtlY8jzXJD/lneXLYhiFmlI/QTH4t&#10;bvO2qXLSgo4lFVFwYN9Tds3luzS0S+qtgdkmVyIJmORSz/T1/6eEefbptib6NJlp7o5JmwIqS91f&#10;wxW+A+du9shbGPa8b/h8roCT3MNVhv+4ODVsQNnR7cZO18fbkMF933f+N7RCnuBxMvDYCJS94P4n&#10;hQLyA8p9njYsWuymbFnSr7eBFoOrG790eCBpJJj4KwGIyncyAoDZpZzgM/J1prK3TPQDvbLFZ2f3&#10;JwjkUpnEP97FDGyy6mBz1k7YF7epmo0JtNq5wMUIX2ws8cwOSusapcwPjwxjKAAzWqJLVywUpvfR&#10;PI7MPBXnCCNWMB6P/3rqVksnUieQLAGmZquGSBOTPw1PZfQeRP75zIho7eV+6VkwH2OHVaH1jKvn&#10;St/UQjVLszbW+PnPuRbVsV/sdoUJDjVyB/ZMteHxa9GBqo3Jcr//SD03T4Vc6rGfnTY/Kb6JyP/8&#10;TBJ57s1mIxzPnUtOyYXiKaYpcF2Uo02zSDFIDujUaHtJspGSYGVO1AyIKME2rm0oqQ3caCqVc/zn&#10;k39sGxcJm45AKsWjdHJwDEDWC0gB53HK80bqnkU0QWyMDCVVtNqgjGjGUXEQfA5S3lrBoXvKaOIS&#10;0YcUIdS6udcWW1uwzlSDWVyv8LbfeGfvWTvaddbanywUFhpN+aMOM7nDxkLRnTqqTzVgqcjmODga&#10;bSdjDabe+scGoMmogyUX3Rq3MI8uWqQF5eR3hgaiN11vK07+VDD8x4L/++v4Wcb1HhB9mBiuStg8&#10;TaUjcDuZPoHzPC3xrVspNIoECeMiI+Yb9wsa5lwKfBO0h3g8ij3oVGgLTWpt12Wefdp8rMRs3qJg&#10;wDTBxq1Vw7C1WbKN2jt5Tbl3rHlVYeIq1zVDVXAJul6GrSa5LWF21Cz7WLf2+zpW73w32075Ge/3&#10;k7J+chQEbksKu/CCBXkSWlZF7H6NBa8e8GeJZRYNoS2HGvrYuJpPeJFHUm/lYFxCzgOXvObrx7uF&#10;f7zU6pGkUsZ3qbiga6OBKIX4HWDSb0Pmo9UuPYTR22hudJ0Akeawll9Bj5z0KW9gMiD97UdDjSXi&#10;U77G9x5LusFTXiNEelztTC2rv4lsi51hR4JN+uJVHGXWYRVBiOl7ovq1HLjHo0hLo8/GUjKUzxkl&#10;ic73aTDd6+wbaBlKhXefgl6qRJTUUj76SYXqxEUr11RLUTIDIIKWLUn9wbjrMaGPDXUrbD4Lbfi4&#10;ye0Ws1Ni2JM48QbGlGBGXb6oV/1IJUK7yxBN2tXm/a2CEueKcJVv5SKmBIVFKc/THgvbBOOJJNIQ&#10;rbaQ/ZsDCqo37agc6o+rWqR+baPqqrWn05efSlKZsqgCqWIJyuS6B/mKRVpIJNkhqjdJZLNvh9AO&#10;+aTfTnUWH4vcmwr/O6qxO33w5BS36Wiv+rS4mXh5hpTIU8fPrV8/zekm/pYBRyAXNawBrYtMhfuK&#10;9Nobr29399N+etdzib72NwKHtw0N/lsoPwZFaNCROltJnnabMrj+WGpqyliTR2sVWOFLFLMArfg4&#10;4OHhkgijmL1N01iIY82eVsxnPpLj3GcXQVqZc694rPi7OOSXXk1zWVE9zauRw79O89SePwkbh3l0&#10;BPf2wN8kKx1Zqm2Y/C2y1zznsDa73dfr7ihkZGbufcY5qxKHfRDOZUZn08HVcR6p401N5aEg5e5e&#10;ji1SPq8ZB1y95mJomiyxDOWsMK7hjKWoZUx+qvixoyX1f3jMXl/XPWBZgnfN5Tm9P9lVFbK78WcQ&#10;J+PzcdVO2tJE2MWWZamgVUqDt2moZSQzyS3VsMfPXK4kzxSJwaiW1YttbzTYYucL+etfUwqtfeTS&#10;UCoX28oyDRdsdwG1q5b8gzySzZfGO5hNaIu69sy4S+LSZRxyxV/u9DMvZcnS7cg5Md9of3JEI3rW&#10;vN+d/fVzfPIW/6EZp9kpDu/Mv1rDVg5P82A5f9T4QiHA4mNxi+/SaKxP5JH67/k+xZh3ULQEIu9+&#10;B9TW2lGhW/XnJsCFmpbSePkJvuKe4LBtFX28+8TP/tLVxi+XC12qvIU6y3ZmNY9lYc2fg1Wi1avu&#10;VGd4sj7OoaGsFWUFmiPSGxnua6r+aZNy6kzLDN11PvuubioTeqx2skpj6VXPRGFH/2QiJfez1V/b&#10;IMp/sKruHPX0N/9IBFiM6r/tJcZ37969Z5UlllWtslaIA3ZwU/8qdiwf4J++6YSpl+B5B1xJU73R&#10;kInd4HRGiag15jCJz9ZZwcAUTmlgtt2F4FhNrPihNPWoIzfdiW7VVWWdmcYODeHKLd25+z/DAy2V&#10;slttl1fS6BeHh2JhxVk44HZ0SdpTpeb5Xn66/nJaNqWwzYLVH17+PcdOE20lDu5ZZYVVtEB325Pf&#10;+aX6EnsGBov4wZ3mYVgUDsLSWUrnf4CGOWhg4DZX7y3ipplKlVhXAWtk8Lk+WNoH6H/eCn9hSVEK&#10;FqyZJnbi5tlGl1syLoedg9FaHd0/f8TUcFcBiG113NyCxtzAPFq+E6BmQqPvDROIQDBzd2+nZ0XB&#10;eqzNbvcAypuAdukToP6kFKJVjxG0Ajo1hXOrrtBkN+ItToTz907RHGjStmRxZyHhnx+SMb7h+PJ4&#10;uZdC5m5qxKaX39LSMgBu8gYS6NA25k31ueENYv7D06BjTCmbVtvEWc06+98WwSxgBOus5rnoe8hN&#10;ZjXY92ag0aLjmYJOX3xDXbx+hBkRJQMqg56IEDGFVRdNAzLoxW0gThLJcEDFjPugsN/tl1pdl1DK&#10;Btds35Rp1t7j6ei/SxdA/qvu58V4nC/Ut4o25Jp87Bp8XAYCi0XzI8EIy3SEAlAyb+MqgkGtaCZA&#10;z4tkIbd690wkZXBQx8gmmzTT1/cURVQe5DALEE4nwtkMVP7JGajBguzqI/+xxUMz91Yk6c94ZON0&#10;zm4Cuc4CtWKrql7MmtENVq92XFkNB+Bvrc+Qp0K4+PXA0GN9N6rfNBnxOYmJGSqXl6rCur/cNfo1&#10;h/RPP9fg0/Pg8nw8Qg+9C6KHtlEDaR7Xf4azWkjh6jwbMbO2ehGtx5sGjoX3KbjTnLsm0VllrKAO&#10;F9ixixsMYV0FMn7ilS7ZdvWdzySmoAwc62lcs3KZeFnfz4+ee09Pt5YQVJ9vHumZWdkYh83dhO4t&#10;+LKN5H3lbXv4zLju+kx0Ie3nes1fD3NGvEGTs8pohN3VtFJLf2x7wXLW0kxUfglKKLv3AB0Md1QG&#10;7gpuJTWRK/3U3yl9F7154AcaG0NEKCleC+mthHxfNQXlxDF5EMYshgcTADIEFpp7xHKfgK/1yXup&#10;49ZL9/Hmm6cLfoWj1rieDEB/9cnFmbfxsd+k5cMllNWj1mN5ZlKZuj68dBX/25zwtQPH+iTgCrwG&#10;SspuSYd4593ZcU8B4xF8GUFKB55q4+4rp795FW3TjbJhLh+IMRMA4WgthJiXpxN7E3aTITPdIq+B&#10;2jyCiSbpN8Avoee6GKYioUVZd4v9o/iPPkXcxa9Xrz54Vh6vNTS1juPXUrPPw1iZ6n7G0lPdDfEJ&#10;RBKL9uCu+GYD3IkUmkyGaaHdrVooKNYUJVQFNDjCfEgpM0SrkDgRX4GPgpraSPoFXpMbiNUSOwEh&#10;YS3IxobF3ID/N9urJ1ZSGBhv9IjoEVgyKT3YVVOpVZoyJlCdeBx0eEhOJla1uVAWBrRVZ6lniegA&#10;1E8cuZ6Hy1NveOz27lul1KIZngWzZwJDXBZxePw1aEk8/PUtmKWxNqNBBmW7z0B6ZiVKKd6ufA0E&#10;6yPpUdsz5iClYnJHXdoiaWjhmX8XaECJ3PFmy1KVryplRsOg9NimEWpmPkPZaKw+RAsPJGifTHl6&#10;lu2+173RlYGJmy/O/+YdocggJHYBAv2Ajh+g5pXf6yEi3u8edcVSKiYRIAkc2T7wBHikhyGNz6ai&#10;GUO0lP9C7rddqStJgQs4zQHGMkQR6CPLOgPHS+f1AiYIQIyZrq98GXhTLMu0hUuOEwJt4rsO48+3&#10;AR4gPGbE20B4RvAHLSy/tHqNXd1SSJp5b8IunqJpjWjUf7Gpk34/j3aLR0FBdm1GJuHnp0o50a/3&#10;DEAxOW5Tfv6jlD0NsF2Oe776fRvpWouLZuQXoUayxWMwSqPx1WZnCvRnAkED/6ENV9fyD3qk0tpI&#10;pVzjWNhrKcDufGYP077zAB7E/L+1M1sFszBI+PzrHKKBPkL1JOdXHnY5sYjE1hlEiWIlaa8ciDkg&#10;c3m2Y3FfyzaV38FATbUYFGeIteW4e2P2pMRmVOFtbDKvXMCK9ay+JjCPYSJfa0fl6LXVTicJ3YLQ&#10;F9/pfNtTUCsRYcYk+b2A+8Jx1ZqeclZhFetmTwZ9c/Ho7shlXHDISrbsXiCst+gJE2h/LLPSpP+p&#10;rEJhQ+ej58SevSBuJAp4tYkpUQqVJJ1Ibz3DAxpCps1lpICWYkGTm1fS+9ecMr0k5f3T04SJ3xEJ&#10;DqZfhAQEv+64ausyP56rqnBiJSyowN4uuvuQj16z0SE60hWueZIAi8aNATiOVI05hKe7iiJNQDBy&#10;c2vrzMAAKdDpTYNgL/AaGen6RPCS7ugDafoNSsgi4ZZ/dQuMWXtCRm5ItWDFc7m44vIEZN84O1nI&#10;IMYVEnky6vcO7/4F3cKeZetzj0ch+y++9L9qAzBL2P1sa2v7r7XeN3ZKg/H+kPg7w6beYMzGfKKi&#10;kFO6NT0ZJ023yM3ZZCJ6m2cMKO3P97mTdgI5ue/4XT4bG/p7abqG3UhzIqyxry+eZRBh/Dl3gMep&#10;iVagj5SvrBrqB2aZ87NkMKJZOq6JZguZNIh2XanZHmXwM9rQ31Z+M1f0NjyKLRX8XzG4AdecwROm&#10;v2J2JLaJh2x/vB92nw9PXbgyyOVutg3gyOjBV2CLTt3eIizjoo420e2UxQYWB1u0zIABCPAvdAzp&#10;veeQubm5DTt07/YHwBc87Sgsm7CMra22wjrrInCuPj6MKd6iA3gIZebzNrlZ+SigvT7nuAFRyTap&#10;jxn5LkL/JmST/EDA9PrT65v99T2x0LYfAC9n0eFtmUttsVAyrH0UIG3ch0CuyJTxhuJrVHg8kTMw&#10;Svl2AfX734Td15bBN5cTleyuKR/nxcQ+OV/KZwEbm/6bvHba84TLgqcVCqbovoebrKWYk/l7trPQ&#10;oS3mv+MQk6L2nRkxyHml2hk0gsecj26/9/2jqPvUJHZs1dwNglvJYjPzEuXzjCIIcFc11Oy0MWSi&#10;Jm5+srra+/37LgJCgiDUtqDAA1sPu9WUlKssfHzjziigoJq0eNiX5Mee+9wtvaEssvAkbMwyuKQ8&#10;qKgFd/Ynub/GM0/kXZPdqVC1rSQLBtRPGOXJzFNQHqhEQ0VolvrM7Qe2sjgRYVmC66v7/S/f3e+V&#10;dw+7B7oZP3A7hGm2cScyy9GMRWF2mw53G75gwbLpDWxC2LNHkOoAHYPnF+Brep//2zat+tDnztdT&#10;iOei+RXg00tSatsXOkCztCSt5cv72VnDM15acYx7pjt+WVxVpQ5W+N8i8H7Z3DT6/Vb/jQ+0pADd&#10;wz6c5D+NGrkvmDd1maA16FxopYVt7qa1tLpwY671+TBjjkE04zc+KmLSVdHX9ZvcWofx5c4xR03A&#10;ZIFWwDqfG+n5t6P7wmfBYLMOGLyYiZyEnulEfBELN/Xvd/FqndV+40aK0grhiOK66sFF3lyCswdA&#10;bvMbrtjSEY+WhNtxuerT73fp7/cj/SSq/oNzP0YxinfbhCxLcG1EMjVSLYJRNf3f0a706GAhZurq&#10;4/lcKT2FxJa/ggH6DTVrWZnhn5OdX3MH0aeKZoY0Nqr4Nuog5c1xHw9bJCR2Eail5tiGUzgTkxBv&#10;wm0UZnrHI/btkSf7GSJqYkt3lxMq1z4+2d936d+ZyLv+xFB5ZjAtVAsV/mbaHQ7ER60SpeK/gulN&#10;frGtFhg6p401ybcMob9dRgm1nXcdeSb7P33G8+++ZiYkz4rMYiarjoVQvKsscbIDKwzPiEizLUPm&#10;5WDQWe2sttJYhtGsQbTpfqdePysPAo3Lk6h4k9ig8crpZCAVw3bFuYO+QOu74ynwtpRqZ3RF0Scf&#10;JLX2P8YxQOhd5+sLWwiw1ueXT3Xa8yfk0bGmx8NUqLWncfKJv64GYN+nB0nVzHBBqw8WPdK0HlF1&#10;N3Ij3/n0NnOo8staskCmP/epg9WkHtmnrub+Ev5x1fepGII7RWKbpvmK7YexLXREKSPUOZumiWzM&#10;WDHbGsZ7tk78/2sBfiQQlmbqcIMOmxoUOQDu3E94MpJAauRQzpAjUUMQbRJ7tnFUsiSIiSf8hGVj&#10;JMnPO0/+DoVvA4mbSEjIHd43RB4aAbY2DCIAUik1cfk2c9FAlYk+M1vH3dr1Gp8Z3y5y4aeISW/j&#10;qFInJ+06Kl15SoJlh3N/C/1kNbXGDAYQSlTSmAP+uKG/KDYM9xu6xlK8TRGXKmUJMMASX4txKst9&#10;VwasHrva3HHjoY5yAvIM5LE+/65bP3UaWqqTyDResaOo+/u8c+IdSaJ6Cuh7aFojvBagLC14ty31&#10;+sCcncDLiFnzAKYH3/i/2KQVAkkgTbo/XIhw5MNw6GY2tzgbFNVd/JCATFtVNVe4CKgWJvTpuDiK&#10;iYXm7E9u+4qa73ko82ZcO0vvgK7Ds12V2rBmupjL7rHYMZMcF8rMdH9sk5QqF3BSKB+B+RceLu3r&#10;t5YHuoKjU7QxEjT/QuhNQEeKt/LR5AaBTCRy5ZpNqdLv+aM1Lcm2BUKRgboaT5RXPgMeqNbwRJBu&#10;O3zNWQD7DFh3OlQHr8UmznJ1oicrAfLARipgOd43qqehrmaHwJvXhkWkBLYHm0+DK3Ud3IY5Nd1j&#10;IIo/1SmK1GrbIWddSoysNXDCdPLkBGsq9GU7eiRpwPA/diPQNAVi2JjR3MuC6S+Tzc2YLjcHFUG8&#10;Vv8wPkd5qEE9AbL7niQ+dZht93tJ6sCNn6i5rW3WkMQp1se/wCrtwJtbzNJ8E7sk6AjIIjO165z9&#10;+gLte1upb4qqo30pkWf9beb2OcXXC9b0HQBcI6HDw//LQc+eGzmroCuzsZFdW23YdfL4Mwwpqaah&#10;2mrBjgvkATbABfD7+/UDKR9a04BL3b5ZoPvqpVno/T92+h+nQyr8bHS0MCoY8ngKvIwmx8OoYqhy&#10;ESkbBqDS/T/P1X3+NzCY5BqY48fDzf1DmLMGD1ETcuRd2A3q95vwkyGzPqjXW5wb56/ihQrdPZrD&#10;ulGj3WlKHShI5hmJtxpZm2/HApEz63++bobdeMJHF0SxEnRa5/yMnujjMTinBCdq0Fupt9P0vT7E&#10;dlt3lxvNmPMlMkTjJ7hbJnbamZoGW8M45aWZDDd934LAauHv09XWf/xYFB1jWy1OlyzzyKU7QxOC&#10;DGw2j/c1/7Tgnb1thbRLYHlIsgWde892RU2k7/Ywlyi0R7x0+B3fw2WTRMEzCyHEwRZPF39+bv+7&#10;ED9WgiuSNMJECuXIObw5xfPv5Ufwjq924o5BRw6XoCIWRVgKJlJYMBRMAgnsA/tbBV18hKM72w40&#10;BwfXs+NzxOR01WSNM+ZEzBSyC9+yqlAPI5MOnLg7/733Mz/ppDO4QfRdiX4EGQ5MAkNQgYiWhiaD&#10;+ro65tcZUDuZ3My2nM3w9Zj/TUMbZhIW7Zb9O27avDkjvhe22dQeAYR3FU571TX2/v4egvfUJ5Us&#10;qdf1yoeRD5BEtqQGIYoyX1jTimILvn6sj02LcEmrBsb6rw1sbNA1q0W2PyajPl7cqr4KTvIe8qSZ&#10;R/0e0u/+rPxlZM4/kKn3A5ipfsuj+7dhw15pjcO8OdPDSq/uL7nHRdGYpCDyvahRVhOp/2qdYXKw&#10;IKLUXoAEj8I52IY3DS2uHnLsdkXynNWVCkfVimtPMiGvQz7c5RtBFQp9ugw9FvzHAfBTAc3UMZ11&#10;KtwU6EmGcqP7zl3SBdJ+yJDUojAVbWbn9XVc2a1u21MxApPOS2B69/eZuNjY2LWCM+9pmY07Lwt7&#10;roKIoBukIGZaI88zHoBJZS7dNvhpsKR8X0smlXiRWwrdQ6D9V0IJ4+Wyee5ftcEnHIjjzQPGRbQM&#10;aG3uTyNCQyl+QdGAaMgx9lap3zkK9ewJMrrSiCE7X0q0Uwwo5KEUAnLgRVQg0KgloUE/F8BZQTea&#10;d50uveBPJIbYHQwV7fkzzOKqy6Nn9WzsbGx/+x39Sgdz7gw7ufc8yPSKm6UuYMg/1bwp9mH8/QxP&#10;BiZ6mQ5jGZCdokB1HUpKW8vrdvaxntrmWCDvYfXs50nsvkYYnoBx8eGjtt8VYOb36eN7dGb9u2/c&#10;pvToouDdr2unDUS4+J6iqx7jCnN3LiwgY3EWZcCj36DGqZt/UKf82dHTLS7/86F83ZZLk4iwkBWh&#10;LQQtpqrup3ntyB/AMvkWiJre1Eeox+8hnJBTpQgSH/m+doxol9FlGrlCCeuZwl7PnTvOmIAYj79R&#10;QdWs0OEJUeTRLMpwh2hsnGawYiGvxqA2CNZMkKsb7GeGzuAVeDfZ2/9mciYQf+RcuXQs1t0F1bVu&#10;9ycesWPVs1kwyMfLG8UGk4cXj6AyzjHeXgAvvCHNpndHRwgyERFmnLx6RfCYcYfwFSWHrsbqBKBA&#10;UIUR+YKXc5SCRyKfD3lPI7OiS/9OI7sUliCpQ3X1PMgYTiorI5qvFd9SmcM0THaHbUSRzKo7hmUd&#10;OJ64oALI6f1SsHBbkv/9vF0IQJ8XTzqn0oNkmRGjkqlAokYCJYoeAbt/JQD+rl6h9S0T5U/XEPk9&#10;V1Xn9Ps3xWEmZtKK7gYj1tf2qo7itsmdZ62dkJCQwmGHJn0SaWcVLcvRH3PG4wtlQKjXyclhrS9b&#10;/pyK07yu/cJr3tHQaWGti6iK3KnTRbmCykyaVoyjGnmy14kbwAjJNN0aYlZ548gkrd3sNNXVwch+&#10;sUUlmaq2QRlFAVDDcQArFP+pooYsnCnZFhe4LA52/ut3qPvuKxyQK+hLjyUTgqN3kBOsF+Eywnn/&#10;a4YwES9YP94HC9TDQP3HwW71e+tsXx1177njKE6NOt2fwQHxXK50oXsB+b4t+3YG/YHpjBmL9RTK&#10;NrXIlQUlPEATfbJJzOR0h+28Xh+UsIpiJwuOG7nZXWvFnNSoYc9OAcEAmfOrKUzETt3aQeo1Xkxx&#10;Fa1uTm4xvQwBMaFRh2aJZ2rMMoqWPlxbW+DltifzGsPvmbaXe/PomZFSbv2XgCas+FdVacE7KRNE&#10;2d8/6A9wklPJBtkAwrKOq0atvKPHI1BbdpHEn6cO/87K8w8+n/fGgJkl704IAvI3hKD7Me3Fj5ed&#10;+Ucv0eczk3upMSwZcwBWqo3dunsFV8bHc3VowtTw7mdmijNLBtGY3pxgcKNGTVBZoKXUyVqhV6O8&#10;gyKYhxtZ3zUr4FIjRrwfGY+BZpdXHWODF2SkO6A+WDOplpn7sUbfYdXj7R9pP+je11P7LTCBgHjv&#10;ZZTrH9A7izx1zKp1BMYdZiRuoyMrrajOEeQQTOdZEUvbZaZ1AHS0MY/uA0NlokfIAqtWtfl93zCE&#10;t3RALDmbqqq0wUx0XvNLwYK1Q6SqaF1Uy47xmsd/wySBK1ybFEm2Ebh07Eg5cSsrOGBDEiF24ZkT&#10;JK0pcdVNkzMIjNUZksJFg/kcwCqvWW/Y8jfptUS5C6B14mgCHXaWoE0bjSXazKuDkoHSDNWL0I0o&#10;aSwkxvQAbVKB/ZdTDIzobxa2/8CcQA4QDlDdgksk+MbqReCtuoJl1hrqonyZmCkh0NSlbrszfT9j&#10;PGZDD+fzOpofPNEB/bO38ndPm6vfMc/wHaL+3AzXMaNhXR8yeELMvgwNBroA2gi5Dv32LBazBH8T&#10;3Y1TC6+o4ejrkksNE9O/owUTnGAc334+UdHr2+x2pS2m0L9REMDN+rjPBqcsbgCY6LXZr5JBMOHV&#10;JF65j1dNUrP/S3nRTK+ygUA0IL2KTtmSWlnwWi+gCpmCJqOBmRG0KMIzwPdh/EnpzwGKo5dz1LFx&#10;YPIxXP7nCdfLTHl+UCYlxFYWxiiXAb2ihtqDJaafOne6uq39ttSgzAkHowFHHv3bpaCUV8ZwdoxH&#10;ffWz3OHxKd+9pCh1uBR8DiQSAwgF8QXBuPpuqbCy3lrFJKsXy5FE9wmP84UgW7F2LQhZDROjUe2I&#10;g+An4uzs8P7rhcG39qqCLbaYMqqdSVQQafzlvkBbtp2NHQCsPu4ThcUnhtXqBr1DeSN2/lS54wq5&#10;b+VZPIUs5C2ePCDUIQylgWEKQhhD/gkYZl5NCPu4qY4i3N2ICUGjbaM5dn90VNLKqdovH0XMlifo&#10;FTMVDS+l1GuZw0pFyEYHp6Q8IicrkVmEzQTayg6MfbX1/Lozrwdz/ll6G5UzE8WONJrV8gQ6EWmg&#10;4cqLRWKZolRcwGJbiMqW1DYgfjzi1s9143sIib2kmdj4DzOQRL/xuM2228umErpgd74TKZCK2vIf&#10;KMFwMz7LXEc9LuYyn8KbTfNu0W1L6u3N7I5SOk5aj+o9gc2etYjNE4s1taDJkpCdWFaQCamn7OSH&#10;MVoxhPtnM0aIOPv+RR4OmCjD305afmYSq9qioNRgNj0/E95ufs46IJmxurx9UtxKYNRNCUIRBkWY&#10;eXcIbWAYzBgOTQc40ReABo3VU006xNPewHVU/mvZOHh2DmNhH1a8Ajc1giY5hdnwQzj054SgZ8Um&#10;iZhGw7SRpijmMyUrxSxemLE2MrINzKqEQusfISgktImjnhKqQigKzsqGxn/CFiM2+iJWQFkqjhiI&#10;zIKt6c/aH2wwZ9wV1BZaNAk9Ic0S56vi9XfDxEseEzk0cOnH6vbC9L6hqRcA5ziv50r6Nv16dM3l&#10;1L4cF8dQSOh9D08EC3j6bYJ74zAmwXc0bIV84w7N/fivciEwmH+XqIqHu58qEBFrh17NIyMjUJYK&#10;5exjFiwCvwif0UFPaTzj+ABF7XpLc56bFBJDczSfDi98mSjp0MWRZZZ96Rb2wWkpL1YBlKJGpfYo&#10;2jxNcpN9xN0YaEcoit7xijLa44OR3X5OTolXrlenon/jyb0pSbH0WhkUoWiaxM38s/P0OimWaCBi&#10;JYVNMNjolXQni3ueDzAwzcSMR2syCullPv6FC0GAHQ7FCw7e+H4/N3JrR85q2SmJG1p0aE+4ig2J&#10;2dL/OY95UMH9xSyKJymM2Msaz8TIWGwiHvvqQ3RsHkW0gRnjQKaVGl7ZKCZSpOs3DmgpwxoH5YUs&#10;y8A9Vj8ScEJIbnQNlbEZwJMebeJxOLo4No7c8EnLcar6FbVYtsN1WP6mhytgvGKZQ0ztbJY72sii&#10;yo7qIJwy5cOeJhFvi/Pro7KB8fgvMsEm0UaaIX0wCnnjYZ51TSgpbriC36fQP4W+D0owti+A0Ku7&#10;x+EuvmZt3JJTFlN3zWQaqdam7eK69lZcilyYkHlIlXxeL+9qXYQ8n6miuvH6wXyJE4mYJoPG4HNN&#10;4Btr8svDL6NNEgm5KJ6Nyarhmog44UYF3b+K6piTnYN3lpQ2RAf8iuWeQxN/Sk0WOH5YbtJjNsck&#10;eibzQUgdIbSfFHmYorex2I2gWIWUSoBZb/KAoBInPuiEWi0WWhLXr9ksq8Vu1PT7cCrcyampg/yh&#10;4beRY48i+Zls+UAt5kr7N/JNt0iFbNX+7t8W7aRRU/k795hIEidTyPw/FhMjuHSPdJaQQR5ushe8&#10;jBmCSYbDy0sC/+/nb8JVPCByFqn3fceBUpAlm6vyr+mO1MKqxBhAXRtL+pBLTOloIawyXUXnga1Z&#10;X+UJbqQ8h24/J8dgDRTv9aAGdSghEkosimM0JrAehxmqeYRgPQmjmzIVkkwf83hhLZWK5B3KSvZW&#10;MOUthnbQNFE0NiSfBUzl7o0kAtA/cQsrH6+wb/zykyV/aBo+oXk9LGClSljvJyWVetmi3MPtkKRm&#10;fu4hPrFPwPeh//fev3D/D8mFQw44c5B1yVKqMGMck33j1sJBrWVheCkb+lYstF9ymrXqf4CIfr+L&#10;dj/4vnu+vuBj58jm5uajSJXRnK3N8g4uqV7UI0h5Z4nEKK5jQ5bjv/M8HrX4zJTHuBTZa2XbRTF/&#10;DaxXVEUkah2CD9dpYgrmiuxm+jQmB9RBYczPunzQVUY8mzda+tfMkSYsLLLZ6Vz1pF23PeqQC0ee&#10;8BIkTrDIDfUd2SPQ1KvRUWC27EJnzKOvygaBIMNbYEvU52EhfP9Ua1y3+ClJuwSJ/mdiGJrHCGAi&#10;Wg/kirlnxRrTJbfqgD4qzJ4TLWkVCtyFREe5UjPFbKUpBUBEaH126cV+6ur8sw7+z/nF/Ca1VKqN&#10;GApT3elZtYmlHWl2Xro3E5YMkOEGIcT/CgSP3EH8r8io3fvk0qxJO4WXnAWEzhJiwj3iuvq690hE&#10;/PBksbzWe2xauVfjYSOZ0IgaFRMfiN0WTqhfIqipMiGFc26jXD/+zCrHmQC0wNW5NGluZE6D0F2w&#10;Cw9OpyLT/vhexX9uzInGHmDye0J+2fq+49IkJP7b/j3DBYTTluzjRIfurLV6xFWme0Hgdh5m5ClA&#10;puWUn+oKg/cCghQFy53rz3RZFp0I5CpFBrtWmgktMZoIxmc9K7x2qpvUNTAJZKsFeOveYoAFj5cu&#10;LnBUFJipMjvU9zHVN9xl8Enr9+zujy30MoCs3IVhaCHcTRGojrpgGkACWdZZ+XNT+CEjnQ43jtRL&#10;axNrCYnL7+WfkcuebW2ZJ8BdQKNjaffvMhnvHRYE8KakPSLCwNS0YQAmIk4yZeIXYjyY1ZHXO9fy&#10;5AeQrB3l8/PxDeV/v+YfAkuv/47yXw8K3xhTr2BbUzI1TGswpCW+UT+82pp+TEUEhMNMSNWTDJbV&#10;lIKoWnrIzJp0QoaHfHP6OHK61LJANAzl331NDaRA5LggmmRxbHM4nva4CKu9R4z3zxMktYlj0EK+&#10;mjcaMBWNddbtWeoEBD2tKqsm4YHHf+BtjRvLyk76jt+fT6bMRo8+Jrow4q1m+6nuJ4C8WNOR+MNN&#10;/ewkwr1dnAFYVhMfJjaP6MKJtj2xgpIioGLBWiYt02bpi8YmTo2AaTu20EStcSadu3dYaACVwDZC&#10;8xyZN7m/Oga4JxhYgoC3E3a0Pl3f72aysFE2a/N+tHG8jD/5xHNp/7CbrhmJBAbK+74gHPb64m++&#10;96E9ANUGIz313bCawbRR6OIhuBTiHSTwxBTb7TGvbNKxB8virRiJa7QR0NbCUsRgGQg4LAypLI2M&#10;orIMSbcdWI6iKaMTAaBIqPTnAZ8bFia121xehHPmbKBRZOM3za9JN2LzG4RrxJLLJLf7P6DxLcjz&#10;kxIugC2FVcFqF/Ln5fRHutF8FJ/pRIa8bEgCH8x/QGI7ArLQN9hN9yfmR/n3Q99BT30f3XNz/7lH&#10;6KTMAhMr1miECZyZizh2rq5/8pEkEsHxaOlRo+vP6Ui6ynBhqQLVQ/7FS+9FaEsE+gPWTGFcPY3z&#10;mSq6FOEJnA0M6BjhNpYMK6eEHIHxKzT/hdcCn1kccAtCMMjIj7/XkFkKqzHiAqM9WqPkou7bOAvL&#10;UubvcBmKKVZSb0Ggy4Jlh8HiWJsvCK4MPqoq/FpoxR/YBj6R+d8fgD/cfGNA3QHo16H/B9u29z1R&#10;1WQxVa20MOyhAtFGjKahWlxiglfY89UPtUfeFZ46ebBOfzC54eWYE8XiKhZOyOgofR2LtxawjYUX&#10;I0TzezBSCTL4U7kMphMWtSwQn10ZisA32WN+bU8Do1wcRpwGtnB1pRRtfqXKUjYnPG+oJHJIDg6p&#10;7CFRWRX0QM2ggHBYn6VDE8IcHyErXBPp+jE5J5fiO3wSp0ha6J9f5cmIwoTAGv+Lh9bg8AK4GgPR&#10;/9g3fo/VzGGKr3h1KL1kziH/sKzAFzdVUVQDdk5we7Adc0UlGRVY/3Tbtyct6Q3Mmv52ZnmLKFKi&#10;xy/30dOxWOJX9Ms19YoIJoFpCP3Hd4MPTfc3kDMOktpPGNVxWWP24V9O+1kGxuygpihMY4G77q30&#10;ahGj5Glx2VOQYN719zRCpfnKtsarWBJbRjICPEgvViwdpmnsZ0o7n165WeC0ftNFl4m03SYvu1so&#10;jnLTPYaHfaVFEth0kkhHLUs2DwEhKsgGPmej/rYzDSrp6C83ItwxzRr+Lo8h4uanBvFJjNDgMoQa&#10;WqaLDIj3RfY/NeVjfqtGZvaLFqwk/QIl5kk4E/jgGPyGMck2Y21JLA2hmIJyBO9Sq2W9xIEl+lbA&#10;I6DOTztKbQPXLpQTcgQGR919U0UM5e4EMCN1DG7tWsU1jpxWNIlDgqgNhCMy9GAYKDXKycmJWxZ5&#10;BXlHJ7cw4Ibl/Sx/+/V+c1jbfg0OsnqBUzVFgCtPDrJZJZEaqCGMX7ESq1yz27QApM//HQiGfgEG&#10;B4gBk9yE+r165MeOAsx3kV/f7S3HGF3vlR8JFkBlnS/4I/49XNo2BICB1KhXL3hb5rWTWmNb28Jj&#10;vG0yxCyX+n4W8BjXSyBYDN9HwGTMaTi29W9s8Ah+f8B/XJYLjUkS+4YgC76A9D17f2PVoTggScSi&#10;8Ndw/LCJ9638GTC6RYcsqS7ztLBAa4fi27KTlnRgHmDOFl7kWFEFbMNBZcC8tYhmQm9ySZgAfgmB&#10;zVbwVGUnK4bwGEQ3ARVItxPU+ftj3483Tn5+cUA0NLb/HbU/WR4hOWbkc2g7HUzDDY9zA5jlqrQR&#10;YRSqWeXF1e514J8FPDQQr4DJJoInRkNDeajo01tUG8lIYRQzK8hfaVOlIcXQo22MTsBOFFA6kNN7&#10;C/W1j/wFgkzE339pGam4UvAjaMUVsSu9/pL60aOX1hXxt97ioJx1yDQg6W6bF+w+eDiA0Ah+VIpR&#10;FWrf5tbrlrSghpbf7wVF6Os2/hYILu4Gvs2XJSBQyhAkpdc+gNexKm+nR65OMfwNt/rQTHw4Yyaa&#10;4s/Zn2P9IrwivpccdltmkIah5K180ADm7BlkXv8IihanFxyBPZxgYJyuEWbP6i4w4sLn5W+4JkOa&#10;9zOeTkwAAcoOD+zeuq+9jXtsXZcGbhnB79O9C26sQMLeWfu6iRyYVSmRNsv7XyUyVnPqcDbJxXep&#10;VsjehNRQ500Q0MibS/ng5eABRz5EuFXbYjX5zvFel91PpaubSv2Sfnv27dK9F3cMn9kz5ixmoF6e&#10;mCMJxlBD4DDAJL9zPUCGMDUmAoKfb4f06+cNcK0HflTkG59PAQiwbtAWtCqTX8+H+5DbXHK7u4I8&#10;LTd84g0dTwHxZ4v3+Q+uKQwRafgicV+cMahiznDYoyDk3m0sMzkO4AQ5Ly3xJFzN/wqSk5M9fPhM&#10;+dN/Vt5PVx/DYRy8VeAORIBuaIUvLankEOTvz7hfD2iQgski6Egl/pJjZhn+G0EfFz/2+uIsPnMl&#10;C4TZgkFlM8vHlGle9HNgJICBNC38ybm1BQ8eMfbI5ymARdx3RbwN0zJlxN+q+InTimz2eZ5nVPhz&#10;cYIT2DkctNUv+VTpRodtRXaUfxVhJzvtHbXEIeCa5b9q4zC03bsZxQHqLxRJHjDpqOEzNCsUJx4v&#10;s8uYHdkM42ZzyCPdGBVL5qxzFP2q9tm1wHUQ/hl+9nLIw56nuL8KLh3HQv0wvwJYJhIpsK5Z2oqe&#10;srS5xIDAFB1R0cEWjKKCsCDKhkrGEx+evuCMlY81hEZ2ZnlEVAf2r3/1Xpu5Q2hKNjRc+Z0Wvlov&#10;dEoYxFcL9Cm0K/casoIrsKCb6J4/QZCdd1o+97DUUWoc198GKPUyvl4dbrtd3R5YHl1ixRMX53Bd&#10;4E0ggomlKLBdyArGLrry7RFsl4k4Uc8KbfHELOTiY42C9d4p9YJy4sfb0XjNGzdGWNEFvvLrgE3a&#10;FAk2MQnoCjaRlXMfoVhHz1T7Ur/PJlg9/TSUREreNCtqb2w0RPzHBoJgohMZnAWAscZvyaCA3oVu&#10;7W5iB91wjxHn5CCJS1MeRoESNwoi7cAqHlMdx0C2CbBjyHMM5WDhV4ZAq6NMuQUmNg9kO2yPTWPu&#10;a2NFrszgoMHpYSCNSXQ//IBXAy1STNMqUAtILHkSxCRWjA8+PKTqSzn5YQ3+tuGa7SD5fooSqsyw&#10;bAxqT1/idbbx8VUhKoWrct7zReQo4kJ5EwQtx71nzMJYcHMR/vqBIS7WNQyK4YMhC15DU0RtfUiY&#10;6iw4Y9HAubprHoRMAQlE17AzscehwIBUglSdlCTPk/KB+YBlfTshgFjFuxj0st7WETvs/WlqLo8X&#10;Q2wIqUCTzTFnXUOgjxJ16ymqYqaDq4mLa9BlYDFgbNBkbNRkSE5iFpfzivBrmh28ywinw2MqwnGW&#10;WDAJL1Kc9fMYLbUMAzVG6++4pVmnnGDjZAbgOpKsn2INKylK6cuhwLvrRbZDS9YjxpGMtlUprqht&#10;uYiV8oa17LDbsA5E7wAvMx4v/GEYPBOhqInMagLYRg6GoVhZJjEFXCZdWLubmrCkdsJbUJGRAr/W&#10;1n7yUUVyCgJWUTfV4eB6VsHpBAdUQ5PXHyQ9cqaqNQUTKFCQfWbOpNgCOpv85rUwSeR7jahfQ6Rg&#10;n/9YOhVoTlPwdXM5ilQ9iNSgOoWs6l1TUSDXj9QEIk43Qepdsmihbl3XLG1svff2PGMW/Gw98llm&#10;vvLp7EZ/Y4x/dV2++s5trPHpvVnJno7fhH7tOpuv1jdKLvLw++y0kVXNwvw6Z0iPm4sBBuh8+H7t&#10;0Ie+t3tGXkfqJaQftMzTtaSsv2yWcEwiRZWE9WEIlNw53tFP1xU/T/G3SnuHSjUHlaIv4hX19ohm&#10;Xv51tomGwf2O6IbwxCdx5nQDBPnYl8/hFJnLkd22Pnm0z9DyEndCRQVWUw+Z1w2zeUOkPSBPk945&#10;D8dGgkDedJztkXZeZ/Hl1JFKxucI9AbrpZPvsBPu4j2yWjC9nQiW54DXR83+6gPT65MMp1z/y3an&#10;c6OiUGkxZ/9JVO+ZS42bBDt6vfEPzz7w96unt7tmKvVpQvHYWcKOzx7L2utnf22nS+n1BWktQbFN&#10;Tv4F604t3NDhpq//FeZKnm7t50smo9iMgUnJlTuV1ZSIL1D0tvCDdnkrH8HKYR5P680XsI+98Lb1&#10;Cz3BNz1i2GB0s8KySJpD2Svtw2YXPO/veEEET0OrMZui1CkhqjmkITYWtaRMTk1cQw6Toh3nyzkf&#10;8r+vtd2xiQnYtovaoxxauOXRoSKlLwvUkIhHolLPlq6ek902OGPAqzt2NO7JvZbM2bb9u0s2Z2H5&#10;YdRVs4eEa4+ZKmmmjkt/Gf/Hlh9JV22Da6AdCVa5X2VSDXh/0h4Kz0/Z/9cCZBoTKZa/ElF+9k9M&#10;sGBNiaYIOaBmGG70YyFB8ubySVV53nihXeLLAEZBt7ezpVzU3Lg4ATBdnvVvm+4ccANg9IVHYKaS&#10;kFqUqzAkc/B0YUUjslHcPBPl9DxxC6w4AnRmVrn1Lyjes9QxW3RSDyssIKlSJz5MlV9Jgapeep9L&#10;/5wbf0HjxJEa9o62bRfRUrb3SvFYLuqShDnziQ/37FznusUIUC24tEahgwyVfUK6xhfe4npHPNQt&#10;qiBspYc8U1QaGROZA4B9cAgtRZFY+qqPmptVJdhNk+JBHKQZ5truAt/3QDDzHgAbCpIjjMOJicsn&#10;5wubGyfiHCB41iG4Ec6WUt8cMYaSWUlbg69fvVce6jrV2+x8gIGZxWZImA7ZL+zjpURmvpfOsDzi&#10;YfaTTcwAqbs9/+rVvuz93QpZ63n7+X1f4Intro0+CZ+k0yqik+hJuG86zbR9Gr6KzptmxTUtW+P4&#10;x6ymns8Qyo2eb6xBEPopvWfrRecoJ9YJrS/9Lykq0H0I0YIIg+S2FZDh84Ye8G3rLGyyqJFFMphq&#10;RIpZc54r/otTbnRTYlaoJG0IaXMpO0MW9vaoNjKD7zLXDv3zfyyQjbBOPisB0h0+m+ZkJs4eOaTG&#10;GPH7ogVUDFpq6bHCwlfNR5uLYU4bl28t7jNnEN2LIw4wl55nLX3JzoRRARlUP60pdKl/1cqtgTY5&#10;OGIg/cGgPgkdFseF+gviarxMQ6n3hCWsAS6sfT2PQoZsCVsqcOH7cNAjFC/Ud3fVuDdm75QwcABi&#10;oj/UxEFpNirpugTM9AvuOnXjoAo5+SMFqNuYg+a1RUAfm6HDdapz7CgRcnbvQzK8Rn2CtfK3mcwX&#10;Utjkyj+mFBAaEcC1TgA8dH316PqcPs1DmO5xHug90eSPkGsHmPxKXk8I8qWdnjrImTPXZEinUbD9&#10;R7S7BVGQOL7pONqvFU32pWXTGKFW1vOcRMwEIyWfptyYPqh5m1UtgMNigE3x7JxXVYzvtqnmJV5h&#10;J+htIGNfIOX5p0gZ5hBe04U49pltU1TCtGSSpIRkhFlLRvrPjcPwy1X4Zr5/H/Lpejn3WmsEqgal&#10;jWzxuFmUXPIzf1nz+ABa6jayD5QaFDDuhEZN2qWHyEqoEhVmPqcBdRnvrEysv+wv8SMI+sqs7sZM&#10;PHpwCmjhE5GZmrGOfWMtpcaR7Ylhfjnv7wg/YEn8nEs0EFS4hRIbL5ZP7TTI5/Hcef5JuLwkG29Z&#10;Un/S43XqRB7iHvp7EDS+0nLQ9ZRkxCuDG/yjfjvkpQFDDwT9lPhbG5JWJ0nN7UvzXcu2zuRZaBn9&#10;pUr0wTW0fwgk4XYP2S7orpKfyff8+5IshQZC2IL2OrkY2k/IksAZ40rrdP7w2bVttgsUiu3hk63d&#10;5BKtXbgSB/oDWZfO2xQdkvO+p/k4sXaS9JhoZsaVPb5j9psQd47dp/c9Ky85S4Mhe2NXARaBBkYr&#10;PKCqTuXrPKFLR9EbWfrddfbyfd7CGmO6W6Ak1o5DE5uCWFAazWH8KFRdZz5rbqc6SXCO6Dys54Zd&#10;7Lhvdf2mr06ff5h/7wCmcA0+KV/tHtrdhdLyT8sm1NOVOzRneTyMz8u97icV4uMOHSDXt55rBaFz&#10;9NhrlEROhigDe7skp/q5BMD3B3fNM8xm7wNKXmMIfzS8xyZDdO4idqH3de258yYJVuqSL4NslqXm&#10;ty42Tk/scqx9p9zylPUBSghC8vlStCxnfr2MxhlhlEVbGcKEe9OaaeXVg4X1bPJcu03v8RWsCLxk&#10;2CpBZ6nKWel/NyfVL0N414D10Xev5lSwH+IY97yJHj/YgoMGFnwC1ViGbo1D9wXisGSmjR8vjgdJ&#10;IBIhpOha7OlCmqBoke9iRmzjio/R7kcIjkqbbju1yZlN2ugVual/CmnevdlzUp7c8yCwSzZ5nM8C&#10;7lV9aiJ+LmPsQ7HXM4+loMkFDlVVOXqdS+BOCSYMX1nuHtIJPl8uXa1kONVL9FHvQDTHTOzfbHif&#10;e5LjT3G7tOY2zOXuERZOMHlEhCxaSREko7SQBHlwv2qyM2LGRSIPN4o66DOThdzuPguWGDPJZTT5&#10;1L9qjQWkfAp3dFs3whdc2WUEnwyt4eQLDYHhFymnLetR2EjLAlsNJFF5egT9pkpveNjZHLNrNraT&#10;DFX7RhvGFMFRp10mS2bIirnlMglTrZ4JGMpEvaDg+7eqf1k4Rhr6m+cKDFlbtEWgGXjAxQPpIKZr&#10;QqFlUKXA1lGCKPtbium5GZEh9YSFry+nvWSftFiiBiz+gI54sDuQJsWs3pdyBunw18ZL+FOWpAhO&#10;Q3AmYo/0miblrJupgeq/bUPvYcCBCYMnhdIWIYTVh0Pzef6Ma1m4hGXjtt2JQ7Uw9Ia2Jd9IfTaV&#10;23TA31yC+huqjGDVTNOoX9+4YduwY1+qqU64H3ZnZ742f3DSdXWOFVF46f+8tVs9Bs7aUCdG6qj+&#10;oIK3qMvU5jvns5Muo4wji38/pbP+7HvDUffz8Cz/KbEkwtsttcFVojzCJX2cyBDpimA+QNVu7sD8&#10;JraSq99wZ8ylkEqHjdS0u3JI0tUPb0avdu8RAb55VSKBZ6xA80i5TcfOIjbArsJJy17xDY8DugEz&#10;D0s2uSr43puyWC/lVpWRNNIngcwopXtc29LmCJ51LLWPw1d0RuS9g7/SZ41gI6q3YDlWTANn7xkX&#10;NnLtY7/KJqAi9YtTL3kU4IEUA9iXPM/7swd3cQJheZFYmS8FABUmD4p/KdD13aHyMBGmSCsk3LNA&#10;6lP4NtPeR2l9p2s9xHteddFZ67keeSAHfIggW63JLIpGr1GC9Q97j3ofcZFd7jQ8o9zcgtnvxbnt&#10;XmjGWxvF7AiHvug/N37pvTFPHm/+VjhvqbUgajs5y+MA1ETHycv5Azo3Xd2B/+DVLoP7Hb9jILU+&#10;nzHxTMkTr667bND17UDCJ6KSLds5NzwBKnaBoWmdoLedCdl6TA3peLVznnhEGHffN7Zpsz+clodd&#10;aUpxs2Sik8GQ0+xwAAXhJ3zkrzdgg6rzfIbB6kumEHa8N3R5JiW53w5rIMD5Lw9c2qrUdeXrtKE9&#10;vCLMun37es0at79X3Mwx3v0IKgzWAPhW1N8LPIBF+r8ttDSEk7r+24VEjKsokJ9a6uslB9FjjqHM&#10;gXJaZYMCBkDOMRZKZUBr0BpPRK3abGrJaZ76W5rjv6ZtOYYktqyi9WLma0shX/q2joBWBMT55YRp&#10;GAvkXWOD6xNglwVIcfVmAbUDiYaZjQN/Gxp5P3otnXNGrRSC4UC3eDi5w85PXJ8KIyhhfTbvGvDq&#10;GXXr+qmnRkNbfuxUD/Jimcg4zE55lnjoHoAFvgFIbEYeX71Q7rI5pDuesryEO+TC6ePjRxcN+XFn&#10;rIlAA2IyLkXkRb17ZWrSa06OWRj9WnMWX83pYkBMWjZc8OQerp//jEPfgmgiEVnSjZSXTwN1W1wq&#10;EQHX6rGnpUkDVgaNJx0/ELaPKtKqq8glPG9sIBDkfdHBSln8jCv8R56iBST9PX7rL1PtscxCBIdj&#10;vIWlAb1mfH8s2NGAtMhxf4DVOQe7nWVPSxaNJuTA5URij4Oeu9hsV6Lg+/hl4oeoJQJdTziaodSn&#10;SFf3MkWxvmjfA8eWzvifYHYQjid1tdDOumQNN8NdjjZDC96SJzedzZ7nZvghHt2V+lnLK3BFZIXA&#10;Eqk/vVjLhNClfwBKXbLK2W9EnV3ET/G3L35vtu+1GbslMyYM0/U5QpQN9T9OmhP1JZ7/frybe3J0&#10;7ONuB0x51elLPrvJMJNDKfXkJ0ke3er5YdfjqgbLCTnDoZmD8Td7mI4ZH3dOQKAx80m+RszjmNDM&#10;yhaTl4LU3w1Q0bL2SCjqZQ2DFCkFZpHplYwSic7V2GBVlVHuX/JdKXzqByPAXGmlxa0K4p/b50oR&#10;rJmFx3sQAvLu2bb9LOrahGeImMRtYpcvHVmQCDILDY4/TDFMxuktnWp/++Sj2j+T3u+9r1IX8JMd&#10;cyg4uyA56trpHes2dsW9c4s8P2cXLXQ4pl4oaYfl3mz9rADdBvF3qBMQn8MI9T6G4j/8q+X9+PTO&#10;Ond1VZWNM26r6WYalPd0+SW4+wt7aQ6V45EFzzNq6XmtdOG1QRKKXxyJyIWWh/5RyiWWoF9dkHFM&#10;15fewfpX+1tjl6mOxOasg+VcYfU8yjd+8ZOTcygKd+mdCvJJp/3R8e3p0xaoqbtKI81Jub92send&#10;qP0ScGckJZNq5B1B6EYmAQ8x3DfmplpDMFipmIQDKMwqanAIfr1QM6/uP+zCxqlLAlMN4xBB/+v2&#10;I/f5RFh3QWbcPkyofLxp9A3Gf1/f9E//qIbLdoYnG/RpDKArMb7xahZR0/hhzjZ94pKTRwTEvwy7&#10;vWIop/W5BW75sFSN1bSWqRXUPz7c3nt0ymL6dP1yZfxlbsu1I4ZpBEmQjLco8x51cfVYFdMBptY4&#10;IaCXdfEEDo54tVHBQ+twlhkunL6zCh4QuVJ6/5kWoezUwd5G8NmLONI9XDxjvWdVg4y8rYHEU1cd&#10;IzT1WC9G4CAeO4qjki1F7VSgThuNEq8wGFjIvvbE6V6z95zbDXCP+/Y4XReMPYFUktk/R7AG2dcK&#10;ASEO6p4baK/bwn10N5FR5Cupr5M6pxQUP5dNIHLxeI1bGmfJ+YpsICJrGBz+R68fReOaQtqPc5t2&#10;AyLmO8OnarnTxYmsJPqke4QiuAL5T5s/q6gpBU4BDHEurW/0nsrhuRmUPKindQCUppcGUr1ry0iD&#10;Z6bZ+qhLmDcevH+HXX7uQG9bGnHeru8v1veKL0XfFrMJTwhOoEmh4dHPY5Awhwz/C/Nlz72dxnBz&#10;ewOFSYvds9e6KC4I/GE2PkLBluGu5nLEpKtE3LuRHjEnZfej5mte3KS+u6cjOuNT14g7fQ5Lw+mP&#10;D+GuGj6HcXlQKRJc9ol5+T2rbAYQqpmLKj7IQhsoo6hEiw39WiRqOeky+QttTREDJscLvYeuX2Nu&#10;WwWwD24WmAOmFojK7nhuyBZYeuSc1fH5cVP9r6VNYIsUI93RmhCFrU3aV2ejFHFXVHp4SQ7eq0yu&#10;fhczFs0KWMT2I/OZekisy4OA3I5H5k3q/WPIBPIfprzOg3SiJjQsAddJ54x1pGUrHf0gHKynKycm&#10;e3Zu7k1/99j4DG5cle9rYjn4Zb2OMgoxYlVhDSW9pDX6vwAXEnXtZxvRzvqliO9b64KMd/gjoo4C&#10;8ZdDmw3xTwIWbGtv8bwl+UjFvdUEgzzDt5QypIOIL9ULX68CbvUd9TDL99SJdPMt5E3wlcHU8nSk&#10;1xM7vmY3+t9R/z0lZJPp2vmSzLiGgkyK6nAoawHQEXAQbcKGNXNcwG3pR7uOz9eGBVDT6CD4jeD/&#10;OdQHFvGfzFRNr8gRSTKakjPd5uNC6JNtFRs7Ywb+47Se6O93NuZLdN8LPPOwC3cICOsBpZePFxjZ&#10;YBvtAMh/EQxAM/Bhz/PuUDA0sjIOUEpayUH/rVJfqPpQejcRvOUdv9HthHiFB4driRl8Y/IrR/W5&#10;sMrObqTEG0GsWylsI0hE78Ypm/1nGd9Nk4UJAXvNT0GZbHxmkUFGSQeW817aCBxXzZ3milRSjwDf&#10;S1NUiehXhPsVtP+6o7PSUZhq+TW7bPqe5RHr9ujZ7BRK/wwbx3+Y7Kbnu9YbCXW5b6nA2PWbyLbv&#10;NUtGN635o4AfCNr8XnVVbbYUeTofuI4psb/F9NEblFwOIJNad26YY8JMCL1xh5CzDpYUQ7TDSLx+&#10;dor5AV9+Xejbv6YPEtx4sbHVIZy10EgYSF4BGoA4gCGftzbuEt5f0SOpB8skauiYwDNDCjI62THR&#10;nOolwLGYs3uPwmVEQ/yovaaRavwWR5g9ZwkO5UvkLlKPnKkyLEJrXs0JVhm8DwfODcYT9NgGaRpv&#10;HhXxvM1GGO5P/NlY6OSQa4uH3JZq2AIB4uovksX1iZ04V+Z61wyf1Uls6TTDv1j5AyGH/CXwqTxN&#10;6d3lGQdpQXVgJk/UF1ng1xC4fawdqPM4Y253Y+0AWyjc72uGDg98qMzlsYrteSSUJajKUWJ3qRGH&#10;714+7NF4BxmfxQDCAP8SrdeaXwprWetd1A2dnC4u9tWYo2XtV75avfLehBwXZMjJVKuNUgato2rO&#10;NlzT0ah4hYwSDOyjET7FU9rSzkZm4FXGU7UwNCIySzSGDSB0s/041kWuTTbOB+WJgUlBLgiPVatO&#10;om6+Ue7jv3bM42Vr0z9cY3qO9TWU6RMXBbI2hs5eVulcUgKf/6j8ThcHUDeUJIGDhskSUC3hpRHG&#10;L8l2qXeAF0ChUAfEpKYEN2ux4yjykvLR520RfvviT5Hmu4j8o9V9PW9R4D/1/iXn3/x8xNJZGH6J&#10;/o1jiSAJ4dQbEcdTxIlGj4tSnEvkYGpw3uPkLucKkJhMR/WUvnhOnPDDxPuD8Qy3cKZxqZes0ffI&#10;ZmAoRXTqLfBH5BbCplSxp5HzMfTkDfOryvsR5RGmbM5rGvRt/Po6KX/1pL0LQLTIN8NC41UO0PZt&#10;dn2G67Ij8B6+5oC6EXl/a9x47Ew0vPP9ft1x6PTdXnsOljtt8wwvKSBv5t6DfIK5TJZ0M3jgLZ2J&#10;Mrikakjnjo1sYSRpCLoFLTi13UiFsF9h69b8b2Qo+SqR0URHWkpuWFmCJEayTsFv/WPk2AuopIeH&#10;MIe9goV4CYguV0DNUHJor7hgiCrqN+8IqqdVfcQKFPBhJkF2nOAWEpLMDWVNZmGeNVaxH5jWdOAi&#10;sbldcd8LpYPDYIM2MWG8wQEDBdm6wrp4xCP1AMasTANcll1jH70IAy9R7kmyjzypwFDbyZpcU08m&#10;4Vu96ZNs4QneG/KVlJlUHGDjtx98uSAEIGAaiB3qDBXJfSTrS38P/OinABV1ls+OKFNeXTW/zLaw&#10;b+1eSbs4PtqWPP/pMF7G/IWiEq7qirlkxi6rukKLWzwLxdIgA4j/xXJjCkCVtKqvWGrPvoj0RRPb&#10;e/blY3X1I1KC4bEilX63IRwQWXzBkTJSK77nhMBJEq0N/OHVOt5Bg2zVbeoSfzJVlvnmGT/OTLHf&#10;llf7jbfYJDac/BeV3LD+XekZV/YpBEH6olD/alQLhUX0SgQ0QyfcusuKX6z2X04/qClrQPc9wlvq&#10;09dj+vafFzdFISSGD8aLUx6BK/rtoecCBA1Gkrz+O9qfm2Ao/D56A2scLQCXXgKU+dq6tb1NAZe/&#10;v4RGxfJCWeJcKWOJ0PKb96pPmVNbFSLKVue8EMScE6sV5QuoAHswC7Oqyo/0g121jdZU838lMn0r&#10;e7N6TwVkM49SudiCSKsZzr6SQLMO1/6c92S7Q/9bX6jWDe5qadMm+kuSG1v9TGJPmOxIKsD3M/F4&#10;b8I7eVQZoNEu1KTKvfPJvUuvx2SzFScrbOegBy5vlQCDEt9PclYmaqhpYkZc27NcFDBud5ArR7NW&#10;v8qRqFZbvEhkMiy4nmuzc1hk8HtXgYbm+Q+1vt9j43uMkoFQm992cAYKak5Z+hQi/bJnLDXb5rMs&#10;W0BK7MSXLb20dWIRSsPUSKtNlu6FU1isUyx+0XXYq891Q7jAtYBQD66Kdh41y6L27PHnkch4UXMk&#10;gbDh06B3cYwZrDDhkQJYAB6xlOiyReIKidUe/K2r+zXyoz5jrZnfld4u22q+rw3Epy7Dt90fs/Da&#10;bUCbmiujk6XC09fsTpy1u4Ge2r/W+M6Y7Rmcqy5dfZx5asu9o90+jet7t+u6j9xqp3tfRkIO42VS&#10;+IRF0to3Cyd02xILOyeXs7xKru0nER7//dcfQhYl+VJkzS4dZdVFHOTddD/B3sz8wSOfy1+m6tf8&#10;TUfpSNZjWzknEA+m57HfiyyUNusltv7xt5PawVtID5Ih7dcM2J40ZMwpvuO5qoFHgY/eZ/XeEAZq&#10;5AE1bcKd9sAUotcsFFMBpb2QFOkZVKmGNEPjoHWqDxX1ImhFiXrAIK8mq6NpvyuiWMjVCG53PWpO&#10;MCyocEA2qjDSrNbLLzCsIe1B1vPTn3Y1In8RZmdngTpMObWiH3Cg0/DQFwQ4CMQito9EdDI0impr&#10;HFHGUDYMk03Dx8dmcO+ajNiN8WbStC4O1aK5H8o45vyxUSbQ8UqUZqfaJYG5BAJ65MXwgl4ESvR/&#10;pKFGaR+GD/qnA8iHizL6kS4sgp7vUrKEVEGLKTASjgRuTmTPe4nLL6Q6DgaGpxsk9kWJwWgNjHUc&#10;HJ08I3mXcTMY8hQXLfT7UWfQpd08qIsE/16fZDi631+/O43Z/5NFI9Q+bJPR2nWEfG7mEYkQtkYJ&#10;lodBAH+ddkWUjEgzp9ttvBVUFwAUQSxgFC6sLKrx8hIleudVvvd4Sca6z/Sm8jjne8QXcv6aG2kh&#10;IVjaFQedYB1GZ7qb49VOy0n1xG8jUmUzN1Wy4zRGKZi2HAUdXR/3xndic7Cv7j/E7HR6tkJ6/bT+&#10;/AG3N+40Dbs9jTmCMpaRiUqxDB1mnOdt7gECyYKA07s5+F4WgK4Cgk83OoGiHSpyaOYeeo2f1ppn&#10;Fj9LzlrnI2Q5WVAN5e8CUKjbfCMvwVDV7qYqPUOj+WzIudx+Jp299TVi8rbKF/Ucp7T06ATgad2w&#10;QJi4/dzIxjm0KFR/SqKbJ/X8i2w7wQx9dvoNq3q9gV8J8NWIu5qkLso4wb60T3v9ydP1pzfLPPtS&#10;5lbYE8WxvUg6Z87WKBZUVLgCfD3aGL9bUk+t8U8B+7K4SkWhJnmgGESrXNdxbtx2Ni8SVvBf4xik&#10;jCV3wXnaqY1ocASDAo1r3AT/MMEpTp5pfG2VyMRRUX8KYw+soTK1fUGvo7UBmZZMxkWKMcULpByP&#10;y/vCodWLFY3WppqtRKIj3uFIaBsH9nlF3QYqkoB9hH065Ca8v+j7wogJhK4UEkdCISle4oKczuaK&#10;mfR3INE+em3Ubn3gsr35bhU3L7s2pgaUwbP9OdymVfzFfiwe85jkGfbm8uauNU3uvFDHbtHOXal+&#10;UfjZpMPG504IY1VlN0sai+i6ek84EJ7N5G/iK7M1fMJZ8dUU0HEdWjx2C/HKh29Fzc5kl2eD8jo6&#10;c/1Xe9BzaxfEGUs+f4i9ZRUbEcOcEgpW+6IeRUzV8U2Ml/2HiYu2cxwKEIuW/2WefJL2vPL/UNgl&#10;hw81fs9tzpiDo0+Hz8nNBa7XGbizI62YF3wR8g3+ct1RwCF1e6TEbx5hnGxVhtTge4KwYbDxP4NG&#10;rs4x0Dc9dJibmSzZmD/gYOXyZghFIWaAnVQc0OwZbSwh3JQLZX6WHJnpEZwJ1+MTF906JiXoeDmt&#10;Qe1oB7/7bKDUtGG1sMpaVS226IfyS/OJzL1ggBaceJxKW0/MDes73z1eH75y4q/uUVgwS+zRwAnj&#10;rkrDnNBG+tA3kBeQ5dYjGK5QDxb8yzvLJmE1lgxYNg3xAhXhqG7DA2eevslg4o+Yd6n+RXP+jFJn&#10;e7VUoKEqyfv8xOH916JmOk5SgsXCotivgeK89FU89lAaPhvyBaJIcwPyaxAzZ8M6phuY7Cb14zng&#10;Mdpb1QzSYMUOKjuwI5bFPN1Z7VTCsSy7qDrGIt5015cx8g/KEDWbIXmJKFXZnwae4aJ7+3hT2dwh&#10;A9zO2aUYXHpnDpvTjIv2/ZNTKG2nComn7uvvRav8wn/CnepCgntbBgBese4O78vWWOyUxhY6/Wo7&#10;KMKOBbbvu5jfck+/fzCOCdRPx0TZSMtgcmkbsJ03jY68QublCYxkP98Ub6eBUFQtK1o+mRKG8/W2&#10;ObQ87sB+B3Wa51+Say4za9Kf5TYx5T2efBLXOQc+abhrmfdKbNW9a74fGcrRVVkRip5iVHRBfnbW&#10;w5pc+i/X+Y1w6rpaCclo6D+uX/zqYDLNPK7ksGovm94p0tsp0JFkwFTutYl/IrAEa7ohWZjFpyj4&#10;e7RLs+sJVD7f79wcAGVtKAMO4CYUDmosLiwPQfu6oCSGOvao3SGgAypg0+joDcqqkzNw/H5vEK56&#10;h87NoKh/P+v9CcvLyzXpT8A8ymlHgKNY8Rbq/Pvocl/SfgzcEFDQ0aD+WuaMV9kAv2xMJFYIbup+&#10;k39gJaUIFOd2P1mmGb0YpbNwArS6J3Fi9sG7iastX5sqGukBh3wLjxU0fng9RsVjx5rfbvDlZXJ2&#10;RVI5q7r6jzxf7AtESaoKEHAdAJj2d6eiSKqsUyy0wtsn2ZSLsOS7ZzCasp/RHm0Y+k+VfvIwImRV&#10;WrETCPC/En+g7xihRY9SZPeaL6+YPDhoz6L34FhPm9cvEiUxd0gHWC0Az5csky7Xrb3xWFnte57o&#10;1NTP//5yCQ375BHihD5XPZCYGG9Gn0bj0HU7w2jOaJx5eY7nb6dRUMxD6+rbGxuN4u56HGKs4iyT&#10;BsBj97iZ2F/BRGH/BL35zDWkPYgdohleSTpirGvT0c0Bbi+p3AId1EYPrZJa0eXlLEmzIzjB1vg9&#10;VoiFNb+ABemMV3A/6CiIK8MIayypVCdOdH33PWfaFCUwzvhSv3c/3cwyXnzih1Ftj+toZJcsD8oO&#10;FphY2fwVS+92YOtjkdQjVS1hQUdotqhJAOtPuamUGJ16TyE8MhydYQU00UlSEqBTjF5JfeXfBLoc&#10;+4I4U6Lq75njo1Gpae9cHPsSxPpXIjApYs0m5ggaUnrl23MUsHNVjF6wse4JbakUkwVFlNK3YvQd&#10;vyL+n6ru9NRedj9+g1xOeJsWYUtHhVvthGqYCVGxTkxICSrQwWcEXPLJdN9LQEIF1Ixs49JjkYFa&#10;WyNMIOrIfJE4YtCKgS1gZMxCTkrQJRymR4d64CXLvTbcW19D/KZvaGfqNgEmhWGuooPWoVCsDL1u&#10;4AK9sADuPm7gfF/gBUUxHZNzi6EfwoQQi20CPI7kUxSihssmZQvNwkKBPANZalQLK2AGml4Dntsi&#10;8D1maQOfRIxJ7yXZHg6EfUSKLQ89wrc5ZW5ie7OqoO3pc90T/TEhzLhVMfYjoPLb7Yf2h0s8d9iR&#10;87P+y4r4fxeptgRh2P6qNGvK/W7cz6hk10RuqS1x+P+1ACINevFNuiFWmLJyrj+pOm1SjpQRo7OP&#10;ltei8HINYr3Qh3JPfyo3z21jbZ91ppRjifxiuLPm33K1Aj6HOByiRK0Ie2fxIM4gWqLHgSgBzjpD&#10;moPGRn/NqbB4yB0RQSAuINY5WyOtGDUJbitubY2whHX5I3k81ZnZ2rbgRqUonU3wElQCUVpJKsuf&#10;7KhWnGAW4BvTLGon0fre0v0HDL7/Sb6sAW2fasdK3vHWOgfA5xbMsHbIWDCcA+v+FWxUaqFwKlrG&#10;ltOG3+cFxZXBpFGbQRhCV1+/qM7G59/AWuMPuP3ieEevm9itxptmdVIH9r7RaH80WYeoTgliEzlt&#10;saYTa4zQZLAscvY2oz77w9I8Eao74k8bVK4O/sJ6dkg70FfBYoOjydMLjnSqLMuiLjFYzkjUUIwe&#10;0dug25Y1X6E01liK434tZV/PWPZgj3SgnmJYmz9seCRYK0qnD+rzoUqJUYElSyoiUp/YeXWQBxqf&#10;PAWfaVG2LgfiKjIP/PiM0yEb/dhVmr/pXSW6G4l1BEVO+ImwyLxIGQ0BvR8Hw/YJxPQQhcmGZvvY&#10;sN8WNcMoNlUV1xWRpH+dJwLBp0JpRJWcAGeVW1OsIQ0FTDiv9Nyb2l1Pb415tP8niTdWTxImd5Jx&#10;PJGZp1TjmI4oKEyqJAwCAIh6Vt2CAwJoYL/+WggNLVEDGv0hLY80cyXyOzZVmUeB+BeykICqqgb9&#10;elDmtGrIqMFfLDlVYKj/dr0NRhasQw+LMbkhHAkDDo61myJjXjYtbulIsciXyYjQ9fKXLzZxtlg/&#10;QFgguNRpiHixM0Qzu0o6FmRVE2pbmVfFhclvpuT7JJjfXanMIzFIyfq9uZ2Vmfp/DRhW1jIvAG/V&#10;3/BWwrbK8bZ5iinYoggSIEMuIO8B+7i9dxVVtFhwANM/1OjkEoiBmiD1a1osfTYpCJJ6i6fbEy+f&#10;2omutHSbEZCK7D96L9PkHngXqiGN+7QLPuQW/1sXrUFsxenaqVrTNWwQM2ABgHSWb91+W3WpXTN7&#10;uILjElL4VW1VNUj8aL43FMMaEZgQFBzgKTueSGDw+JiSkZFRWJxbQGBky6Evtsiyjth4ErVxnHNf&#10;V4kb4+fCXcIl4yR2o5TO32jwYZbacI9oKb7cZiBwmpuXV1RttdbYedqYcglwlxpOmuwcrKEGCSDI&#10;AI/KRK/3QHIKLodAspLf2xewvW1Kt5ClBvvFM5fjkjFj7jgrh/CYafljrLVGgIUfNiO3Hplm2rq8&#10;VzAggxI1bvMZodAMB4VINaL32DeNU1oKLkTuE4Gd9K8nffZTIQvVFNeuh9APOeaF+wLN7H7N5X8T&#10;JGxya5H24Duc80rNTTw2RiZJZvg9ELEsAaQh6m2V462m6AlM5a2uJinluCiC5knBQBR51ECgCWFm&#10;2f5HbwfHhARTfgvOb0F9PEyL2tBm+dFOJj0yGfnjiLC+fnWFh+5x8f7aOvxy6qiDkudXPycuQifV&#10;7C2Djh985V2czNcRy2PPbv+SxPA/eBW3FUD633l5Aq16OEfUY4CtEbdIevCSM6+VyAYJPe+AP6GH&#10;0plHa+n6nMpPm/N+Ej3EumqT8GslusK3bwr5giOHYwq3QI6gwS0Qpw7S/5/792W1vRc2gNlgmgxk&#10;SjnAsXk03cAP1mxsFIO7xz3o2BjSYM0QK1AIBNhT3fu62jsw+Do2+Ddl8IUmHgJMqu36H4siJy/P&#10;uDEDfF91mQW6qpYD+NUB60LYfXuQLovrWQEBnt218KfmRixxrAiiXIdtoHvCByg6+D7JrpAhVhHW&#10;xLExMjSMkQHrJEUdjAwEOqQl3WCITCluOF2EtexRRfuD6wX7b2+dput9+bqVRGXJjWFh/9BGAX3A&#10;YM0bl7OwxEzRWQmduiKzIKqsE3wGa2G0O9OkeP5vDI3hcQMXrOpZ1ULGmAdnmGLTiLjTgPsjKwSb&#10;TeEn0BjL+ftTTDKGxdJK9aybxG6bDMjf88T66a+PrOM45K6MUv2EsfuK/RZFGsH6qRy/8ZWtQ0Bw&#10;UHRJ8wJJIf7gKBnXYpJsDeds8JQuKz/oOrVqmNUgk4I2INRAjqMGwRsrkpA3OelJb6YXfN2R0fHw&#10;VZa7R2aMnI28g9AVOpIwmehNR50WoLt5CP+6ecKrjdTIVX12EB5GCdcoZmA3M8u2VzHuW/BFsGP2&#10;fvnj9uD1nKWxg0yzROmgEP+4FL15scxsXTviplNGD5I9A6WmRgoR2aDA6pJ3TtV6TynR725tMoFX&#10;aKqhET7eWeemacYlM3ghkVzyr0qRfSsnv/52BNvggNj/Fh7IHwY0zB5c3PTFz3AJSu2To6LwF2/b&#10;3z6cofu8nZVXXOCJh7jvfeKdTPGc3EMKp/BjTKAAe27A5zkvL/fvPZMgNI7HTc8zUAHwt8cBdFF6&#10;YzXHA/b+dE5neRnqr05jJmwFZg+0VN736SkMUHcuzJJd6MiW0Oo4Ooj1E6KJAUG618lR5aCMvn3B&#10;sgHSJUGV4RI1SLKD4W/w2NkZbJyC/CLOTptx1LLRG7BKUy5eYmiw2faLEtWTETzhFzpfjgxXXJuX&#10;TFkz2aev90BGYV+IVU52aHmt8X/7tKHvk2df0N/8q4g+5WXUwlQZcj0DcvAlwNKskRp2VG/17QVJ&#10;c0yTd3QdqY9xlYV5rU2LBCt7dmrw9mvZVNXydcSKYgPe9pShmA/UlHgQ5mbRtIeWQ/oS30bubjzN&#10;AFh1EPnewhB/P+fvLykIjVi3Dva9HwpJGBHGpbnggIQFNlXdvvwl9/lYir/N/77/DgZiWIoz5m79&#10;v4BwrnU8oGrWqAYy2eMED+ykmmf3Y1Ln5TJ6rrFXF2jxBx7cSnUnSB3BGjhKxL4p7IKsPI25/nLM&#10;5CODzvbyo3DNkImRmJCqGcE2YDkIvMDJ73mApz5ndOCCDR9mxQQGlpAoOZzvi00u6awJniw+kYBF&#10;id4lskW7JsQcweZgQtawTFQ/tCkdmvVlo5kXZRf73M+IVEeORoLg+CZX/JVWkX8Gr7TorBRN8lYL&#10;tbIXdF/8Wnnd+jqEHc+zLGKJCjKzBzHeRrKIXItkF7J3NmaBKigjIZmHqFKSbeeMXaITzyRV36PG&#10;xa4P//riTTx/0y7wk5TPCfMuwi/ziTo+47n3smvP1LxYGjlqj6xY6MtwGZvP0P7HAd0YyAdmqrBM&#10;aa3FiznOCYGxOpAYaOTZlzHT8MPc0RSEaQQWET2HA2gKaAAh8nuCJBLwi3l32B0DjvavbPq1Ezj+&#10;gfjoDWnDPtLlHP2pu+DF9NSdBmRgQvoQKmujFlwJpAlvBYY8doxtwJ/2KoFmgr7sQ7ZAcpBksGgS&#10;ERvBFtAK+KgVV9kwlzCf2HJCa5GP4G1I/+glV/xrCD40ohswMt2PM0NdF+QjHCGc2Ao1ytv9+7pF&#10;peTn/VHb0qjsb7bl2jYEqTq3m08IHEFy1+DhrITjSCRSSNTfjKwVE0tYPkPobAWWB1Bz4cvveiL5&#10;E384FsSHllcu2INK/moxVRrV040UYVb9ljkXOJ9IlCvAgMkMzGEqnEDf4acs/olcZkWld5BKhm/z&#10;iVAulpPB3LAXwDbhOSfvyZCvrhfDJwynyHVRXGmzNuM8f5QeH947yv8wC7KhMoBMOjn8oC6f/4dn&#10;XRNlEod8kEyqOyRYFZE6abtsFO3kJ2k/O2pOK5DskIS9qZlgZSsaiBtGyWR9BdmPtMBaEjOoTVNR&#10;3OEV1m/9GEWAwNZFaWwTsT00PHkBR/KiSSFfAEAgir4uOJAWhRHU/6G9hABi/ov+/2g6C6C6sq1b&#10;B4JLcAkQ3INDcA/u7u4W3DV4cHf3EIJ7cLcADQR3d3d/i/vqr7pV3dXdlzo57L3WnGN+Y0ypcAsW&#10;9sMvw7+Ez77sXH787VTVx3vzerzQm77e+sn46pcSx7Zcu6WsM66LF11/RWvhzNI3q4coZVsbuUms&#10;hQrU1Kaey6JSx3sRsHRbI6l7tpVpMqJkWUWVBo8blqNA2tWYN8skWz1My9KE0rOotOvd1mXQgNwV&#10;aVh+V+JJak+WGAPNNrHrSRjfR/dFZ/PvR2GkitjxSaPu9VaMO28zP7VLCgQWJojvKFXEnNLElPa6&#10;gXOdwryNHIdf2FNSzuoHwA5ccMKlol7qYRiQr3vDIR2+uZJGttGDE7r9EEwOd4rWXBUx91EsaHG9&#10;TlnLlKA8C7r+tn6vI4WF0BI5M7hDVeoKQfU/etf/d1QhFbLCvhqBp4t182ifi30RvRfInHQ40DZQ&#10;5SM1AbcQJP9+HtDPZHx52SfyC6OSJwz88ZZ7AWvXdo2dLD6iTXVq6UuJJUcZc7QrvvyPtEZNz7Hg&#10;5F2YAzzcUhANVR+n1h4Vd2Qv8by32n9CvJDeUvQssn93peH/GSKn2LTKyhRTg2NPBBlNsjyoAX0u&#10;aEfu6kkyS8BR6l2giiH2PKWFFdq6eULX/XQhTfzeNYmxbDdU+g8W3VfGFpfGiP6CnpJrRyYH5bNY&#10;ak+TDDPCFVdSVKSPNCeDiYKHaxCnWLCxiQEKgU+f3CtwhACcHVrKmA9m7BUMRqpne0/vvkJZI1O/&#10;U93uG+eEqrr9OYKwbRbxixY6kZ0dEgsi5BsCNNQ7dUxqs42hqJ86jQsi6b7CuBLZOT8htl17Cq4/&#10;2o78UYmJTayl5ld+F5gqBKM0N0Gs1mWaaB3DSMQH8iyg6aA6Bbi18uyx+aFsZqz/tYupJnEK+IVf&#10;Rjg9PeEIDGwOxICm5Xxx9YnefZSD8Ou1nbTfu8Yy+nExzS95il2CfuMxXs0o5XomGJ8El32HQxTa&#10;OptO//N5HhkdydKFVC9s5ebOpdH6D5+Ud2JUmWNZ4fNCmF7HPeeESEEi676NA8ERcnr3IeUf9u1H&#10;xneofetDRt6eQRmSXH5fJClC70gUN53/e7wUcYtlo9fl6MrxLc4+BYJE8U9VgZMPokxKf/NRtfTm&#10;ZbNKrj4Vqya8jbDRSXGrqV2U2srWcFDQzzSoGkwYoAv/EXdGXhf3U/6b84wxQOJFC/gyNwMRQTwb&#10;K/wZypgOgWPAsbrXTNFoPdmAqFMV+df7QdjYL9SZSdgm61v1OKcHtB4fneoCwpIk+Gqcchdx3+/q&#10;7JhSEo6tcKwscWxGofHxNj3K4v/66zf1z3sCtzhNeA1Cg1SDrFR5bUuGiLw32+hkrub3eYTfHbTv&#10;VQHR+ghjR695xwsmVLdjc69V/TtW++Z2Qc3kptZWEdWkn78QQFqriKbt+YQ40XpM++v7oEYrYmwV&#10;p7EVQX2dQKOTa9S6AdJceZZoFlcXbP7+xg9HOzNSkDWKJx7Tmgbcq/oD0j8Rs92CW8wKWEy6IIBL&#10;Fw2N4N0HrfI7F/WH9HbrgfxBHCgak8+ayfnT6R9tcG3gViCzcf2/x3qF/DSkHxyC592yKdxgorVz&#10;x/rJk0HtxZ/A51VhDENcnHoBlwmvphl9NGstpxf6cCf/or1zNpb48tulasbfoNgoBqOtv846lXLo&#10;GOZr/AcUTAPq3Cr2Y0JspcJFJpLeemMRSNg5tpRsC0bkErjEaiakoHdQNFEfMChoyg+n3L+Jyf38&#10;SQnh/5VgfWndFC91Ue7ABeWnHHGBRHInZueR6dF0NTGNOdrByQeHeNFiuMLFr1l7YmKfDRNmeoaV&#10;o4rfQ3yHNGLxNgE0PupyxcoVS+nipDcVSBrySd/hT/m1wy8bXlS2lxsqJrjkA7AA5DKS9Pr+GH/J&#10;+4Uv4TouYqqQ+jJI/5EYd8Gbh43lQJzx51ZQRPjzRmBl/5zDE8/c+SLWSEX8mKyIWTI1aTUqPbZK&#10;vYeMy4Qk+fP2D61i8PeSwy9WpH8jRas1OgO7krvq/V1YmbwSTYMdtYvZyPIufjJw/GRoTEXrSgiG&#10;yCPuC4aLMPLftkFra0P+DVqpXWqz2j0HIRq3BmaYFS8V1WBUXrABIzo6WgFTdLiUPiLREMng29Jd&#10;RTNeaaj+f52PT06eUdHvocIFeU1/CBOkdK4tSA9DWle16WyWCNzj+l2/vqDKg7ZwvmCAibhJI+uT&#10;QieLgXbyGvH3A2/+AavmXlj9Z7zocIpIKlzGlSOSWwN3ePLsHSh9xPdJT7I15dy7Vf+DTvumct7p&#10;e3HifDwrPytdG9N/8VktO22lXQ4S8uf2Qw4mXv86NiR2xBc4mF8hiom+nflftIH7sytdONcOGhYx&#10;JYROkkxdrWa87LIXdAmEq6AoBBbuF9wZiQmlrlZjZIhkvPf97JvLB9vqeSNuiQMz0tjRqzAS9R1p&#10;cBAWCLF4ZH4T2oIeZu8d5Oty/tkssHb9+yoLkfeOUz2X2uxdr9MmRQYPlWfU3p/HMaHdy6ar/5Ii&#10;ZVVupuoDz9y+iODFezKFQEnU91MydTEVsZFXQnr5zSe+kxl8MRwkVvmSyieSHIaWrkiuTYdtLwrx&#10;boI5lDyJhLw8RwhDdcEtJ8wWFg3PIPiHQdZ7r7iCcmYDo7k0CIL3W4ZZ3AilGLAUH8m2ZoMGfXo/&#10;CZnmp0g1R4/pfkGw+M75gSnEoDzSTIrml5Qr3jfofqdv3uKsHfOhTZTbuc5E7bGRjFnGLVXPe3pu&#10;xmM+lbSWp7/ep3sn83+pmulqhhwbRc9FNnFq+HKqZyYw4MP67l3JP39/lZtd8kceqseiL5QbdEYM&#10;66jpBG2VH4H0Ql/wNVUNNtBC8b+lolFosq1lw5S/4Hn9Zf2v/ju6Se+i2gtUFZMI0z6e4Bm/58ZD&#10;ls6sIJmBlcu0a5JqmwtH+eAoa1yZzrHm2Po7KEY9SohOs9o+nBy/aHEUIiMfj7A+b8p9XcG3lMrW&#10;2yHp5609zoBHCPEyLCC8IntfrYOdsCB7IZMRKpiVb/KRnhh6s8X4wWpKNp07tOuXMxTJ9t1kZlOj&#10;A0OrygEIRl7uoU1ns8St4yw769XNduHp294V4UNJ85uGbGmBnWCIJYa8P+xG0YP58kwvlS/G9CaV&#10;Bv6r13e7BeOxpxcKBSLMeicktEER+UVO9nS1mLQuHz0ajOVPw0rGQ0G5ZkZBP9NqApgTkY6/jolh&#10;tP1iKzZeXpkgcorF52aHraX6o2nlzCVL44hjTVZvrsSTbxiv8QB0eX0SpZGoVjvps8xWHba6Eni0&#10;Su+ozqUh09Ghw+jB4kPL6kze2frsgtNpjBY66UTTNEHtatrgLOPTfLdg91h8TnMFVcI30UXe9wLD&#10;++V+l5OPq+v14vSVDxir18sQBB4mYs62hjCWWtxQ9O+H1c8WO54XOUHCw/z8x7HxcYfTFT7vU6/V&#10;Hi99L0ZPxOVozE//5h3TNCeHVL4A+nbb5k99YjB99AQn+ZU3LNl4YHkw25eOVieGos00CwGXliEN&#10;qfUR5NO41fSq2aGeMmkPC3vlRHVr6DmVNY6Rz/9EpmR075d+aju7pTcASVUmcunRKh9Htlyneb69&#10;zEtKEdN+7AvzncW7I1TIvWRuZxk2md8RDNj3Uw/CDykjWiRFQ0joDwLIN59FK2Nqp0Qaw0RCZwS8&#10;YLuOkP78eHKaVAzdB/XvFLGef91I07wCubee7z9MIhHmzHHqOQwj3Np3Av2pSO4N8CaXK7dMcHK5&#10;iidRWZPWtyoV7VHGLeOQlPtsSJEQB+mKqljgiwCJVG1TXndZdj6Idm0ORKqaG28RGIaRXW8pJiCh&#10;Gnn1fszt7Yv0Bt303QCIZME1VpitXxr9jx5zZVrDX4jxcVEyFMruuCClGkKpwUN0/dVV9oe2pC57&#10;vjc9x3/wyzceXjylihL4fXU89PdiBTiUCxTQVTT+829SM2rb0pVNJU+9ErkYGcF3E10J4q/9A6kl&#10;zC1OiaKw2wzKkhHDXam2bLPls2T/E1RFho1OlPIGMv/Iqbldc+lhLn8k9sp/FgGzFmKndQKbv/C9&#10;qO+UHPthmLRjKeiio+29TzHLEowT22F+5IeKxIV/cX4Fwa3gf+H5P4Z28aXjIGe0tkhu51TtWyoO&#10;oYIObst1frtRqpMMZE4Ac30/KMcO/vQDHO6MZ/UB++XNcp9xu/q9ku/lOkF/MwVkCP2AsxNwh119&#10;bvOLQIV8S0d7ihn3DWRsv4P0e+Z4hX77l3Z+29/+YkM/UXbS2x5eLH0RWzIzkm3nEKQ5Op9BpQqU&#10;z1k3z/dJ9GgqUExOUKRHwp+iNBSilkebjspV/Fpcr/Y9XIWOlW3FTZljBc4lpR37a8bOvgjGJ6kp&#10;LY+0QmhOJ6M65IJ9r5NMjomsQlRhlZ3If2hSYwrvxcItf1MBCdpaYUxY+N/5xV9It2iNqUiz6K8Y&#10;15NZe2n8gvWPHHFXU0b8A0b8MQZOSK8w4sTak4x2ZQgunxRqQ7OwQLyLIXtOX+tfZvmPjU46ZSWu&#10;2QyFFYddvPN/7v4nOw4FavsfUeq0Pbt5OUfnNYdAGagnYf5qbWoCXx0M2jqQQqioBsC0zF7UvyDB&#10;2Pv4uXL9JeP2/OoISd/7nmL4V3cbxwn4J3b5qVhNOvobA6/HHesJ8vxd9/dcrbdzL69HbftOOgNp&#10;J/cjf2tVsH4h8Aihk0uEFZIr19BrJh/dLLUfn199G3hmcqAy43d+1X82v5KR6RUJ9er/9GnKR3yF&#10;fuiDZjyFw3sRdHI4o8ptm7RLEOTOrUrNwCKY+26mIBfhJ7TLzF+OnFuPHI5wMYnEDQn+B9VuqvV2&#10;1vFzlHXueeT7AUQBlMAo5UzomOs8efkTEW8kav34k+xlc3phvwADpku+fnvMzT+02hFzs/2zuxOG&#10;BLeRzP2XQkwVWpy2cLtRSJikcOaiqh8epKVsaORsJe9GEHAGsF0TTu5573V/k7m8ak18YcdfLS5B&#10;2cQ1jSwIwvdiyYor/ihpdP+Lzo6X58CeIIEmHZOLIepc5w4z8teWU2QHqpQn9NB/rH9wZiKQBA3C&#10;mInDjSfpvlIH/32Wm6KjkFWeVEkgl1wN0JSSJBgQURSJJyeXnBSvQZbTihZxFJnMbWxANpE3Y1mZ&#10;L/y+p/wZ0iSNclTSqwgzyQpLAG5PTPdGy8u5gCFtxmOTy8t2IYv92DaUUza8006FjMejmzejt/bC&#10;ZeeOsfui2vk25DKp8fZwrmadsa823TRasss38bPNcIygoRPr0QtjSk+Uwx11Av/mJm8/rnGmM6aT&#10;NHPf1Y7R4l/XjnSvSIwAJY9vmhIKYhPKX+H+usvhG0cyfwB7kwL3MWihDstvB3o2apkpa+Rxs52/&#10;Jmtd5NVTIn1NrNnW0dbO+F1ZuWslIl1F6dC9M0NZhqImWYNJBl06pqGpSZOOKgai4FAn2k+dXl98&#10;2NnZ95y5ex1kGhehkRg0txoqdXxP8GaQxyObd1RPGkuOHp3E6kKdVm+P4EN8Q+1NbwK0ysXa9Eq0&#10;ymuam4cKrsWXWvxyLFyTQRoxMyvPyN+/SA4El+7GgaHW1tTjxk7GgdQClJLpk8eu+65khVTwhXYZ&#10;/B8WayCuHyNEKqs1GNNICqnxUD98hqbHMJD6hdPqI3+rzYg3XvX6h5pD2X3lFM/Gm8MGP2TdUn9C&#10;+R6/jvCl0SuMqDrm6uQ5K8Wn32mg0q01s7KF5kt60nssaCrGQS48pJZsHY+q2iSWhV+HQajG7evQ&#10;hlVWpa8vRLB/jCMVQ5g9mFVLU0LLqJ1xCdUVEy+jHZjghs9Vafa5mCQLLaWSb0M/PvEKE//VKPVS&#10;Wpsx93H4OnEVJ5y6bjMos9/Wo85tnKmCq0zopktXEXG9hSEwi/9FL/7zxvxvMcV9Bece+o5+9+6A&#10;SRfTmGAXhMHww6oS57G+hKtKdbFvx636mAteKzfmI6HTF/xRc/wEFP0iN3DrmjgbTKTlBMRWyIqY&#10;E1b1qampg8eM6CB43kmrnG8si0c80zlOauLY2b2poX+hB7au5RPSf7aN91sJ8mc+OVb14czFCrqf&#10;iyzYM+oWv7FzcEQc77u2BOWJF21giM7A5B0VHf9bbz9FG1gOeOdwYIo/d4W9H+x5kWo3nN1xm7sa&#10;pnyb3ipUIF4wYWBlFU4Mp6GtTSaJ7vt8qO90f2FqZmZ+7p1z0AulGF/V0tCvzmH733DMZsG1i6s2&#10;vVU9ni/uxj2hZCbaAHN9GILwdc6uYTIcIx5fh7OXlk5+b+nRiEl4ho3ux7zEFURkiWzRrT+58zcc&#10;x+qseG7RObV0nbjKOquhpRKNA7Oa4QpLfoa4G48z6eb/9Xicebp/pGQmgYH7MXkKyfNi+tGd8DuJ&#10;pFJN74q0ZTL2bV0K0ZRhssT2wFT4bpo5QSZVg9fKNZdEfG/0tCVkdu+lTx0THNQDqGHJgnlUwRDM&#10;1JDZjfAZLHbqjwis/ejeHfz8O7gjCwPa0miAptyl0pOp5G+2VtAXBl/ID+wof75aMDXLShCeUnkc&#10;pQ8kHrtmcIblYT5qd0VRC9uRbN05ZxJTF8UKx3/Q2Gy+k14wmK1AgSSiIZ/nRPb9FUt+08pzrpVs&#10;Ofkv+5X4ClW41u8bX/9lbs4DIZHAoKjT8Fc4dawcrHEuL20SE8ZKteE6wmnP0wzvmE3vpRurb1xJ&#10;F+2CdrKURdQ7cyloxqSPQQXi3BpKEx4aAw4yLcukkui2y3/6+vu5OexW85dXPj/90i7H9irXZWfn&#10;oJ+nonjLGpWiCSCuklonJ4k2TlT6Z/Wlm4k8PL+b/Stc14peKNPRhseNG4+DqU9OI4a2X+3AS4hr&#10;gRRxWJ5AS04du3t27ryNPfil2660SpZNG3l4fFy9nV9cJIODpKSk/KlCCx4v39fHVVYODvGWZTMP&#10;j7SsrE8VOs0Bp49qXRXkUF3Voa5a1nUTrpCDSpH+1DW0T3IlrGtu2QnfPYprJeoIukR4LPwVYv9S&#10;6hMgswg2vybG1ihEpLZyRV16NzZjZtwnZsPW7DYeUaKo656R4jEnnkboXRhhnsZMdK850D5ex/D1&#10;f4h2uJzY9P8I92dg1yCSOaSAKnwv6tGnO+aczZONKdm5+vV6vE0pk8D6D/MLy9yjbP6FSVNET+wk&#10;Zdnweepl0Cd9DOPIiVAWB76mmS/yI3ftIrhm1tpqhou7IciMFRe+iV6WV+7v9sqh+xMFUd6+/XXJ&#10;BsgbqcZ5W0MbsV+LUT/yGRYXF38vfaEuknCZPMStwJSCD2AS3PmYTR0dV0qH9h+8IiZJUO60FQQm&#10;lAsq1Ltfg+Oo/8cC9DrEv54UYPp8dL91o7vPwgrnvx1PyojSUlgka4Op7b8xL++qnZRPDLi/1/R9&#10;2uww9PFZjp/P+nBsC5tHvjueTfYTqvU28LbZ5RCbyO+J2e/haEp4XqNUpcnxmPYS0fynnAwxn+ga&#10;DYtPKzICwuSwRTz5V+uvLcvF01bVLS3SmKIe93Knz8KDG1rckU4PdN3FcNE0CR0UNfSswW0SXGrY&#10;HsT0hcRRGM7zh7rDSyVLXyUMb9GmxMO5SR+r4IouyBc7iLhP370a0WvJvYf5ZluYKGGKP/aQrb9U&#10;aeztlOizOEB+MNEDvShVakQIzdrddYtrTIAyzP/Sfrr56HqU4rjEe0ZtyGTSb/UtqarMVt2Fpj9s&#10;ewp6809Tk0kcWTk0bQes7qVcXuLxSOJixHdp90iPNOZ+d/SbuDmuhPvW5LISorbN/w5HzY5dspB/&#10;Jz4/pW3TyZBo4VNsmX8sq/68eMUZkW280onW7W7qF27AJBKnalxiuUBGIAWliRoSPDmTPPf4z0o1&#10;3IwgO8UtFju4w2WebJGmRrtcTXEHFUqoXSP2Oz0RLUbkh2g4AhXjxW88vwquWu0//lnflhdD5K1U&#10;f1j3CA8OhgbPeXzZNHSU2PvxS7ivOaWllCmM+mLWo6MZHPNLSyJwQm165o6O8UVFFOmjlIYWCe8L&#10;mCTgaeKC7UyAIK5E1kIuok9fsefh+cnFMd9bd14WbY/ta8kfczJheaFjD0JqUywy07JY/hgBc3mj&#10;3Kvsmu5bUXQv0XgDgt/eZJhDCOdGmJclH8eVnqMrewsC8cOXzkwrN21+RxIZR1LlHlHt978k/Mt8&#10;+GfY+SoBZziLu3np8MswRZ5CiefV5b8NFFwOL1zjyN1Og78ccq9I4h5jjJ9rYCd4sguwpHlaFBLK&#10;TmG8TKMmYpjjfLoV2pnzMrNqgw63TBLAn3rl/mRRR0tLGD/LvKX++lfFHbmkcHwRXBH4BhZEsBwn&#10;xxu5XKASB6V0Uf0qhowxRSVomj2vaUGY0V17zEzxmTIDI3HnBzohVIVSFSkh2dfBDRb5gv928jgM&#10;JKS+WdsniKVTBuXFoMYWq10v2shdgGCvtzunoYE9NTt7LEPHjHrbaXsYC3yhWtYNjY3M/Qpl0+CW&#10;8wZnkLmrK8z4pZhYnu00VgPSfwtbw/kOJdY3TXasl45KcebhKAUX+5bv3dJvvOdDPQikaeL8a0xc&#10;zQbjg8ilBQXzJ1th5u9Vbis0DzfNJWRDEDAdO6ncq/Y3DAuWcqVSJO6Ys1GeizQ2w16Jqak+DYQf&#10;FYRejnH0a+L3tV3aP031gi+TEkqCIk4pSoT3S0gw82bd08j3Cy7XZ9MaG/cnJoYE8Gt5xh27TqVq&#10;N8fVS24eL03Kgv6pRCg1FN953NR45rGeWHLf07lQdtsiGI1Y7w+++Pwzcm20hJGA4NhMHo4BE6d0&#10;UEwV8AZfYFqmx6YhFXbCfU0vEvGoZRA4+ymnEqdkxCL7/RhTr/3wE3N5opGpKbQx0vQvVYdQQ4l6&#10;Lfp/zdklIeh2whrTjqhQwZNeqVJmKj+O9HDVoqs8BVIyCPDeaxaf++SUqVc67k9SgG8bVBFa5WoE&#10;YM8sdlpGhrGZWYhamWiyad95i/06r+GecSSJ7O0iNxHscEl/MrRS4sEfsWyjzsP/MKGZK2x2DQAY&#10;XpjWwq67/R3/rJauYDFcIj/o5oRw2TZleVkX/FyHqD/fKqetVGiT8h3Mi5S6cuDOVS2LUdsok7dD&#10;MkLL7z6RGy4/8/VzCFVO9ugiGkPeZBinondGYnwWD784ZjRlzIPZrH/FNeZFdvV1lTTnSCG8VWvj&#10;3esLee/wwkni+YdYqqzhwnK6Aa/GhmZIYaSXOYGvH1e+mwm9RQKunVzkulZhBz+xBjlkRBYNdjej&#10;vf0jGcvN1S/DIaJRjNc2Ovjw3a7UQX4Kppn3EMbk2VSpmTaoQZAkJOFf65jhUFjKJWsjpdKN3o2r&#10;QyV1rlzB/FCKZPfxN0uzz87JEYcTKkLHHOUtTAz21JbSdP7BCMtYQZM/ksx1Uf3b5hNFe4W4WjL8&#10;sF6ZdhGmQ+Y7SBrV7HsyAXZ+1tqp5nC+VXGKs8RcUsixzCyqA7l4y6gSXt7VWnjYrITNYfT5+XMt&#10;k9uuD9nPVo9Cqhe5FP4zD8HmSKpybIgk4dbfwHYy6vC55fntlQs+diK7yYX5oqn9qpaWkZUVvZxf&#10;f7TKlQBn0RM7NCQ5lsnVs7VFHoHDqGCtgialqep60kxTREcjU0NK4+RODfvZGHrq0qhKaVqzO/Gz&#10;dD8nrlxyzfpVLgdOhJICPz8a6DbgQJ+e/SWVec+b334l37hVAw4KPQy7yB0GZzxSulD+89JxUb0Y&#10;XkadvU9SDV2fiacztqdxpAMkMyHPbc+8/RUdhei6wdoMfcPCJ8/LVwu0eVNMkr/86I8aHNbkb40L&#10;6nBgSosQYhkahDCuyTspPHL0fRomSJlwdHQB1GTiLzMfyGS/YfAk+HeZVT2li2wd2EZSS7DFeRGF&#10;1sfSTRVKhrPDUEBP4khAcWNZyKDVkUsqxUZIxm+ZThTLd3FLhFgVKIphD690kB+yrS3o8MJGh7M/&#10;6mG8z3EQMee6NI2kDEfHz4UXIjDX4EmBMVCdl4zf8ECgwbT4+i/q8iiXVBY9nk0UbujqH7kwXA0b&#10;2ShLA3sjfEAs8Rk8JEodIfFOtO/VZNHfgPoKCBpMJXcPFmHknwdFupwH2TGHhp244oI7MyQVXcH+&#10;bJISyl5Paqer5uZuKRkcdjW1baNtlac1zdWi6APOizPoJVP7mGrkY69tWuXYUbK69V29vVARONil&#10;8jMe2wdYDDp/BNv0dsGSzL9//2I+Hr/M+N9U3um3pxQFdf50N/o0jM074Mv7rJHc30H1REMDhXuE&#10;uxOv2G/A8g1HYSBSr0/4NfWyNeYDY42VqX22A/UvNKbCOTHZ4sTOoUcPPoeRJX6L88IxsHZ294/5&#10;MCyO1OILcsMR3MbqBe5avEUF5LAqdJQDE+8p7mPd+b7HS7+GqJN9kxxd0c/3UsLWeZfqUUKIUWIJ&#10;8IvuTF9oYKKYGl7Fz9MuSnmQBOreb6Spx9OMwsvP/1NsWiiEECF02nWqJeOIYr4x2eGhi+TLuWfj&#10;J51Okx9wivo0jmCdzXjkcZHj17U53C47OJ5AeKe1r0dHEYOeFZdKp4+4ExVe37CcmLhFLmukdaj3&#10;daQDk8pYvQNiuMw6Ir/afOhkQrXPQC+7abuZNvwR2+/ECfM2hkwPUZW9+Ic2K9THfDskNM52GBGi&#10;2Qm/bM/KrC2MdXfSET/Nik7oaxj76XlLNEYcDLTA2TUHyqbjG+zDrwlYi6RByyjmX6wiD+MKpHOw&#10;il57hvhLVglAWQhVcCTwrSrThUrOog/NMp1l3gYVijA7nlxSLBGONi/FvLjz8nelS7qZAaZwp14Z&#10;ohgrsyLZGYVDZpwZ3ngClwM87tcQMdow/fOJ71e8wqsr/FOsrMHXQYe4p4PHbLKWjYugzP6zbCsH&#10;dQODqXtgwgeH849fOscK5sSQ9a52/jVTmyDJpb79NKH4Y/bu+1hyeLB7Cfw/av4x8fHJ1nJJJs8b&#10;44oyg8jkVRxnnob54hI6y9PhQ6YQ6oO17a2bmxt2Hh4eoA04HS98Aa2jag3VR8NpIu55olEjDeJg&#10;2nRJatOYyOuBGyeWPo/GHSJmvvoGZvSyJP5UJU0Jm27RwOE2BujYIo9pQSuJgkQeDtvLltWn5KiB&#10;mGYn8zS5kp6xG3bJdMzemEDEmqWO8vLygF72ftCrzs/NGVx30U6mPJ0UoGh6mobVmo9fcPhdcrRe&#10;jvEEGUqgQoEUTFiqCueBCWgf8QmZi8LclO8sPuPNW/DfMYn5FGNnlb5fkBuioj/4UzSLv2On82Ax&#10;1CWMgFnlaFV47MvvgBq/kZOoRUoUfNBbfVxqQNarFh2k8NSF1bvi5z1ur4aSkvtw+6fnWu0d2Y8a&#10;eT2iOJ8lfPZ+3NAwKp3/tkt0VQxhCIewctU8KJgtlFgiUeBpwuSI9TvLMHjLD3hDUibHvApgOPSN&#10;66LygrGE4CCy6yDxs4pTW38hIwvjB2H+bCVotcADBMp5q3uD/HHn44iqm8b6xBQzpLjQFR9mtdTp&#10;9hOW5eMBHJXaBSbL2XnPd2IkhXYUqbwpzL8RpxxOqRL5c1rGDy8OdsPnGx9LytTKlMqmHa1h4xaV&#10;FrAMky0xif/lZq5z5i9uBncSDxuHRlS7mA2pG58FEPtxV0L1bxkXEkshWyZf70kbfu4oqjo83chm&#10;4xNeDENHkcxmg6z6TDuiOLeJXkLjkBlbDC8FP8mGQyzlHys3bRPu58rnmOlsEeM+IJic1s3wBe53&#10;lnUyBXRMsaxZXzwc0gKC4Ln942uNoYxJDouEPNoMpHe5oFA+6wbbexI4XsnMPR1TOkWExOEw+2+o&#10;MJSUtLjffquGMJNbSsWb4W6ue0Aa/z6NrcVmhtngFMNPcCMN5aSazNJSpVFFXZAqDYCqGx/qRtGy&#10;zpauv291n9THu2kldHdOxlIzXYYwMN22BskGKGCv5OTCof3zw3Xr/Dbm4WHM/VQOP4UkOiXlL5WA&#10;TrPsesoRn41MSIrP8w3OLZ/+LDMoSRRTUZ0n5fNrNlav5X0K60Bi+Jz5CqNgVbiGgswPy9f6gSAH&#10;7zELxusJtDDbcRTwihwbM6OLNrwraxECr2n4+r59KyeELYstyU9jxLIsdRP/DjFUfmHhXcMkSRWd&#10;Tc5obd775sToY4qCMrhsmXQCHhQ509Oqrm5ucUpvWtjREV1lxwt3vVaUVb1nri6vLElfxFfL/NVQ&#10;R0GbcPOlym77n5vD+giNsNuroXwfokW3Z2OUWRUM7BVPaDmQekzZ38vvP8t/4gph/+WCW1PlThq9&#10;FoT55Fkqc0FO/6JPyRv1H15OZU+ofY+cpm7UXhiZp/XiyqYkJ/LX494HDp1triW6Q9URzFNMGPlS&#10;4e/2mbiYbfP8nG20GF9+y4/BK5kIYOSTK+G6r+Qx2jKoeDAko3FZMgcwPfrR0AbrymlkZt+pSVpu&#10;urhVIpOnQARIbe/7mZAHNAXmd0g13OrI6+wGcbraHOAcZD49CxBLcQSN1Wx4KmXDVqAvIRNoGQcJ&#10;Gn+e2SQfKsMln0Q5553nUFto14Up2a/Hln9kbFF2+LizR1U8lAXlOYomfRo0oa2YpJDMdizeMdO/&#10;bFfQgCL+1nwMr0mGxfJrFit49Ivhao9hmYdEXSP/mqaN8sz6T9mCfu+I4ujoaNL22GF/0iOejUQa&#10;PZ6uaMoKo0+xovd6r25BxVp1LEcgguiOPIz+Yw9u4kUnLndz1Nf0Yg8xmsEMXine8QKlUtCIhPfH&#10;5GPuRUl1bjZ8lfKfUQtu+vNnOJTId3B4GMGr5U3VAp0dJRwkUNLu58d9+8FqtZ9qn//KyJEyObfo&#10;gpNZP1CwRIGRI89rO0m9yXkf3RBVye6fuNFEmYsezI+92gCaxwwU/SaiFc1/uJGYuMeUbvh7q9q6&#10;2yCP+Okox69/Gdz99dWiS1FniUauru1N/SXFVGmpqWt/m6GLi4s5nXaQokLqA/aduaEdsrZDtsAj&#10;BmQW8IiBTYEMQOuZIay8PJt4//bpwM6suz5G367Pla3dAk89AlV1db2Tk5P+t1Mr7/OJf3tSeBQI&#10;fSfoxybYaaPP5p29dYihCm7kDKuqLvgodXNTghVNOE7uGTXPaEoHdz+pVqZIjHohVehdrXOiyNS/&#10;Z6DD5eRMHcO4HY71Li5Btm9cmNhEjz5ZfZDPQQk3TlvKXC0J+qoP8oPwd5VEqSJ6ZbsBGD13u/hd&#10;/844NaNXAkPPfDga03bC0yinrer/JDXyBawr9smUw39RTKgbHkj8Zzia1EX8jMaZ936PrA8Bcdj/&#10;i5DvifzI3F4z7V+lS/ukRZ+oBxfPxDPH9fRa/b8sWbexkEX9Iq52r9CTiEyaZuW8l0FJJZju/0Xl&#10;t15QEn2O6qI2p/osOJh/kadTVBhFMgUDTT0vDfthx1F+xLKKD6dG2PIEvSX4U/5nL0IHuKO29SD2&#10;brl8H6wFlkr3/ccl6XZsXIz5EiS1+4yFi6xOs4tackO3RlGgctl5xQyV0lgl0Yp9doYpb8NGIeI1&#10;MH5Gw48hii2E55aUlBVrXCYJN+YV17Hq2fpHPi0VLNYmhxpyN6wnJlSxQXh148JhWkmuhYM8d+MS&#10;z5efd53mnzSDazm9224Xpj2u3McfZEjRKF9tSgTETw9Cyfh36XxFqBounpiiPuFpjsadbLIQDzED&#10;g5GNPXgkqa2Fz31eHPiOZR/XKb89ts6kZ7XpEtrxmjl5Rcj9K+JWNPX1zbYqGr53ivh36LKzY5aW&#10;nl2oVc6ShrEwOkQpZBE4QTc66Cy2FOWAnBvPllc/m79sy/yFT7Rlyuh6/Wv6Lb7Nt2/VNTVKibe9&#10;Djqoa6H+604TP5ZQIqlGdrv8n1ly3qv53P1W2sHxqrg5Nq+ODS5oMkN59hyFP2KJIw7aY3wkeKEY&#10;f/0E+/0x/SKTu3+op5Yern/3utO9G5dNShVp/M+HbL7221fb2YaiPkbTpIWpl7EIAcKe9vyl9+b2&#10;+AhdAa6I9zjtYYwE8tyrpijr5m1u/9bjfwfiJvEzhoZfyCavOiv90HN89eD3CicJlm5ocXltGjpJ&#10;yM2aPY89zGfcT7+E1XOI0fSzUSfIzcJl8usQxtSKan/5UnLFlrjb8oyMLv9ytzlooyn1L8bwrfVA&#10;C2JPJa8dVWURsraO4Yy+v4hgbPbxSnu8PWXl4hqd/qxuoWLNRmX2zuLYxumwrPLucjfn4u4cb/mn&#10;dOMypaQyd5bcxE9Fa9lyLVNDQ3+5stG+CByPzajZUpgZRhmEwToGG65hpn5PGbeWtyZ4Pe5bht8W&#10;AsaQRKJwwLGttaEUNj4pVR2fmXlxqQotmDoQDNy1j09OojvYZPDMOD0ikFDDWYmrtYw35UAw6DQJ&#10;1s6TI319bEbD/WWjYKWObks4yCKbThkc3rwkOssl2wy/rfBbtFCQdCiIcuqjGC5vUoo+fNdGH2Km&#10;fmtnUZE0kHDytUpZvnz5ihvyd0yGhG93gvLi787ahhDmIs1FjostbAI5s5Z53cK3GaLK6vr6vpIc&#10;3+GFBbyEhGTc29avuMKw//pM5TcKIj0GTM9DA0tgZLmGHKsK7q/GpsUdKoa78pRDmxwHHQOXcNqQ&#10;YbvWsLHJfNP++na74VZtDvk3rM1XORnbEUhM1THmfjJ2tl87dODtJ0R/kOziF+pD/TLlsG45G4HZ&#10;HXb5EB9oO1XP3ls9VraZaTTSnmwKk7VYhYU8E7IWrG/XvR/ttVno/7wl3CGXf1WgahYjSP2kwstK&#10;w0wuxH3ndH9eGM/QA0dGteZwmJkQTR5+xJdSFtWl9ZXzh6PH+TuZe74SguwSBFHXU18ivcxzloLF&#10;44V2ZuH8xF6TP/JIex6EcEwLmPk0ReRStKiQSdrRGlgNQCO5PyOAtaVO/yigGOYzOT4Er6gjgNGn&#10;s7oph/ClLTGYRX/wealTUiAY9n8iAuqcvwzuz2ASycyz6ZyUZrBshejJj6iqtbX74YHbrtUhS6uo&#10;u75MPc4IpjRXL4P4jDeeunjxBJTHcys1UrO2LV/jKSVo6NEyTG1sbez3N0Q35EJHcBjR75RxyyUv&#10;xKJ8V+AKdGbWVeaie12iiI4P2+BPflLem/vEfKKmozmkjDWr7aq3nk1NS8vjn9ja6Itgy5D1XjUH&#10;Qx0QVR5z6vf6KCOjch4kYoCgD7wG1cM/8n/IlXxNNoXO42Nl7dkeSUnLtCHF/NHlujbwfQVSykDK&#10;NOeEN5nv43EEw0+BVqSfmG3ZY6VjscJrjxDSlTpmVq4hESn6Xbc+DNkC8rWasO8VZ5NraOTRoX5x&#10;kCARTK7sINY1FGloLe6wDl/CfeZXgi82o9RstY8ml2wCEuEbKwjX9fTEe+353Pm49+EyVzqQbEGc&#10;5IyP1vHiX8HvSHdF/fOAcVWidW3S6mOnzMgfv3TulUw22vMW7uEbaEPD9ET/INtO1c26GXkLZNNF&#10;DvxHFsIsCiYG9YsWdK45H4ngA2kpfg3bcTTTi6Pyztvmc7ARnb78Udo3JAjkoRLLuIB1XODBIcr8&#10;MbQ1T50wGxhk17wrpJnnO5nug/LrcPkPo+xUq9L1Vo9yeBd08BWvc3KcCFo/Li3sUZoTN3GIzlTJ&#10;ph6/jHt7zMWFA29lHaZWILuEILzm3E0TSDDjYJSY4vkF8zv9P1knOeK52xDldAnUZ5qpLuvTrV7d&#10;wDDZcPGMuoaTd0oSIbcRnlxvZxFiJPI7LHQ250W02/b2kSwetya3W8KY2VnL45PJ47qwAgbN+FhK&#10;zOWgns6BW7582xQ2STjHlkjy3+glDc2CZdOk0aQ15KbGPoFRpch/shiiPJNTBuYuaCF8bkhM9eVL&#10;LFw/aQbHFnBVJbMPf3t8K1LbbvCy5GDloekYGCZt5BRK79jwMMDfbzzyY2BgPenIkRXtIUp8Qssk&#10;l0Tb0iyLj90xCcxFJxg54Yc3Dfg1uMNvbLR3LhyK8x2RBOG6th9VTTjdKL5KqU+ZMMkqtYz8kjwI&#10;m9wSptusSje+UB5NgTJK19J2hTcvcx0GH4m6KDUzkw4dHxTJxO7Mu9bkVCsJ1dl4PgRXnNFzHkzv&#10;g06oUV3HleWoL7y8oE7rILe/Wg/R+HRDXqbAGi/GogmHMdFhzFMFYzrbC7Mqa/xRRELQWrzrTSrG&#10;2X4SNd1MmJ4ThxeX4Ukc/xpnYF/TvcH6HFMQ7ZMfjf7wZb9hiLP/Ye7PocquK+3N07Y1jDLernyn&#10;P65ZglKFGB9WbDx59PzKCqWs8hMxmITlOybd/CQfjiZqK/4nJ6kVbaxXl2r8T/HnpankzyTLSXIY&#10;sK/nWm+KWKQynjoK/cbV7cdmomtjBHvIgUiWWIH/qcdduzCcsRfdnBDFa40/I6OAW7chRvFFmMiN&#10;pD/1S4cfi/PtZJPmgW9k2JEyFETDFjmLt49Tmjz/A9nnkZHf5fy5y7ZxFDSWBHlTieTh84vfNh8J&#10;xawTa2SNGhrZFZUcX5bu88N0CQYAh+DW0T5yccGiGe94e1gJ753TlqW7Y2ZG7388T6yFDwrgQkut&#10;OXkJGjjIGGK4n2pl/6zql9S1rtHmxy9geGmbZB1NnFChgLikVMkBD5lDPuOeHZoYL0fVj9v1759K&#10;RXLCXzl5kmDyEc9h09m5/kssh8w5+M9nmXvNuM7L59y2c8EJY8as0KJqCuuP/Cx2jjVEoW4fCjiF&#10;qcMww/9DmRDD6ENzsJE+KimmjFNCE2d2QM9LJIfjbRXMi7qmSYGsidTJMvXiarksTCSWdUHz+9PP&#10;04+bz9mH65X9GUwGAGmglllQs/DCxPSbNo94DeVYu5/TluBKJ7obTlMtOcoq947NEULQ5OY6T+gU&#10;bL029CKHEr6KvpVE/G8Ad3PP4Ka0OsKviDY+Tqw9Tev2yXSKjf7HvVpZ38yMGpr5ezY8ZDDYtGA7&#10;kPlX1mx+APcX23aZr4pmW+R9dK4blkUwi9eV4lEPBnFQZ4LeuEAzZyVfPEd4fv5kMd2dQ2/Dhdii&#10;2C9eImT0+W3rq0JjO/NQsLQCrFJ9TT8+/kZJReUBXFBgjmFm5urKS7VLPRASPejq/eub3mBqJEZs&#10;4UdFjuqhuPJvf8obsGS+ZKh0x+6I9LBjTIf8xEcTR/vceHo2IPDkPzpKz60oXKS2ebGt3uz7zJ2Q&#10;IGtmVnLxy1Y7/zRd6Gbu0nhxEwdGne9kB4mK37n3NKyZ8ZG25jGn5lHxYpCf5tEZCpS1VLg+hEXN&#10;pIvzneJZP9qy+ED2ozOPbpB/aSnN2N+cvHmLNaB62txnz3yURMcYgAfSEQ05IiJi6/WM9jvRXNWy&#10;mT3XlrfKsLa2Z2YmGbmz8BtkGiW80lA7/vhlK6nGZ1hbPj/TqcaK2I0hiEUOiubH6PF32WxVzd//&#10;fUYbrojUphHFlcI3QNClY5lkMwXaNWPHUzgYDXT/tzu8rZ6anmli5oqXdTCZa5WBpNUXfJ0JE0g9&#10;TC2rKLUFO+DndfNlj/pDwdwtobHIepxPqhTxbN5saSkFJAVW+2pGZiQzNcVQjTcPEhxFbP8X53+4&#10;U2R+NTK7QsmhqDVnnPLxmDSmhn61bW2iuDBsBy4y/132Os1eGT78W+hD1eiTU9MJPXH4T/28KtF0&#10;u2PzRB7HOznONA05fMnI9OwU6XXzuVLa7SlrNoO2/dbStM5PEpW0UBAvbIwNtGTkkj9//Hoei9dV&#10;eN3hX632mblJDLzrujXTVOMVcI9c3h0e54EsfvrohrS8SvtYl/L6InRjeOazfeo2zbZ9rppcMV6A&#10;kDhyG4KaX5lme3/3oX38WwlPtLa2NugwubM+JFkldd6mZafR/IBKqWLVONXK0rbg44qb7RF6v+cr&#10;ra8+kZAsQR+osvn9porpSIsmQSXwtrxltTBxT8kPlaO4z0GGYECUda8GEBwOkYF5fksnfUSm1i2K&#10;ddhDNZFZWVmkMJbsGXxfGLY+tR5B6pp/zJJLGYiZbfa6ZcjIyACPBvcyQ3ZJKvCdqZUxC3CMb39O&#10;geuOZUJi6lcT5x7pMFxU7FfUSwC0I2y7Ov43dTaqNWyHATpJdCBfCwN4MJyZsnEGNZdEzijftheY&#10;MCQng+rrv+QveTWrlaOpCZsVm3M2un8YP9TURIr+VBACWgWN5/+o7gZPe9olJnH/wsGxZ3/JaeT5&#10;BH7c4eEhr+fVDyCxgK787ZH8GAIaGy9fHZtEv4qfCi+I5eIwfDPi13j29qHMI2yS8Vd9i2QsUETw&#10;OkcfjiIUdXk9dm9Yslwz6mFRNPW9gnY9dNqdw+bTPv6qVFFMepdl5droanF87PA484n/fpPq6OQY&#10;reRj9unUyqFC2YyGBmfPlskneQ9cHHzszc/PxjYe7QTHI/v3Bp7TklUdjq0/B8f82Is41+/Es1+k&#10;KPDH54LMk685a2vOauX/CVfOzo782DQf7ne3RbrU/MzgK2S5bfF/LAByN1zNIKob6clq23jgYxmQ&#10;nzoxwkubP1a0u0blvFyV0GXyjCwt0Qmt5fGKxvcf1d/OWZ+SFhVqlZ4dn3pnvF7ovyJyT+/9letW&#10;r9SjGGFp/+MQmLRtSsjr3tlTH6rT5oplH8GhalOWGE8M5/hFMqY1Ov9n1Yy9iKsl1fHoHR3pDs37&#10;GBoPNoG4v+xXSRZHVFUicrG0iTWNYbodC6K/r6AtrcKfNXV1t988vU3goVBWll15XWkBa9qDX9cr&#10;XxHGbxWGaauj2Mkdwoke4IhHpjv7XrZE6AaOvsFti7ZYr2lYhWhIyWDuaccQjP3Ac9djnk71zugm&#10;Jh7MqS1ku/OPGYwpwrrFzacmCzOCCuGMjvCiiDaeZOu75PVeHfdTs7GxiTf9WFZWBv6mqqGhH9+u&#10;tT9jtlK5PKTv/MynI0aHlw73vVQch+A0V2k2RoLoZrHvYUigTQ8Y+D2lkymSdBDwzRMF8x97hdLJ&#10;1f7TQm3eqbZ12KQlhGnczzhJUV6THB9hnc1l9fLrd9DJtCv544ee5h3rdNCPVu6FhW+Zjv2oRXm0&#10;yXnC48dgyM5p1jzedFtkOXxRc+z3nw17s+sxXpLU9n/YXNuHv58ylcPu2+VRoXzCUNyi/pgFiQd3&#10;PdPfEtubVKIGEMPB9cRqlcN0rqwQ5oDFTYCxu9sriJlbXPxqHXX6qEL7xqZHkaYtZqbX+PHIMlcs&#10;TS3/ZsSVCpukn1U2W/DxasYOZkTvkcgXglzsYxT+EYDpLPV1/BJBadGju2Hxm+1SE5CTUDR0dLaO&#10;G1cpkXp8VvkOCnupje3zEGJhEXyg1n7Ohzd9O3ZtAWENsIDrjnkT3BNynoLMaiWxzXHfZ5sbfyeX&#10;uzsYYXx77fW9z6H9Xi5zgEz/bhCniRBcAeVfnJycvE+X3dyvD7BWXlbcgES1h0+1ybmScvTZDtiN&#10;9Ul+r4lKLf7+O+oCU6v/aJBpv72HXgArlGwKzjA1dfX7sx4URam3Vc45ETjJF82rJzoEVHSr1U63&#10;wCDOk08N8KLmH+LdTECgeBtDv0z5Pchn8rklswKa5V+3ka4TgWTVruSKuWaI0i8N/ESsHUOKoyy7&#10;cqHD7F8Kc3PH5FVMtpkd4LPfniyTRRsTCvjKgCnZzfFiJo9b9GnbI8O157JWlIXu3ABcUWx/LDkz&#10;3EQKOeMiEZdht4EN6wGWvWmTj+RUom1jxkDwTX0N+0FdT/n7YeY2nlCHxKqW2Q3z11mBS+CGVzuh&#10;q/3zR6peab28cWXjqdnpaWvgley0/ZYvkt37ASzmWG3uYfS7l7Zdbg1WiZcqCmEPmfZCcb9bg8Bh&#10;1DMw+zXU3HdpEHnMXORSOeSwusCrTxcx5SDszN+AeYjGsYu5Qad+vIkLLWbVCHtqh1MxV52XGDng&#10;aEK5W6Via8xDWTPAeY4KF+Q/ek1PyKexGeP3FOR1qxa2wTCr5xVlXam7GXU4ez8u8DIusfpw2Cdp&#10;tS9EgSpFnGjickzCOjV1JyRYpCVUki6zmHG48TkFHLvZWTOEtyerxpVTG2UZHB6XPKt5ipUYM8Jl&#10;YyHtQlB7ymdJtfHs/1U/gk/8jn66i2HkIqBIwR1laS1tzF7KVWqxrNC69cxZnsMYqn1Vm9qF+xMh&#10;n2cvEAok0dd3e+G/j9mwdHqseLSTSrMy5ba+fKhjl+bBQ6wgJDl+4QqoTUl0z1tF8YnIuKChy06W&#10;+2KOwaWk8aWCPcTrVv3+4nJ8fmHJ5PqFz9XNNYJ48Zsfbgh4kGrojEHFEBYGT1heWdvYOAL4mvbL&#10;Y44YOnu6stUYx+oNzK+26+sS6uIvn2nO+azLhZuZldP26F5PGprJqepbAwZzTmjml5s5kSyMBycx&#10;aaDEdjF47k1OS7/W+3tgD5vYg/bXAdWFjPuYHRCympp6AJt7R5uEAPaiQtMcP/LXzOkFjtV9gyKj&#10;cMC8zFh9CgHL3r6/ffdgoq5UqvJjM1WqyHGN1p9ln1XCrIXZ66x+UzDth0NEMYijU1NTawK41ufP&#10;n6mLLNjwQDeOjYNzD6wV2u/477cwXsb9HlY9nu6YwX8AJdQJpJ9ytQgwQQMr5Xq7uyHB/lm/8ZbT&#10;toHe3iBdZ+5gWb0VN0zxzsTPyVKmu9lUiivSeM2ELEtfTuMlK/KYFcjnE5VEPL5WdlP+dZK0lSxS&#10;olGZV5JqaGi4OwDS1dPl+Fv1+Lb2NFQtm7c8wDgy0NBekYfW/qC1rY3vBawoPgP+f3sA26x4nfLh&#10;XYfIJloIds/sABaP6MLv9UhfQ0+PMpx0ZzxzXbuyQ6hgQpBGNL0Y7DdPvb52aXBruI/xe3Vr/3OO&#10;JWax4nO7TIrtMsywJrHbsxIdeEGefYqs+iNHxT1bHFP09+/fZ5WvD5V93jV1dSZedRIt2OHcXt5X&#10;jzF3GxGMd/+HtErVzvfi9oCzMyOGo/l8G9l2tXW0sf2a3vdB32+4SJ2RhFxC1fad1q8f3IXDnYG5&#10;vNFJklqrt/BPBuQYUquYU8rKvwU8RUqmSMJJsbGxQRFePLV/VpvzjLR6q6mvv5vltmLo6ppcOq/5&#10;TiZ9waU6EYAECjV2fxnVm5v7U7eZy2wS7NHX4ptnhqsZK++U4r9tX3+X1uL1rBsj4n8h63g9PpVM&#10;SEzbt9xZTR9Qjl8u/8Tvc5Xa9MnBdp2Ae/Ru1M53ZDfHb+zkhEHgZUj+5+whOJIIxy/vl099B97+&#10;ReC06srzCg/bAfLBVBSvENtWagSv62hKZslG4lV5zi2iQM6D4t9qovckImPq8JFDn6+h3bNJ4eRm&#10;vT3m3qp5OPmWj8uCWAPMPF4twX7ZiQ1bZ0fNTnR0dFsJFIWWAex48rTSF+4I+5LSMJayAJAUq6aA&#10;vez7JKxQPv1z5peEfJzl6MkKCNjC3Ppy9YjR7I9/k6DWBi2m+M2VGqGW3yVprnLF10ptsU2fhyyB&#10;RAkt80B9632UeJFS3rzNToSeUL1SNTu9UsBBKduI6SBubD/77r9UUmOLmMBa/I9YSMl7BMvd9rGz&#10;HPluaiZhBo2LOxL0PTcz7GW3p7UvFlnTXm7zK/M0g6PkdjWa5SoS8UFsI6ACU6ycnV9YAHhr5Ng0&#10;2UBQu+gdyeuxUL5jKkLjb6T9CGFYO6WUKjwF64iu1eD6nI9IgyiH3Og+Atd2BRPitd/x2Buoi8Iv&#10;hkGZeLJtlQ0QC3RRtHfTVkms5mPEQQZAnRUr6Pp3xfZOERNDXJF5DM5wAPSAqu7W2FYlXxcGqFRr&#10;ItFJtqLrL9eXVlZ2wBWy1OwUmpSE1f7yYO29WgIWkUNBKGJWt7dHowaA99rV7Rv0ZJF0CgBigWSy&#10;kyy8SMfICHqMUTA/qmx74X6jHhvCizViiS5fOn44rJsOVD02LtsmkMNLxmOKuOKG9NWbJyAQOhDg&#10;3DbvehydAIUHkPEtR6AQBUarAGLqxBR/a8xkDNwCR/0s7MSYnZ+fFmscV7VmNA8/3mbi0MYGyJjb&#10;2H27BPsWwRBIMj5ofl5zpdU3CxxJ2LOG6cVvrVq77Tfx9vbG7pubD26nK9vT6vqmlI1S6MJXrSkx&#10;D6lwn9mr2tRu1L9mmSCNdSkNk75w9NNGQwe4tozOzGCDYygt7SOA7sAh+Hd0FKIK/NEANuB2smTo&#10;5JQAi0JYVVtrXAbzrLexrulqMxDleLRgPp40EAa9D6bqD8hxO3wxOqZaBRNrB9NlogSz+85vpyBQ&#10;e5qbufTaPJO06sN3PZI7ZZQDmHqvRfAwEZo2v/xmcfjXX1UihK+rFKuViDVPZS7/IdrQuux/OASv&#10;9xlqlhnokVufs06ZWFkjZj6CI/PIxm4KMPDg0BiMTwT9xQbnzuT2yBtOAKBnMzMzhew3A3izzyO7&#10;ZTr4wF9bpvL4F6siTM0f5qcKsOyt95X9veeppHgOftXKQ0Hd3+O5a4Urc+gTsgMiH76nKmOSweL4&#10;xz+rRk2vurEC8UOJIvAeex8+ZHjfHjc2u++THlMPDx0g7XvhwtN8dMBOOPgnJwi5wUYSruw93nN5&#10;BHUYyj/lxPrXZgxNrQwoNDHAYkHJ/BHvG93Q9iO/Ie4Ci+/U5YBcfGFlpi8ujdINJ/cec3wRQ8N/&#10;dlwbibP9SbNNxlz/nt0GFeyIw8vD60EWChjtPZ525KRgNu6JoR27RpBLlqp95tsgq0y+8j70oare&#10;TnbAxAjyragYkpgMsip3XDN2QG0yi5GLo+/UKnSf0VoLRvlNSVUdOvqVARfdVrtrJLCHWsrCzaj9&#10;4UKa/2XPmH3mTWxEF9UFA1dhOC36w0+rQKarmCgvpycsc9ngNLO1je5z2v15R3JA037MCPkc8U7x&#10;LogIGwZeXn1sbt8ZOEjAg2cYSfP0UkNHFmXkPR4oo61/WxOugOBcHOHlZU/0LhLTOZ+hW/nv+PiU&#10;BVu4qPv85j0xqtIGtL/qCF7gEEvdGIJjJ42uHtuwlVNJAyhF19Z7Qp8eO155Ol62K/d2wgkhCjVD&#10;JtIXeqFyXvbldTR0tsBr+LQWKlA4b6NUpvaNdZl0v0of6/gHfGMn32B+SaYzfvFgMllDrhT6ISuI&#10;rsm5sHu9savTogcXfGX7g5XiTDOY2QPh7PVp/BVJQ/TGreNR942Yuz6cBficVFHAhc/bDbrW8Xqb&#10;//R4NF/b6rmNAIbDDO21PwXduwa6t0M9PQpfHq165frCglvcdPKXS8t1P96DyvxuutJXFRW7Iohf&#10;Vhl8o0lSwcvLy6SW24+uDPp6ejtgqPy7osLxcKa8e/IAvCfgILkoIHr+AT4QRqUKgWSiRJ0imb/O&#10;xeho7dTUFOh58alK4A1RiYNJrcS9z+dz7i9GGC1O65vsfeM6Xg47QBJkq/we7I+AKxYLY/wAn/vt&#10;lKeDxo6tnWPtt+2pMnJyF6CPAmj/djdYk3MqDmmOEc84GXykmpxJ6cz9Rk6ADwhe+p3d3TBuNM1f&#10;8M+oq7caXlX9w1lYf44ZBJ4Xcy4OktTTMnKMPV3xDHPrZwFYfr4eSnRx+bq7u6TdPIDj9xJQpJ78&#10;U1ZFMXuBQy2x7T4GQ57UdMRqs93vClRCW0wPPzZxy10MVV1vjjRfTk5foonhmjwuKQG99NaiPD3t&#10;CojT9E2XqXO5nRCctl5+2GXU6Rw5FRDp0OhUlbIoL03mrZO3CqhtFfjQw8ZU8ml7S01zDxwu8xp+&#10;fy/KF//+o2p+KT98sns99jO1tU2mm1KTqK4fhe14gn4Fq8lhgQjAJpmWlbHr92L3iijwVHZ7xotC&#10;kTmdtTY1zr950tbi7fJICXokJjfbD3lQ3LUD7Rp9f4IgS6hKFY5G3jWqYGdHchOEqlf4wi76/Sxh&#10;Inp+5vwAhFuMaKP4kYxjzW5Oiik8xttHG1DnpSN3S1n4BDHBUcRl98IJZZL3WgqbsXEz6t96r7Lb&#10;/v2GBwVTiimEix6UV9/7I3hUAT+QPTmIISUZGb83Z5veOzXwFz3O/ngIdnhYq0glh/t/t+3mdqHK&#10;6YgBneZG+WqozpLotW31feBMeiu/9vdLJyGFtZJaEomJZZUmex8OPdprBXCT/BuXvDuR8/IrIXbQ&#10;vokRhRThEef8Dq4vCStIXT7+5NrQMLc436ccr1UkBiaLskr5tlD9cujtRMRFxGG/3RrUwkuHJBky&#10;9U1AlbQGJ+2ZedfsFkOQDel6lo6n4w6eGHDxNDvtfpCM/8+CDSFmtxBjXRJe0w5Cr302i+OcOE7X&#10;OwWz7s+nXxj1G6zRg77ZxR7jgfwbrYXuE1oJ+0cS2CeB2zbRGq6yjmCR7vhDgThQP1kvL6GEFO72&#10;8YzdW9vleNS1GBkYaqqqOnsnlfK2/jo6+lZh1tvoX9R0HlsTDAAwqKahQaxkKk+trDqV6v0SEIoO&#10;AdR2CS46w8i8xWNHUMnu7OxoaGnRDt8kniqXTbs/X4OX+r/symuX4pISTV6/do1UomsH10ZxgY/2&#10;5DoP0u/d/JJ4llscJuaDnLmzSO93BgelioSLlEiAfWZjQDPKxs4O5+VQqjS/dPXfP0wwtvrPJqkf&#10;N9qR7oCJdiu2Fs6RFGV34pQGJesjajqd5Pzisqm5VygTXGpOxubT/SWQmp3T53/xqaeRUPgT2Zv5&#10;Zvf1ic5wcLjXnf8YHR018nV4PKloKeD8wAchebLOJeLiOmkoU3kbfli79sifJh19/92fM3zf9Y/B&#10;GvhhOq3ucWK1ct/yQ4aQ/HEmM20cXQ5pO7Ie6IF8B76ahZDqacC4TWgQ8YJny5RS3y/ZIf4g3OTk&#10;WO+mtkKtTEZGxn69GxpI38ALuA7qHYAPniw194yNfXg7bCgp4WixeOVJLr1W+1wCq/dzEbzOMmO6&#10;765VEo0S8xiduOH+7fblIscOeUHvyyhXTqelZRbP26DDzEAeHHVrpkdRIppj391tCoC5pqaGhsH6&#10;ERf2WDYF3NcREotO3PQE2YMomOzT2sZZI4DDko+eFR6oMqH8qr7cletrxlXiWvDaD4pMSuWtVmDC&#10;u7lXOhI4aHx2eCPQmHjPizE1lLhH95zJ6thVaFWtMDDYSkpSM9O7K91NYIJqInMUAv5aKCWwTGQa&#10;nE9CzxDxm9n6Zs+zOuWSh80484SpMn3u2/qLNFpK08r0/af0L9bHcZNCrYIoSrkNJTLxljZDXGyh&#10;7F2Pon6zP02KwblbiF7uA4MG4Uol5JJM/ahpcOONFMnZFw+w/DKlNl5VhCX6qhuQzuOX4QzbWtZA&#10;tBOobvUO1W60ZQHuqHqtbXBbqJSpHlxzz7x0Jwe6tujyjoOl5StGVp7o+9e8QeLwAQWNWDT9V4Yp&#10;bblVLCnCnC02f7J+ZJXTq51W1jS2SOfyAu+F26WggX/SNpbtUmvXcotbWk7GbrldR9/GBil+DMfb&#10;6anve02RwshwPnPN4fGsXYkheq54ZPlakYQ5L9rXB8H0s5PQm15WmZDfe7DN6/Yu5vUOZWZ2FjE4&#10;DxWSJeo/mKxCnyitrA3cPWVeFC1lk7mKq5SKVqXM4dLSUmFmIHHnuN3oNyXcKF4deTBti3ZOaEQ0&#10;iYvfPbaP94SivDmRUNTUm0FdAhS6rhjfKzK8KDGh3grwFoLF5WfbKfrYyVA4DDprAwL38NKgNr2B&#10;VuSgjfZKNq1bPBaGd8Ud/k21vGmK7oK5VpEEukiwU93pzd0GKmv3y1EOj8PyxtScHEaVhrGIG6LX&#10;cyJQ6N6u+uUQveyJSxge1wQl9i4zSGKiPfCvPr7cNtufk+b4vXBx2C514vaAH3GEq3/BKJBOtl5B&#10;M3jRP9KwXiBrcdfF+YcPlG11jhQBZM9AXgY6vmtLVGI88FoA5ENTJZtLqQZU+wMOE/qdHrtycnKO&#10;xwv1RpktgPHaHc9hTI+Jdkjdy+JRrGnG/3IxMD8CcLSzta73gNq6MPPDircVTjYrDItC42BnT83I&#10;qOVDS2YIwJRgtPudHcFSQw4NYT6Wub64+sLukO54+9qmPRchWAmvjSkqSueL+d/C9+re8LHhqDI5&#10;fh3S1S9e5Sq0oqxboAQ5R85WIfaUegLGzFb37NoIxNzyXIowZbb0h39Qq56HyMnJyXPz8+svbY+g&#10;gQBIy5BWRSoeBVK8+LaJbzPXE3Uf6iqm/ylZEV2/O5UwXMB30BPN+SEiep/vClyCz87/sEf29u6/&#10;PR7TlX6y9FStn+tpWVlZb3aXQljgIAE0t3iMfa47j9Noo+2k9B/G9tWvkToYF0fX9U778MeaM3Gp&#10;MDnWQv9ap8tMfU7perz4PppJ9b9/x5i+8PUdggdj/PVaH5hN7PxueVrP+/GBwjfWQDvZtsnzhaMv&#10;LZiV17tOrGzKzMs8lDoaTQ+aRpThiAah+9g1Cxs9oya1XL1UA1spGw53T7VT+5EetbCUMtplLCeK&#10;ZtEQlygJI1rvzGDkQzwbhZRRvA5NlmE4vKJBm3+SgkTphdAok5tZttuKT4p1ZUdXi11HTCUv9niO&#10;+K4LVZKVBf7Pj6np2fkrP8mSnr1/fdFMN3KkwMBbKGeXzIyltGR2DzX8MUNTr1V+dsDa/+Bw2Foa&#10;hXkfcFGFEr+fxM11vQHIqvUsrcrZUJir7WN70U8nighwnwn7Aew9stOP7Zac4nF3RoKPn2FjZyu4&#10;Ikh8Vo410J3GCjTfbmJySeVJNkNrrwyAQXjfs0yH4aWMmu7s7KJ6DP3nIMcy092Jdu864yRUSsaq&#10;zylzH6pUzMJYOyFWEPUtPawO+ZVbMWX5hmGxRRtM0bPTNkIF7iDegFMnxEvvu8XVBEp4L54WGVm5&#10;i4f6WffX51sAET5t4HSsjTC2r3U9q9p6X2NF4DAolKvDU3V/XcojMXdZVcaLc0vAFiZYCGaSYEoh&#10;KnGS3wEaW2HiUodfDnU4nHeOE6J5mg37UPy/ZPVkSNYiXu08RQSC8DXZDN44EyZI0GkBbUulbHqD&#10;b/z4eo8cWjRYleveZLxNTjkRZ+tlR1CPb42GiMJHZKjCzP4T5xnVx4tD1vUTeJLfdqXKlt/APV5f&#10;Lwp6RTu/CwGH4/pZwIb8epZJJkkkDSOt6LinbLRbNvIwDRbwfmLWX20bARyNwNNETFNT0+Bn9YrY&#10;7Yg5JqTSaStQIP+ator7yRNZc0xFnxzJjHs83EvRfeSXo4qZ2A+z+TSxfAjbkZmFzof0deHYdZ3o&#10;DljNLm8W7Vh5eKTLpvO1ytFDSKRoGPTb/4La37Je623WYVVvNe3IZVnp+Bm+FBM99efsW2U6AjrP&#10;o5MNaIgkrfKfSkz9a5+06vunxL1SUie4KWTBGKNapCFlPaan6as/GcrwrjpNHygWgJIO1L/Omw/u&#10;t8tuHuBwAz9JJ67QLcelye+Vn8j7DEKKpv263A4rSqx+hstQk/4oQyzOgq+a6Wq6GmWMduCTupCd&#10;r0R84Q+hQOIqKM34NWkUMuRh9VQZDBcy73FzTysExjPmNLGH8JsxwjR/JqQjUnXhPdW06B3wkBcv&#10;HtfU1iqrQHFSNORgOIpDG9vUOhUga/467lBWilrb0QU3WLWBl1cGUE/MzHfOEkMnGnZlcUNEGbOI&#10;kb61dVSphU6mpLaSRE5gVgeqxANiKP7fsbW8IlE0JAzW3DZMgWnSCXxeykNVfe1XjujSGSsoQ4mS&#10;qS4USNppqwkbb2CJJHqa1kejglev0DO9fvHxzeDYPBRDqw/DG778OW2VyeeV/OZTyhEYf3rynvhM&#10;AQcJujMMDAwfLAOqkETj//jrGp81zWKlts7d0jo4PagH6r6OR+5pJlsitV8wfS9pzSflwfhz2m7v&#10;Rydr8341FIXo5lM2mzQaQmEAudSQ0uiKbYRaiyimm6IHY5ZWeYhCc/xsuQc1TW1UYSqy/M76OMlF&#10;s+j3mo5FissElfki6zGCim+7QgZ9yWNS5Dm4SIWlWfqZqHWhE3Mnip3u0M7dhjD5AcRIwKBPzXKT&#10;fcGUJiYZLGjAImvDIkJ5Dol/99AuXzCfq1Q+8fMfRJeICylV8dF34qCqlZ8LxGhw3+BJ5DVaIBKs&#10;ZNI1A6S1pVHC6GhIvXpDKIi+LJjceBi6dWrZaKs9EiOoaF6wEWbeZZHmT+0DXvkBzkZ8EhdJ+M8o&#10;el+vEjYsPvEI1Q+22hlifFDtbSPjDUq2kUcPKUk/8QOhZPUS7uk7HZiJzC+SjbAA976lG3ddi+7k&#10;3w8WA1GTWlUxuZ8fw24Sv1Bow06N/CBEKm5iv9H9QCqPseVUPZYAsyBoxpY20WsZjga5epv2czYt&#10;M40U7itt0pulU/R7UnEaRYujqG7BBLksBmGlgJmbW0quyuQ8D/uqStJL4mVayXD5l1ia7Jr/fAbu&#10;qtZvhGhUf/pU6LVJgRd8okD8d3k52h0EDoOeyfmTx1Pm0ZQWWTBd/0eBswgf+9vWWjzHXaoRlvQp&#10;ZYCibIXRL6sXa+ppnAo03FBizugwCSzeXyd3TE+W5G9BU6FJ7QyzEoUJlljyh1xDZm3cDb90UEnd&#10;trYgdQzRUC8Wcwa7oIb8w0cuLi5BeDXz/yTNu2q+vqS5yMsAp6Gra+pknfBYVrbU5PGeBCpCGofZ&#10;w3GylBchWHwF+VO2jAiKQIO8r76Hoha1PwY+r3mYKgocDZ0d/cVk44ZBEvr3Ew1uTQkHBRSYRt2x&#10;98tJ98LjHEto8dNW08lbu06CmOJwv12SJ/C+IU0qs4elEmkHUQdIkNhsGns9T3xOYO+J2b/Uxk31&#10;F4c1RMm0XxWt1peSLIT6ooTsL88P8y06spqw33w8G3DleusrbV7AzoYaBO7iPh2WOVVfI6MAK3Ay&#10;JYya1f6cc0Q4Ad6/fhKhqx0rkiJVBkTrvJRCGoX0EScWUSTvF9FKNNhpozHa4f55dH8RuLI9O/b0&#10;f9YYqTI4TrFd6N2TyqKdSTtO9DCJu+sevnrNcSf4oR8Cn7xnXKyli1xsV2fJUILQqSs5zK8bhvit&#10;yuMOtiKtTzivNMNNPuLj47N3JVHdf1T4d5C5JLuBWWSiv62LvugrzDBx6qE3/kHxR7uDMfCbCkkX&#10;dx07GefE1lx5y61FDfIjfdVfYjQ1jCItLLeY6d/6gNJW7HnjTTNGRwdanJZybIxr7izblKRKdQSH&#10;r42LgD14A05ApQnUuCpqMHnVWs84jS8rcKzIgcZJ+MM53T93U3/BXe2XS5+wEChyu2fIZPUZcTl8&#10;QKeTJKlmCS5aH/VfhqzKWnVbS8/OGLtkfIC/IDwLEjDwL+m32c0Gp60DeQm0ZUCTDE6bN1MkoQ8m&#10;DicFswyLRm2odvlyLVGaMBq1/q0A9FhoU/Lw+oeh4EX3sMSTQUQZBqFG4+PYpj+n5hPSvkRkS5n6&#10;WiIQW2oVbYQSDW5pVcL0ptCiX5M0GdHetMSvHnnTtxZHuSqlakA/YWxN5qOJxofQ+z8WADSK9VBy&#10;xT/vCBXj4w8wvYOJb21vMF32hXpyp5AosPJO4yg/SmbmFYrgju48wLRkLBZmwcVZ4BlGhSPBBXV/&#10;JY4kVoDIw0F3h+iGkzGTyE9kq4cKmKHRTI41YdaykOGvwcuTdBbu7PpXKUWTqd/URXy5Y7GtxIFD&#10;kIy/ejSyoMk+U4FMkBbbQfF+4x8DXR1zr6ZU2RQla3qVVhHzfKeF7NLxhnTwRMiYXoTrpPC273za&#10;RKFifExRgG38f1HGkZhqhryQd6/zXrVUXPGXw7e7J2hxj0peeQpzfyb2kNvOwzN37CWi+tn6YYds&#10;CK/tpP6YuemRS5ExkIWbOKENmdXiI+dWz7ZvY0c8+pydDQ7+pnu3TI1Z82sjFSItKSnp4/r6+ghI&#10;1Gonmcc3xyhRQih3Sdbabc1YKjQMKzBWeISb1Lw9CxkqEk1zPot2huz/NVfPZmGKS55H8cyLMn5r&#10;yZ6Oa+Br6I9v19Zn5/fIE59ocx2ITkGTmpaxCfS3peeDz+1/3HJ43E4UrGd+sv8KVXq8ONgswEm9&#10;3xwXcDtmfeIpx6jDtEhYsxGNJ6cMh4USiwvJ0IfbXPG6ny2bpt12TIsReEntMvi+66HpXxtcJFrR&#10;4RHYuOKdIFbAJVxM6SCMCkUuGRlxEvHk1mSNGYI7qER9SStSYubdICVj8hrZwjE1G5VoAR/2jqRw&#10;mekRQeAn6h3EpOASComUgv8zUtZKB/cnqqVdru2A73EBBRvWsfNKw3W6v78IgXdDqRSkPdSrkcmh&#10;o7rGLfLMDdx6Wx+ycQxc9GGZ7e7+b+Q3IfD6w+/xPOaNQvalMXB1xcalbbhYveWlbdwl0RhQVWWw&#10;xwohCRQSwbQCjIGGaLskemw/ell3CGaId/03633syIFOzCiMUCUp4HgpnnT9Av/9N6dyy/LOcNJn&#10;oDEo0SbtFbnSCS+cC0SW/5JDxA+C3/zxbAub2FtYT7rB2aDamyQSMZGOsqrzZXslJ7I+SmIcOV+i&#10;REg/8NRrX0ASVWaA1wE7lmh2uf6fFjjhEp4fr6bkNbW1N4Ec8aZrjQu8Zr59vSCDAHQ4NTIQOJyl&#10;s4eaE9Y4dH/J5G8yseONFgxr/GC2vaCK0IUlP/zR/RPIL4xw0WjBPtNCvAivAzM7cPH8G9iiGxvN&#10;a21a8doVEyPHkxBT5nQ0zb85BVLFzDTV1It72cJsS0rVs3TDkSLD8OQgkY4Kca7lrlJIxtu0u2ze&#10;SWLB1H1MkfzFn5jaq0SbbW59fNcuQF5TlEUVKTF7vP+wy9apCQfkG2ZcJCClGBobB+q/PszW4dFj&#10;7+I0Nzmi0WDVi0URw9lgTyS4gOEvawQuEtIfkrjoptvptki4SlVrcP4MF7GM5ayaisgljAYdqtvS&#10;44gqurZWmH2fwZu8nW+js3znzV1xXbtz5lhkE2jkIJOP3Nb1/XkMYtoTeMzCr1QoC+Mhk5NTNDR0&#10;1i6my65gfcAgpLHjmR6cc7zuZ9+9bk8mTm/fnEJK0z69gLcGFNXT8urzp4iICE00F47QTBj3bKnb&#10;WYjALuJlqgDmgDzXI8vDTowflO3v+t2cEyS+dWJnw/IWSXRDWF5wUff1SZfp/HFN8nsd6rhskX8d&#10;nDwQXfiGj7m6sLCz0lZ5d+/3BMux6oVCQwFYNu+LIap31Ocp/w5UA+Jj5Nga258CQN5bwOgospn5&#10;wt/xUaNIsQE8miTV++LQLcIoNDk8tlHZZx0mLeIicX4J0uC/LDFiITg4SOwsfLeWnB5ekRWOGcpy&#10;CDRnvEnZoeLxGtUZM1szTPvZhOJWOQKYIjcfAyDQy4UQMm7+1ZdGPOvF2DPl6sCfSRHCBZM3RGgL&#10;5oLVgnJGzplr9wjy887I0on4+YOeUa7cuhuJnc4NH4XWMKD4JQ+4jiVoacQi+HdwzubPmNGJveAP&#10;yIXUDCbQ5qLEyKS5xolmY3VYNTOi/bAjP5BGV4EbmY6eURsrmGmPnATeWCo7dCJdbvs7ZySTpLBC&#10;TTDHYyD/uyiwtedWeVJVUzqGRsVqO+y/ApUfA4/B4+deJVDY+yEqYSrV1BMLqDxE67Y5uUr5SuUK&#10;ZbPngd+po8v/DFkEfbxBIYE25FxbW+tEj6Z6RxJCqzaYEEZlsB5PWmmUlZFRABQLUcXisXbAJrGW&#10;yqdYl/VK/z5tk+PjiVHwax53xc94ojzygJtb1933xRMtvnMR4PnShO9Vl7aUlV0bwzfuaK4TzMbf&#10;wMnShZXL1m+iV6S3ULGAK1WEDrSbd+D8zL6OcpnhYG9y2pWTokT5EGcwIBkiK6VPeB8qwl8gWnOY&#10;ZN0xQfgyGiegnjJJX1Q4tf/f4XWNsOe9661PDugkwQ86duVRFvrjuzf5fNnAZIhr9ksrEPwiCuM0&#10;iXyZKyeNcT+XGCL7hsR1NHjIT1HJZ1e1t4+BPg84BHpxvwLSAO6wVLdUpcZ392EiTMMBrEghyaTu&#10;evEuRLV/uocn1raD63p54ZfP5q1m973mGmYRtEiLHwebIk2srTPasnzwyimFKKouJY2Scn1z/4PZ&#10;IDex88s5Ps767Srtm+W14O0qjwg+YpQYkOhkS6YMra0jAJ4a7+smWDaRr8KgSJvEQupp7RSxfMxn&#10;lmJWg8fv5eUF9G+AvYhUzn6lSdIkkkNXkFFmD9XelRnWycTOfxCNy4qo8vpgjsJGSDx8I7lPYECM&#10;mNrxfLP4Num1qgcSDIA8+vthwAuSljuMJT/ul42hm9XQkLkkvmx15pw1MtuX5yQfbCiHys7KE0EE&#10;BdrNswHwpoHpsgPBW1zbzMzM3u3jUqtHglRRNxg1vck/ICRsqeWWu9w1Qqs8vq1j8fidCeGzGH7d&#10;SD9RSkRLD1eeq/t8lfH6mY0IXip/DX//D6N98pirjO7I4y7Kia8lGyJ6CAikj387WaDrPZOCi6Ar&#10;2l7w/F6O5I9O3xLi3p8AmR7rFcGl44MlAUN0eQAZO/f0OEWyM1a4IM1/uUG9KDZbravH50BPIuT3&#10;lBBAUMwWL1impE5R8P1lkmACVS2d4xJhweHeMktJXxxTEFCfwcsSEMD2rDsntIL7tWVaTCJjeBeO&#10;QrzV/Pgec+7qQwvJz2laiebBW0BZrXge0vOOGxdPi8Bpf6dSIIT8AYvGLTtKdPU4oydChfu+yDMp&#10;IoVR0e7ftz5PJD3by+tfTOQjnbKdDKZHItgq/c9UIQII5vSG9mLolOW+JIWFSr8A2wk6fF40lLnl&#10;xe3Zjkf6QKatHjsfCacGaCkluy93GzP0tsvNo16H8qASRNr4Mbr8aYadQ1AqEp1KH5MMMRm3To4F&#10;MSwl7El4iT5d4G7tPZBU7y9zXv8SvZzBgm9Kvs12sV6p1MSHuLJ3SM5QeNWenf9+dTtsGWdZB3GQ&#10;8v7o0sFVeCjM3VGO9DwYJBAJlqoYgccOSKA3t7eWbHgfHQD0Lg7pK4RqD7i4t9sP+W0s/3rB+Nod&#10;jIgDuEKA7Dw8v0iwDzmgYt4jO7avbk+JFiWyi7pTE3Ke5w1/Mq+d3wLXNK/HRZDA0zoKMJa9qRqN&#10;i5qd6L+newaI/HiF5XaHDh2bMzU736Ym4PcGBjoegItpctxGkCr9i8gFF/D7tP3I6W/OYV51Vad0&#10;V+H5ZzjIFe9L2Qr9jrGlJYJGu1Vw4Hs9Hah3QK5dz+qbA8oCTDQqdFvMpnyUy6q96b9DMuJUlF92&#10;TT5d7jY+eXjYHww7NssAsUWtzOHx5tvLy+lrtmf5mLBPsmt52GS4XOXIwgP3LSGvAar4v3SXnRSc&#10;n/9o96DyNQqCDe1ev2ctv+cHGdJgt6C+w+uKLoOezjbYvw2iaih57Mpdiv9jONsYrPQCatQbZfmG&#10;RZYIPNMIvJzH0Nyb+l5f6k/8/AIG+OAPW1td3SXweingBGavv9XEOlZ3AVRnLGaFQNIECCkiv1tj&#10;q/oFiZA4Mp4sPG+8tZMWSYibWpab5usYUOa18Ix8weEchw2/OBS4fbGqHwbUVlnZzUpk/g8AtLu6&#10;uoZoeik5gjHrEc9lasj5oWbVQmOeGlfOqE0mNXCZrWvkKltTJJCRfkuuGp37U/dnGIBegKtYf9O3&#10;QZha0erp1OE1cGiARTir63YvO3YWbIdP5zE5F/M5/Jv6QEn1OFuDSLIKlqIArQoQy4MT4wGMRl+2&#10;7J/aGs0VUbWZJ0gjbhSoBJKDDgOnFsg355dPOOthGl3qN6OHf3jeuhkkLawkmlzkgNRhGLqzDdQZ&#10;aXNXwxClou6oRlv727EUm6OTi77ycU2NTLJI4xWf00+RmLm/t0PlsH5DHrronvugG/8XR8kMaSiI&#10;2DL4ANiLN7Tj9nRVnFa0dtrE0AEikbyfGEOWwBKdj61k/AcKBY2HkNqRg44hMYtAAI4dQhatRvms&#10;AYNUqK6CCYLekbHvxLq3zzYrJQQPsdbk30vya8/gxpU/0cyV2vJkhhwIDphkdUKSlp9T8L8uEYFr&#10;BbwqOmIPCOvwMlZnlUGpf6DQzJk3foxgkNU4zVoOnhV/oni95ubjzyWAqjuQrdBtH1bP8Rva2cF+&#10;PY/Qt3/ter9wWet9WIBSOn34+3eF4+0KH3+HC0i3H3hNsSrqBrTI/cXYN9ebGw1NXdHsOQ9CtUpc&#10;4+ktKkUN1te2k0czc/NmMHEBIAsQmcD0sf/tdQfPez84mNtPzRHvHIKvyRETHHKunw4Zi21G29ka&#10;JZjneyR/pVwYa+n58wsIjINbrdF2ecNc4PEjSBUEvA6oomtud/gqs0jFpYbe+DZAq73Bevclfg9U&#10;b1MbECwMgYsEQ7Yyt0lzyBjuQHHDmZZFotpB9IdRnzRzWRLU44D/faPb3ugB4D9hBlY+EEnWDLRl&#10;YD/Rawj7PW2VJjxxyXuYxIdLHESM9PVtzgKukLupnJdecKz04+r5Pbu8iTRtegIOWEtnLTK2rBY1&#10;NoGWeqk5rpGrXz0u9kC3pNPiCkI+iC7BiicWxDsfQFMAzAbkBIYphUdFRcWB7AsbOn2KC5F0fPzL&#10;zXM2VCHbI7okqdaXh8P5poXT230C56bH3cVBqHw9ibb5XAFc+8exFG+XV4ZpraSYl5wY4MFZkwwK&#10;AKPpl+3Xp88g3o61/elC+mS5ZeRikvT10O+ZnsjnCq1c7bN2bVYSacQU3Pil+5tcbL8OCUCv16fj&#10;0/n5lbftQ1TRGzI++APMiujnJs/wAo+3OabYhpJGtYtLT9cL1pVgBDFLozrSkOphi5yUc1sCnbDT&#10;P/WTlB+BAb9i9nDi8JrlAg/3vGpMO7o55/JaOlEJCLfgN19rvQ/nUIQZ2PUd3LkGTJwqW99asXvY&#10;upmyNN9TIRv/ltXlTy2oV5WExcpJmo54AsTI98bZ1R2wCsjUyQmjCHO2Ut8c5CWCNnQRcB8bHvG3&#10;At4524gjSPkQb/viFmMauTjnqCSN8KK4Be5OBdYW6q1br8e06xbKf4+lPPtybWn0O8DYym7Pe9qQ&#10;kRbrmAXW19WbnFpW/R6uGbQ3YjSft7K+Q4LW9vAfuW8bBzc5ndD3089S2+ijZmSXZkvLy+vnmwN1&#10;5uZNLzsuiafrNIyqxBF/n/VxvzVvOScc2d5ySu25evF63v0AzqUblJvyVeMiqXI9cWrt+2m4EeYD&#10;53cfSSqq9KrIVpo2OK9mMZgoUQjkXQLzkrp+ZP0w1Mg9+YjIiIOGgaS8f9RcZPffTKiipCXW6pxg&#10;4GfaNYRO4JLc/RzE+EP5lQzi5o/MemciVZ2ckYMVqiacAFmt7LDpbvpA0QLc+2yVxIDv82mawOrB&#10;o714dHyKYWM7eXwjOJf/jbW2lk2bHhhj3kD17F0QaTiy8sLvQGBOG56gHRQRx+8Sj9glQx/b4haM&#10;Cvge0GppvvGq+TbVz2zdV5aFo4Ve55yPCfZdVTqvnENXMxPUzcGJLPSkC+8MfHyyQEwNGnTMYwbv&#10;+gZcqmPzX/BCP/uC2rXoCA+Eln2F3oxOKBzyO1GUcgpNICzV0bYsBwMtYCID3RT4LIAtq5wd+Tdn&#10;135vloyViMLGyRkR+/zs8/b8vtHR5dqN4A0GgI9ZuOTtx9BDmszee7Nxasx5RqKEE5IiFTM04PsH&#10;z/D/zxgUbtOjijYGbgHgFHjrhROlKEDyXa2Bvn+C+ItvFqUwfY7QW/4m5vyGLwjyQXp47/oPe4h4&#10;p/NoHRZC7Puul4iDTIlTJzGBAVTamhHT3uXaiw+Y740+POBJxivY/dMETvBpq3mtd/u82ld9m313&#10;BPssSoz67TKVU+bWTohxcIAFCrQ3oBejVqxIjJOq8avKgRfROsa+9swCRGRFm2tUUsRnqO3OMUUZ&#10;fQFfvcyk5mGspLGY/c2ul/Pr0zs8X178bt2p1qbPp5YChKk8WJwbAYvl9R9X83MQt1gZguuMHcr1&#10;jK8nf9G/nHh5X0+rgz8fOEWGQEURIR2RTIQaADZnLT0R2C25Bx5nfbu5cQUcGPEEMw4D3WV/FEeT&#10;s2WSVH08/HUs5FUVXClf7NX576VEjXZyP+6v16/2Aodw+sZita6GC73ENyeDDAkfP31dqpabZe7Q&#10;emsPA2Pjc7ec9ocpGPT+DBIf1Va3j1Xy32PFZPMW63xWtmNPy8opWPi9mQR5UA7jH59MICNI+h+3&#10;mZtXil7l+M4OO4ArnkCme2aL2+nkvqtGu71/GQDwD6xn4WhNFSbRp/eRU8lLKYTxmMMToPTDbLob&#10;wttTnKj+OBPCGttMfCSBkvp19KWR+oyPKC8kArigFS72G0OuDWCyBHEpNesYn8W8TckqYR9hj06O&#10;8gqNiqfJz3yC0KhXG1TiyXENz4LlOatUh/lWH7Y9u2p1LOTRSWttObms4+oemAiynUf3nCgwJY2o&#10;yjpvgeVi/fG0tqO257iP0eNpj1l4zkAq0wL17GQ0g8D5w902o99QOWMHeTTpBnne6ikaFASOOqPj&#10;/TAWbdKwNP/4lc0U8e/YZgmbfPleLXJ5o922DzjY2Cwx/QCxjGROq5fwPX/m/fU1xfWhZjqsIof0&#10;m/bOcaQcuu25CsgiBXNyIdQqUGDh6Hv7M1N+DtkiPfbwwhFXaMkVAhPCh+vDJ0Cab4FTHRAnQahL&#10;TQ6BoAb1WY3Lttd/Lw6NfeGfFPcb6esfR975ieFrrvFLi3qt1seTFjA4cLg90QUs3t61J0iLKlUZ&#10;XhjMUsYN0STO02HAGGAGuw3eblXN5Bk+Hp4R0Da0Rf78i7E+EC90Vs8kGce3XBpfgpUQwG7w2HH6&#10;SLbpAJwigSj8xOH5v1+XwZxz9fXl9i0SCzRXAFWT44zY9yYTwOGq9OJokBv5Yv88cOvzZrixrmzr&#10;B9LKNx4zZGFPL13M8HrxGHrFTyFva/FsTm1qm5pEyhV7EDHFcMl7mlt0aM93wL35xzsMbI3MerPg&#10;ixUwC4dkJQc4lEDbEjpYk6SUO4MQLjUGnTr/sNFP+Uwb4JD+KupqITlhWwn8vI47obrlQDPO2Owe&#10;hh7eRqdV+C5Y0mvZLvjMdmUa6t0fGLhovs+Kzuvg1AlOLHCCgBcUnJ1Fde775Piot3vZu7W70bTY&#10;x/wD8tYK27OfSt6ftF4e9qt7S1S+u+809I2hQIWDLjdLsGoOj4/nWG3t6t+hTHIMDu5rzgvg/FRR&#10;FA9INt+zlFXwVa02zn/KOMQ1Ts36VvvHM0yqKNPXHIl72QmisOv952FXmZ8OeMxjYhpd2EJ/RUL2&#10;BRpR8LXcIl16abiu13HXK1AsZ4oIeUInOmp5F2gQHNug/qfVYCkhJlJZsOP/HRurATwb6Ih5vHgk&#10;5C/mzXOYWTnEBQiYMEaVy6epZ8uo9wcpHjUDfQcfEpBBje1e0/7G1mtrL2per4sVCHmZhYjVhiUO&#10;I5gGV/fdmMgxG4RsVcmE9FUf9Xqjh+uxxu9sYWvfb3AsWARVS815I/xXyz9fNLELK5kijB06g270&#10;7VsWVUzOGg3KJ3rAif1Uo503IS0S+Wg6dJWYiVuc16YVGPf0nSsSsj18g37zmFh5tXo9XxNBKF4O&#10;UgmusCQ1I2t7Ydr6zvJ8wrdDvkiLRHLqDm/UkEgtuyZ4KRaIk+AXo9YyCmZaYcUXURyHkrSCA8pV&#10;wbjYqc3gdQGINQEBgUlvQ49ixK3kYMftT7Z/m98REd7N91+Qe+MNTINVl4f/MoDPTxYnu5YM+n3o&#10;AB/vqwO0fanKBkh4oC4C1twrTz5w4YmrzA+I/iNQ0tllN2Rv2ZqGmV863/ZZxo+CAbVHiQ5DLeDl&#10;QPjH37+oUF0ijizyUFusssPbNRTogNABvSLwhMuQqBaOZNtx5tOipDTX1tQIg/hgrfILsM4CpMZR&#10;J0mBgu+N8CHORr24/aMtvT2bNSXyAk9Sk1uFqjYX2wvPzaLyxILo5ARn+C1mOIkFHJcq1l/SR4s/&#10;BZJTU1AnvU9OxpaMT705QnpbbPYZJ1lc4ujJDXtz9txQKTnma7NSPmbiT3UbYmdb32hQhnQzmfj5&#10;5TAhMfdX1dTEY72oSCmWqZZyWGlS5ndhl409rshlnF6588iQOsjzAEgfTIvAJ66dN/H15R+JDCyY&#10;bbc9Yu4noN3Y803pyLZtiyMqk0tAX0Wb2/2U4DgW5eBWR0Hy3CkuBdbfIkqhQ0H4rqGFoDlgBlY9&#10;yicUD6n/Mj2IQggU6v27hGTwU+Uo+wsGYlpip2nqaOb1J2be6FojtZM6NkkjBSkTkxv3b5GJRkMv&#10;WSGLNJUMOUgj7jnJ1eumucQ145hIwha8+o7rG6QcAk2SbYrmrwYxoHk4A7ayl3WiF/+Zv0g4jLob&#10;G0WqQLV3f2zL+MvIoHAu7a4oYn76ffV19/S+D5zWoC3O0M5Qw0IfAEAZmOh63Lbd2kwU3HMlUk3A&#10;PCgGhH375daOK4YdHAmtiGlaOcS7GERGru/t4Ppva50wi2XxJ4nklndZYWwp96LslwTYULqLlA/E&#10;7XZUscvLH55fvq++PMweHdk4PQIroMuhtPf45ubpEw6IO+7WtmsfArwsK5C8VEaSVGTvPoy6stZz&#10;SCq0p8i6n138K5MPlO6rxlU1IQr2flC5cWN03iv49dU4E0+JFAr3m36i1MIV6XvKBsWjZldgWj0+&#10;PVtp4bh/uhSobWkZKJpWDXpXjnFQjwdscluPr8ePEjTgqs/VqzR3hSRqfeWv18Iav411/OdJJr8X&#10;w/ivY78ej2r64mDW+6Z75ADRtienw60oESgbgIXrHGwONUyNq/ao7CwYsyTYxM/e1PjZ8v1mfTSB&#10;RG4D7UuRJE8yqtFG6vlou18dUVOUdL1WEXiwA4mevr/tqoUSMnh+cDrFpzJYsq7wSVJ6c3MAvuTg&#10;gBZApWwZo3HjXBWjY+ToPNLWrh1uVjaPOD231j3MSJvjLpEV78g0hM97UAS2lt1WTcEDC3B5AJYp&#10;ScEEQkjGmxTGKVtwY7UohQNY5azR77ER1/iN+gEOi/n5+SOfsY4LzsfDy+5fTmxi1iZWiDswfebf&#10;cMcvIW851yv8CO8FExLjzWqHABQNMoKAFAdMJnzxcYpr22Ty/6L1c85/56p7RH7wMKWcsxGQl4z9&#10;LzunjxH6u+F6N0ubL0pg3ooVaj9z+xkqOnYK9j3YOlq57+rFlu6SnIzjMDTDcDlwvewt1I4h+ovp&#10;fY1Lz1R0j15JAlcdjj+iWEs6dvtpAdgl0SNTVOYN3Y8daNOQ3lOffBGbLUjlmpUya1M4xIGUjypw&#10;ZsNHxGzDOutLNZGTU9IRCXsurtIfW5shsypue2+Q+dx1pXMmGeQNzFyXvOBqciBQpk0CvnJRqTRo&#10;isxUgyd9fkTjeAUDb9248WhniCZLRD0CaBoUojIy9GCmUh/Ss8Tn48urZssDRnGSsq6+PT0J49vS&#10;bMyZ9x8tmtaSIMYvz70FWhSXFlgl2bQW+SdtOWrat3e4Uvy529U/DaQhWOD9ME5weG/b4XvVvPvq&#10;yg3nQ7LEJ9QwPjl/zYxhrTj/2yWKeQFBapwGNEyRJDN4eeVtg0AHYeLgkC6plW/T2wTMAq+mvvHu&#10;2Cfb1WbpIq0ipfIa5/PVVG2N3GUbRbSArFH6/4GftS3SuMEAv8vjjdlOwuK/O3vPoNve+3p32CE3&#10;/QtCKBdVaQ6CvT7A3qQBXwKIzdyycfal2fdCYhnmOBreej+rh8uVhsMyBh1corWptert4tuG56BM&#10;Xmf4YzaCOOXOfMDdyA6MCwJm375FyfteI3oC8DG+qt12yk/P6/iLmhrjRhIkQInfgOxD+WwmHtYI&#10;kbMJfe+gC0xDN8H6dcNo3BQ5q4sxjHmlYmihj+jWthd/o6X/DBr4Kj7mDzBZkkrVYFVFl5dLfxeE&#10;l+YUDYSCgpJS+AAJOb7Zg8IfZBOfAqWXRC7n/jja2FTjGVYGsKte5muxQLVa0PtL1Qs3b6CoMjdf&#10;uiD+fSo2IigYeH6KYAHONfFxE4Q9HM1e/rJxXGMxlZkEuPknM1zc5pL2MPS7OZztHq4czok9DWP0&#10;rwQDV4/vmSTTFeNtZepgmOs2mPqLVn0uwfmO4VGz0DZjwx4ammFt3PjOJee8rgFTGPx+BpaWlgYP&#10;7zvXI2Ch/sKtI5ogbslk/XZpOItX0hDgN2biFspcC/ncEZuiBBQWcHWRHSeclvWnfr30Zw65v/d4&#10;Oah8sdpwIyjayyms8dE62znsjttLU1WPjk24cKaWGkNYqidcfYoyTwPIHlBGPOND1QwgLzIeeNO2&#10;EA5kET9EfYYR+XNVQ85ODKU3X6IoV9sDBeX/V4pXkkaj2d1wi5WOmbOZc8khWlG+5+wSWUpyqWah&#10;3HKDM5tAZOwfYkmgBZpw5N/rBF/XktJE4db3vF/+jwVg5rb7WVAsHTem202gJS2TIDy7rH7PNw0X&#10;loH+DDxDgo2IvcWhORY++dYhu33u2Mmo7IFGLi7X/3ldBgSU+OiJnQgEimQWMx8cCtPYmYxvQEnc&#10;NGAXSi6FnrV+c7IiFuvzGFsZJiFjKOocx4jjispBvTEXwNW35n8G8PlgwcMmWxQRI9I6Z9r63WZA&#10;RJseI4aC8LDpjwn+4npVxw6prcd2JchIitIkdPds8nDS4W1HM5eDPxHL+L2JI9BxumuRnfEoMBRQ&#10;RY5pYrVDwYgjV158iUq83k/U+HybnIBCu1h7eQ/2VJQmf6Yb/1vV0TICcHNDgryoPBWGTVgI0F+O&#10;pDA6nW+Iao2K7QyQK314T4LmSHet1bQ3+RGP7eOHgK/54vb29p0JVPLuwDQLpie9iiLgINdhKPFd&#10;/xrDqi7r5mQ9ohX7uxLtgzAt7bVxdr6Ht85HJ5NfaxOQN3bRMvdcOhIP2TkMmWDJinEdsuDgkhA3&#10;Pl1RIn1TGjlueZhyGez7PXLKaAy86z+qku+2pYIdS01wZuSgs1tw74dWaWT0iqW6MWk8GUO87emI&#10;8uQ5hhgEISw7sBlL3x1/DJDdZE0zsjH5zV1ssDXbp5muTUnC01aJg/9ZYW1pnS4Suv9ZwJd2A2np&#10;hovCjP/QHmqe+/BKX9rggiubWQad1WSGf+fqsTE72GG7115E2VT6FFLQNlMAchxn2GthNWIXz0vu&#10;uYKq0sT18YYG6e7TZz2YVUcpRdR5c6gxRHh4eLzIwmXbSavp0uRX/NP2SwYenhaQ3cIDBkcXe0PG&#10;7A2Ne9cwzg98iWexw5tj6vogXibJM6psZARQk9jYOD+nD3TaHdPATWhsdY03aoaMitQNladsmUpI&#10;S1wL13CZpcYiHcOFyATTzUQqyVYUP26AejEg4Ds87vfiBAYWadbjwAPy5q7g3HOeW1jIVyoj5RVV&#10;oGFlFRC3nvKMrRTQ3OQ45uJ3f6TESU6hgVYTIkNKVedUKHpygAkcQlDY+gzRIZPvorHVixpSrfrn&#10;jv/Q+s3DUFNbL7sGC8rVmqYqQQWEn8lK8szmr/lQXzRhviH6S9FMGbjCQ+1JKJcnHptQLTdLy+Qz&#10;V5NIGQWZU/WDtEygn7yzaFxMe9136Pqy3YS+hWSjL//OkgSJ6xeM4wzaMJaws5KasSZEY5rrr1zW&#10;5j0uuVQdCKpGDZPBOi3T6ZHjSnHN+8x66xT9SPNnzmvvRohgI2ONXEHCzU0hvX1n2oBuyGwuX/5b&#10;PgHTwEDt1T2d4xhJ3ps8qhLccSc+ea7+U9bb1GUns4sluknur1PuaTE1xtRnNoN0Uw4WNCw0tfet&#10;mwrrXcy8i7YDkXzRrzO8sJI+D5UDcPJxXic1P8aFc5w0S7RyxrtL5b8KmeSQIO0zPMrco4eZuNpG&#10;e9aPAdVJ8vf83EIvCmThqYP9f0WTh2gqw6A4f6jHo7xGaQcLQUBTt42I87PIt1taOoLadCr924Nv&#10;gKJr92QYSdhm3IYz2YueOTXLDiWxGz9QNEFnDwr8/7ScNvuRsXGw3cFfwHv6RqbqoX6vgr4C1QNY&#10;AvPGY7HCAfPujoFfjr1ZiCeX+7QLofKP6uAfXhVOgQcTUhGbrTNfOxgl6ZBA3fQWOfGov0x29j45&#10;hSFXAaioT64jxcstnvncz+aCeIY5uwI8E6nk5hkkoV4oCbgZyYXHm0DsfgMVYpUcwUcAc6/opMGG&#10;3XSvbJqU6OvPlBt1qxk7/2FMJtbmdeQ6k7umU+R/XHb+JP41R+fPTVkgM+XuKnsIhhy8n9bBlqZQ&#10;+6tZoVB1Kp9iZtGLsx6TZJQL96ANs2Y0R1HhKjlcdLv5hVCwQ1/uSKojf14JRN+cPdvFypj444yc&#10;3WMU0WGEzuHlpHyIZOyJd6hawm4hfDYKI29/VkDzUW+sujHK7n2tsAmKIQLECC4oHWS6DKqKT4Xh&#10;NqiFqJIzaVJGEstM+Z9mYJ15+IAXnu/GS7ebyahjqgsOTgpCcg7WkDpFqs58AWidUvNqpsCOkxYT&#10;+2UGdvXyrHBwZgkP4sF+HcHcw5GWHW0cIg59UkwT+gF0uzFEAsVKpW8u0NuOVx/snV3NZnd/+der&#10;jwCZO27ThVH8gWYPRBzI1V2Ujke+27aWo9PjS9C64dVz13sikyJ3JUapmKXS7j1phb4qIcZvvkgd&#10;T1pTZF+wEp3oNY53+Ybq+11o37je/lQ9XHJ/BnyG2ZuaAxin+3vohWOY7JKfidINZ9GVqN2eXxCy&#10;iutpD9fBmuIMSBoKSsm5lQUzN7+U40DdhpvGueXlbeCj/ARsx0XLtsoMKYpS1VVV9n/TYL4K2Jbo&#10;0J55V22OVBEb6g3R1mwoRVfxL+mXHEVnWBHMq1ElXuz8DqGkVyrJy1106IyqjO69SeS4ct6tOlb2&#10;h4T+QMb4k1N2U5if7PSK4HqCqZ84cnAmQl7ZpKT2TpLIyN/unfER/+CydnSTK+F1Sf1/xw7xc7vw&#10;woOZAjdQ0JYTkZ2G5u2Vr7PjL4klitul+4cc/AGWXe55milcH0w+RpZ88hB1FTKLyQd9G66OYpwI&#10;Va9iUPSXbrjCC0UlRZqk80L5tvluRF4kph/lfrW7Ldy7MDRQtC33UaxiFNEQbMLa+jZYP21wr5KE&#10;dyZDg1Dh9v8ZjyVv2MQ6iuHzjkv5erURgjYKGEbeUmRA/qF6pU7em7GcIp/TDDUYBF0A3TVs5u/f&#10;OrROkCO6f3Rce7NGAmRwgr+nBT24G7gfVfT2uRaEJtEHbDfjGHnZpcx2lRFC+5jAQjHcyAblbwoX&#10;rHmTFxfo2bvnW+vGhPzuvcuLbnf78r4BYM2thwSJRqr+2kYwxa9pBCenbwf13KNqEZ7lIVeY/rtk&#10;fKJscPAFPzgj925aggJjhXAdb08+EfL69sqZx1y3IYNOBpjfQUQymFWOjIzUaZWn1DS5HB8gFLYf&#10;vfuvdmy9DiqXIC4rZoyHVFtKuxX1W5iN9QAbUl2p8c9sNwJRbPkNLz240mHdnYiZtRtKduPNQhQ7&#10;pbjc2qr9vzgJLoXfE/e7eUej0+Kvslhjav/LGXtPGZVXcDtO06yfPbGcPY1f4jDMXsqwXuWygNrD&#10;jV0SeOq5s7CPq5JQ4m8zrB0uQVP7IHR/9dK6sNJ9jFMirf0gC3+0q9mRFeoh8sfnNcj3MOBsyqVP&#10;/1O2LcFFHXvNZBeOfz0h17PZSNr3ISXZ0ufSbxnKX3YFoO/p3MWN5DcJXmkVwMUK3wwtHN/7XYjW&#10;kO83RJYFFIs4LyQkr3web+wkgn/tb7FN/pkPqMIlIrHMP/5d0uG//L3La/onGPe8sPzDHMLByF40&#10;6JPQ6S/XXbLvhrjAWuCAGSOK3GfvTyWqNqRNG6aAYByv7mwm3nX90ccCg+VA3qVVJF4XFeXx19eC&#10;eRHJvsfTtvHhCwSEoaxFt71bWJsKO/AzFjO0f/P5/jil2TGjj1u2+GI5gw9OgCKdLhTvt4YgX3Ij&#10;tS3Q52GZ0JDg/G6CjNDu94Q0DJJM0K4XaGiBLf70fzRBSgrgAAYEJHcCIPu0Tq0Nun9nq5shiphF&#10;sXoHTpH/UDnWX5vH/YUfdz9E+k3g2+RBB3Q0Yihkj0n1NiQ0wlbstDnaRmyfLrutLN8HZb7Vo58l&#10;Vzo5RvQb9niDi7sDER/+Ta1iM3xm7hhwIkX6dkXTfIpAgBI95s1luNtMM1CLl2/xc1eIUj9d8CQb&#10;Gt0L0/aEACsq2xzIgWzrP1TLPnpFSHP8RZf6nQHLoEguxyZpc5YUGo9gKiIlTNXjjIjyxLb4OQzJ&#10;EC4bRZgcDkpJYoNc1nrsU7yEXX6vYLxgPINWJLNEgtpgktqxBRNc2gdyGGeChF5mSskp/shBfqzf&#10;9GH9vCntR2DN5MnpZUbWxLjsVL7jbjYRcQI5pWQi3wEbLljjoK3N5+rasB/6HgzPpNypSajv+cut&#10;osyKpDQl8/VihEpGclepCJBis/Nnfil/48jdECKdwHW28mP6xyjzwz4me07Z997FUJ0AzFV97vZg&#10;uctgMkisPtTvRggbxKLXNTyPps2p0JoOF30/9b5l/NH9ow8xwvtlPgfcr5vjOc9px8f0N64388ur&#10;lB++sjfOxAoXz6oTF+VqlW7A8j/rEZX+DgB8FWpwct2HAHTm9OZ7LrWKCuA3HHgbHQMwQ65cDRAR&#10;YC9Se3FU18R+jfBgYi82WSW8ilg34UvGJbN/kdvhj48/mEygFY/PqCYVYesIHMvQ+Z5GegWF2W9w&#10;Sf6Di7+6hCj81K1zC8v8FH2ZecQrAz1rgRGH2jP4I8tsBa7mL8Gjm+2OfWWz+W49RcfHTEbX/G/s&#10;kT7HWEQq/pDKPxyK7F52p9jNs5u/3aVmSFC6TsD8U9jLqx8TYYMufmdLz3aDzvTXZuRZDpcprIsc&#10;z4hv6bcZ6S/nDncLTZ59/N45Y3/1sK/F3s3Wh8RBgqRMkpBaZMv6pq5xGPy3mGI7y9mCrDWmVTFm&#10;d4QpPClt8nM5l6cCKpTLkS8rPmo31nEj6eOEl+Ik/b5jRKbZ82m2vPX6hSV7w/rzbVpyFinkcMZH&#10;AoPptAKVMj3pa2cPJqnrRpn2KnAjGILp93I3LZc2X5RQ50vgm53pAruagt/J3dP9F9ZvIShReEVX&#10;/YnqTkkTP7ZuwzIfw3lDG51Xkqk73qxl8RGE2pSr9SSA5R//OQSgBuRumRLO9wsSUPXmFeucMy+g&#10;Dux3khBHfu3mFJES4jo7TzJpXNw0cIvhjARLksgbsFyCq4LQY/myZZzC4wbgTzkv7D5vo4eF+AqI&#10;0EoWaJr7+kYDPLmq4eaNh2UFmWg6LZ5R5OEKgrVaBXq0GLfCICtJ0+siiAoQCfXNYbGQlVpiyT7o&#10;pnAJvfFCY7DY4h8+km8EsXN8NU2YgU9+10CLuHobepqe2y/QQGZfem0pZfSAPBgPC7NBLZznfriM&#10;/5ehDjyKBVyzBiDpg9HOZ2iln/Kc2MjPLkavQxzwblKSqFAS8gEBch0J39JRFSqSQLVDp69RPGFb&#10;7XnMUtlxDwME7db7nQxwS8QZe3smdxWK9hXefFyGSnU23PPgL1L6GLTVNH2iD6vMPEFWI8I9ZB+X&#10;ijKAKB8HJyFhgyuBu+jmEvAP3VLE81YDH41MCL9s0inRxix2S+QcxtlzHso+03ZvMzXENWRCVJV/&#10;w66NiezP84c231DOaIVsqQIEyCDhyBL578cdJ/vMBKuKtEHmMfsliFKlaMGWIEyKWxe0K8ximx6M&#10;tRzY1PYPazbIBpwfkGDePzy30y/xQrvf3CXCqN7vbG7XofjfP2AZ7GL7V228Y3vu6pyB4tw2XtI8&#10;exjDsDyBTvCi1y4pCUA0xZKBKz1LEpf0WGudwJAwirr6/WPNXmDUT/nPBkYJWaaT2syn8f6gy7/n&#10;U2JUEp0JAZxIE5Iyazx97VhNzV8eLXvvFBef7/dO+4fMudZ9PGIOJAuCjN0pfajmd2M+E196jT3p&#10;73Tc2ww61jScQ/VzCqH/qKNUAiuDULhFAlHrQJz7YHHC/vC9A0GQUjx59U27a0dRmHGWZsF9eyhq&#10;aX15lTBJ2owfd1HjFGIBMYg7RzKOCK3OSSBfX2+DPTol+o9nj2kxO0+vdMKG7b/hr2IBTOFwPajI&#10;QdxCCEI/vwhLFSL9VKGFy109xAg2/NXE7j7ck8qiiBlHDg9abxqan2+jWCXUNVhC7omrB74NcuEM&#10;KJJQmiwWDgsUxPfhecJkLfAlu7aYlLNjZBNmPGicwo1a5ZM2X+Kk/tt3vXuKYASTPFACg5EJgWjQ&#10;M8Tb5Sbg290DC5LTztAOra2vHn30/Da5WSMuVfBcgqgUJ8VLPgd6F87UR0aUZatItz1Y6LeXoKzf&#10;I2xLgyhZ7z4g1AsN7a6tfR9RZ6huaxCqnDI0d8oIDPRhb2zgnFsVxw+MB4lIUknoRUqCNNSK5bMW&#10;jVqls/df0p2+7aRga2roASxNsVyNNSJzDq+/w505jMDwYGFOTHf7x+2dx0CTUhdf+LkLfqhXBCIU&#10;/HsyrLoqqGYSH90tuIul1Wi/66tIBSpEEijhouEP64WHePQhUB3MBTc4TAdb6lc7dtHeBuutN13g&#10;As1UxEzoKe0qxLovHKFiCVD+fs9N+5+DcEvqefGHhEbT5ix+zZ2tM59dc2gf6neJA8zUPCELy5L/&#10;Hi55s5HndAeDBAXl0E4f1thympXVUPwadDo1aTTua0DBUoK5Sc5uUI6BxOt99+P1MSEHHUX4YBqv&#10;3irJ3SACmVJS+DdGoZJ70bsiTN8iGRDlpMMw9XsWHpZEOyMDzJ/m9jw9MWiKQCA4dfj/X/+64rH7&#10;yfeuh4iFlfVr7bzIYVDgmP91cPTm30w9A3gBgXqj74bDUM2XqeQ7Xlj2UK4NcKw9XegGqH2JUr6/&#10;UgPVyoa8TjvG1W9PzrfOjV9uX19egSstAkeNSWuKi5P4IFRFisL3AQiawD8WGPieu43h2izh9aHt&#10;1GH74C3p8/+1947RdXVv32hstrGtprHNpkljO42TxrYb27Ya27bd2OqObZ6V//M+59Wn8/103KN7&#10;dGTf2WvPNdc1L/ygUD5j9ttUJUKEYGcDQQgvsp5/6JpPs4KqQjW+sFC8G8Y5b8OXK+zAmQfYOW3P&#10;HsA3QKOGp5Kcxkm7pdr/Fdh9fQmZLVXymxgKgNeLbZEXjD8VLKT1/AS7QObnjHY9h0v9qjAKiPRc&#10;EAzZCZuIes8n8RO1yGP0BY/vZl8uEJvUG51zkPsIXDmBcCuzvxTKZyXD0DhEesIZ7MxBbBKIqDcY&#10;oEE5W3JVXYVDQGf5eZoEpRfLkYfxtnendv9RPOS24OVDldH9iUca2EA9cTRrFs8caWou/VmCzyWl&#10;IFwgzD7r5nruAO2+rY/ibpF/tA6W+s7l+p1ivm13qt9ODCMK3DnaONuiws4csRNVmOTSS7CMm8n8&#10;hU9wmST4o+UDt2IGAEI+mBKTp6s3rfxpDTynqoiEAwAoubP9dT8GTC0p42IUSPTpChVDNQtFMIIA&#10;rai58/s6PzD63H/PAoM4QKUBTOlbW9No+3uZ6qFRE2sLqhbE9BNiVx7Zes2DmUoQViIYWgu+e6V8&#10;82wQdiP64PADCE9AnQUQ+oNdR8n2fqLNUjygEP4lr3g1n9kGFC8RzPQMX2d+safqpRQr0y3Xq8dn&#10;HAvTRps2iMZRBM+G6PgkiCiWqKArzlo2dePEUYzM3rB6+Nfn8fwcOb1h3aXw6wHbd8Ohrc2JeEaZ&#10;uo6a/7xGW8vay6TGV0xSmx3pWZT3vcLsm/LyAP+t9rCWBpfRvXIrjWO/szMq5uu1GEni+GBQniA2&#10;jS3boFVszrA1nXyOkF8yMm0QRHYss4vU71/Qk1hBBWy4Wvws74L5UzLXpQCkPPDUlUstubwbDTrW&#10;K4iksAAgq1o3AeDbk9OT2s+n1V1NEnGfRgGzT1LKFRz37W66+vwUYDSF+ddOGiOIgEBdpUERsEqu&#10;BddnwvkZASiEnAxeeWUr0gLjqxwng9cGJb02YITf0wMOnB1xPp3Jy5TqbVH18j/pKjxnyKKGwIu7&#10;J7P6UuzXtgDHD4Pv9UDX8XcCMPu76JEgZmlqFgIETmysr7bKnsUCwHFCdlKggBjxXzOrjedzOzun&#10;xMBHN0+5PD40GqSgYb4JjxYwJpEHnjge8p0TyyT3u6IZjSn8Q32YkFmBSLTv26OSBojgvyLHY/Mr&#10;pxBJWbomdqWf7QLxr7IPJ8u6OYWdL3VP9TPIpK+ynV/lLDIjZx7vMQuOxoLRIOTcXHXjMOW9b5Pk&#10;oBGksQctJPdAp0AUw6C5iCMVGnZkTMSEZ8T6Ai0Lk/rEr6Z2XN+nkfaLv3SYqImcO5om5IQVqoJd&#10;HwdQBXe4vgYOrQMu0igyPn2lz3EUucq05IlkIYqFjlumv7a6r4FMmEIWALV/pwVuAVTJPOAo3G83&#10;PjgYRNmzmwJEiF8NdBMmhLSSoZbHhOvnqMDQG0CBbD1CeXeHRPv3Mcn9S+x7pDX+7fy0NjMKc5Hw&#10;E41SrOQ0AAqodjkFXbPH1CrlvyYuryxtla26AM2Kojaf7rM7lKyE+vSvDDqt/QD46NzrArzOoW78&#10;66SWnhE5k0g8X2HttVtvHVyt51+fOH82JQXEmG85MjzoP7/v4EBCZaGOujd/2RQtDDz0PKEc/jzi&#10;RlmgFEDcBFTAoSBuC3QltOWpcO2t9W//xH9NKD3Ad9Gsee0NvrSTpTOLO8+o6aFokyzJzRq07Xiq&#10;0THKb2nQfD+BgC5CFd96jhDlMYVipqgp7uvJ7XbzxTkrzM7s4OJ/7kMnIl9Xw4XURP36jZq2NtPr&#10;n5v4R3MQjhTwJgIgbwx6rWIV2j0UaVxhzIcyJAUFmnUcZAFAYfOp3T4UAKMn5ogAY5vMAJSAHjBa&#10;YxPeWesmQHMOWGTgmdbHqW1uDkHzp5D8HgdVqBioq7mnEFmY03YwIx/LfxTOjxx2ghQ8GK5NMZ5S&#10;vqTXspdvN98K3aCZyFmpB/ppHhq47IZyd3dAQFDd1RFejFF3igvAEYD7WK6rCwzMPiWM4ZBIssWG&#10;hsZDVe1lnzxmiSDx50tbx0z1xKaU8AjloY3eCdJS4skrFg68sYUuwJkHYEliAHYkUqU3+f0h1HeX&#10;1jEyRYNEcqHOzlTQulAg1yRBmD3EjKP+BZjseq6M0stnJJGwtd615hzhmSZEjJTfktfmQLcIAcP1&#10;cThozVJDvRwVsV2bi/hkjmNT69OqgMvOlzF43Lj+CDtCcX9RIuD5T9sa3txGPHzvUz7fLxRPm8Aq&#10;AzQSUKQS+IgpMUVW8XPmTgHpxAuIARKp8qqGaimlCvaZnOhPLF/Yihsi0QAF4A5dUqTPBb+tmyS6&#10;BIUsAKgHkhTtjvpnaiYcJHpzmgoEPjh/y2v+T9w8vcdDRl3pSHbSmORUtLDrW6SfmO8gYkoLoH9+&#10;Ev00AGXeIw3tCJtr9WVqdzRRJU79+ml+MaagwAxjV1KcFo6F0SgXQwQhoUqodeECIFj06kPMNaaM&#10;oExg5hJwB8cO319GOIqqHBtNjbwU8kna75tzwIHxtEW0GKAahn8JAB69iIXvQgUC3b1KvjVZ56GZ&#10;YhlyfEgqpUMNks7E21E+/YZnuMddIIWerMbQV3E75XQk8o2We2MsXAwLKxRTtmYh4zgKCs1omtoh&#10;Ay9o3U9XgccJistQ8hjetPI/Q+wsYi/9x3eXtaBliXYXybsGcXXeMRYP2bpPl6l069DbBO8VWyW+&#10;39cPGAuE49xB9223fkSNKWqGx3+L+ypn/Ner7NQRjpJ5dx6Si+N9/Jv9fZn+1twZ90EIFmPcFEgw&#10;C3hLb95XPVmmBm1AJotbP4ObWjKCqug8C7RUvdGmKxcv+f2YYsRgcoVp/nD+uoElJTHjsMAx/M7k&#10;2lkbdEVmWgb+W1+ki7hIkPbo9pMigj8JSVg5CyMcxLMWdE7oR9bzVbIyPgID9oIvmoQmsj3pdAT8&#10;a5bc/lO9UUxVGQJBXM2dgkFi2xmsBA71iuIYC+VpWSJCFjWuGHxW3N9R8HSttoQxYzLDGDiALST1&#10;PY6L6ijYuQb2IXF2GpRAgE5fXtMFeAXvvPzx+2IRDs9IBFlPVDsnvKUfIVSSQgL3DWPabarIvBpz&#10;GO7nMO0rdYfdQ7/cc3VAQ0HMAjERmiLhkV2U8qgPKJygTrGR+Mb9o4qZMyg7ZB4u9nmrW3lt/0ri&#10;VErinPpZAUMhrmSzS7F5lXfzF6g8NCvUMyjgizUeFHghyfAwafy/DvOKObKuqrc3wfAYe/X6QWg0&#10;5bTbBDl2Ppt7Nz+I3ZA8mrL0bcvWq9/OcRGVkojtFHBatryClOqXMAtkI/d1IhdUEJHCpIp2YAn+&#10;s2W8dxCbcDCGFqPNbt8tHOMKPHqHTb4XBc4VolMcrlF25LlepvYtPSl8j9Xx6X8c3uBF9npi27vh&#10;j4S0246L/VoNFr8SokqH6U/Sfd2uj9WA+7pr3iztLFg4wyNs4Sc9kG2XAeD9AU1BDX6eKaVl5h+0&#10;TN8MIhrv6kFoA7/OMAzjXOWp07iYaYTEIOJxdmi+kV4Ufq3/k0AmqeKsKLVDAdDL/LuL63x+hi4k&#10;1E+vGKFXkMgDBuzWWaf3LRN+KmfI5D+zTLFLO89XwSm85OKKCokjadPX7PPbMViUjJ47ySSRFHDm&#10;Tp0BrpZmhTQa1ENWr5IzeHY/4M7rtcOU52HrK8smgp9QfOEJwIDF5em2E708ZAAEATNepBpClrNR&#10;FRRZ8ZX3AsWpMvYck2QG1p5Xx0kHO2GPnxI4q5uCiWQEWcNL809Im8+WntXgg3mZ0cS7d5KDOPW4&#10;Wu3YNPIkiEzRpkx82Xomfrtiqo4evf18Wbjs/LKFHzGN1MwUn6deFGehh2VuKgOLa54pTflnsdKP&#10;KDUvsangEefCfPBczyJR8HD/YQFjNI2ztu6f2KG4uT/Ln6F9QRoyNcJogX0HxaAv7bUiQ2j4AUB/&#10;HHndmngzuX7ViReOAmIqgIvDsa1D2U1r8P6VTUa0qKBZSIrpG8lvGUK65DFgHA6Ic8xLJdovYyVH&#10;wJAqEAg6kTN/3Y3EIonooYBJEELwQ6Cgahy4B3T13a724AGAMqCaBsCVh9rOO8PjPk3BmlOs60Zr&#10;6Xn2ZL890AKnkZbFsWrqNPHPCEDI7RIb0Eb6gZ3U8raAn0Dn9/U7Thktris1aItLcfq1TjA6jk4c&#10;b/m6r+C95d/VK0k4iWnpYskBajFsVD+TiPpxdrmriV8VpAsq6NRhLYNVxAT0Hd5NVgWc8XNl5W/Z&#10;IGjO+KX5QpqVNiHw4PbITPKqREUNcOPiBYYLe/0AK/edf55rbXxaoL13gXUQRtkwBLQsdgRRpUoc&#10;hTA1Xn6DDi9Cd4h/+Bfb9mFa3vh+NHF4BQzTjdk5FFIKkeaTu1x9qaz+ydWCCJuOSdawzNeS/j9Y&#10;q5jyUOWZEsBYsuATlIYdjXkE5Z8a80TAYYMSXvEDxFq1mK+NcpFoiogShD6oPm/3zyZpFBW9/r+x&#10;AKWlkTUCSwoYu25hUoVxhMloRnSWoN3Dl0SgY1TNa+ICa8Ln6a4ZVPxjopzxeAw/RfpuKidSGKe2&#10;R9Ri4ifTFqAOv9bhFQxwNwHUvL5Pd+SxjTxDMikzCWmUATAd/ZD1h31+PrG0RB9iviQxYsKRB6Cm&#10;mdmGaIH0uuoGlWzBCRAlUN/kYLmZZb9Ho6aJ5h1TRB89kkaR2ki1n3BPRzxp0VI6NFJOuVzEc/iD&#10;AM0ijF6GNPG0HW0o1Szix2fvmze5OZGhp7RhIr2zJU9vwLSqJY9RnBfI0uEea46HyaahZaGWN3r2&#10;/m28KJEilLYK+bHCqBGsHWy3Un7eS9nxZrR9Gb6nU1sdSulzGizCdNOz4SrX4cV4kNlUtrRAJHt2&#10;JKV0D25tzp3VhBPOY5fLKv8Qi9i4Q4kErDdLpLdgY5bw2z7O7cUD59abvBiAqrWwwfD8/AzIJDMJ&#10;8v7ACLrx8PLcJFaopZD8YP7gIsEAAGBWHCRAuGsXwCkDOz1tAk9RqnRe6p8EW/1ndI3todxam5AI&#10;Pu+sXud4OoIoznnEtXWYEKV82wr2UbiIhAP1Dwngf/+oBJ+Kff4BQzg5gGRj9vcYSeAh5v0yoKsA&#10;LwHwCO2s6dltoP7QZNozBWTRFHAUFQU6QZ9diQBZDbOKwzt3IAPdTfTsfN58+3LrjpkP5M+KV6Ob&#10;DwS6MNpMInDcSZ1faiGgHxHjq3qf6WK8bhUGCKXPLnGzL1nk+hietFf9E+gQoUZMXQ1BdhuhK8zh&#10;9bnQmkdjLhurIHGmND9m+psUj74y3mYHsCbmv5Jx6MviPgzyW0wE5hUNk0fkYgpGdTizz6b2CDZ+&#10;yRCsa8XA1a3O54/8i4M/Tg4V/wkk/kynw2G/QXDiTU2MEGrQujBQgD+DUEZ/v13GghYX4V3R49bz&#10;wzHZBD3RCM0PxH0s5qePMPT9KwFO695evf3COU8U0N8hfQdJCBp4GIbHEcvTJqOvoImji0jRzSMA&#10;oxJcwBuB4AYQPukFxtyJ9qlmaIBbNsDLFaYVr1su0GZQqloEzmvrprHT1abQ3RRUwZePWwsk8PO/&#10;uK+nJskMzMVUv/sZHShwxSLp/ylym9+NkoTXrA63Ic/hDHk42uC33mwdeH8dkXs8uiPMo9mZwOe8&#10;+N39mcgADT3/ERAfb/Y4/wJwDDcBzWOZtuWdAFTBn438fdJlE6bZXoNAquxytrH/1gdLX1V+cTeR&#10;njCaaDmdxlNA5g7a5ZMy6WM9ndID71+6Lo58jG8+jT8INqEHJ9W6KZTYUq4GZvm/uGdXBKY+1bH8&#10;CIKqkJVzfFMh70oZjV+atOBArKcJBAYERI+reYJExN+UC/0zVPxf1f7IIGLgkPl0GXHw0fpVODHD&#10;ZmBAiebhZVYWNujoc/v/kApVnlVVl2OUSboN8N5/9gXSXk8vJGjnvtv8hFks9/EwfqDRGTFsFc+6&#10;IQkgz2Ydr2gluq9MYY5xuOol8MNWjaJS5CD7QZ6oHzMvuCSz6mTHaeLqho5IEUCLgkzlG6ywb9P5&#10;KsZ+QgxBP/roNdCze5AqVFFiB+gxJNXeHYBoLLD6wOOzvLlp6uGBn0kXvC4D40/BjAQDGHJscaxD&#10;xFrRRWlmyPZ1pKD/NE8Q+h5bKCKu0A/MswF1NKQnr/9iXhcOUJqssH43PLh3NwOHhYUFOrW/fR8B&#10;4QdsLLfn06bU9NT8VBgof5KtmfghR3cdCzkWHKCW0ZWUGej2+HubspduocflF+COXkDfYOskcRW9&#10;S9/IRaQVV+Xkap4mX9RJz7G+SWDOhKwtP4Fx6iaNY2KCdJpLcMWhDB1FXJli8g0Nk0b+J9Tucbzk&#10;MgW0LFiJVUhDOl7vAd8Mk4mWmnYaBPQkhpidITYXeETIQkahkawl52m10c00Pv642MyWOVdy/Deg&#10;EGOJwAuLcI/Ds8K5eaaws+TlnwRx13C2/JatCj/81U7SjegZJ0bOJ1mhmq9Nt+1B1HlFAw3OI9vN&#10;Wq/1FZCdA+jnHes67h263+q52e/GpfELy1+HgVWyIwhAg0pkKfwFvS351MGw7o0aT5uJakjnKZgJ&#10;a1k66iz5p0M3+sN1aqCC8WKM8qNjmsxQeVURLbBzVTiWQIfJ09YGJ/fBy/7gJWOIa2vq7N8CJLjL&#10;oU1jQBGEkgJx7Adf87svNf7xms+FL8BaamxsKmE/ApD/eVx52mXSjY2ujUL3haRdtONdJqjHGmkg&#10;NV9tP8vYNyTRzeOX/OEuQcFsIx9PFltoxStxorASC4jB1nTfE92Gtn0oQ6DoC3GUNsKA/9l/sbPi&#10;PP/Y1d9cn0xAgRRekb0brm+lWaBi8IVdesbW3C4ltOR5VwMF1AzfxZwhHtULE2Vck/NVfgvtisx3&#10;HE/O7SEruurEy/AqYObheqeRhyPEkcFJNJFjRfP+MEXd4ovvCBWUCzjbgHgKA8H+JPXw75vlinxo&#10;6aTtg5vstsGpT8cYZUElA79RmKUowsbfNyq05PMtBkpWv2R94zPuTMuZ4DHqSvHhm2c6RGHgxyUt&#10;f9JzB7o7MVLGO/3mFaw89Qbs5LjL+ar5xQEJgubAtLLEf6S9YEhXlpgd8L2gFe7QNXR2hiGlaPiF&#10;S2mJYN+0SokE+1DIsi8VyrUAYEEAbHeJmsV4w0oO8nEi3as1KilU1gugmXMN+h61p30RPpyPEJg/&#10;g92WbuQwvG1mSnFaeSJZxq5VMV4f9/Yrlb/OS/CXzJ2JDGsfqfEPu3/Iy5ZxXmBmYE5GJmInqOhE&#10;h7iJTjl2mGDvK9NOxt8GD7ffAoMlYKCDLw9pi3bhSw8xNGn3xNGbrIxSrTskM6+1YHXwsVGlenpz&#10;a2BQ4LRmVdphJns0YSscL46uj2byhNt+MRVr7c49HZGPd8wSDouCTS5xXWoiShcrZWRlGbBk5tEg&#10;8r0ekHteLRc/3ICyt2f6guVbgkZZpE2UiFspCdpb6nZHDrfNQuzle7mDM9d1TgTbo1+DUW1dX1Dm&#10;lpHmDjFk1oUsAvnmpjO7mddDi0Ubi4xBxpqaP86jxb8EpLse5GheeC83vLT+EEynKDhvEnm+F1cQ&#10;siBsErNRjdTFVn+5zeK4FGv0d+IYlCoTVScvI0Cij6i17Um5qrnDdOSaxlwp83gj6RA7dbA6iGur&#10;LkdDxdCwlU+zw1pYxim2KlHYaR11LO9Y1YvERkBIzMlRG10qvM4Wsg3PzclziVflOUhoXDcY3Ec/&#10;7UTYnDsnS59EJGac4F69HI64lGo4QkPsFF6xmu38MCNUsYn8fNNLy8H2gEP2yl5fp5Q1HrU7xt3N&#10;Y5T6Lalki2bPqZooGxxm4Z9d+EkhhoztN8cT8qepifezdEGCBzg5jrCAu4Gf860WQ8xfWiZLFkIt&#10;zobw4QSih9YFLm5Zy0yYFm5ilixjLfOLcDBFbyB0VfEM8xzQ9BDzLDhiXVqk4GK9IHtQZe22Vbhh&#10;kYNNifkGzZi6q2mYiaIVMKDPNjclNJDAuJRVAuPnPiPBiALo/j6c8IoK0rPTTYki9m+lYkqLD2cD&#10;iCfWkRdPExYRm4SG9u5hAKN/R27zDb7uVxDZVI2LDSogwAFH0RhmXcEz98cyYIUD+EtSp+8XdLqF&#10;sm013jAMdIy5umkHiyHYKs5eS1Bd/a/NATdke7IcxU9tU21L3NAWmZsYqeALYENDQ1w8PL2Hh7R3&#10;Z5tDmy/n7/hvJ9hd3Xovj3okYywprYP9qg//2gS3ty7QqKmpp6W2AUnuvmvArWO1rW04mLK8YWll&#10;tQfSFDDw8AkqLbmcK1Pj4uL6AIJesD2DpaoOq3dvnoGnluh5F8dgw+gyehvIM/+7qO2LO2gsI5FX&#10;FdiFqLVdLpyWEjbGUIQavoZoa2vDQQlmHp/SySqAi9VULSBpCvYAq4jTVmEfpQ+eQWhwGA5HKpVn&#10;ShUNxFPF7dbg4joQMmL1seT6c9Agk/VEV/EWqeDOAMvWmY8e99vYPCI0PDGNQoHkscVya77Ao/Nz&#10;OYye8p8yPI0kF6ymdrgETUw4OIZyOJBm/jRekfWLCwfain7yXK+CAzJvjTUxfQarvBTkMJhxrr2P&#10;Opc98p7vGKZ2ERihiS40lwVY4VZ54Gz3rymdHuO+koVrnvWOg9eyVwJxBgiOtfwK6prEBhwUqT03&#10;rCpb2+nUoIYS+wErRNwQfHhZzfsUKk1TZqpG5AqrCmiW9ZUG/0R1481Kqrr1dkj4FY62kKRmWQl4&#10;d/tBVVm83TEJ2VgJauqUefYMRe+aikKVPIJdRPtFaL1ogTVVhT2zX7CFBOW3sKoOQ2SysEzvY7yI&#10;pLU26AkLri8H6Hfnp7sjsMT9oi0wAWRIEFt7exh1y0huWYYWFoiT3GykGJJFbEd2gYeOYfG7hilF&#10;PTPb6N7v88l/jvHmljHu7+6BvD082+uOFjBwivjQZRg6O7O+IFEZto/kG/NqHcwptfgrg1zsSz+l&#10;gDJ651stZm85K1IBEaMAhwHbbGtb2IAlM7eVHy3QO2c6ddEzV+yraiYdUFp6cTSB73n/iuj5gUvl&#10;4usHZFIuLoeId5frTJfwAAAwbsKoZ6YpblAfKUyffgTnBht7var8MK8Wy9SOCn2zRg6mKuglN/UN&#10;rYnPkvqqakdlGbKovUAXVjfpIRPZLYuc0d5IH5/V5WzbJA45nP36jMoF8eXGUtZo1XYSwg32QvT7&#10;ooZZLJGn88XXoBfKF/eBFnQ4axiCzBxpXqkHvxI0DcdEs0wGGlVnM8QY1qj0NmEDvw2CGI8Yv0D/&#10;b6bvOQvTLajHDll/oTkR6dSGwx5j4PpFH8Ir2cObYMZKmSlbbKwSqdvAr/gkFDDsTOtmnwYtxhY0&#10;/zpFtnIwBTlzXGB1NlS0fRIx2uSgwfx+RJpwBNOqhoCDNLolXNF31KyGF8ksr7m9twdls9HZA2gQ&#10;XOxGC+7cpi+6Pt99LW8YDoeQyxLomTwj+tAJ4HN/wQGQh1Fi6YhIsbM6ZL/5pOrKJ6Y8y4k/BPu4&#10;y0Li634THXYIuuJwQX3ihRrep0AFM9rzwolLnzDBiR4C/gPuc982Wv4MHNB3XuBhizz9C4kutrZb&#10;M/Esg90B0cPuh6TvvQUrSB9g4ELV5OZz0laGduM3JuWdYkiHCJ2MGMYtGfMLG+5pmrIK5GNCBOH/&#10;JeieKj8G0uvgJKY9Txt+MhhIz6/EHB+Rgsutu7dv/csCILgPKBAV8+rhGNAZTnQXNddH+9D5kxfO&#10;pjvFgfrz93Cn8YU+Ap+kVWRADYrTfrJNveKwo5+nugFHem4a+3A4gUTw+cW/CXwMcT81Ru9u4q5H&#10;SECp5G7z4mheDkeOCogcgN5OD8jnDvGlT/BNr7mpK1rvBTBkWJpqI+cyS7HtTlbcYM2Aiy4yF9GW&#10;I5ny3HrNo3nRVxGejrlGGphaTWiRtajKmCf9p6iRhBP5DQBM9wJ84ou7Uy02mYD2Cy3Ksl9BgMPE&#10;DtAw6bPkENXAcH174c4S8AoDqD9skX7MHK4jyTRhBLuXOEBYpdcO7nXkETXEi/hGjq7sAsZx8I6h&#10;WWCOlFYEbzjUhaDhykFDEreoaeFzoHaBNKPPGQKx1BPt75SbkMbrWuDAVAJXgQgraMRpzVy/rR06&#10;oJAF5d8WXB2AkkLM6X8c2IAhAIzYXsDWxY3sKdChH0x6eoLxr90TbdQq2MO0/wS1wcx+5pVF3RbE&#10;XfBHDITIuI3tAyNBJEhZeFr4/c+SULQP134MFadZKWZ5H6sXOhmWxZnQjagU7XiJlq2BegwGBYjh&#10;/eHYm/nDDtIbmVsXF2gSEhJ/jvDEFbYCqImB/kUwoEftHRgt8Ibj4SHAcWfL5buAoGLlWa683ytl&#10;OUVfaFYofW/DusJ0YRmLRn8FAeyyvu3pYD1u7h5HnkgnLRXMjU6v8L4+cnULZgKUmqam4BmzPblJ&#10;yjw9cBml/NIiYG+myBYP10YQXoCaLhDP4CD8kF1Foz0O50xTqyejHiHPcVLR1cbF8mVjF7Ta8iUq&#10;xJHg9R0vSc6prMEbdW0VNyGEw90e54kSKAz36WbUNpnL4ahr1l/4pUY2/qSHPrKGJCQltYc3I0Pl&#10;/bwWziU1r1PhU8ZpZhfj8Jvsz42fhQKeT7KHrarBVg7H8usNzfWvWAgaMBkZGVu3FueBr4BMOBag&#10;dcCL4eZXkde9ymnzcSALPp+YLnU1Rb8/+rzqXTxcGnpeHU5Vd9QF5NEw4STIS+XWoCT1Wh+gIVcF&#10;wymMZptUiBzEL+Qz0g6kES2DBB7sBl7fwD5hbmgZSRmeb2QJRlweKnkCTiEfxlvyWNClpf6sWO+A&#10;xVz/h6PIzsDYuX5EDyAQkiXoEwUUBkjBkBjiKN3bN44RgI2YCyAf0jkAeIp7tLvfInS97DNe3hwq&#10;ARQ1QyZ6BR7cNBfMtZjwKgPYDPjYPcRBe85KB1t9maMEERM4zZiTyVqkhRUcl6i9pq1faPDcC4IV&#10;l+E6qZarWHA4yhLWsZ2pZ2To2rDafA6DLFUnF0qwRlVwHMQVkEpd4MUJBwguyC+WmE9z0/KpEeY9&#10;+zlOJxcswzgBy5bOXwggGxaY04STzIcXgrB6k9Z5YpLrEFfdfYtqUiZ+/XUKLC0FvpHP+3nXoJqe&#10;VyAg3AhIZ+O9A8y40Of7u8uTEVicBMq36Pfr8wtA5eQToKHbZ5rtE2bPJJQE2ohZ8A3whycVriUL&#10;F64pN4Y9oiBa2qPceGQw6FNNSikOcRBKMl3a2BgE9EovgTvz8rTYNdj1utq1DUiPD1T5vFp087R7&#10;XcN86Fc4Zu0+Uk9dvsTLXZTpvSK0tZErq0QmM/r0u/INfhDnP1zaPkwXO9/fPNQtgFqNePft9RkI&#10;PD1bo+6y11hr32gqdkrGBHS9PJbIX0Mvvb79vhxDpYlYJXBq83I7G3ays4Wevi0g7U3DKMmj4QER&#10;FGj1QyeDzzOYzVh/KXHwy8G226ZGW7pZdBlu3jpCA0QEdJqQENIIfB7QBSvU5p2MpGx1qi9yZSIl&#10;J33jvEmaCbhAp/w28Wbqx896KipNQcPWTrjvmU5rX57Por4CiQAehOR61sMEmkhwymCQ7GZHgzm9&#10;rOwgU5GwikqKrCkXP/9ATw9pxOXnCUCmDSAaXABGPDt9wIkN8H8aXZpEhxFhM2nVQWqtLzvJYXRI&#10;+0E2vMU9phXvKsEPyzJz44S2fzAMBP7xN6icP9eprOPCuJPs4xvmYuQ0iCSZA93lXaDTCehrfJxe&#10;ul3ep4a+vMH5fcCKBp4KhwKCNbuH8dTNPj6CQfKp0lQfb+p8/Iff7noJAUQb20l9NrxtYG1JX0L8&#10;2TkOvI40rRhWenvlUu/6czANbj9tqYtL9PGiBfrf5iZm8UqHoajebif5rylcCgqjum7uEkV9crjj&#10;2TL1hPYBq6E+fMnlqLdF/n4A5Qdm1neh/u/xC8sx3QzRn3GQQZyahdvg9fXmOdPCzDtHjV58xwC/&#10;Q4dofCCKuxj1WvrWQrc6vktELLnkopbqirZtjZloGI16OI3DMK60xXxLI3+6VTw1XlXfdKqGF2I3&#10;A0+jthIWJxgQQWgeJLtnnd0QDoX7RR7WcYL51MzSYJysmNJlZthggoOHAO8f4pwEYKWJsvjcws47&#10;n1H6trHexnweLQBbINaXU713diJ+T9/obJ+IcpoYbDyNonyX6oBocaMdfZ6slCDo8rpTJ2E30itD&#10;jnRxv1k25MFdZpM6jSUG5D/Sfb/k7pKMV7+Sk1Yu9RiAdNwUfYOyfoQjhkh/YRvswQnPGyYveQYI&#10;CMDR9AI4gT4AhkWXR8XZHycdl+HMX3ZvQJNpK6BY7gIgMch9iHZdAH5myomAAwdTUc/xYtXl+fvb&#10;uevlDjTYVrycQE8wsXdI12N6V0++RHSMMZ6MYQ5bTBUXyX4tplAX4XTDNxKaxnskcQVHLDIokFCK&#10;fKQwgaC4Qg79D6PUKObzc57vvU5d1++X59dkwSXpSzYNCzRjn+ZGMJx0+thkqJF9HsgLonC/N+IY&#10;5sE2KtINXoLEoL7Khgm7X+ZApzT/yQEz9dJJNg7lm3IPRTFH7NGBITxY/ctuUoebVnTYP4qVQTxm&#10;HEFd1u71Mz/21AW/VNa1FGeKjULCnkEAFHfF2PxdjLPobHGhlw25tDWsbUfbkGlpBcHlUWslnxS6&#10;Cfwtx/08kj99Ql4lETUgqYoYRsYx5XqXYT4XVev4WW0OZ9wEM62oBzBg+4D9wHWe+Y8WEbB+fvxK&#10;VtgHKi0FSj47e3v/0lL5ReQIYa69jvVUWrHGrQUhC0zVbN/D/i1Hvr62fJeUyaKPmglApNQvpMjy&#10;l+QnDr69eXnezEg8ALqrlxcz5ABhBzWgAnyYfCkew3cS0i6WNkEDHO+VyvKQKVLPq+KYp7J31mgw&#10;8rQFk/LOO3ZtnzpND3rYIyPBkuxfHX2fLVc/0CENArJ8vrGLq/0fXBYK/6D/k0E+X4h63i0XL212&#10;EYtWyPPZSplyETwFsAk+gE1l8SMSLUOD6SW7Q+6EVOBXadvKUojR6zmpjJ6bLf0OdZ6bOW6hsBtk&#10;xPg0u8NDiqgJ0bPyMxgBAQrCb+tXTuIZF9+wNU6P088oAhgQm/LNzsb31WqQ/J4zPbqgaNvd+d2k&#10;1UdwwiDLLUsRZPYqbujNgTKpg4GFpeYSEBj0AaRctvbHkv8TN9pdwQsxnF1cPiI3n8cd+seRBxh+&#10;ANXCEA4KDM0owSDXeCkuS0UsdiCguyk/z55wVwNLmxC6oKGNTF7VsW0bsm2L8/2W4zv/JlGsrLWn&#10;xffsAW9ruRPWHHP6URbInK0I0bkHKzpgHAao+gxsvq5vbjO+7TBenB3ABQcH+zrgYFACYl8hM5Mc&#10;Ai8PtPWjtjxZeTT2RqkiSftAjvgw1vXy4+P2AJKuH+JgwFWSA4/vnC1NpngS7Z7bMXSX+dalHTQI&#10;9ta54rW/v0kUW9xvxowCtjUT3ZyGTKFgKkicaOEQXKC7fTHY1VQPhQaGxIoyQeWbXw5qz8UP1R1z&#10;tdStJ9LwXH84WC7clCYEt9h8mtdKxS4H+vOMEoi1rzb6PfMBq14V6ztklz/Wo89hVqBc+TclVMHQ&#10;Mkn5h5LIp+q2ImV+N7rQgnKVzvCADNtPvidQiXtAJBxsBUj2hNlZH56OBbcADULbyW1AfbAf8HGJ&#10;BgTlm5FfgOD7UNb19OXDpQwIAsU4SFIYhUEoNbnHRfCrw5i1GTvIEHRKTAs7FweEVPHwskOGfK4P&#10;YAACdWl9+VuSOcCn+enjQwykwrG+1xzi+IxjPhJlxhUEl8zq7L6P1Zjm46tjYkkl35kUCYHnl2WR&#10;1MQ5CEikaVyvNMCHEyDq/Z1QZKxyWX+y4f1u9h0lznhcNnUF5pYCD1voo7XdP5kiiqdlizfidQ4h&#10;0vEaAqjAl/M8aoDa8GqlOEWdLyPgpwzTc8oXVhHDDELtyadAjrlHLcdMHFps2LT7DAemBTD9mh8k&#10;aDck9DfjgblxA+NfxI+t5zLxM5RsJ8OQ2hJjBuDBc9gyv+xPPW2LNTqhkAVBJ0OfoS270HiVQVpa&#10;U9/sNUBPn5nl1Pw9OzvfcEh2wgf2Mw5f6ClWVvLPiAEjxe2P/QskCqO1/UYswGk78xn/IpjnDEjC&#10;TE1hfcV11MBYDqRzzZGK5ugG68YiqMcjwXP8Wpm5+Pj6Ly+ZZWXlFFBgh6+QUMjBQj6rJRnHvpjh&#10;QRbSH7VmrVLNYOcftMIWLtBllEkG/z24WHnLMl6xeYcT80wCEC0/y0V1nrnajVMlwFsbGgLpx2q6&#10;uqI97p15dBv5shg3qWppa0us8p15o1z/arOtqBhoCifxCOBz+Qmz/LYZ+tQu+D1qQJS10EYXdxg8&#10;fWgseQUb7t92nJrvYTwLvDa+5ictjng4oJ17aP0dE5crts9/TLSVvIk43X3Y0MMAzO7rOhP/C8/v&#10;Y44KJLWPPgTJCtNthQQHNB5utCnw1Xo/pL49AZ+ND6ttFZWPLwsksWmDHrMdnkApd6v3ToxjyEQU&#10;/XHJgMA02j3xyfbWFhijnvdmZdYvQXSVwfg6J53doWxvoLQaeAt4fgBgFqZ7blEdHR6+DrHljQvu&#10;VadzStJUn8G6Dw8P1xbIFH81fNO2krJL3FgS+rISAb0FRvgiNQzPPHVYPdzPobiR7sFFTy6pt+gN&#10;7W5qClWI1pvAxWWa00uapPkFKThwU5WlyR7oOMwLn8XSuvo0X2Tf39zfHqP+qlBQwSwtDQuuRJiE&#10;O4utKHhbGCidJnO8A2c6P6SBuh8I+G5pQQ92OYwFh+V/U7x3LDNffAaxwu1HLEt53X/a5xHBPL9S&#10;778KbqpDTSHS9kWRpBnP1saSzL9BlXBDsqTytUNSXio4INYhwTg0j0azkhHuh4XV0qVc8Bc906gq&#10;VCC5+P4bXphSqeuaosThrWBuxCislgCKxQ2pgjVi6PO4CWu7l4cvkLV2A1krsJuy+D2CLl0jTIkF&#10;esvUqi5uF9+zUW1+IpXXyWvm12S1/0mHOd/oCHBAyX6X88FCZf19pUXWHLteXG1PxovcLQeZiDp8&#10;LO9qPtG8HrcDb0JYZGBfVHSqVIKVhD6zHu8EIigtRdmWAnKi/Llp/+dKRF3cVD1x7L4Lg61eCPpA&#10;rMvNht+5zN8iOh1IPlXM6iz2lnYOiurAVSKIvMFBHf9choul3XKfCWLA1qBCW1PlOh6x1Kj/pM3u&#10;aob+ruEEeNSAo3BIcwM51wFOWjGh3CmDjH9bH6nH7+ENEkcUVm2Se/6Wo02LRe/iRL1MXLkoBXZD&#10;S6tEHKtkGoTI3XjaojklGqucxMGeGXCqXdpa6eAY4m5LZ1QV/qAG5LSi3rZdF6D7KaQy/ycdT/PY&#10;dinfD1V8lmTKASmc4LmNd2kDj8QBS5N7r2UwZ5iJ3gFpFCKAbyiHPjeRvHhS4L+xAN/m2KYnlS5X&#10;wDUf1RBhTzHoMertbQE5S/Bps1DjJ2nyFJ+p4z/PVCWmWPFage5qF24hKjYEMeZGCNXVWdNNCyA1&#10;C678nxV+/tT54N1sMJPqf6SDcShIhXy2Ry5aSwLIznejmqpQZAx3hKHeLqQRdrKdQ8qudWxl/X6N&#10;amZnJ1k22E4G3R+KiOOzBEUkrUYZF3Rq7VLgl5ZdwA/+ZSoKQg6XYDOfIC5ffBRrMb8Wf+fekGJw&#10;2+Cp0/PBzzLe0S7Gp5eZotzfEZx4nQ3qrAFLGM1xhCmmgfHxaLA/kaPtElgiD+MUl1A35cuUyN2+&#10;XFxBE2EICiUzDhORiF1EnlpUiXjcN7TO5NHUlUzWg8E0aj/zXJwQe2BgeGj989d69BfI7dh93eAP&#10;pdImD6ywnhgRAzbovC45UiZ1LLmREgzbhZaOq/BnJoL+V7ZyRBbdiXMeu+1nWYPF39ejTSrm2hwr&#10;9J/8csDZmGt9Z4WHVHydMCqlwKMMDlcSr5c0a0HtrPfcNl0hLQdkWduM0sTtO3ji7gq8P2ixNsIc&#10;fxT6RpzQ4RPEeoaoqUOzjfZw2ehzn2IiDc2CTGQsnMaff2Xa8DG0cO/11Ng7PUdakBv8uR+DSZVy&#10;UJkc61J+5991Onx+XGsXVFX2hXdG5N7lat56PdJ8XdG/7B9LnL4fE5HDL7qPV3RqfOahjaF3OCBS&#10;T6vHfCWq+rHKcufFrseAQLkanGisXYyhvp6d5Gs5Li5ZUFvCSH8oPqHkGcENesQjuZD2aztgixfn&#10;LToV2WdZuO5t1FL2vmtjZDmGQyTCOvXE+kZBuev2pwfH3taQ/m9ZMNoyJ1zsMHIctZJVhDFXFRIR&#10;YcegnODr7/b6h60Arz1xv+gsQf+67vK0nZs9jCHqZ6bIgQUzuApWpGBRQLMfB0joAhQRAvT9epiG&#10;VptseIPdl5nM6he4+LiEVNQeDoD6+h+uvApTHS5wtqqmkit154zb2bjgr+aTIpxeBxcJF7EHicOb&#10;Eti71i79xeIZ28JD1Cl99K+76lum0VK5wtv8TIq54bLNE8RIK5sha4snPAqeClPLAtl9hO+rKK71&#10;CKe7xLwXYtj1KJnRGwsmlAUSdm27aBE86Wn37JIak4pXgTPURnqNMwaydpR+j+Tb6y+X277ZNL+r&#10;mMbwQ/fTqvw5jzKuEWFk5vrF/WvHaxrYb0bDLPjD87OOVromjUp5nhRiUN9gLHTU/VSHb9xPd3fe&#10;rbhCOe6PDTI7V7OzGH/wFmHrYFpS4OD3QggLHxK04uRUo2hw+0721YM8uahsXGmNGBBrcyTYC6iU&#10;06ez2wwric+zJQs9XSlAllyffUVC2f6U0iZcUQAlsrOpS2QDh/Xu53L4ptZKDLYEGJaKbQLAySAY&#10;0DZYkr9/q7+yOE8A9fGsP7IUd8psmdq4frZGSviWZOHzs3Eyt+5TJDTe8etnPMPcRMEpMVbD2Gmd&#10;Pcx24vZvp7c4hKJF4HCt1b0LqqF54zkN4bmlL4C0jCDvcbtBgo6DYcHgIOauCJY29+Pao/e812nZ&#10;2YEnAxWiazobJNh+TnkTJlI7oVGiaL7vKJ56RQwm98+vGQ3yGlizOjLaWfjHCYm9lCYava7gkzjN&#10;a7CpfD9kuUGFNb599iPHtXxZ+63ii7rf9EzM04qQebnTJ16WJh0dR2fk5Re+kt4sCKkjaQx/DdLZ&#10;CT+XQBKeR3Zp/Z0oc3YeUVZPc3jvVcWwxP7SWUAyRiPV1F/vaPvjGX6ZVbaHN9uJeNXEVFyHxtRL&#10;iwHsq9m0cKCnBPXpBnW6n4dM9kC8XsvPBu5uNiyNyplxOiMp4b57TiX8pXGy643QabDymmqw2va2&#10;sqyjSXC73Iq6sqaqieejUB3s05v6OmeGu2A+zeOhGEW8uUMkYDCVMmFSgzLSb/9toJ9jYGSLh0Ts&#10;DrmPJTUvEaivOdL+CQg87hkCTdxa+pqODmSwP6UI8SNQQJ8WDMCSEBrCnp6f7wL6ftOaQC0NOM/A&#10;ugKChtTSIQ1v1d8KMVBQUJgyZS9HrkFLq+sDQL5yRR/g728ONK2g53Aw3KJ6cvqBCstSFfzCTuAr&#10;YnLOUqmBtoKW/PTG5Sas8wxf5LpPV1rbUcQBjQA2pTJHX96RWtHzb5DJnkt+dd6XmG1pHys+RkGt&#10;iYG+08PuTrcH/VidT/iAdXBPoc61ScOi5pMxfXYQZ3EeY6xa1OwxQbyAiMG4333yZC6/OgU2VHIA&#10;tBb5OcRC2o0ND0N6RRf5T68BaAudS3gONIXRic9YwuSnnkBSt6JjZKUz66eiu6iwLUdt9MkWFuYF&#10;c8fzUqnDfQQmUfH0Hq4gfrMR/ipEWUrYHDnTeNrtXxNy1WgfS9shAqiTocsx1r7byRmKcbI77stk&#10;enZ46VAhhTlLEi2F/+2efpKx9+J4XHn5rBPPNvlB255TxXNfVO8kgkkbpZ0x3uVrKehWZ6g5etLp&#10;1+U5wSQMbGHnpupyJqkX9hsW+rLGrPSLC3S3OqzpRK923Ovo1N/QNuPlnsuSz0iC6llnWlDGmBin&#10;e8wL2dSYET+RoU2/Ss91pxIsGGeNw/yUtlUdZ6GZWKk1LV7oPUIqmC99okrFwecqUZZ7SK8OB2ca&#10;5EXgkHGnQo9xVnt6qxQJOdGCKsT4aNh/NJ9Agu/cYXlCWc9Cl2A/I3qATv80G3JYXjfQ+gL7yZMp&#10;YhEJ1I70Yz8rAPqO+BxbTsDr9wNOmQD6MVtPzwigmAZ+CqA7xHMNpQM+hgK3x5wfVTwwzAISWDt3&#10;d//4eGZg6zADzYNFQJ0zovuH+H6tQsuGmEBXg93rc6aWd4qqdotORu+oaTn3eqXdxHxuW0chftUh&#10;g+Htr4NPxv3cOLsdPxMhwsiGfjIJKbhG++BVHUb5yh4hEBJGNDKjw8qW7bxp/urbfzyS+IFwvXir&#10;GsDY1XUf6eZ9IHGf9uixeCWrp7BwHRN5vLjb+uvabcuf4Gb1KnE0xymKjzHfVMh9eFeGTLNqPUC/&#10;pU8a1jO2rOpskxdRTRkWFBtthXfudVzR03C/jNxT637BK9pKpKuRNNCVTpZv7a7lEM37JO1glwWa&#10;Ech1Bp/mzc4oI9J+OdcO0RplhE/eWDgvPP4qVSZIuBIrHpaAEp80Wftn7Gn19T4TUmORmazyJ5/t&#10;jtNZi1RDlCriGei4gpa5mVkRRHYUqz4NPcw6xQvgkx6+W4i48pjGHjM1Jo/sqNiv8JA4XUme6eFm&#10;hbYHuPEYcZp1tE8wGBDpR1ulG8uAmKBpkPcQ62p035rjbUNg/vI804AtPF5EVCYGtOuZarp832rR&#10;pjcP5pviFXN2J/xqW5lRJ/PjAUQHywYESUC4tLqhAfP0kH6Kf4RQ+g/ZSalaGcc3RcqvvgMItfhw&#10;bXFJr2fwzhaEtUjVqVVt29Vhj3K33oVsK9djHN96tbmBklocaO/TIADXbXZib1YBAI1/RgCtMru4&#10;XC7VAkdFAlkEH+HRrgU8Jx0Jw9bK4wctd5r1hYWPuZvb0uBm3KKMp6qam5YPmq6P5dx8M+3grCL9&#10;n0HHZ1Qd17mQchnhxV3MYZbIPJq8K0EQwIdyPNQV4NiMhsoPvXq9ssfMcZfmD3kcmQ8/Qy+HXaHt&#10;HoHtmSeNTHT50n/qNrT1rQbK/xjmayXk9ZWeBWZHKpQaJBndw8sPZ+hNt4XieEt/BlQho3G86f6/&#10;wDQUqeP3QlpW1aJ/Zyeo3fCxVX7kWGd5TxhRBbCfuYL7e7cCOxQ8NyZaT08JDa5uWJ3go12YXXut&#10;+4TCNBUGcVTrpG0te7vE2L2Tuw1G0paSK7qQOdh+72SobdqRcxx7GrOPwOPxbus/FnJm3OWUg348&#10;yxhTItvWaJ6r1O3E+V5O1uq0NNFWPnUX0r/nf8dToYJ03wsaFU/tOG4PR1tuwljQVFbBhDckIx6t&#10;RcqatpJWUrxqgRXPBoU5MHxaZmu+4oveyEqYBFzC/6PlB7SRegDJmo+mEdCHgJiOfcm6j2nnkrEz&#10;TNjEjxIwxZLNA9tzcmhCJVAfWrU9fBlAsgC9jH51+2Je4YHlpbof/D6RjbeBd49tIaE9kPut7Ho6&#10;GzWOM2PP7PwyWLqhWIDxeifk3N2ni45xeaxqSLUGpPWsKfLd5SjhfLoZXmqeiiCpMaou54hmfb21&#10;q9pTu9uzZfbafP71y7/IQkmosSMYxzYHfaWbtGOiTVPuEw5CRnzFwC818A7d4n5TyC9tTh0VU02Q&#10;R0iruk/nKKjcepvcVZ58ck9vpJdd9yI/tCf4m73kdG8XhqrJoy0svqYVaWRNla0stPxLObSIRyTP&#10;V0t0MNay9kXTcvLtgLkiuyaVCCDMF8l40QZVI3RG0ztY6d25/q4TTmLZLtuFcbFc3iMK7FfyePt3&#10;rdWG5+DUUqlThDHNBoO8KjV6mnzrUle/ba2IuBFMAKR/UNEnsurXMWo8EhWct9CI0AlDKg49PPvT&#10;k9l0xxniczh7wzN/kYHea2mpiM4iMF52ywKX72TkOX9F4jLjQaWvsHlq37vcG20aJfc4rAozCGzr&#10;LgHqxq0pR5dYQ/KhnkdkcoFrTjHKZlsARDMW485VsEp3mFZkTkY7wS942J1IP5YHRrbDO/Wqiiyr&#10;/hDwnhblMgBL7Onr8xAsYVupk6oilV+JDyS8gJvLzs0NhrgCVJVCmEr92xHoV9XJGUWMt4DN0zFa&#10;Y3JFuy5PHKYBQrHI6bih+gR28O8jZBoQe180+fvGYn7YblDwrUaguE6YR+Gj6cwzw2GHAOddZ93+&#10;fnxVUsXoHOtjr0aZvNOItyLKGh30+mYHGypn4E916FJizT+KUuRT4ZNJF2e3layccJOo1pvXLS95&#10;IuFrCGsTt0o9EBfVGhpF8eLj8zX00NiQcWoEJRs/eLkf/X6mh6Sf59sJiBBPDnU7+wqKoYLVBxkE&#10;JbIOeqxoIp4SlDMPJ/gjWo07yWdZPztDYtn4K57ELbUzbyYMBI4LQN7iLriQabSSof6I7wgLjMZU&#10;73OB1bTA0vx9IyIXxoEFaLOVZtNYj7RAj/AKlVmav/I2IjYIop+T4ROyxfHUDD4IdFzc1RE+LacH&#10;USFMQiumRAazn02xnIuehnqNqoHgyz5ve6W1ac2dYlmZFQoZuVwVJVVZ1IcPf9VD67j2yNDnkZTw&#10;957fkW2eDOQWVKMRMYudMcPgZpDj4KUp3sJQmM7NWHtDFnyEqxNGoUfOnkUemU0XL8aKxt8/tzZG&#10;cfMrYzJxdBQobN7Y4KiLNbWbDHyzvQcSuK+Q1LVu2iyyfIo06DmULWZ5kpBX8XGSYhxuIUXbKIrQ&#10;A3I/v8ZaV4TXXAIyOKO1RlPQnvSqlf2d72KrcQoWZ/iHA8YWFZxKX2RB8fjCwzZcf2TnSj2Jz8f+&#10;1gR+gaiQsLKn2UvFcsPaF9f//Fy/qDKnAzV21kyLdawyTE3m9QfVTbR/aBSL7JanutGAEW1Nod6w&#10;oC0E0VZEfHDKOMBj5SsCfu8Isn0eOq6LJFd05WSHFi1WYwPhOSy+pZTFV+UQL0SSuEBOCMQnWiEo&#10;719gFd8ZKTvPEej50HG4fheZe57o2WcpcKAtv2LWzcbj+dYg11K6X5TGRFBlgH9bCzIldyKgth6Q&#10;XQpPkUi4vYPh/lvgM3YiCOuIIl9YpzqVQTkIurtTatvyeNIIhA6FnirkkXIj34kLyZFxQS2egUgS&#10;1iAUDccxjCUNP9VMMo6QF0JJwzgL+q5PjFVCrV9brCR3syFd/uBmvkqDY6Fv9ZkgeJhca+iyT/Qq&#10;DvKPAwfanrMTjDUzcLLpc41x8DIIzTb/5eOD00nf+OHPs/7NOiIUVgziIGZHijbBGJf/8aBFXAEw&#10;qeX9tIwxlI5oZ6FlIzlVCe7lwfuSx02tGfeD16nQQDOj+jjOBbHR6Pd8m4ApjOBm4ViyFRXGQ2nb&#10;kduQtU5j6UsWgrze5EGudJfn+df1kmAld8KBEk3scFWDudM/Y2e8ZYp2hNvQrVN7r5XHtOMdarNM&#10;fHuSMtngjkOy0sVaAmTVq5hrbC5jvAYnlXups4sjPIaFlIHPQ4RdAr9vbUuSIe+XwCftjxRXOXWK&#10;BQtX1xRRgwK9vOfjntPcjmQ8UsEbCt4Ls74g0I221uUl1p+mnAmsMqrGSFyUXtaVloNWWTqf3sRr&#10;STvO6VmoOqwzOVpxmmmwd/xZ7zc0RL0rPXtxjc31lpO9FpO7Hi2esvFB9vQcMAsTU3l8FYZw5XqZ&#10;1/beyx3rmwDMVwdGsi2LgOcHf5fgwrJJeUKUfey5FFTI2gGDqjOWd4/lk1hjFiXq4e1p3aQucfjg&#10;nfi6h6rckrJseVyxl1fcTVrS3i/4KFezrbCXW7fLicQpp8T7xNrhFtnwoc6YP4TYFRZFPCMacxqn&#10;NQdgDo1oTuad//gSQo0QrZgypXe8Ym0V6IhUZfvny0uZyi1S0KyhwByTBphQfjiR8vjagHMTjSXX&#10;kzcFzsH3QxsPzXhNehjF6+Cf6lWkytRlOc1prVZSvro/74bpwK/NPXTsf2m6jZ962427BBFg2IO9&#10;GsrRBrZWAvOusNZK5kxZIAMO23UZ0g+m/akfECg9SBPfV14lXGK2yvuL3GKbQH7K5MfYuYv/1P3n&#10;VhCAdwLbqXT8ZTgaMFnLzXjayXO0q/20UlzVtZDox/yGRyRARmhhvoF+VEBqn6KzuP5YTdMuVQ0N&#10;zmX42pNqzhrMeEVvYzXdjVvv5oijpqRs0ljt3brRTzVqlQap6E2H7PZjkT6gFm+0oeAeyO2BPwBc&#10;6Eu72zXMptc9YefT0RdLK6sBwkJlUMLiIJsvZPn1I5OMx1l6QLgXqcLcixZhVgd9dHmkYvrnUbIx&#10;tquMByboCnuzzF0AbEHs/YBus9kJVAd2CjQCqzM7L7N0rfNoZB4Btrp9hELnR4SotLVIjt27tfVg&#10;jih5+c+uRK8lZdxX7R2bYpSjxN8fAfC3WUV1w/55pjRBKQIYxni5Dm1h+2fS/QxRBVfRQvMVTAGG&#10;9uu1zwwL7v5Td9JUdcv0srrL/pCfCcAsfIvM/x110tMS/HDJM0OmEkB/vOFFfAq9/BusMiHTlkVz&#10;nqkWWP21KD0JdXcn0EHjScke209wc9HB5Yo09yjD7xxCw3bWNkUF89sASVGN7KZspH6nYjoRXL0l&#10;fbmo0bSN12WxEnShHK7mXbvuPkqnAPd7AQYPqXhakOq2Xy29IdCeTRtMOO9NcWZvs2n6/T6ZvXRC&#10;IL/YueZWKbpivj7uE8Xhe1VwRjBQ0i4gVrY0SXrnVfjED2MW8UiIf2GYPP+Z+F6zzBYOhucztw11&#10;xStX+oQZ+gRj6+O8y+b5cWuQoi+zjLr6NQvN2ANrm1N306mT4wiRsTNm0q3kkYUnItG5j8Klweks&#10;G8PeTPAfu8au6Ondp9FvpwgPz2WjiMnb02Pc78vgsgCEQNgiEtBYz6+0ANICsM4piJDcPyuBlZUu&#10;I3RX+ROLO4+/VNZcBVCw3aKLt2PBxOQi2TK5yQUS/L6sm1JGq7xEg3hbqMbxVYz1I+4puIFxBdA6&#10;U1hkD2PJ/mJDV9XMd8DaivWP8XC1XbskYvc085/fv6m/XNuHqphuho0s/vdKcZTtslylrfBX+hvP&#10;SShNZ6xmhsQK1yxM0Db4WYwQ+4By3ctz42Rr1Vj190Fb8gjv3b0fxE//goynCp52rZLzbN5O8CHD&#10;sfBmLQ5xzS11OsmnKVYHJdVu3ByZIhEcoohXAXunaNLbWmmJjqHjkBttwaoZFAO8zRv6oyZHhvFa&#10;O9mNgZKTbTHx7Kyesb5IH13O8JVc1ONRsrOI3qn2Q3xOvvXOmkEQAwJ/c0PDfEsn/Q/AlRLMd3Hg&#10;UJN4iO2cL9+mcut0iv81qE//b08kc/Xgzxhsuw2588ILWE+ird9xpOusNFwlOr3GPivUZj2LOAGj&#10;+Jw/Yj/x/J2cbKERxb5tE+eBXhRMdLpco/hlg6AyfyS+TtiqrLamlVW5bRglrwLMzkODXyKHDAGR&#10;EGDM9wH4ODiA63rfQeTzeSMAOjQADgToyQAIEaBmHqtdwvKsyacfc91QwuMIWUnRm1o9vrioZg0q&#10;b2D2rmQ2OfNmcBnNE6rkS62YqQjubGF+nQwMGg42DilZPTpq13k+QX4jbCAdeN+/+r1ij/tkmaB8&#10;dxFD0o463eHRhsrDw+578FraMPgB+APCQ8SQ4QswfAcQG0BzyU9snCld9qf0Z4KwgKyPuUk1APbT&#10;PcMWD+UbA6vw2mRBpio2ZFvIwUn44QRwtFrUWBtqGrCKi4trsgGFPhTzo4y+hQXVv+bY8+TTUQ54&#10;iO3epn6WciC5I06Z3Z+Rxzd2G6h/3q/daBozFeV7GOrLGRV0mwlkbvXThlgq7OxvUGRUhixaCPZO&#10;R1eBNV62DBpkS1FVUm48GtbHy2YLSv8PmGfCJNPzH6AHwuMquEfKPuf9zalvsw1mOCF6RIAARSGJ&#10;smiO9u1hSHAH1ecB8iMETnBu9jf+Q1z9O/SoTqLBkim7W+fQOPZ7sTggYJQFKbivEEizVK7tBwSR&#10;wThsFbwXj1+fo6vZCfRZUncm0pseAJzQxdOtBbBGX4C22na1ryhKt4dxFdmzDevvYSxt+Ix8yWmb&#10;Sy4A8AfARewcHf35GHMb/EGDwC2nxAEgkINEehNX34qjfYZHBiv1l7xVM899F75fSeFzcpgpLoSU&#10;JfEP+vywpFVfrayduW+lzvpU0c4D8icVH8RAj7nhlYFZ3+auIimcOlCyfb3/ur0hUFy6wGyvTIJX&#10;ypTLBqAHwTRnTTnKmNPn/xxTyXbq2lGLs0jGesUOGsiNtNXBgQT6mDLBVt3NJfUEasCvBwXUsGjX&#10;lVPlInXp0t/5g1V15PR0qQVkC8JhFWJmXQAEB9DqAYQuAASdxH4tqieQPkrT9vy7HkG2EKRq0R9/&#10;xlUr50v9GwW/OTSyOh04QOf7lEtcvH78Z40hbh5FRpQZAzPi0nrqBWxGVQF0ucCUrEd3bKtefVej&#10;ULILY63zLCr8UgGdUWf5oqDRalXJij02k1SzCmqFDb+NrhLYCX7/hvBVMD2HEhq5fjInEeVbVZUg&#10;mF/OSO+oQDg8djZI5LHj8ttUPkehq4duTxHHpZcRR1kOBtCD0o/0+WfEMrC9TQr4coCR4OWIERQN&#10;ymULj4+EKEtSpM7x17R1oTwfpYw2w2VQbCGaZPjuBMGrAVMK9JnB6+FIX+PgLTAhdtbMTsj6a3yv&#10;88hKZhRUVOBkz0fnTZUNgI09/Uu8T11hmO0sSJu2wH/+bLR2ryPx+GNsAphOCOIlZ4ApSOXSfzPb&#10;fb1sd4ZfUc2qr4ULG12tqGut5A36PPVjCM0ORWbCkLO0ABXMV+pK2qpAo8vMWMmCjU5+uH65/Chz&#10;6nuWshPmqLnHqqnAwnV7u02vs/kGjADx2/3fQxKZ8AzcA+4M6QVNiV5qSq4/XoDK1te+vM25zh+H&#10;13aSLJ48md8MYlbK54oz/JkFMuPjDQGgU/THwDkbUIWPkRvC2pWZlpH0mev5A1VuxVPrZ4ROvYTl&#10;951pFNvvcxyta7qDjr9gdhPkoX54zOiELmTaIczfINrlyWfsd/7bPNlzSrmh0tIdA2owAELV7nGP&#10;ouf9SAmEyeIuGar4lPPWyl0NgYQhN8LmH0ZTsekLedMaEpPXnkpEczVoYziVdqVaPof+GmkMNs+q&#10;xGd6SHv2ccV9c3oLC8oc3qhynNpQiylR1uA5oq6Fr/6gYDihUtZWKspaSQFgGlxLn88A0O42d1YB&#10;6CIw2s1wcL05QC9vsBOARIM3dC9szb+6ZB6+zYsiQF28fBu59rC3/zRHMq1vW5Buuyz6CPROxLNE&#10;eYW4/yVPHDXblF9wUJG11VKduKef2yRsGm9BeUoZFV+ZoDeTa2rCvKWNPqZIqDh/F/qFOgve1Nj4&#10;0fj88KwE8FmCLxeQnYBvqm0VqvyfDEjO+Mjbp3KZo6x/BkdaAJEokt1W82vkhHSUkDK1MsysKZU+&#10;LDg3YgNP47moF6jbdnzVTaN44zvsaXy+Xc3CwwXWoQFyro1C6KyDUPDwv3t576d/JgLe9YoCk14X&#10;w43CJjxcXMc/t11UQW5B0qY0sJQY7ToCZSbVC93ZdUtJflOLnrpF0OQC2ftuRPDWG/ezgb0CpnAM&#10;ZUfmkKYEQEMX6M4DCK20QQdMox/TvdD84WPhCcNF3kzpEzvcKIdc0dkNQaNsVPEjmvjOHiB9ZKPU&#10;Xlv1XuIHMwU1dhb+cCcA2hUMON9uvb2+bsX8y2RrKGI7N/G0FAqx7KEkwfxHQXNgw5MJBEXOh9uq&#10;dz3pYsxv+VZAA8LAw+N3EXOK7BAAmbNUDcSUOUce5ydYAU0nWSiWX5Fk0NB4/1grktI8Bl9Q4ZuV&#10;JGfHSVQEQKpRiw4DDhuGRV4CnA+052LfVFQw1VYkm68C2EPNdqd2v9EW/pgqaGKLvaX1pyBJbshf&#10;8K7dHhRTUXl4PfeJBrrSQEoKDhybNGEQc4dscRVOOrk0DtJUhlyLKhePFsd2m7J0Qrwz97QkN16/&#10;5Auk2qck1svWriyACMFDofwkMYilhmXuv6BpCDw+vb9BsVT2JJAZ56aH25GTLX9uzk9PhWGnAjZf&#10;z1w+wH8b7W4BPo/JPj0AK0TiUfoSsI7CgbRkwnFsnNew4JXC4tQ1S2ymQYj4li+7Mex6WXY+r1iV&#10;99chIgGj8vuTu8XYOhvVAq7bfbzwwiLKxq7rRsj2YFID4Fh57iEXxTdky9UNQEB+V3U+IQC0UwAO&#10;/uGcXl1X93kI320plkzSKS7KqnDVDrHRKjM5dVBTDxduzYKq4xvteexfhp2SPzHP5+3a14CmDN9s&#10;c9Q3NQXfPaE0WAZDRciwplVLDnGNp04xr4JSOgBp5hkq6PUsaAvUKy7nUWRuQlkrBUKKxEfx+bhu&#10;TAX9PXEvF+L+f39KCwch4H4uwSa679we5CfevTlJsN0S4xBkSt/LoflvLEDqE5WcDUf6pv3yhNkG&#10;s1CLZ1FL1BUXUfRl+uYLDNgH9g5AZJPX8iEO0md/bhv0kIooqDLWcO4k3wn8F3zouPKje9pi0x/c&#10;Zur09JQbFd/6D1j3gq1LpaBSx1WjLDLYeyFx9GRq4G7K5xVzH8fJ3BJzag2s7DF+AFpNWEVqTRFP&#10;T3ZOmCW3UVmCTevjVG2WhpelnBmNLfmEUOWyMandWexAcM+1uw8KPlHofLTmbQ1CEmSweVwTgqFL&#10;1m/3cl1V6Np5jXyXnTolJ5BEuXA+TY+W2Y0x9n6uZoYBkrFN7+evHykEsLHxAfpZxvFYDX9GoCJD&#10;REerqFmhvSEul343/62ru5fb1hPybVkCDrmOeWZgq4BXwP2Xq4yJayChK9hl/+a2I4Y6otTZLbR5&#10;P+/XwOFuMNsu0XoNcF2Y8CI/bsIH7huIIMDunaS+Iajsu/2KJmYQfHha78U3xbLk7l15nEgO6CXX&#10;naLO2FDMc8+1BIxxkeVx9WQznCl6FLvtLKqpsHNOFTRidnFSumNg1KdT95lJK2RLOR3V+yimKvEG&#10;j3HGRRtrGDDhCNEGAgOc//i75ns7frC0GOXk5GoAyXUJ3wHnn1NFjyHHGgl6ukGONX6zuW6JRzFD&#10;2ZTLQ8+OZR5GvpfCzEh1tDRQ4lmgzqw6Pih9pUtfrgrzVXx5E54gq4M5dLf1qYnP5Zk0XSXW3AQo&#10;oCc7BN3JTrXO5rlFvaagNmbUBE4GaiC06FcMXIOI82l+cIFsX86WjukWfpoyiRVhuDLBVLLKEx/E&#10;6wxqyDVjLSuSpRvh39JKBWSJ3iHJZe+VNnCseIV3H9MTcirL6VQaZEE5qXpcZR3uEWgXXdaUNVgb&#10;GkEyj8tp6rGhPDnCuH8N6z1nss1qDrpGdK3GwhLSUWFaEJnjN7sFgw0vH/YTMromJE6IzszMbI5Z&#10;Nr2/cFia5ck7N6v8cZrx550k2MrSMQ8wxQm9KiylszFEbXfpoN7R2ggUzF5EXKSUHNq+ov1HOme7&#10;/WQsxrGMbM7t9ewmUbFdjWQvRz4nXi3jd+gYNDfH7P12nQ2A5T2GWZAtXneiF3DN7P4zk8MPUvn8&#10;lyqHMdrzEwHA+5Cm+iCfXF7CX7WH5GIAveQjd6ym3Vv4b+4wtE9r08PXnlEF2wgQyHcCci0CxnnR&#10;/TmmV6FZxdn/WDO5EhQBJH7sDamw5CDHfeUBufvD3bZArtw5N/f3ICrs/rIQy6u/+xtsbDVdQPUP&#10;jH83fd75vQF043cCdNwVNvYrMsTP8oKxmQuGK7JsI4qpJYzyAs013XP/SCjZTz+v0ayvrBzhWJfM&#10;iCKgk1IyPcGpR5WyMMlYoF0JiHyDw3VVNtG84AYyXhtApKCZpR1ObMXtynkJF1/ZWxEmLC/EmMqA&#10;dMoBOBkGeQrb0bmVFmWKMxUNvhBaCFl8L676WyUJ/6//sx6T5PHcSuOmEj9EyKsrH9Eu0BsByA7h&#10;o3MAQB8AWeq2u/rl55N7AjlAs8s50bd8BXqPJOOaqOYhnRVip28I8ovPoV1JxqFAAJHt5HYTPh07&#10;jl0kdFsp1NIKtayygCxkqx8FXX3fTWv/BFfCV3qMB1QpHb/RC5UwoIHfDvRRv+Wj19KHi90eHuIA&#10;rB0Vle10m87Q12Q4hY2gQ9edQdIpchuHUlayaUWRoKcpOrJi+jFnRIoyOby2/Jk/oiKOHd4gOU2Q&#10;U3/iN7zFw51pHq3RMQOMuRNy1j+nITfESDDVCx5G7yAfb0jDdCaG1sfdWzYAhznnBiFkqVdqKmuE&#10;b0iGOyOhamfbMrh/ls5p8+9q/jHA30GDYMhTP6ixWLZ4jtI4xzVdZ8pRFuaqJV+ukevYhXw6Q+h0&#10;xHgRKDQMuVtI54kI/q6/zjVtpUYFczFMu+d/Js2Owtc9E5/a0md88Oz6DyaSh4Ji3okH1kE0inGQ&#10;ppCMVNbqh5jz0cDgajKjkJ0hAztBy4aI8e7pxLkOBzEkblBAhfoHNBUoAHYfHnAA/qSNTZWSSzsj&#10;W5Hf5k56T0pr/qYdv/W8OknqBDy77Ddbf78pyBKBwbEBZJ+4oTEgF999+bZ1baWRtLS5GY14+FEZ&#10;fpXkpEQ1T7ORPIsTkI1C9Hqinp+5vLT7CzQ/ohBPP3xnMxxiX8jOFWcDzCRQ+OOjrTRtc6f+Upt/&#10;EeQ3lE9gTrLeXCpolBtD8yHnBQsRc6Z7V0ondardaoTKtmnmyztuxqaxsTliLYHlnWAtUXNKg51j&#10;S4mkdqj9zTh69fxsiZC2Oeeed/9XFyPIF2uahkK49P72K/3FW9adR2vUqnQ7Py0qBaobTZ5y46XA&#10;KP9tCYPrBk94IAOX1V/9mhXNA2lyRIeg2ZV4f57fxCMvpmanhie/AitOFYo3p69d8S/u5I6Pbm7q&#10;WaPmeAqg/YwB24FTvi9e+7niT1i+madV1L/qTk9jqZdEmqnA/hSxSxvmbMnTIe8T7IRyhep8pBFR&#10;SmhT+CL8eeN+WZlT7bJuqwqZ8lnmWaTTrmQagIhxHVv9d00br2vWxedn3cw528Y2yODi9SZIuo0q&#10;jBCeibhM5b/WBWPXbHN8WquDInWTwoFq7qp78BnHBJEFW+9fYKHrrV16LgUgXV/jsNSarYWtppss&#10;0u71ZisOnpWtzStiTbkt5xlkE4wPh4wrV8eviuD1TdNb254Tx2QrfWbav9uHHvtK0apjDg7lRfk/&#10;uuWtEmEtpOIcfZ5mZitXFKg635BRwOAGCLc3sF2R0rQr0GZ2ah21gUBVTPewJxbw/sGduASYFtJU&#10;Sji7TS6zvpWlCAD+EtKNxWNn2ICj7Kd0ma1ZhUISpNmE4ZN5gnEsjp+O+AyiCFFd261u0RRYthma&#10;gAu/drv+mrvUHH/CGwBJcq1KvThVs3zNTbFC87HwGobUZL/JWuXgK7tlA4WlZv8JjbjYlClW+suO&#10;m46ZsUuREzalNW2f83Uy42CfgisWsW+bybqP1H9DM4B+MZd+fV71bRRe0/rmasQf/+/f5ObadDwK&#10;8/f855bc4WxxomXammF+5IN7tmi2bQVeW4jU4fhfC747q/ZykDke3R8MYTY8iXwFCkQgmMjKyiZ9&#10;cgG2e2wIZTSVIgbXCIorZeIT9assUZMnGUirzPNEFJKHNHUQ81b0PXhJ4tXGO87qmP64PO8afmmR&#10;fZHt39A+kKypTPwLOfmbn4RRXEt/CTBRcAxtHR1/jxh9kszs+Ym222hnmIqU09k4aR84YuQ/N7e7&#10;0Sl9Kjdq07okbh5nsCyhetmZ5m70fMc2TSeRlFje5ZCvHOxc5j/+a4SYwcfMReJHbdOpeK0RT2YO&#10;Pey2bwIfWhZ30RyzyTyO20YcbAEb5IFOxHd4VhbXEuS5AQHdKr6v1kJK3+PFSWwQu7hWGPYUeNfb&#10;XBgbIfkDQAFPCyKiEBV80vy1JbrJXwUekywikUqxdXXjqI0yZv0Tz1FhIs0BOqCZVXtl3ElGeDDe&#10;17geMax4zzz7ueYdMVi59Jg4qgwCszQq92nAfuBGpwiWkCx9VNbLSKHr4pxQVnazJ+UsCuAfkF2O&#10;8ge5ec2Vsfs60AuOy+eppZ27ajyHoGdxCshNc0mCcOJsFh6h4RlE55jj7xIdgxHQOT1l98Wcs2eG&#10;hTdm2YIvB1IcvX/A2x0ltwvKa02DKl/kRJvrw0m0dYtuv++Gxxwh2eIZc0e8Rv9TDhtq+8i63X/V&#10;4811+4kgORrGFV2Za/DPisBVwcpC2cktCfTSnQZn5Gz1/6Oz7cUyC7VMO3dxceFFZL7BR+8TQ1Jc&#10;n+WTDJfJWNuzmhjjTZUma5E8/YZCzQa6cs99jMUioU1AmkefCBUzun6TMowIuRbmFuoLOXFck88s&#10;YKEtwj2K9PAGDFcdrSKseZRdaAFgMn6BEeqEfv1D+tm3Y/JapVR40FaaG5l07Hgjlgwq8/jYyv3o&#10;84Ijz+2TKUnFbOsfU12XMTPSTc2UIr/Z8ee0K6ibBeZztcxL7ARJfEeqRGPmzBa7UmW1uYL6jHCK&#10;zGPS2h5sxl8m4SYbk2NXa2XVg41TOR67UJGTnkcr0uOJhQ6RDZdM4wC4wEvjs0eQbl2eWfYiJLTr&#10;J7dtTx49Ts9KKN/yC1IqgjHe8y+TMOeuABAPY4EOMnBTcaGGxU1ksmY+7/TVo0amVxQN9d/MGwkk&#10;6EQx2rKy7wvHRglSEvqyVINxrl3y6GSL+0ks5KVDefBZD05Yxz0c7OdVjgx9Tquzlgx65z9Jwwsn&#10;a7D+zChZPlunY20wHXbVlZR/0MvWHp8KHQa1fzg2uUE5/gtdqhSYS/JjnCy0EpqkOv57mreZcDWJ&#10;VgoWxENfHuSQTYAZFO4rL7+Z2NoqwTN0De1K1taiO9d5D89IXht6LLn9bK6VvXbmVMnfZ2ZRFrHY&#10;325yeqZrSJ/kuKiFvJ/xbAr2ftvKStbsSa/UPuUvDlHkBROr6OlUTVnEkkk+9tKwaxdZ+ivP3vyD&#10;qoqm8Q+VIV9iwgRl7pDeWpQ8GoPFchiMvI8901dS3a4vGlFHl6NQ+cZAy1mQyecA595kv8sBsp8b&#10;G7VQY4GqpBiD09XXWYsXF28dxwGA9htFyeeyxPS04VTYfg1r3xUHr6cWUdIwp0xPsCzErJXOLaVh&#10;k36HcrS3n9WwKmSJ8RN7pICkV2Fo8RtYDd9w8PdbJJxC3dTMXmCfdjdyEA25h5ZlUHgnt6HSe/dV&#10;dQMRvbUDgQRotKIKuP7OG2ZKZ/9zfNY4EqUwC+kdqbdm3leDpv+j30wjya7Hb7SfX7VFDcErG0T5&#10;Lf9042nb8Pd9kwDj543BdgZFyj9VggtOgUUloARyWTb7c7wKpxuOws6+PiOwdUj9kAdpSRKygSv/&#10;hCwGjYHVwM/bCvomYrTz53mbtJF/ydP5jL3M0OXaY8nS8CbW0lNt7scdfHCKHITm6olo1nB2ToVZ&#10;Eo+4pwLUwu1pxu64+RiI1rPdjz5OluadfhFLOyrOZ7hm41UBP+dny2zQp3lqryJ3PbZBLDehS+hE&#10;4906bH6dzAzD5k/H2vcXW3z3VTJMnmEGbgQSujYlL06TAzFi4aObFDB6ehqP97SS8UW8pgXV7iSr&#10;7DWwNfL0/WKPDddZjF/smEsVXL1dwD1PLembGU7vzT2u7O++4tgphhshrLe10n91ax5v1sbO+P3P&#10;AWLqM2rAgosOcezAmFkvDLQh3t8G4SQ3WNgqU7Jh002GQ4A3+CLi7/OvvbL72mGjVR2GaCdgTD4n&#10;UyIpEE8LSoCj5Z4uMHJHn24208zLHP3pyH9qSOzkWseXjfj6Usrqe1sQTIDwWmDvPvt99d7jdmuB&#10;3l8uB8yvg5TsLqVqd6+y4YjnvDBWhtO/B8ByVoNV0BQfWc7nlMHuJ+b9ElT728EE+IQPlDLGFdku&#10;RNrivsb/Cz8e8bpoDPLJgvzpbwgRqOn7K5V0CJp1zCVbZtoUG8J31GsJLf13q8JovBSYfA0h/aHe&#10;U7v4932CZBe+cbm0c6fclq3d+9vCGRaLU7WihvM5TyWWBQ02Jxe+b6/cSSWb+E1VyAZPdoo6As2P&#10;BLOc6Lwr++uSdYElx4VhwbM8GV5sNrAKrdYqWmVIow13eIzU56zmXbmdVpAzkVmXcf+o50touIlJ&#10;+oe+gqoQvMEZFy94lXovZrY9MCtTZYr/HGuMY4/YnS0Jt3k+YRmPDGoETe6gloXT8FaIFC2h/KGP&#10;6V0Qj3ZhMGy7dvOQXdb2umQQ1olaUPuzvg3/zrcISrOOYL/Qn8DwRXKy2rbkFPxL2GCNWkxlKmxI&#10;P2p/ya3ZhLsT+7XZ0XVAaaDHRhqSZ3j6y0yW0SXE5A8UizaHcE6edqbrvQSU4FbwwfpvDz+niSIG&#10;UW3ycVa0c55D1Z2gUlD8rpsapcAYEDwKD1w++VJAOdkLxpLtBe6iVl1DcIY7xYA0qDOh2RdTKXTU&#10;GW7dgO1NYGVpe/WmaqdizTWu/3Ugxblm7UW+1HgULDF1kZqQHiT5NY2NVf2Y57dtEu0BEqDBkDF8&#10;VrRJHMBxO6spJgI5lpglQJbeCTK/cSO4ummW4PAReE0khdFujdNKehPC4ILmwSifgnO2nmYeb1f7&#10;+r4e6KxzRijkNZLccKwgshpcMtm2Fyea1RSsYI/KYnGt3tiYZpbRGK4ER9ThJrvhvi6OJzesoKeS&#10;WSPCVMTP5USEcT97z3vFcPc4zuPVn6IqTDcGUf+llxug3Sosvl18yolEzTBW7mJI+lFypsqRaSda&#10;sJkPnUJd1GZV/+DSGjQo9Gtt9plPDey684BcvXwfVreRxY9I0uowe47OMSTYhc4IF50SYU0rsZs/&#10;dq6dfpR3Pdl7KPKxXuBp8EEDidPbpymq9arg/HEtnuE2qYBNse+Gvr9RthHi6jHqKYe6VouR1JDt&#10;wUBKZd6hFi9FsD4JRNsRhb/fLvCHz+u0FqmkptvYWq+raZx2KLmtrLmqclQV6zbRY5ks1UcVpsG/&#10;RPMbDeRGjPnYWBW54QiLLAllUGuw2r1u3dayZ7ndp3Tv3duejuynFabMIcVPkVPCL28CkO7oT6Bu&#10;BsnVZEEp3kRYB6/P+hyKeOLboNTGKF/Vzi/0O7gv6upF+BVnX0o6a/6Mh8+CHBw3mzUaVgOmdr0e&#10;t3LlDtyBNhXr8/CCssmN3w1eXH67jd2nasbzenzyyOO1YtSi16jPdxoXCdfBKQ3793OExxL8jy4K&#10;aIwLCdi3ogJ6BVaxG20HbfWvz089eZ0LkrDblih3qaLM+rwS/g3wswMd/i2iP6/5FHG/O1+4K9K5&#10;Gx2LoYLc0o7JPfOMpuZ6nks4p/g210x2p3Jb8NfvssoYz0P3z2WukvfdQA4SsBA8WeteZg322VOT&#10;X7ayS+KW6V7bIZLGogTcVkFcc6yy2MhePATzwc7yNU+rN32smdHnx3lepWAyl0FzG1JQze8JgeKB&#10;hVuoOhQnoH87qnI6dPnxb+Uh9Tnn/xDWk+EKoc3+/PlCU/iPd/sTfZqL+eTxhOzBHQOMiSgIU9ga&#10;77hK/sKttv8H1JuQeWTeRRvEs3M+2KHIty99Id2AzhtNB2NicePdY6gXB7qgbtWvVaoFyDIf+/Ni&#10;65A9PF0bed/ak/A6pM4NiCfpZ27yv1p7Hu2mXklOTjuNngKixyfTrRVo0Se8v1VgBlvVi5qfTOuJ&#10;lg+9JrmV63jifOo0IIX0ucbB/lQTBs3u3De6D1sukEyxh+VRGpWFoXzZuQRbfZYc2tFwqXzHPT2n&#10;i4Fb33x0Ojyn+AEwHi37zPsiXYVFy+7LjDdLB9YSMnbO+Su4qs4zKb1kg0y4B7DuP5sUOa3J9un7&#10;X52FPt1dYEYpj+wGyZT2Fwe5/IK7i6UsuYT+af2JEjKzPTAJ94CWdlqifc5pzSGhiuWLvF4t4a20&#10;OWajYO2IcgPs794ZfyRajrf7BzyG0fqosGhBtxWfC5iOruzGLFowldOmW7eAZbm4w8riP1A9INKG&#10;dF4r9Ebb23nuSH5Dber1JFcEXVt4jc1TdoxfIcgcXA+2PCEUCQ0bn8W+YLqQxfWaRN6jZKpgsuiQ&#10;jAFiFt6xJNe66G8CA0fMbCLK3gTNSQlxDOHfw9XDxLZPWJW9uC2rmkToBR78tX9lc9/hn48px582&#10;7YFL1441xW9CJGNrHPisP1c4VDfeWhe0z6lT25gKcGCjp3g59T3L/VK+rmkcrTNPpTYnNs/8Rz5x&#10;TzZLmYjoteEffn2gJ4k1/cxhBWbLtK3sVqEFSf29cOuUw8a1KBzSa7BhStQlt0Yuqsj8pnBA0ks2&#10;rPC3lg8hi6j2jKvzZR27Qlpgr8tLUMz+62ntCevUjzmoWXj9qCjqniaWfjyo1LLvL0yp03jZk0Fu&#10;TMMomFAKwRiKmdhgKAtOz9e1d2nk6Vg3DnSc1H7PsxQxICMpaUay5MUBstpzPnU2YvJPEPrgU+Aq&#10;892k4048XCokqYZmlYiw1p+wvu6VLwRgG85YC71lnX/bbZ0sNb3fD4y+FFiulyaCOK2kZgh4Hm2h&#10;QQ67HcUWMC+GHTGXLS3m0dfLUtKJcda/PJeZ45mQb4bbJ8hRITFpjaeJZxoHn/JLrq0aP2ze4aGa&#10;CD0mSWzxehoo5ZEL9S7t4ju+1Nq1/z3ajW2aKFLkGYJpIc1rkpBWRm0vZX7E413EltlwKaD4Vs4s&#10;MOhIUgta6W05mDnyj8srkV1qAFhH7cgH8i0xjTYWkfR0XCFzYcn3b+TZMgZY6st/bHDoYAOQgwqc&#10;sBBOretTbG7GAuqJ2lg1n3njji3/6BUqnwzRlbRhrP1LSfYofV6JD0LYp1BDhRrKmEwYPy6oycqg&#10;LKb9YXXghDOEDb9LkG84SKYgdc2oTBDIXB83G2v8fahCfEmfUw29pOecMDKPY9/1q4I/Q4kg7L4j&#10;ya7omVn7jGthp4nliWnSLacUz1zuJmymMLQa6A/okgr+3SmojViqU08dO9ENOjuoQcAyRNXXpejK&#10;+PKq514jsylc0KrLgniGba9ZFPGUbuM8I9AfWrKps8V8xnPAWLN0rHg3cErQEyXsivlll5AkiXIX&#10;2jBxBB9y/d7BECoXNR4yPqw0513GjbDRML0481PuaUbYHcv7+uohmxxs8RCHp5ut5h7msMenQh/O&#10;EUvSWmi1MFV0LY6tYXyqzLwX5c1EO69P5rJQE/y5vFsteD1dXVz5XwYQeIsnerjrqk/eVNxIPlF6&#10;Simh8Bzuz6NPn+ssjgzgRrbKjEO6LTGqmuK6sdy/Dui36He2dpWX+js9vZSyLRxPvaL+Svzbguy4&#10;ddsS8VvblNkWs6eGLlLFq+Tr0LMh7pQ7+qkjvi06YhcoUabCcks9mk8TdO805prK0kj4+SbCm3tp&#10;oveluePFzdfohuVI//EclD2lNhK0f9oSddJy4s7HuLCcJhjdyVLIY7jqfPy3p2hxzskws8V63n+T&#10;x7w8OfVi9G+Rrkzp+Riy2T/EY4tzhcSyI1Nz/itHV9ynv2qgDWqPH6zt1vj3v+b49XTFUAyz9WIw&#10;0Dst9msE/fYXaeVeKPWcjmHNQo8oD9ttnMoBA4AhTx+VAZY4JSnGBHEXbxPOZ2m0jnWHunu2Ygu1&#10;2+zb51weLWKt1X+a5VXjjKDq45CU0z1anTu7stqaVhzQXwvfpPGssq5wlsRM/x/HVbvKC/gZhSCn&#10;mdplz9BZmDNVJeKqBvD4eXYhkXC4SvjwiFgm1okqGUimU/aXp5ZjVcmKzk2Zq7SvzWd51bIr2KQJ&#10;SYWXArf9Pm3pItcAIRV+OircEZxUJYChzubOD1SDenwXeF1kt/HWXpplA6HaMEA3/uX79WFVfNDW&#10;1aVAwboM9LnL4YO246lK1OpN6piR0+a5/3Ffa2tU/byOX/2De3NprAPuabX1hrUIsTpn9LlSUrr8&#10;m7j60uAPlb8JoinvVty50r8Lj3zu/IsrOs/ytAxSZRu+6+kvtrBFdjpywGLr+fCti982Frwl6bpg&#10;eWCipVsAGFYsS5ylT/9ELrsOrjVUWdS0Vy/R2hgsRYigkqMnlOAmo5yejng+N93cjwX/rdsq2ua4&#10;WV6Vh/HbghH56tp1srLKpcw4y2my7q59fy2+k7fC9fpKpnJ7fBJ8XOS28KSBja0SDbry0ogNHbsj&#10;3+3Syy9vYTew1hCe1Bo2Ll1NVMk5iA635YQshePAWeSTnzo+oUHLQHdx4p2mElkRIUGDA+QyhD5e&#10;/CcCXY0QKwnGRsigu31lY067diCGiwqNbvfjNTj9mFZ/820k8lmKcKttt7u1n7Ho3l/Dc3YQQasF&#10;t80ucOZmcJJGl5EYo2lTMuRVFHRAp/unT2PbiBCpbXMk6H+21Tq6bB2zW5/CpgdIpP7Iv+GQ/+tD&#10;/8dnAy/TIsAwO9EgM7FiHvYvXYap3/gt0U/b2+aQeHdG/MWOT8AsqyuMr5yTqrKJUVtZTydpUiXh&#10;svV5TuVv/tbdFtU4OmhAJsan+3FojSoBvPmxdrf2uov21HGOdGMJG/IwOj0wfZq6SmuqE27tt3sn&#10;/NKNO8aqHf9agp0HIRqZVrWfOrXjs9vvMKgJ7P93Qf7r2qw/7VVL/J8XS4JmydZPrlVtt/RbHiUd&#10;rAQWXH9u9dfnRvTNIFFuztxMTlLUdN90eVRO/XFtKGspgeRtjuHiNrAS0R6q7cqboTbFSRU0QgfW&#10;HNXTFVWE2rrnlyWo1UuqLYaESy9SouX/uSj/fXuWzOBiv/7PW/U/3uAfGfQbC92SqPLZVnW5h/T/&#10;+LklBnCF//0L/ufP8JGBKPh/fUL1DLAK//ubbcNraIL+8OyyA3IqPKRijT+vc6YnP7Po/W/r42pz&#10;EztfCrKZbwDe1UoazI/AgS1igvjfe+rjc7g4MdoZTYl7qsMc0RRFSJYw/q+v0jyAVvXLb4vjIwL8&#10;r//nfy76Zz7w2f/ZoP/bRXPgiRj9bx/z/7/5v5buz9ITCRgYmLOkmLDy/7Ka/1+Wsed9M4oQEfgl&#10;YEhXTVmDUb0h7LHIH//sThuG+Xj9KWME+fFaTVUL/vGq/nn54wWsHDoavI29H43H5uNfkuKyYpUi&#10;P/3/H1BLAwQUAAAACACHTuJAyMMqrvVLAwDJoQMAFQAAAGRycy9tZWRpYS9pbWFnZTEuanBlZ+z9&#10;C1xM6/s/Dk9CziNKJM2mCCFUcqhZ7CQJI6cUNZuQCm2HqEyzHFIpGhXahYaSJAwdRGqGTqOT0VlF&#10;03Q+aqapaTWH1XNNe9ufvT+f/f39vt//83per+d5Xt+9jclqzZq17vu6r8P7el/XPfxluIEwdcsm&#10;m00EFRUVwi/wP2G4jmBJUB01SvkH/hsNf8aMGzNm9OgxE9TUxo6bNGHSpIkTJk6cPGXa1MlT1KdM&#10;nDh1xlT16RqampqTiFozZ2jMnKahqaG8iIoqfGb0mPFjxozXmDxxssb/+L/h9wT1cWOix9xQVZlH&#10;GKWuoqquMpxLIBEIKmPgbpU3/Md/KqPgHseqjRs/YSKckDaVMEpFVXXUaFXlXcPZfvB7wmj1MdPm&#10;rtgwdrrdQbV5pzRWXgp7OE7v51cfNHeWCvWND52+PH7CDK2Zs7TnLzBYuGixiekqs9Vr1lputNpk&#10;vdlmy67de/ba73NwdDl85KjrMTf3M2e9zp339vG94n81IDDoWnB4xK3bdyJ/i4qOjXsU/zjhSeLT&#10;5JTUtNfpb95mZOfk5uVzPxYUlpVXVFZVf6mpFTQ2Nbe0trV3dIr6xP0DkkFsSKp8LhWC6u+P9eeT&#10;/dtzqcNzjRo9WnW0mvK5VEadh5eq+ugxc1eMnbbBTu3gqenzVl4ap/Fz2MNXH8brGe8Uah46XTph&#10;hr6JYL5I+WgjT/bfe7DL/4+e7M8H+9dz1RImqarA5KmqExCCYlds8ELC/+T1eFdH+A4VK40989RK&#10;rTTnX9WwWz/mf1//HxmDSQmlVgQNu/99/e8Y/P+wDOzxCPQW3C5/0rHnrMMy/fKDFz7gt8XoWkL5&#10;/0Tr/O+5/zMtDeM1KjOsYL6N9rhqV/fwYMLC2P99/e8Y/H+pDDz2OSv9/1MJDb84I/iI7hEC+Y+/&#10;XaOso9YTY6Os4MiPn1vtWneotj/2ueVziyBdFPP76YxiRlVk8QO10q1xI3+LF4oXqvTvMi80LyT4&#10;afBWMlZeJFkZFyt/WQ6/Ei8kiBf181bGifXiC1UH7TLiZD/72kn8+xM+6qTMV/5evFjvlC7Z98AD&#10;29ZdHTFHrFt3tagMaRzejR4LZazeoZOi/zFuXpxs41m/2LWq4Yej4Df0X+M+aagtKZDIStPrH4oX&#10;b+vnFv5+15stO26ToubAc9lYWStvf/StHvYAEZ5tK+1R/27dIzabLdv/H2icRvpibwkSQB9bIbdZ&#10;etc5JyGvtWg0qYsoS2vgCOurnK2jhgkTeHl8TM05Urb/gLWnDPHOLSgvYAwTNs0/jxIPqr4naw+W&#10;9QwT+h33xrQZZKp9KsX5M8rQJOxIY6981NPSYcKH9UuHCS0J2bwZH4YJxxHZBGl1t6hU4t3eGth3&#10;qe8Wml55K4QN97AMkbRZcXp6Hw8Tirg5zBkftOTJw4SfWUl6l1fL7Jq5wwTzY60Xz5CW2Mh8HayJ&#10;yjtrgzsbs5sjaNhbNidMvlJ0li9po+6zeGY8mUHUeFWXp/U1INRbbUVfKprOhPNNWHn8wbZhwssn&#10;TYos/zBXXNP+hnGrC26e1EUI49bGyfSp4vzQY/CBtwr2MxfFV86kTLdJnIGWnWiOz34bnCVghjAU&#10;b6srdbei4vwwQej2V0dHrp+LpqdFylMx10aBkcJnFyJgL80cJhjhmpE3EOEE9lOZ+Sm/j4nhC+O+&#10;Gt8bIt76jnj2zLA4PVkPn0qcMUw4ZivjG3RT+3iygdNNku/Jr+8WRQoib8xFBlr2a/vf6aPXRe/2&#10;xN/h6m8N20O8hwnnxVXhzWsNVl9gd4jHcHpqdJjiLXK3YcLF3eH0bz8bM7E9ziZ9nK5CdpxsLcpb&#10;fL6m6VlWjnHLm2HCyaDmYYK9kJXPxMZsRNNHh9OGCcJEc+Vn9wzM/jncTxRt/kax+O0DHW5RGP41&#10;3MYs0iCboo02aK5F69Jt0hasYxCwjFku3We5rCeZGZS5i86sL7dsOTZMaHigPZop/gnjDBPG5L9I&#10;6GkR5HDlP+HGYgskuZ4dKdNBxdlGhZHdoqH6IzqfVVufwM3wJp0wQvzNnTwnUbsW3LWl6+EKaw/Z&#10;BW/LXSla2ujVzP1+ozmdrYG2dI9v5AXzM1GifJc+s5OT/MJ4mECvf8OoWc49JSNja7hSTjLaY53w&#10;/bTal9UwPieHCVPgzocJ4xAY/r0DOsz0c5fUawwuZboxZWOy/NZIvHGFUU2nX45xKws7oVhAGaAT&#10;RAn4xMVrkBMyowbsTBN8w8k9/dW3bvFTEp7rCugCsQWn58Oc4voD6ERzN6a0LxERpMXd7GYIXG8s&#10;GCakL5buKtxy/pbFsUG176QVNrKTdFkRQ0C9Yc6X9sXyJV/fROJuBiOycL8v8LmR8kTLb2TXEElx&#10;jNVkg2yW9s9xisOcQx127ejrEs61JXR+vNxY5DWQ0Gv+9mFy12t2UDVyPp6/eZgg7jHALzlby3QK&#10;NJijUllGigPnz18ZJuhlIWduTjmE1BnahZ1P+NCrTZKdjqXUzd4TepAkX+SpTRfjv8X7GbeUtlQd&#10;dS2mCmscn93jCs/nx1AVp7Yw8Nlme4YJseuaKDIRlVLqqE1axpUd89i5rYUr3J/PHGxZPKR4nmlN&#10;kvIu65qqo9UarPhjz94PcXBtnnOEgvrBU3sbLO2dj1MUiZl2ftUNgTfmSYO62oMN15OPDxMCXoum&#10;bEGzb4tiXLpyvWw3KdKWmVNcLT4xhKy86lLrJTfxVg1Zx2BXR83douuceG9St9v5OdU5THVdvjDc&#10;nSRdedE4TvE0c9uZNhtPITWvPBvpCN9ZINuDMTGyGva5oH+L1OJY3XqSubVsu3dOgaLtA1ELBQnf&#10;YNBj1/hxmNAa5P1OPkx4b9jek7pDrSScXuVsyFC4Ks9quq2HV9YbksQbzZ1wEPN+P42LQy+Q2oT8&#10;QVInroql48MEVKJ5lC+JEeWW+6DCODkFjpQPE4JYse2P1T6F4WW4xTDhDnOU+Y9fgHJJyPSR9Ro3&#10;WAevHiY87hgm5NqXzd42e5trsVrx2raeKyyMahu4o4o8Bbu79fWdfYLRhUw/ToOm1zDB3VOnqZh6&#10;SXfJCulQAXxuL68nSj9MTvLnVsuO8kDp2mdYk76f26FNWmMts/NupL4V6uUFkroQ2j14liVoalvo&#10;/IDxehipEa0fJpSfHSY0GrbXLlQX7+H2WIjGGicjl3QNeIpzw4TuxcUjZyv1AZI7TBhUIFiw1OjE&#10;7GMT49p8EDdPXWsZB7PDDcRoVwYq0tRBUzmMwwq+fCFz+hBn4Jvy7GXBn115WqTUdIY585ucKELu&#10;DhOclGMTi9TaNhIjZLxL5IV/fL7fQkNF/IyZysmdCTPi7x0HI5swTFC3GSZM3tB0bUEuqvqvoY07&#10;9qyYd/eR4jH+U4FZpKfQ4McNviL1kESzu+ku8vEiYlSH5MswAe5DN/jz56EcXHtd41ZmJz7aO/CP&#10;a29QPCIbWIPe18tFBhWG7dKFqm02yDHmNU4fr4EShPTKvdbKfbE4E5LBh8k7bIcJ21g30e7b/aaa&#10;vzHunsDJNBBu1w8ThwlyIgWf98xKxG0CXbtx2Vxp5zXlpJbu9jl7Ziqtx0eU0zQnEy7idp0pmR6a&#10;yBUVNfnfHCYUzFD0KvzL2LfqNtVOzCC7DxOulogEvasMPnwxZ+1KLD+MFYgkFGwQW3dkmHAiba30&#10;UMQJlTNthp4hfF39oUfYhiOTUIlG60tzN5kVzUWoJiFJODlLl6PuTsME1zyJH6VY0eRXKE05QRuU&#10;2W++I63O3jpM+FzpuX4egjmSSNM8mYKjdw5JKjrvMTXBzMw1u8McfzZnoGKYIFsr3XVi6ai34rNM&#10;TeTYjLuHaPPLcp0TdicexsJkG9AiJMDRCJ/U1f50VdVV0mo0u1jxwOXuIGdCf4oW6NUlXgj+KQCL&#10;k60v8OyjGZblwlOz4iSlry+SvRiNaj2T9cmuckMmEcwCyGwKTHM2PIGN2Xe5ioBhWDhMeMCEB6Bu&#10;LD/3WY23AmuSBMMKiiEIB/GxwwSJlzNlJr2Mfl4ehKuDGRuAKc6QbrmTYkz2fCty7dGfr+BeNl/B&#10;uMDHPyXy5esVsWedVg4TdrwTnr8qT9rvsADpYMkXvZMN9Jec5kyL9MwZJmgwpVcPDBPaIx98Hmp6&#10;P0yYiRwjBcVMeyWawmjonYS68nGJUT+/HlQVu+s8Po1S64k7YOuyEWz2MKGm+ohMv6AV/1Svhkq9&#10;UMXMge7dKmItuf4wIU3tfgs8mqGAJJ8MC6qdkUtKVRQvh3U7rs3/lwExPHd3Vwd/GWPZxVby0cid&#10;iifDhCs2QoYCxLO7I6yTlGYgTy3L1AOFktTxPPN776baz8QolzeKRLi4g9plrmJwmJBXyTOW3OtD&#10;K7yNSoYJr2/3e80+9ubAUM4nxeNhQifILLfDJUJyb5iQqAVWoLr0whjkhCr5+JtACTPi+wHvZUSZ&#10;i/4ta1fZtnR+pbkWtsFgmKBFtSld/4JWasHoQQb1KmnwQbr+02nH0DRYPnJreJxRrMSLCXantrgW&#10;r8D2S2Jk5A7zgwKS2RwyrEP6G4Y/fYEilm5k+YLn2UQkup1yi+xzGyaIWlqPVLErzpbQSmXTC/Sj&#10;jXI9jRWe8vn2t84w7oUSVfAyUQkv13Ni2DDhFy4opkUiTE1yx3OAqU5bhnyfOdCfX9q1qbTLevUZ&#10;5irrBqNaCu5I2yTk4BN1kw7QDBWxLzitz9tfDhOq5yxj348N/bWNDKvmqpVso5m8arKRsKzDBdsg&#10;Wz/Ez8TyXFvQL0sNO6IXtk0503oMnyj3ihgMp7kFgnPithEdha+2wdOb/HPwNx1h1eWzrZ/DHx3B&#10;JxoI6wRSE6rQGs8ROsDUV1xpoOS/lg0TZreSthmBJLPiVzEc4Q/v3hpGdLkExT4xzzSl9TY9toaF&#10;d1VFFEsZYOosIA1w4Z8w9cHG8DDFQ6F8yRmMA8YzVMq8O0xwtqEwJOex9Da/WEpobQKuYk3d2nq9&#10;9JOOmDwPixJwgp3HiKovydeQ8ue4Szw1qAVubX7BSP/hmkGJfWwd/gnVyGTW036t4gjHL0ZrjW2n&#10;yc9ipCfW+GsL980cUaF0g8d2+o62KLE+mkLNWzhMqKKdr+L0wrO5WnG7OaLFTbw+fB0WQDLDf1Ou&#10;tv6WWXG1aqlRYpJ8JSd31ty+Zqy3sVc8TFBN+CAz9G6CWTgvOn+3n4IvY0eV/H5uXz8z2fN6M7M4&#10;oikwGAFpbezMhSMhzcOEaEFjbwECK9bV5GhKG9HNuHXmMOEIMgucesoNHG6HvWuYEPIEEYTTTunI&#10;GrCmxlNaCRHKdVZx1+2M45lAuBMdZjKH4QKWSZQDAteGq9kVyAzlVuGkZZRQHAQYEa6VXjE5Gvqr&#10;JIJMZUgoooSIlgJRQm5/OL2AbBju10dzE52P7KDaneqwiV6TU7t1KLhJYlphhFbRDogSFMOEJ82K&#10;4Pmg2/NY2j6cARl1h3L8dctci6jCnBUFeEoj8wa4/TJw+6fU+fEwB7YJuA+10kATuMXfb/DVlPuL&#10;u9EgtgkikYIpXDpMOHhDe01mEYPkXYbKrsHAava31h6+RqndavGI58+eRC++g5NFRMbzNKKO993C&#10;z16JJjLqAlBuleA+crCuSkQQYEJaV8zg1sOXfQAFedARTU4Um9uJLlOkUYfxPf0Uje1n2qb4MJd8&#10;o39w1s24W0w2Fz1ABuTw/eluMmJHFSK2ozmiPRL23cYbqVmPlA/+DTnEm/R1Q0u9d0Je+TDhKwz+&#10;y6ciPIc8kTFTBB7p+XLcgKq46qdnRfYJXCNW+0Aa/UW+ShFHowpumO2s6H1+sPRE2yipqPmD6xYp&#10;PVMr59y5Unq18/KYNZwLBgE9cojvThjWP/ltq5+GnUPUf52c4K1k/iNkr2sgoxa04Dz24mHCCzvQ&#10;0bksa+zCMGGeUQDareUJTmlZJgzmi9A15FFY8hqkrQ7kmLVeqOFsf0luoY0WrZuIKmYsxt/PWaph&#10;t0N1UT9kRzb1Bvt0UE3BNDxiHQe7x5ggNxb2MGonJftkPAMPuhBpSPL3eS81o5MVtlXssViBjCLf&#10;ycYSG5PQgDvg+ZeaG2lJqd/NPw4T6vjUffIxWKKnKEQQE9a4WdCnnxEy+JI51M4xHCY01SSsPq19&#10;+kJg/M7yRQNRvxUGWyW6Pa+NuseLMh3XHCHpKOP4yVjYpmbWY71hwh6qBd8cFdZmUOUw7/7uFMUU&#10;tj9DsefAp2uKcF/HLY7FxT8QsyMa0sO3VIpo24fw2VgC/uE8Kp3fdUUR1tQHj88EK1mdgFf49tL1&#10;EqKEYCMWfmV0v2Mqpg1k0ws8SXLj3is7yZer4VTTR3SCzCDFzkrzt38ljXYtVDVzgAu96k0fJiT1&#10;MftqnC1lJO4J0H6buN1gVdh8n2FCXH3WBQdGj7ZFt2f9ojE+at3ndU7J1V9tlvqxxcME6yzqFxOZ&#10;WgZceezBPUZGemmBxeHPS9f/mULZm8GtaflWxkYVwTtXCNtyyVTFpIxAPOB2/yT4hqOsUYoQtPke&#10;dgXPP2E5TLDc8kZO8BuVOvC4/M4r2XqYy72Q8lKmvUZeajz0dWQvecoHkmJT6jBBMct50GOYoCtU&#10;GOagx9+ac/x/Rb+4g4azZJ1OGyYwvF+fjetWORq88MGo/8Zr7K722Iuz5abi9B43UtRz2nwYmaf1&#10;7Gu49lC1JCWiqJI8Df3yzXPj5Llv+7cXLgxlbvit0O/3+1JdmPDHI2sW0TYzSjC08RadWWOPwGwl&#10;vvBonEbCNmTapig8JU75SG/dZzUVmb51C/4Jn8zA7x8eJpSW2b+sDqMXJNsYdA81iA2oCygK0nxf&#10;aX8sOnVyLNOKsDLYb+VFMg27LbJtHAyUn/JLwKiCCvK8Ur1gY01RJkAGKPfABHoFX+t7phMS0I1P&#10;y1n13F3vzj46rJMlwwQ+6wWpWJzUPIA9QlxJ19irGfm6OhWfIlju09xXRVfe0j18YdWJLwMJGW7j&#10;FaF2+BLFI/oKb4Pune7MCQ0BZZ37BMGer/vPgb/Co9p1rDxwwO11HzWnxWlmRElgaVczP5ialu5P&#10;Xui9qik7ZmLZAEXDw5El1bfspuicQga/gVJnJWZqPS56hO3a+PJt4/ey7PpZCH9fdvSCReLZuBM5&#10;2HClcoLG1bKPK4Kb+vqpQaUFMInbuPilOX4LKsWB3a4wy1R1TvfhN0ntamW6TrrwoYuzIIotb38w&#10;1ucswJgLVWLg2N/AetU2pHZxA1d0t+Gsq4Iq6WdKl7GDqO+opvQyZ0+5EfPS7LnFdl07zwwTCKx4&#10;+++fSYfD/xCTsT0mJ0w6Dcl2oMgcx/1YjD/eF92SHiHQFLLlBST5AnRmJkc6izpMWM96wN0yJJac&#10;GiaE3xd9WAFRk40eVyFjPaiOn45ddFwYe3HCEXLUehLiTcEpSD5os6UwOe1u1PXVlzG/QxAfc0U2&#10;4ABzhDeUxwsHn34ucwEw71/aQHkDoWb15IPBcKM/ksejbsdfP2ebjJiRHN9ZaRDs/vOl0shP48vv&#10;DhOCOR2PVjDkNPtYGlnRdkm+DpyQGcME6RL7GHq1rivoi+BMNns3Kl1h+FmuSopsQKcwpIHKm0lN&#10;khHOptpZrR9jmlGe+Lwq1nIaexQWJvq5SEJVPDV3adyG2sZIyh3KmmSjhSjqOtjVWzs0uEeE5ngG&#10;k2amUVUwzpbyBdX9b120vbNkgwtL4+TMwb70xweI9+mqWGORwL67sokRFKP/6i6++MbPlMXEIbfB&#10;OdPYAYogmumZB7QxZWjqUnkUqyW827L9hl7GHl7t9HzmRLqWHLlcnidZtctNwslKKz04xwn9sqWd&#10;40oKKpfvwVwPNs6+scTtlO2SMMcPoKySrM9SsvD3mo9aeCpiWeCzXXfubndskm2yBF19f9vJysTp&#10;5F+rlq0CnE3/VH9kzmmi/BqbfdOiqw2dRu+VVApf8IY8BEkMxSzqRt2BM1/qL2z0Wzp/6dGjf6ZJ&#10;Cxb1FyxU/Q27OkzQH8xFJRPfwto2cr4g+8m2lc7T1UClRwxwRniWWiP5I07C4vn4pfNKHVGCutiY&#10;82qasttqwRiwukfTVb8de7yr82/YfGHVdHz++btrh3baM3Au8x1m4KnD7CvER7TwBatBuU/JMOFA&#10;fSZVsiHchjxJ1YDa4wQq9YeGBtLA2IN/0aWjKfiT6ov0/GTQTeZ7ZisDxieoUhpNvbW6aX3g/s8E&#10;qPM1ouk+C5y1siAawU/1Lx//UyVfwmvCfahqAnAoKpn4ddaZNMqycVe9XXsiYRDCQckn4TUpPMWg&#10;c5cn/pjxcnT//yCvrilm9niRoi4IwzcDdBwZ0t3VXjjEkWQURzOz990cQkR79hcNE2ilBPKNUOZ/&#10;Cj7Bfp2I0C1EghgKy+9Iv8OLYJgPHes5XP+0j83gViqYp5iyxovmTRJLRpHifuYcGL9HMGO9zsVZ&#10;hnmoyzBhyMxTDa1ehPRfqE4z2mIgIsAaGGEGrGSfwvJk260EVHUqduZnod/gDdOJM8Xnm9Gk9Kbz&#10;POqm9A3UuTyRtY2CKXcVaVmJTt3dGuh4Z9vP5bv7qIXrwF2S+JaNvWlhaIWlJbgNE1R+wZikK4JX&#10;4qW0rqSZq6z1UTJ3qNTwi8mcQ0ZTj2U4J5xET6GTzq8YJrxp17HPzkB71AQ3qJIjrzAfwdAwQTBX&#10;tDdRIxr98iCA8u07s/ddN+s1m9Teh6Hv2brlyxjSPVevZj1j9uofXLS1uONJbPDFCaCP9E61TrIv&#10;Ib3S1Ssn6/mgnRzB/Desx/qs6GHCIawplNfoCnNouTSP4Lc4y62ismv7s0aY9r0X/5T3v0wlrURm&#10;pXhMqlVr2BqIW+hXHgnB1ZLZt0HdWuCloBPzGjCdYcIAKWKYYFX9OaTsokz/1l8+/k+X1BwdVqFc&#10;T22cGs4gOgNfvR/sz1L6GrT3ka90lq/9J04KpFpF75r8w0B69/JBB/tK512Trwc78GBU1Hxy1HwC&#10;TfYQnMeAYtH2jjdKX4uvitfN9xuVJsYj9anC2uhGtIiKWcFMl4qqP08uSz0aUavX4bbIw3h57L9U&#10;7A9V+396V+UCascyxjUowY+C0QWbY68PE5o3vpC9Px1F0xIMkZ7d+aFpq5ZncbtlTXpaQsc2fMi3&#10;n0gYJnwMEfBkakpNO976i2r8H9+teknEz/dUkxtH1xOnd708VvYNfSoeFFOXy8+lY7aibKE3MxtH&#10;kkvNT8Rfmx+y+9Wa8N3UBtZ5TCBbjq1r6pbswh7Uk5LRpD6DL7fF25kyU/zTa+pMA8xzTmiaWdB8&#10;xaC0LdQixhmW912P2KjEZjSF/VaYnu+8ttKLcT1m8V3HyudH+o6TvxkrYjZSh9z67DuQHI6Gt0s+&#10;eWZ6hbmB3xhJCP500TNOpZwz33sOVz49pUHBk76bs3PcCFwjcZfAkKPj+qlXyBPThfUXF+C8kIR7&#10;dN9PZ8YXTsemdDKtNKNuhpTFnayc1/+kLm2lwSsx4/oyPYakSngWZm39RIZicle7uJ59UnT4FFd2&#10;wnuV9V38Fy0ayvfqv9Zrb+zTo96feist6re/GD2VEu9Ofg95YvUvw4SYKi11tNmMZaII1SpQMDPN&#10;SHKxbD2Mdp99AvYOt3Ki4lkGIDqTfTyVHoa+FqjLF+kkqUXXZvlY5i+DCx66pba8QFOPgh/q+MOy&#10;qtjuUHy719uhcbtxmJCs2iQw74CM1MDz9WjzGWee37UlCdTePIM+loaCoYUvNe1DqD0KuK51JbdB&#10;tf7YHytPufpGVqC7kFEzZY2ekHGdxpNqpxEV4Vnfkj4gLpxvmHU+rPYKUMo9a+cKL/X2/8Nq8UZ6&#10;brSg2VGexvjl13R7Ge51we+pzyqRQZp3YI8/2lj0lTjU8cSBIb/hXA0yrvsrWr22/AH+4Vzwwme5&#10;/7Tk/umYppjac81TJ5I0UX/EO7lVlzdM8LMvAzJJzw39MGLAaWvQEnsSxLEEv7n/YCFUDgxejygW&#10;hqaTFKtBWz/QbveYmG/XK4x5HfNaS3WYMPezWjT949QhNKX3ahxM2qEGtNnHsKY63juh+/wCQOWm&#10;oHVcnOEriQb9K/1j4MxtAV90EsoEkddY5hYvnOst0WN6d6gLSpoZrUO44lR0b89DIUKldiucZT38&#10;/uymrT7kQZlmv2lbQP/dAprsxrJPbn5Hr06mlTfct/8wA0lFGOV5h4q2VjXeWee00DlH55Qisojy&#10;Fv/mNmW9oTcqeY2pNQydeuyw7bHtMGGrSXoLOLW+UsamiqVpJxYX7Ujn3fbSuqsVVd06lPR+mOB2&#10;wlaQiU4YWGOQWRqQ6G7+zaj7KLLcCR1bcrsbndi7bMAzUFcrq8Ja6pfPHJ2Csl3GXove2vWnr3eE&#10;xpfN4ursoG0KRaSzlhm2S1j3EJi/Zet6gyFRMykcbdeIE6r0X9U9Mv5AAkNufKGxl6i4nLPnrlWG&#10;2OXWgQ14UdsRq+Vr33T0f+wYePCviO9flEHSanqZli41n3FJHYSMTlFoUTfZl/BTK9l0Y7kaqMoY&#10;R7nSXw578Koi9Vbq1H8SjB/HNEfftli5hTDEk5wPXY2vpZ2HmLLdEBbwAws/nSzDNlINvxhgsQ6R&#10;8u3Bcw5+caD/tDK0maiUlq3hzK3hF8nnU8JXA4Zwwh73VWKpJJyxRTrrQvXFmoJhwqyHT0G77nyG&#10;Si0M+ZFZbhax8MfG1sb2/4Q0/OtZ//r8uojM/sBsz4v0FWFrFXfe9aoUtHob57Th95ZC6nrfC1VJ&#10;wps+8GyTXHdpnEL5O+efx8eQPS+baMGA3JnRBsIaT/plSvCIfaHEXjQskL105piD5ueoY8xsJLWS&#10;ESRXEzi0VfW/iQv2+LIEvAwb6ysYPP0w4S011lTA1Oa496rQiFUPy03fhVxLm/W2b4mgA5dV3Ry3&#10;/RRGvEPpAQAV3Xa36C0GE26BtFwfkBC7m0SGTtgrYWEOVTQ2QnENNUkmpshhmFrQ4MyTTfgEG2F4&#10;Nb6vkzkoIENUPOj8TWjQ+AydySbVYTEWK08srvruMHoHT5Hnd/tRiQGvQBjzoGLpCreuA8xjoRez&#10;Fq/q2Tnl9uxzzye1vRIH3tDr45zwVP0opnc6jRIrQZZHRN8hMRfCg1Wki0j3RB/AP6s/u2YdkJjF&#10;lJJGJuH6I7HhZYwlYmajY89ueOrN2hOQP2t1EKrD/G7/McZomHD5mjdjb4WcE4irMPekwViKeyPA&#10;E9vyZn3Z1DYy9nVhI8cCJuA4xOyv0Y5IZNJRJmWYwDJgDBNIfOf7kBCYMF+wzVk6xzjfd37vZS+i&#10;lE6EFdiuseW37fce+F2xcXDcznJlub10ruFpVEVsCs8zMUB8UzsnFVOn08XZ0nSFL4jRA/tbdC5x&#10;mDBDywbpr2pSusa+nODpxcL6JAiEwuF6RABAtAp0mCnfb8PleZVtoHbI760bLDqeOGpffYZ/loLI&#10;7r38Q3v/9IZRHFjEmqK4aR0p5O/ZgL9Yiu4AV+L2dzNSp0c2x6VGL0LAfhPWr6tfgfT7uZEuEn0S&#10;yvUSqn75sXSU75sqG9Dkw6fy4jH8K/o0JM+eKZt/oYcGyZkF1i05otl4flLhXFjtc/6d7Tt/6XwC&#10;WIBrhLeY0a+sUq+Ja5A+0wtO1w+tW70K5a0VIXWrfZiqXkS+D6lj71fAsM6y3MrAK9FyAz83Dt+N&#10;v8c/PIQJ3Lzhn7T2Px2jmuI1exv3kWcV6ONbqcLbDtVgBZhgg6wf09aGo1LtZ0q/9ie1UjJEunPI&#10;Iybux2CNvGeLzoZbCfxOlLNqDoPhNTz3Ur4HQL585QQkg1ZTaUZfPf/wRsE8uxIAutpemKMC5y7n&#10;yTJNyKJxOqgDAyB+gEj1+Noh19+GwD2uV9r+QhEllD+FPA2r9TiPBZh8PAlrZ5e5WBFDkX3PesH+&#10;OR1DBEgIM9Usdx8+90tJIrXW1lNx+4g5ryXIPHWoHFdzXF82mj4dc5UtxabvTuekV5q8HZjoQPuS&#10;kFVR31SEKsayk8tP9qQZLlx24uj0/SVad2fNKU3KfYEc4lwWo1zupW5Obz9T7nRhe0R87THpYW2/&#10;e7pW8ak2Gna+8/pjj9Ly0wAVvQh3qqLDPMd2VzA2nupkzohj4AEOSP8E6V4KgBL4x3AbRbrIo3iY&#10;8PDOljLS+EeUeJc4xRGNvUcP6tD/Hdv44YoqMQ5Hy2HCxF0NNLdqyFkpwtlBzkrTbKqDCl+z1Qr0&#10;v/RlbgBPxb5sYtlvfuFbFsbe/KtC/I+fV27x2wB+c4tsNbcFMgqgjw7uRxUqXR3aQ0mSE2+m0Xyx&#10;Xu2zeGU6zJ8u+3YsOusRt9RKY9b12C0LQY/7RrYp0pHvdsOE2oF+7UFWzPdHK+h1O0B/L2kWsvBq&#10;1kOt//cUuJnMAS1QFQUqfNEe8K8Fcjr1ktw8JtqPg4dotnHSKsK4MrKSnFQI2gPISfwp+mJzVUEB&#10;ic1UgSzZmBG8co+Vxu5ZV2FBTWIFZtpAog6Vr2pNSsDwwtn8HttxjWUPY7TCLWR6+ARZQGZCI5Iz&#10;TBjl4Wwi7L1mbmM+w7HqhtFdNxOx/tHUi2dOk37aj+kJ0i/RNojisnWN00uPc6qcOnb5IJkhp2lB&#10;jBTIQCLd65pC+HMAxlhmhKBLr5c5WpkpjO2/MLGW02iqUTZyBdExt/J86kE3e1XqZbvv7XKqQe90&#10;BScmi9vgGUhbJEAD72hbXzE6mPW5h/Yx9s2lsNxw11a/gv0lskDrLxZLnzgeKq96Qy+9WL65IvWG&#10;Y1RKK2fOVxuDniQh/vUsnpcJzkpXh1Uv1Zi27a5rz31hsYHf4iZksK663LD+6VFxrf6tQr8VXb8V&#10;N5i7CanZpKmZG+I7cb3SuZXLnpkNkdGvJKHuQCEW19SWzbySUS3X0378/Iig60ksY1DXktuHvp+W&#10;Fcuerogla3ifkVxWPDVhjX8k7oi++jywNm0/fx22inaNKPMqJxwIx3i0dMVLfOq2QXNPWKOMKnpW&#10;E+PiMEHbaFNgYiebJJry0Ev25CFT4Vqi4NY4WzeysAW8nC50Yn3RQ777Ocdnp3zqaeVDzLUKad8F&#10;tCbiPb4W03qK9eacT6915sT5hDkxkWJGcUhv99DiEpdxFEGYVFM4+N7XLAedtP+Ytg7Jtbxna8xu&#10;RGhRWXmCpaIIobk9weok6OeByUd9XDmM4mCbx11pB7oVhnyXNlP/hiPIaVqAdRCAAsHnQVGxHND+&#10;CSLPLzfiIhos3nHr8UGlEbngGsRpdqpEu2qpCkJ1MJ7b58Mc1QBny3gK3QFA3hnv/UZXLJ38czVS&#10;S9oAIcDnDX8o19E7jaJmacKpr8A/DMTn3QAbdARMhQnLx12I1KgO0ieKdqMDpkB+0bYjXiT6JZQv&#10;6v8RiCjfVWbb82Bte6o2HveEFZa5xwfwG1qvbEGRfjQzj2OMO3g/bYJIKpY0jrQJzv/rZ0c+34C+&#10;Ph8FgL/hnvDVyYcyYFGXdjjz4mxaj0koXRpoWeYVSZEYEWzoiqFSV/HhaeN9+QE4SnS7AAm5WkQx&#10;itWt7XcFIPYnxn9T9H+46f9xbIvjFoJVF3U1XsN/V2qussCcb5i316v/9ADrLnrCLZdMEk4BQFJp&#10;R/rXntKhPHJR2suyqf9+63uRaxBSfHo6HfcbsSOHUkw/ykuWyfC3sJgf7FALxHNd8BWyLaGUoWEC&#10;iH9pL3WDkRKdNRDrYVpj0XZDH7AjXe2mHRvxn2b8gfqO62rtDWEmT7kv2tU4qd7wjSg0Lf4baZn6&#10;5LBtYQmQnaPa2JdQNRCXOs+gGBN2dZOIG2RCTfNKTmcOugxeIG8pUyk+c5r+4fVpS3AesotF1re1&#10;FGYApbDvC9kBMbOFn27HPxM7+12uXb2x/HTfiW33qvM4GpxD920/4OrsahP0WszCLNloqvudQh9O&#10;VTYHbeNDpreaP6F3SRoSSNd6m3LH7bl+eU/ztRdIFekbg4NXTjeK6Ll/e6nG3sNKNa6uPRQnsYoo&#10;FpnlL+T/YVqcklpJX8T4Jv51qmQlKvJ6RFa1ejUAZztEMf4LhEO1lVd7eY0eligkbwZ5hPGtMWxv&#10;x3toYtkO61a5NUYiKbaCj+I3mfQtSaYnG50KuPDlP8Zw1D+9PwhPeKL/gPgbx3UckI0SuN5cKSu9&#10;DlLjAwMqHdQV+KdBXdeepaJaZKjlPIhxmmFHTtmLgyvBVD0YFX4HjMqZqrhwUp1nDqPl6DrmhK+j&#10;0G9RXe2PWMzMbcMEA2ZDM7AeHEHMN9lQ18fvN7kphQ/+mUJb+N+kw4pYtbXqBu+pGrAaJ7mC46nZ&#10;rgsGI0wrhykhwrr4PA3kSJIMi+FnLKmoK4jTf8g+1nsOjTO23Q1oJzJIPy4EkNzkjzB9JVsF+ybk&#10;2Ckeoh6JcoOn7um6pLLnJ/SijQxwR1xg1o0r/BRUVXqFNCGUvIReFm1/GddZv8Qra2x1D1rL7OS7&#10;xKKkQcTHcZfJpYdnhgmj04R5ufWH6aurHgL9Y0V1GT+l94M3ezTNIl2Yq/2o9pGdrX72UYigBu0/&#10;2pPGgzN9hhimFcyphPBum5KklSQ59Bn/qZ00GeeJ5kn386cqnm5P8WG+w4kx16K3HxBiDLdY8NlS&#10;1mRHUR7vUCvmT4ubitcyJzlJbeKdiZCi/M1xiNmYGY7mHKYt3girzK/Fb3na8bILG7077LI2Zy2e&#10;tXiKT7feqlqsS5KmiKH5vKCtf4mFCV+0FYpMlg8ZAxNyaAYSAamBCsQtiL64Y5UUDSLP3Cbperf9&#10;ZOpeWeQiZ/U4yHhv/m5uZKKN5lII7r4LHuJJQMAbhKx712btn6fL1OY+8Y6TvBZVLPemb5viYTR0&#10;ZGnvzRiqfErW9AOKu+ZuDcyaUK6AE8CrS8ty2RHutHcQd5Dz/SDhnQRYlHAXJ2Bnephu5HMf9m8M&#10;oB88PYV/rTfAop5OJgnQnPs7JZ3bI6MT5KDb3vOxxSXzx8unkyMxPWF+HejonDnEbIkY9MYvIYMp&#10;KM8BudH1mbJFzLuyFglJpY6qs2y60FIht1ySXOJlgvx6Eg1Tk6tp8hO2fDp6ZpEHqW8iG8ClnWi7&#10;poD5iiQPMzLCfdwjmdI5F2LiZEWzQYQfU5QhSgA996JB9v5eI/yKPfx2tVyF5C+doww/AIha8Tfj&#10;cfxdpCaEDpPoVP/MgyTFNkdlWrX3hjMRiEpaEoNQPfAvn1sCGlFK9CfSYqMof0uDQrbtvCIC9Umk&#10;7VcmOlHFKHaQO8Tw1uE2przrZFfF5JXgkFsKVDsmQMLrb5kI5ZIS8urmUYwaFrwFqt8J0Na+9s+9&#10;PXGrb4Z4FsziZ8NC5Pgic9ZFul7EJ65yQNv7WXuFPHnIWnuFLxcedALnpZtk29P/yUo1bOXUuTUB&#10;pGj9HneVcrAtx8UARClDEIOeAogiqJdApbilwLe3q3YEdQzoeLZaR4f/ZxDCq+BGuf4a88rGUTPy&#10;GfpxlawIaFYtNiOG4xqeT4QIcXs96KKnzmj7IAsFb5rbbT2L0cC5A8+pCVrgc1f7qbJr8k0RXx0X&#10;xl5ZDnpU5baYlWc0Ue5Xmel54VQDR/NYBjVQRKo5mBU4yOzpHTK0biKnJ+2jncVsXF1Riximl9cp&#10;yZODkIMwKJB7nZE8Ea1KESCBr81qFySuijyjSHGdlLJhUB6AxqRe1LV/RiMqHtL8HqOHvCMal4Uo&#10;QryMpPZffulrBqCljfkVkqtzBUme4zCqzeduLK2sxyUtECfc9di+9uWt7ZsimKtBH6aMmOd5rN8Q&#10;lwj9mKVYbh/6mY4oYthMOHSYtAyZQ3Pr40ZoSeSoVLUyp8GE/DA2ePEkpWf/7z7DiN8gjuwxBULq&#10;Nmw62LrPhWj/aFasfTxtQGZnrcOcSlYbYvabWiujjs9Jg26M7nAw4P5/DXr/4+ffU2etYGxwxEjC&#10;wAQkhUWNMiSnbrb/hBJaxMgxRqh6glzx+0Hr0uUTlD7GUakyMX5OtPE0mnMC06UMHQFnHuL2gIH+&#10;n/tNxZyQ5lCkbv/7FRDNUybXo+2e1I1VESa//TkiIxf5r5yVfztuvl/yLqIQm9xoLQlRhha+1pea&#10;xeazH34EsSCmI1gDy1zxLJOD7aAvFiNtt5RpVA5Gw10vydeiHdl8SHwEc16q2ULoMTKkhfIhxROy&#10;qTt/DCzRJ16cie03+U55Hjpr/RFzptuNMFLbRtlt6WRnVdkGemn9VGy6yby+3C5n/YxgyoJPhfor&#10;SYOgE9cPlSHYosigOGDkGi4aJqz5XdV7YiUXRByBFIvYUYq8OnLHbW4fGRX4MfOcZzcQ65bxc0mT&#10;aHuaSnZ9kJxbFW1amZUQoSYtuTE4WF0OoaT8YCwm+3CH/JNQ4N9xPqdEwRsUi6sixsPK604ssjz7&#10;0IPRM+tGbPCm59drQALz0G90mJQJfNzXbVAVoGDWE60s2isgwRlJCjEbiOzTSTILv+1ZnY/OUo4x&#10;HpcnehiviHE6k9F20XxdY9gwYfr9KbxdSP/QKBunpRpvL4o9jGqqBXfum9090eA3bRbSVWKYUm7i&#10;hFil95nIZh6fC/DRXqE/SJ2HYzDtvXGRkh/h6j6xdd+3hGc77f3xXJHirmB+PzqgPbJU63uZBelR&#10;Xe/BEUvWxxyeZqL9pJFfbIaM5qS15Ym3pG0XwSH6F8CvWwu+94LVTWW4MikGyTWjTC6+xnkoA0gs&#10;4frTLEXGoDD2DBPG+7UiosId2Hrp2LV+Grt+hOTK91GrWPeB7gYofnnTRnDgYRQe2JdOpq7Di82Y&#10;bqLqfCMjhb1cHyAPzVNfSo/7adnabHtxZkW/nZW7yl+AF7Wr+JdhQp8nW0/xCW0CCQL3m3P1sNh8&#10;RTyiWKtUo/a38S/VRp5Q/nCjSUk/dyUN6a7tB34j+pEZi34h/yF1bhIlaPnf9NFB7NUz7IuZ6ebh&#10;Vg0cNXO0f6UDrESvfgCQIDV40mjIQFfnFvosJPfOPsgdtZsEtJWeO8Gu1xq4trhygycpkhi56/O/&#10;kuJ/OESa95Mg87JM7EpdvKX06XmmqA2wyqGWBcdU33MOzZrEGV3EUYz1RPqP+BGBg8Pt3qZzijbn&#10;vl7Pc9DCnVIS5t7qZsEdoRnBAKndoPlhs0+Jos6uu78udxfmsqf0cfg+1lJAHbbaR3QyX1FCTGVz&#10;XZ/RDlb1nnBZUYQ/8htgvThXqZGZHt63/1ibf9EM8y/v5PzTV9fkEn/zRA5TgtKn+vxK+1U0WrM/&#10;0r9/kbmZ4L6RbYz0xHaPfS5B9ZTBlrqvVbf6rE8Qo+b2HQq97+qj2ZNpXFe4IGBD7uXQk78uBQU3&#10;ohg1blxVatS7DONG63xMfs/H+ScG4MP25X1oIisSOcwcWsyZA5SRmXpwr7fBHd9M2smlPLamPCvO&#10;/iffGY4R78EFjls2US6XS70zYEYtt0jnG7Yxa9PgGv7MhncFcOgq5N63SLUZL1Xb/y8O76JwZScB&#10;tU98VdCNtfZNVzkK03LQ4h89qVboZFqdcDuCFTJCgeyEjGRUN704GkH6Ay9xUBFH3ng+SK9lTtkM&#10;4uY7pg2vYMWGs0+LUpmiaP6UCNwR/CNntMdXamr4sNttLkj0hr+m5/7JmPz7MZVGNE2K5l0R6X7i&#10;vFNa29JMUCvzkEBO1+9aVMyrrV1DanC9pkt+lTcLQJ2uMnM1g/sN36ZQhjoS6kBWX9lLCO3gLF1U&#10;6ne983k05IXNAzck/eoAN1TOSLY9qONoVIdWDt2dLhuQNIutJy2wQVrue0fmg8eiqoitGjcwscx0&#10;P3VgbUyUOf1ImhvB/Lx1JZlUYyl6zM+NrDWSzK/8St+9vDiGKmU01Dih8ull9baeF12KAdMg9kxk&#10;JKPVc4YJ832+BcqnG+don0yQlFDzzVI67GzbbIkROug8cFy6Ojn+53U1Iz7ckehOjFaN3YfGWjX7&#10;lXQNdsWeab3Eejvu9PreOEYRhPwD+YdXXlsYCymWpMbMU2iOk9zQCE/vjlSq1YVpYmqeDQhCQDbm&#10;IOsdCvx6Cnjkhh2bOhyNbf4pP3r/aUJUPN9AsRLOC1Wqy1ND6HijuIjf/c0LVQ/47WeAV7jI8ANy&#10;SG4tbDsQigzYeQyCL3qATiAHOKd2ug8k7FUHLWe4/of1nAVJ/o+iIVSYQuMMUIWRYGjVqz/fFld3&#10;h+n8WiLauRqmxPMNTKVeLIlA2vjHWhmZ9137n6+N/uauv+L5Z8g/JadHgl5l5jOW+CCinRz8EnUz&#10;ECnW0UuW+0U2muX/hnQeAUf1dUDee+nKu9sfV8z69yBWNZtz3F/MceVokIZaYZQhrZ+IzcY3Koj4&#10;B4gAgOr0G/5lRYFB92BjGOkAeChxZVlm79G++RiKZ4L66N+XJIPUbzssohHH7q9K/b/6WYWTQ12F&#10;f7UbYk6Wr4FcMFgM/XK41BG/+aDJAnvy5jIEztdS8IDJsKA27ck5s/mkn6anQRQxalflBSo2GNix&#10;d/Gk/1j8ie7jde7s6gUXsYXs3rOzQm+aw3ZG/SKgQ/R+8V3dhFnQ9DoUHB9Ai+P9tGCIcg6txon1&#10;j9D+381ee/TbSOS6F/CTNigtipqBaDq1ApDEObt2l5kkpmVtmpmieYvUpc+6Lp8uW0+zScbSmmYX&#10;If4Z8T0K+V7UI3lIXnTilRwQSr8mfZRLNZe7YD0JNAPRrVrUXz7HLCTzzNNx7MoxQdyCwekXqm6a&#10;XGrVXaZ4gJt45+Ro1c7hfPCoM+qxdVhq3jGI954+zkqgT8Bcdghds5kT2qMfT0l0O6hjjwyUY10f&#10;OIJnmT4NUQ/eYJeELwZz2KTiU7ZPN8g+9qTbV2hvTzzBcju39rY/2+t5t43JSmncZH7hRSa2LfhP&#10;nzZCsY32VqZP720EZAHiqAdyVObMfhTxvRrMdPKJzFM0B6wJ9JvS32U5WgpMLg1MOis9fFb6d2Kd&#10;Mqj58QKO0duIIpHZB0+ZzlIEAv3SV9Ul/LSyq3Coms4URtaAQOeyHrnEdf+Zkf6xFv7j/fAtJYdX&#10;bP+eFSl5gtUzB1rR/rXSvWwPjOTZgleSdPSVaXWREdyhLjsy9kdu6LBaCX21gt/zVtgBRFkVmOi0&#10;ro4x7R5tCMmmBa8lTYJgR5mMe0ChbrLGn9hvvLHA5geqrUSD/nwdBkekSBEn4aRTWnz29dEp8E0b&#10;nrv/SSD8J7FWzR0meHToMRqo18x5Qy0kPNCZ0TDLnKfajgwIPEfY2GLJGx89bGJjHIm6AAEmbqCw&#10;R85Txc4C3vDD6/jd1y3cdCI1TefWLBKJzqeqm1s9BnBsaQM6mScxzKJ7Gn5izRa5dpc2gue/98T0&#10;RgvmdYPKeS/fhTr9PM5anoKbDNVnGUtklUszERFJsOAVPLHunfTTtkv4yPdyXMUOrxompKbnkIIA&#10;IvFyIuXgi19V9LbcQQxh5aBt+AR+9xxq4a/4QuySyEDSJFL5LCdO7r0qn671/UXvtfDVg4DrpfdW&#10;f0FT+B9+w8fI1yQLM33v1TIjloQXrPne47xIGCFJwkhCjuDT1Yd1XS8dbDSf0c9HHDHgK8v95vtp&#10;CXMaEwLJy7ALsjM5ZgC/lMv5hueQ0NhD93DuojpryuNdXcbLH+9qf0CMJC9xGCbkH6EZhiNSta9o&#10;90C/tLqEOV0vAp9tIAA/+MmeFr8FaXEmP9KqV/8yi7Nqs30ynBp9lcwSFUVQEyJ8lsaDshqJog0P&#10;pFry8MfuQvQLH7eBqrty/PE2yxFN06DKjwT1muVW6b8eZPvzqD88jLGmUClmMMSsZc5ojsADZAyF&#10;1hy/cQPiwW5Wq3UjMeRUAXgUe7j4xdu/gnc7eST5Sf6cByp/ww+xUk+jDcnM4DytXU2BiutKPHBs&#10;JSj8JhgVW6iduc4C0dzhSA4Cfz916ggj6y/uDXG64uVzvFK2FstGpC6Q7A/N0hK0ySOgYhf9sgws&#10;+MZ4n/QexlwokBHtHRFAOMNIABV4QbguIOsTlWgbqWat48LYSz/u6P/2PhmI3CmSjimcCWcj56hd&#10;M4FM+RR2xMjB9ogizDr+rZISyHFlynraLz0yI4emQxIRNDTNxxIUiX3tsx3/6dPuFZ3fXwLZ1Ht7&#10;nrLOmtf5RNReJF9QBOn14dM6mZI/NHFopTi925YUKYzcBUjLZfHvDpx7mwgUtJJAOqKgVfVZkYzr&#10;JsQrSGp1MCO4LXBrSO65O2I3aXyvlBPZfJYv1/zOXofdF6ABe3894H3XMb304G9Dp2bxfPuos2gu&#10;CiZ7gZsLRbTgnUDhXo47+MUNEw7ji9+oIPlILRHIKFNo1q5GQalZOzs7szfHls+9r7/yY0GfgWLQ&#10;idndG88/xhktn+765JJmheOBQ5SiZnCqPN6n3kVqDLOlxWYSe11drVNFrdfkbRG99lXk2aIpUFqi&#10;XbS7bNnczPLvsdMszS0m7IpK+DK4LWNEL3MrTGUWZrvSU94gWRkQLPXu1xx9R1Swfpp9MTX5GZ2a&#10;xwolSbRhgEHl3Wfd5hy+C7okUZRtg7SbkYAf8iso6a1npUfI/zWOq+SBhq9z8mxQ5DL7ePkzUOkc&#10;v9lzaD0yp036mZg1J0G+4I7y2PQ5pF+gY9Y/whh/ep67Roi7behlcGJS2/KZUg8FE+TXAiyrmZz4&#10;Roy4sW6ARS/cjygzoRMWKE0qvPaup/U0Fa3+jhw3CjiJVlnGuU9jyOlsf8ehQS6zz4c6idM9EUi1&#10;ROoGe5s4/fhH8f+1k/9jaf79fdEtIG+/1qC7vkc00eqFcAtr+5GAKOCToIISBZrSA0dUDpB63HRO&#10;08aINjMTIkj4dc16OWiiMLUfwDWkPFWfAJpDWBRuzYZg2cc+r7cGlDBn9tUg0U+Zvzn6xFBq2vrw&#10;AR8Lpnx6YENLKo5+8VrDyOqqrrxnl0ddk7COfGCYEHhaPvMTGJ27vfLJvhLEH1WjrRFScgwshRXG&#10;OQlD7JMGd31egHbu/xb76Frhaf3Y4EXjjkyz2wi2D8kN+n5YkcyehfJI3UmFUmoV+yx2ScarMxQU&#10;owNjMpX5yXaOY9m/sS8jTI5CF4+FDyakM0W9RoozvkKjL2yKsWBQ2b4gMWIHiE9XvSengtLvqRiV&#10;qSZZGL6GPLvrGkmh1ov0r30D8b3GCG/Vdt/GMX91V2cOiHu7OfrhHvwZMds5wluwvB9MkI7vavOs&#10;sUMaH2I5BqzgR+A7utmT/ImxtVehGOXlSDHK7xjBX11WGJAU/xjXPAqIh2S5NVjGrvboIa7kIKMI&#10;6PGPESmDq5SjE5NDLvVfXXV/2xNjCKWUovPnSy0ErwIbdkzBpO0l4T5wibhpWURQdbwGzylM6a/p&#10;cCOHMpsk2ffyZOuwZwnyPgbgAFznGw2kIfXMNRBuKVMPt9Ff0F+UxN7/tjocQ6uWnd/QKtcr43Qj&#10;ruBGKoHUhB6u/in5nFewDpEE8HEKf1Lj7LdprcvGHy7u2fUSopvVSNctr9MX/8PLuby50/dyk2Kb&#10;sjBCo4FmWLlnnUc1BA1+47ImQ0Jy2uveq9JUVMyjZpIwhd/0jSULlDZhJEvTTPMSNuUg6ksb0kW6&#10;IZ7PuB6yLw/fzGple2Pw8BOIAr9eiaP3bFsR8doR0CWxHefc9JlC5Lv9A3qlo1oudZr3jInEwDMz&#10;TccfHSZs6Ts6govyWZOwgzCK1+EKxzmNFGGk1d09d4z6n++UDha/icDV2KmyBTfbZGP9ON0Xnsi9&#10;qp6ZUqZ5I7bwoaRdreAyfXnPPB6hGGS9ztQTeCBjMOqWzyYfXudnawSo49nVJSnyHYrHTYoGzFUA&#10;Ct2To7jvp9mwzXJfRaZevBMWUDh7qbvH4Tvf63XDCjo2ZtMgH6Ocnd9dzhsZ9krX9IcenA0TCszl&#10;y8ACMcILwwpI+WioqACctCQl72IzbcFNJRhraKyEhwga//CCmTz4zWbyYPZuBiekm4cjSo/wMcD7&#10;rDjGJ2xv3zmRHxO8BKu8wWPK4OZO8KKFxjOCt5ZGE8B+/j6Vi4w3HVM59qhk1oMxvycKfu+R89jG&#10;OmpzbzBhiNOwpUfxmG1q8Og1ClHnIuoa+fT0cL4kGivXF/qQPSU0zhBwdaMX/L2fzmG1T2TzUBNF&#10;GnkmPNBS9JUnKKzxShZ/W+N8jvwoKfutHqyPvQ9HlO1kpwXXId8HJd7/IV4/7vMf3yFdxaBXqSsS&#10;JKgoHC2HkrgtlEDgl2WquDRQp3w41bRU61MIJV2MlE/HfcrwSs8W+WhRsPUwgcyUrbW3aKDUnBec&#10;jINTvzp7k2yj998n17sdGRo6d8MQfTm1Web6qEbuKrQYlF/AuFaRHRdI4PRsv9tkfaln/2H2ktJY&#10;cCErXmxCagwE+sY+iQ0X1A1eUCG5FIfPMhYYKMZJXfGNyspYi/dtl8qsRWLB1wgfN7glqKyd9hyq&#10;k973bWtJCO7fiXYNGN5iSHZgtqTv3MsmHJnIoY/OJY07fLcYYJ5VPEhJJhQRBpHfepeRV2C6XIVn&#10;cP8+tGdgcSZzDpsE9R9H4E4a3O1JBt0+wsv7aOlCi2ske+U3r0FcKFfCvYSmjDYDuHfrJapfcZcn&#10;DEkA5jEXDMH4/BCmVLGFiWsN5rCkOqlU+eQtLYggFJ+Kfma4gCWBMl4K5kK9wuzX24efRkVns3Io&#10;Z4ZCoym10wXPUP2Y1aWo0HRRm+Qy5h7h48rVNooaJlATD/DlKzgfeNKpJhw5CuPxKEJihlkaUEd/&#10;wakKX4v3LZfKuSKZcjROYUWbVvr6vdz1CBsUfkcGYlbCBVcYMgDUMMU2kOQFd1BMYTNMmBQiDECG&#10;wlJ5cjpzyaSWhT8bRHrLGpn++oqkTNWkhOCzrxLy4r/mLan39ZMrCgd5mDP4k2IZb9YxtmtC3TS2&#10;jyjhPRK4F0lNuGiyDp1QYxnv5DYYXnSkmd6LDnbVIoJb+DQbYiRkEMjwF929reCj25psWqA1gOKc&#10;986U32JWlNJYMFQRuJbrRVCPv8J9rlrbEqeIIE/LX0Uc/aWpvT+dlEzNtv2N9tac+BhtAo/V6ch3&#10;tTdnB0nacjVPPCXPEax4esWTJqxHKKUM3TurHG0wZwIGWR39fNdF2e4jz47UfUFIJ8eMe6Ws65dd&#10;+j7nOjo7c4zRV1FosHLGKdgB5wl9ND62JZVqiHN2vsHA2+P4h5W0WjfcMAZBgVlvh9GzxWwGEcG4&#10;V1w5USmQX4kwa5+QEOdJEc2MPOjsoJYDX1YRTtsp9LekxSxW1mlQPwMB1Su7Dv8IgnGC40O6chzt&#10;U0qNcvzBhe0BIujc12TPKqgDh0loWzjnPjePojZkhQgWlb7lQ7ejV9UB9ELmVPNFAqNRXXekgUH9&#10;74zMqJmRg4OvFCUDHdPoxaSJesqmCP7zuIgQwZdlIpJfFEyyNtaWTdZ7W2lOcjFh1tnfzBvEGwvs&#10;C6ZsyP61mXwroomZ046DPh8ZsHDkRv2oyO/eXCuou779AZKzWnIdcSYP29B9ZiACnjURFVzHJ8NY&#10;rrSKVOBMOPJMka3gta5jYQfq1cDaJVlBkrfiSTPGb1goxXJG/vXCCJ9Z3dAxe/b7KgPRyFXiFAx8&#10;qrVaDcyPWpmcJXOD8SqF6fQ6Dak8lMQXhYYMEy4l7mH0TBbWrMWalJfJfXES+dLb0H3G58qHGWug&#10;KrwyCGaH6T/1xrWGOQuJUoHtV+KvX9MxmbBV8Nq6yW+GC8MYR3ZGnZJZyk3ThppF+cFIz4DhMkqN&#10;mUAngRajUnoGIozF4+AiiL96SStRtQMdbGW+0RWwTsg201ay7xZd4WovacM50zJtJaexrAbOJO+7&#10;jY98E4JT3xmleV+2if2t3qB3lyuf5cSAmhAbDaAREEpRHyCyG3Lx0VDWfCLJu6ux8j73qklB4yuR&#10;WoTWfaLwuOzWhUvfdQXQl4UkzEci8Ok3tEBl7UxgSIIwTwPK7HYmpn07EulOEYY3zRKuuiHjSA9u&#10;RJNZ2b9BY5dNpZzePN0G64jE05RaW4G/qwsMjhrOGTONXkaddNCpt+mGBlrXuJsoW0ZbeOt4xPu1&#10;i0gD2XEMiT1mQ/porgqqjB/s3HDhKgNz41zl9Ju3cwZx+Jl3lX0+ckRlgY2u9qVg4BFcRfrnHuMM&#10;NoLLFnAcc2IY4VNPTIeizjLGrxbZaxD4zKttyRTd9gdSnwE1ualZdija+KYM+mdBo5eng3Jjz2wA&#10;BtXPUuSqFGGCtWwtbSUj4RJoQdUt9AbN55CcY11Nt2UjOu1cvK76Ok0TKxV2QVci9mLK+aY5y2bv&#10;V+xd9+axWWKLstRtwuBqZWV2wCkFT/UYExt7u5E5CtfwNtqLJYg8t74Tvggx36v96JQl7s98p/im&#10;28A7wJAwMQcD+ScpVYFDP4JEtsamOkSwphTtVVA9a3iCW0z0vXQR6IwVG9EUVs5CnIJtSIV73WLx&#10;4cJVIubOukqC0eErR8ed5x9zPgxGBw8ZGR1YygFnlCP086pr0NrLbZe1jCxfFfLdm7SRJGm9lfV+&#10;cBLMlTvLv+/1R7lfbBv+zs6gx14YjkD2liobJuynCh/ic4bIVPlcbaPIDsnCThBCeLhXczoa/LSQ&#10;geZbivefcyMkb0BJS3kktys4fKhxkb7iBZuY/47HSC1G3ysb83ToYdOF0hUvvdcp14c+PCUT1ykZ&#10;lKvHMmWntzg3HPvFRraf9tN1T9AJbbaQiWDKrdTxatK4+RB3N/UsB1lA5VZnw+STMb+pX2KmgNYd&#10;v5DR4JmDfcLkc5RWb9rusYGB9FJ+qkEOOoumLtrLfOTNtc16d2fhMOFU5Er0GeP7/HP1UxVP6FoO&#10;3pSf09+KXkdqln35oHPzzvdXj/H6gRAo/V8qdA3Ax2BJO8rlhvEfvDRW4NLZ+jxp7ovy98gYmppf&#10;A2dKPXKl384kwy+TI2pm5gfxHP0uye5d5srsaQsjFdRQE54cBjp392l6FRgRl7tF5NVlYgCFICkL&#10;YzBLKEWY+NQeWEaEcCbpA1Uld5XBldQdSFchgi9g/Oqok4NXoeMJoETH50eN2N1gyNB0CUYzEbnB&#10;WuqIG2GYDAK/roEp1TChygmBAPc80ccMG2zo0FMmdRdk5+xAf5tcuHga6C7V1HFIu08ZZBANoMPS&#10;DhvZQRhkH6bwnhtzCBZI0IsiXIN1CWnfDgM6AW4B7ok/mku8Yz431gXPnAtzuXBQ1ZLBkLyHfjFy&#10;nvbvdwDzy8KnbjKDCPLMY7QZOiK9M8J24eNBqSLg6LzXgM8dG7nJ68dhQpGNXIUyqsktG5z0SZdS&#10;ZyAYjYrX1OAUXKMLrZsuGMOl6OzDd0JrqTo0mymkKMZLDXBlS6jpW8hEbB45hliKCMcgWLTF+9Uf&#10;ZM60uThR5wszG742LgJuzFKnnipfsHeN1EbZiQkkaALjA9JvAMppFFO+bQk6njaLJC+MNoP2KnCC&#10;3XeVHDAWLrSfvqXg00N0FCQYhkcMCRezgiW4F7kFknd+Gu0n4UamOXyxMSSvVyjHE8OnYSvnvjJf&#10;Gtv0Y2AA5Fe8ZE+DqxrfZ+LIHn1FKnvayKjYExWYb78ntoc8GcaEopR5EEMsOtzoKntqOoi0YNtM&#10;tO4WKt+G/FpuWaKnSGNPtSnP+xXEPAokJRSt2y8Yve0l9sQVf0NRPlViQg5vgvWg+Zo4+gxYDCKN&#10;V3ILYa6f+Zp4EH0NWBraYwPvEOsuNMj6Rfa4jfIzu1fgX0njmu8WwQyEcYTTKPiCLKCYsmfC6j9j&#10;S5K0wIOr70SzxwiKe+GU87Y8hQ93ZIDGBl4vkHnT9BkK56QLiOJUsu8G+OeiCIWTJBEqOQoMa5uE&#10;pMDn3O/9FkvQumj0qi3p6tl90L+kYy91ULDoQoBrMIzwKdqivvOgW+oLLVJrDPNRt97aJEF1Lhqw&#10;3KFD3En3lDy/xxeB23PqMCu1PGetiZ9JEiITMgXOajIPNyk9QnhIdcyNTJJoTUrHBJS35ehNLDdd&#10;8Y49i+uqAnR2/CkydDVrm0GPQAikQZdGolyzwLktwU0blZxgSieROuMAUl/UYa9lmzJMYM5Ee8t2&#10;fi4eGsRn5wjS77cM6YJof3ApNehpE7YiQ+dFatBbiH0Z576Ck1ejvSWbaqfcHcRzXMEHnBb3VbVN&#10;hta9e2+/NNlieh4JWxB+F0yioAEZcn2ojE9HJ9uXruh4HaYoOmatSI7HS+BYjDp994WLtDY4sakh&#10;C9S5jsgVnxADaxo+yIEict4MEMNf01lxzcDnBPbRJGthXPcMKHnINypkfTUZJN7TV7zLJJF6EQGg&#10;47chyE9PgFE9570Ov8qZgTY8B7ikW+b3zvy3TFa8kcSPIxeF9IF/9+tQdpOkV0g7Y6ntfSa31QHt&#10;nNm/H/9Knp21Tk+YELJ9LZr7HIPHYjNkkzOZSJj6YJ7VKQ+dveLjIaQMX3rDMZqxbDVeLjXKoUzy&#10;iKbFaIrICa1d9uFDklUUfa8upvBbzCzlOod+m0t8PyuuIz4NVHWu/uq+NOA6QxeTvmnX+s7448Zt&#10;Exl1ETnqaHFSI18+w2ItpS4km/NB4DkjaqQPZGjfokRPHerpJTtBv7SNR04uJaDF90dO3QSWTjfk&#10;RkcDqkV68dtAPyfCOmLTpe/M5dayMzU2ZgXCtrx6e4UPtLisqypDn0KrzQ5Ozyd2dJ/1c93NA3Hf&#10;iGeHAih17qsFYv2R1qOqiNzKmtTDWcKcRzMUeSrg6bsNO5EFjAU3VL+RD4KFrMgSc5rDvd/hcoBw&#10;NJjCWt9U5pmG3hCKYJjwxb7CZPcs5iJr2QmPlZQWUHn3RJ5DYEuh7+Bxj9JhQsmM3/9tX7n/2PNl&#10;x2ivPGWuHoPUTnwiFJjKqyPk+ooHab0T5Y5Yoo+rsChXu1oS//WM7aTZ5kVumqRmX9ngHdZvnKP7&#10;ry3ABkX1a5CWO0meyljYbXzOzbkrVWUu2LPr1kIkj+0pHwUSEPBO5AMKBA5wIDGHJEccqqIJJzKX&#10;F8gcvMVAdZwiQhTDBNCNSXV4BV/jxVygq270oHatwDlQn89KfL109oxQ7zGlfcDDHcx7u6APHNuN&#10;UDcmfWEjs6E59iHnhSSHleBZgegepG477rhqqY5osjIkEsTSTZCvmKYfxttKqTVsOhwuII+uB/1z&#10;ws/2deiiMz+RD0VILmI1pK/Y3DUwh7VLAdMyunEafYZNpyE9Q4Yd9QvrrFeqwhhicDxG6cVN+BmV&#10;T05swgZEz8Gr2ak1iirFt0hdT+jYFV9uK7aTn8aEdGtsLnZj6y4XTCAahBZUM/zRr9vZzMbQha0T&#10;mWp4KX86e5G7ttFl/UocBPPQt/3elz95UPq/NMu2dgJnAH3l/Mog34jxSsG78toab/RykZT1xQHx&#10;XK8/RMk7v0GG9mGHIhoHe7TkJLXUP3rihfIbhwk9cwykvCsZoNneMMHroVLKTjgShu4gwfzUszdb&#10;8GnH4vBGVHHfGmJDW0k4AH/2sTAa55Wn7uiOO2IYuKKPI1/KqHW24TTfxi4UQtaiGixjZwsnj1i7&#10;nRJOuUrX/b3Bkyt1W4/GCQ0nNXPk1lA4JYiZmol24jqYC7jbqMzLCr5BVcIMy/wIx2zhOi+ZSnhT&#10;euWXuFHMVGohNTWwj2kEoonKtnHV5BHMST4cyXQQ887N8vNwqM9G2JZDwozhSFdHLaMoNPT0Gl4U&#10;zOg6RXzz7CahWsAKCPs4iowwuZdsmx/TG0MFqHF5Dwtinepy3Y3028sKl+m0FVOaiLUo7s8YB4/p&#10;CY+5FexGnATG5qE9tMjTVka6fsjLncc1LljJH5bocot6Gxm1jF7iRG9qRxssrbMFprzaWM8BX5I/&#10;LLvXfEDMrFue6zp+Jh9jLuU+pVeiZ2R62WsGxBzZ2v0g5e4hiRwfNf9ngQo5K/Hc7tPWVnmfaEsF&#10;a8hriaExZIYlM4dURz2SErkH9C16SnKctV7M8SANCQRIiaFLQ7QPmnY+3x9otXuVgJXhxladtqK9&#10;PbK9fh1q/vTb+p6y3ZCpjIQup9Ct8HAf6g4EkPTLYFylwRYGkqS3Q8z9wj2M9Jt90AhyQHPB7/3o&#10;SG7RaG6SUW26gClfMtl+CxupkQZGKCKJd5AKG0WnbAL7HBamfwqvZo6fRhngwC/xEF/pglvFwKPU&#10;/Efo7p/gvJFjwIcsJPQZ1Sav0cfGNz4kUZPtXYVZ5pxA8gzSgJKPXnroLbH2yiA6Sn4Q1hQv/hxz&#10;cnWRkBiIdJNgdpT8WjU7JdWwcFH/jt/7E400ElK2ySjUj70GPAIjna199Jp6wiUYCPSQs7KqfquX&#10;GFghSxszFC8zVaD+9FCpJyLxlY6CqnFKN/CGFnks/wHNzbKCZjaakAZtk9pfonOnWZMuy3fpoH1F&#10;1EwlLs+njvyGx3/lT6delu/h4AHgY0x5sW40WbWdOXDLjvJE5RakRcfa/dHDR7rw2cUjQCBdNcQU&#10;vmKbFOivhqKbOxSgJfu7Q+GGxxsxWR84quBooNk2Smbpz6rtW8wz/DQJxkUJpX905bhvC72S2CcU&#10;91wAIeDMLgWMxnSWwrBjBus+x7XOZynbmOYJ2PZSLdw8tH+G3yyg3T249O+wqjen55RBpMzcuwjP&#10;QiSx9heE1SQhS740PUGyJx2/tkXA8Rgn59XI8hcNE6Crgp1hBnY6hprT+2fqkvQL56XXbjur0T9S&#10;kpP+6OEEQ//nbPy4Z+Vsr1TOCjMHymK+zRAVCJ2JxviVvSMJLSCQJPTkkaKEzjAd5mlJqhAWLITs&#10;pMUwAQKlmycCFadhiFh71iGY+Ar+1tp+4X9ip5cbkZWkZQlPlun3CcQw78gXz+IIASdImfqFOQln&#10;32SBS3OIsgz8Q71rSAvzmpFSv/x8UUmT/U+k361r++N0x2uTgrcM3ZUch8YpD+jruMMEu/0jVYLV&#10;rGiO6wXUSHLpX6WDZw8Q44/1tYcyHaKu/2sklL2ztvZ1gHSaZ8CoKHMiaiXo61u65wIbiFLXxqS1&#10;0g30Hlqb7IjDUDQ1J4mxTtc++BkoEl/pCt8dpMNUaKgJ2ax/zf7IuoGWXAQeHP9Xvu+P3J7RFX6f&#10;F38m2nXjvt/slmoeOq5ZjLizriMDXQkgJhlS3WsXeT8uqbxLWrVoJ1BYCzAY618UlkDfzfLTo1rQ&#10;NoMMCljkaW2Qfac/BMVfz77636iSH7m7fwPvfbR6NifbCo3ydXeTz76qddWspZlAXZNaIKmaAkv8&#10;85jTpNRvza+RUZkH53Ok/GQbp8gcH3MeAYNYoYJM/L3hnamy4d3Cx/LkC2XfHytbVWw9aFdgELnT&#10;Xk9kmH+KhggXvG1cd6mV+7i2YA2Ij86jBV5LvcMU4mDqSg4yQJmMNeXXUq/Sl3hH5O3a4Ob13GHI&#10;cQmpUx7AVEglCgoXNxASe+xc4t0jH4s/4AvTIDcfiPsl7JbdXTw0ec0CP0OdmCOaczJjDpOP6Lr2&#10;Ji03N8oHR1Z0p17ZReAJEAQDnbvTmnSXROArAz+ow33PABVjuUXiWxo9bWfZzqqjB38kw37vBGBY&#10;QIoaA72fT8bYK8sa5GLRUuU18G+GbZwvrY1raBZNgPAE7C8s7/YfUSXKNHHKnyQWEE0v04yq0zNj&#10;nIDjsGr/EHUa2UQpnpDuD2f7s8Beub5jYBnMmXFwexWodIybOmlD6dbQv/clVDf1Jr5H6mnHIL/B&#10;7NdUToZu1lBSG7/me9865nVkdjPpj6OpJmT/f8zOeFf3HAE1gniDzJYvhLzHIXs/4eAgXUVY/ToK&#10;VHRs2RvP2hQI0AJQUWRUebdSk7wd6XlIDOB0zxo5g/GS+mWt78LYy6P+Qp74P/08FkIMIGacsG6l&#10;aakWiDmNZxJEAEDk+QHwJeb1pAFnX0v3gO4p6MnUhNeOcNEutAQWuKopToe+2LN0FcWY8hrdF/6i&#10;YqQ69of+GnnfcAp/nPC0z6VQ0SbNIAz1SlaEr6HpgWnaLLfxoW6s/oS+8ss97W2bD3hRsmh+i9+s&#10;9cpukOv/dhHlv3+0ELPc/4AVjbiiQ6uNQmFZT01RDjI78vBXQzBoNTn4dr2mTHRAGTHX3k6dOMLa&#10;+q8IAYsWuS1UhfKQTY2b+6mBzlQH8z2u8q4OTVmamNSTpx/WzpnyiAT9jRYrO1FRtxt9i+tmdDMg&#10;If9gww/p+6f3P3pTeGDWp6ALhY8oGJF6lcNMTpA6sw9jZqf0mWlt+QshgGParpWevHbR7ne1owKU&#10;TG/oCrmCTESrAx6OqIgw1l22gfNJRTJ52n5YBMskVPnpLdJNVzYo22v852D/07j95ZiuvWzbJlSw&#10;0ZvvSu0eMozD9hhECZuy+xDFqB64v30vXCVMRdt75kwc0LRhwjXabY7QsxhAGXsB1ZglAWt8CRiy&#10;PbTCwuplJ5f07x9qaO1c+OiOETbZnbu5I/oimQRNeLDnriaSMrletHRzfLjRWhIZUYQ93QyZzN7r&#10;540PIZer+fcALvFDGylTHTBKzmDt44d5z585H08TW8vNdwmuo10/VchZZuCx2jnFNOMfHhnwhLnF&#10;GFXmRLMRReb6EXNqeTmLUvfbDqEXLojx72tl09aYfxBXFzpPV7zuJ13jTM9cI0DHudmnqzvZGtT2&#10;Gij4NRGKQmmsCT7h06mVTGSNkWmJd292Vf1a4Z2k2APoU07AZmgO9SJSt5LnnZJ7x3maEE965k4S&#10;dRzUumsku33rkLUJjwd9V5lNpGzmpC9ypMJ8zqq0eDdf/zP73GMsC/o2ykrJUHXRAZ53P+can8Q2&#10;7qBONfeBKcy2iD1GPrzW7xZfDIUO80x9+d3vRDIo74vMjYyMnvuy7EQ8o1utQPH1Ggy5qHqNcFAS&#10;LNLk9Kg/lZuJjjDCNCuSbWN5JqsV385C6znrNUBvsZFl6IVeM2Qm8iTE8aLwzcy0hEugVlQyca9e&#10;cpo4IbQ5iyHJFo5G+zqWhfhQrWL6t7b/OzdsUqyy6n6ep7LNFneRzlqEcaIJsA/6/JE0OwE/uppF&#10;UDCa+rrlfhxowqyfDil56EMxV0jauKvjlrT4r7oEKsJoivtNbxhNxHxmKvrZHaSJfUXpfKEKfj7j&#10;xgqQ271w7LlKv/4IN+evHx5rQVMIV60G0+hLc2PgscDHWdrVrsVistWYGIeqvQtndoNkqj1Xf0R8&#10;0JHaeeLo0f8ghWkrnl8/hfPqV/is9YuAAAB2FpkM/So2CDmKy0qxdrRXkTlZQw9ufCVF6qUkjbzD&#10;fsFdc5gTSdKr+9H2WyPcXahL/x9wd2fHg5k4Yc1peOO5TdlZ35L1cOSQ51T+6AVGZRY7YdU09WtN&#10;5p0tq8Pnv0YHCpEW+9onbqvxktc14JKFs9JMtgbCwv9bedOPljgsicEbMW1+kw/S6Z4ZAml+1qO6&#10;eEjXzygwkOvhFteHCU9152dym2/3x51N+m1rONRo/GnJYv9oQPa7RavYfGzLkIfEIxQWIFRCjfAD&#10;JqKKROpOsw1UI/wTM1MRx15XAGsNjrL2Wx5q8LNUlhX81zUfZBdFepzY3KhhCi0KFSxSat+uDm92&#10;D7TtPmUDzdIZl8oLPtF2uUKAV10WBoSbOCj1vpynYfd/JvTv0k8oh2LfKPb4IlCPrPxbEbiDVQJ4&#10;WETq1uoSqlpzjcxJfgz6np7tVXKprJySgoH3A2whw5Gea6qtSLAd1wC6N0XgvnnxwCSfZl/2Cr6d&#10;dR/X45Lkq9DsZ3CnhjsgAvIEngPs6fPHOP0P3lWLoARVzrukBHdfKnVjBG4TCbHiH52G36K1wY3r&#10;YPuF5eGUof7wDNTfTP2rfKXwWVg/XvgavniRo9/FdVYddunuYb57DIuCegThNvP7Dl0/7bcYmug0&#10;MdPib3+PF2rlLXccf6kv3IYWw6aKqj+tbQuQExuJNectRQaX+5MWtZS+eN6SoeD1mrGkIN7d9l92&#10;QqNzeprgbs/P204WDlqFFAd0eg4dRb74ivljCoRXPpBJ1eZIfFf0Eu098mTbJaQTFKPW54JP7gnf&#10;dU0haZDgb8Ks3SUoacvhvVREOqeFL905ceb078cBYMS5g4Y9+9EB5B3rNnsKbRJmK+xt9K7uRzRq&#10;OjMqq6Mk+5HXXIN6vLWCleQCjP9bW3eRWu2Z8uPC59xQ9gwsaVMKwslIDTfCdAv7xzil2e7IuFxY&#10;vz/kGi0orsss3lWVybyJuUh+VbzKhFjpwzmyqujqjcFAr8lGxYGfZDrh1nq9w4TTLxzkB5IVTxB3&#10;VLVIMHERJzlzlX70iZ3eqKiwi7yMtk8Rbb7h+UR0xgaXp+66ntL24yA3n0vJvp1kDTkd00zoWku9&#10;kqkGDTiuytlbd9Q4bGZisniHmk9+iybFuPfGh4eryG7eSt7ttSZBSEKwRgQr4hFAlHfsL5ROQDI9&#10;2vi67uqOeHUMAfoCeMTWKym4Gqh3qZ5DzzRoTOD4L22obB64Xt14DJWpVA/zikKQoDAuNFiQ2/oo&#10;l8PnldbUNXTui2nixuObzZ+4iObnuatjxEcuiXfjLXmmxmefXRe8TLWzGnvpD69i9DaqOc47bWMA&#10;ahRKa8e4KEW43XGorUE/xpWrJEMq3ZzPuuBMXosNc3NX/xRYaqVxY9QfXt+4aLYfpkWKlG2guQGO&#10;lKRkIbYvYDHpo/cXaHE5N1bCQyLnoHKzKgiKycZbrb37n+X9qh9Bo/KGzPizAd4LBIpMF11rsz52&#10;XvBzFpJ8Aunf/MJa8izGFq0ZzO8z8JgEWq/DyTObP7TAeTosEqd0PFjD7wrl5TmIY/7WR1Tlnxyn&#10;P46pogGZqpIqRjGmRUM657oCt+3qBWViisd5XRGAXLKvW6tgg9K1jj9gBlVkGR1onxLaeGGzl7sl&#10;Ll5ZLlaOv+XKn/b1JxpH5gK9fefftOMTfWDoyjJilH0e62Qz8lEBSSSBJpMcYXi9fdkeMbPbVedU&#10;B1Mdyq20XyD944B3NMql/S88/4V//LzoeRX0f02bpq39bQztg2wtDOesOaJ6RIqCVoQ+NrKzmn2D&#10;3V2e8zk9i0R1xXeRjnPQnmmE1Teg8X+hqV6RtCn4/rTJ88Bg+T8esTDxTXDfVGP82ymA2NQaOpC2&#10;yGvHuzresHtIv5R3T4OZ/z87hNCiR9lvLUkwvg5SeocQcVk5BbSSV38ejSeMMTKS5GA589CibQgF&#10;9uf5bURBwiZnyqbFlaJplHWSr5iDllxc6jkf2CUGrEdV7FOiXnlMeo6RbBTo27dd7S3PZz2E7lJ/&#10;bW37b5HrP0WzEHk+IM5TJP0ko7ynziRKz76IaMji1LA1sbUI2GcwAeP3oWk6QGalzDJQrLZxIn6A&#10;CsD5dE2QL6VHqlSqRzocHPPv6z6Pr9+3+ddl88L1oPGO5tOsxeOnFz8rbnvV4DxVcfsskwg+FemK&#10;fmUCk1J1MrPjaN/ONchX1moQncvn5AsrWQYycuLTbRIH9EKzc4KUxxHLb3dDmcBg7jreVc5Yr5Lz&#10;FFIH810AXNz8Gyf0DeD87wT1KQ29AeJO6ad0RdL5xjUuFX60LP4HdsaamkdrBFPORGKesqlyU2E6&#10;wwR6vZ3Zz87MKD35iEyp27mBIwu9a9g12xej5mrrZsnM8ar6ORVLBgrStmnl25/2yaDia6hn9wcb&#10;/PSc9z3ijPMZUY51BQjDVfri8n5vtNHF66DBbedrrQvO2RuIjDdmgnFIKzGzZX7kZAQWBgGU7vD+&#10;PQbx0QlgGc3AZIKsG23XlqBp5htkvLSctoLBwQy/koHvdE3FTbqGNzHfkRp0dtukGvfXuq63QwqI&#10;uP9A3wvY7kp+uMzTNbNcfuqIy5LkIc7brPB3jKsAo1HzKeNpu4VtQaY8HcunbnuTuUsrdM9Ubwxl&#10;W8m538LKLJZ4yu6Vo7UvzoS7fuJMNS9AjrMCwWwWGXXv50H9OMN5QEzNXbQM0p9kHS70KOR8SWcC&#10;4PrT/YVR1buORZSNNMS3s1ppY55B8NPUOanvpHi6ZaTSxjUSypYK6VS5PjIDluiswyDDbtSNBVQz&#10;+kfoCBJEXuHD7CvKU/ZMOPWF+Eh9xc5dC5/AVnz6EUfUC5Q79/2xem8ktXJqJE2wNw17tfXvDhA4&#10;FptYUfho62b6Z9i2oxyPaVRq3M3aZ8mRzgNzO+xYvjf7nywPzYa1FjIBtv5bO0I0Hlf3ANyMcVDI&#10;VsrX3okM9biO8BKnglboFZ5DjIDumAekkW2Rv1PU+51W/V4jP5+wFHYGjKDT20xU5msU+hHgtfKi&#10;eYjk6TAhwk/EhV5V3R1OaLaPOf8qm+gp9a+BxeD/wlaScKVEESMHNfDLINxfnhdnXFMfromtQTon&#10;wlfHThvprvNKWYmf/R8AwJ+7GO5q/5tWBD8IKtKUiVS0YEwlp6u1TqlgL7QJqy/htfWu8oVO+4u6&#10;JHc9Fbq3f/1aNjumMg79uDIHsEN41r2X+59Bqdx6CWkgDzqTfXa+PfY0VjCiJh/bGETaDd1SmU9+&#10;IF7Ufv7z6FtKlfBn2f6XT/zuz7RNDPyxbbAUSaN1yOYUkL7gC8BlSxZBKQl0cteqvYfPaxMpw+5H&#10;6+3+gtApf/6TVG3Y0lvTSjGW3Fbih9QRPeu3HiaAIyP7nMLLmXNEYOsA09/5+tKv5IfK6sgf5qiQ&#10;sKhGg+temCFacN/DLMxi4N7KYcI5t6vzZy03TRxQi2pFkxL1Hv8pNkMMSVe6mKyL2eM+ACm7qgOT&#10;y5MVD0phRDfzj4G+NvpQT4VOEzZLxMpOE+Vwyj96wUe/dZ6r0qUwTZbPQs6T7i4zXq/VUaPJSMKu&#10;bPt8HC99Ss2JrwWM3qMgfAVQqPeeDzRHBb2aCZFxHnfWRsH+V2s+cxRi2zvrvXbvPjaUaLgcMPa0&#10;kTl9bEN5bLOeZCw3AJz1Jb4CDNMOBZl9l3UX18pLkWRjrzsgqFAgI5HFwt/3dljJBDUcnXle5zzp&#10;dVvObzx58mej+bC0Bvqf2pfUG70MRurOvNdC+qplo4Qghm7UzfEHbijZ2P8eKoDN+C+q25S/2Vnu&#10;7e4Yq7b7RO19u4LNu770eULXIH1Mq4lkhF/qs7cTHgKmPvXq77t3PLBfKqNY6zMJ8kPzwBuV2MA4&#10;+FXbCinFoAdt/8Qk9ts2THA9l7XYINF6y42uqTFcA5HqB4kzWchOfNhJEnWhWrchMscnYOXZOFER&#10;D1AeH7EUfrsRGSJHtKIUTElHuWKWYRd6nTn9OXuKHKk0t/Mh1s1LZSg2fx8QLQuU7YYNpdaJe80N&#10;GnqRLRAnU0VLFPW8wcEqoWkgYsD2NfgAuV3S9Ew/0Uluo1r++IYrMiPc3OQNyqG6W1PVMGKTdY/R&#10;c/kGYWtkI3ECsMQ7dn6zliRyUkhFNdDQR6Bz+/4GCpPJ14puoc/zzq57rzupMnODD/40e9H8FwmK&#10;I7/yZ5nPMmDgs7wZP4covAYehVnhiqkryRoViDulduJOoRw3Ketn6WUnF7U4gqdpEIlzPw1UeKs2&#10;WnOpM+RnhecD5Af9poQkoB8tcW+/x6agNTqRgHN0A5EndNAHLFH6OFAyxzIbMIiOQXkRk0mXtsiN&#10;RFf2YmJRnGBBZEL7GQd3XZ2+RtgF5wuVfbtUL+mOWof+qdL56vj3cEgUvDTvkBt8AnJIc6hR3URg&#10;n4mrt2Sy4ubJYBuGvCA5p1YsAEC0w4dqnTeYuLWdWTMfIrcVYzR2nnz65ruN1cr7O49NLIvzvXn2&#10;SfPjjRItzKMVrdEqYuRxZv7Z7nCXImOIJbF4Y+b8E5YOSHb/ygJQPXsiif7S01FW0/b+8isyU37w&#10;CaYFOYoBxcqZ275dZd3XYuIsXM2ZKuRIEkP2XrFNEeF36qdWegpC9+8vYEjnfO/9juAFTr09BvNz&#10;qaPkJyX8LjSl+RkpACWakIL4Kdwr/Rz1LzlPv2yLz8vNUYQmKgrbB9dMnqsQf1n6PTYjXWuG2HLJ&#10;TrToeOUX7nMay0e2Sr4Bo/qYcrMZpJkm4FX+tuy1+UdIfRIdSVPo82jejMZVkQKeNrbOFs99C1y5&#10;5x1HRIMI/9nQpBbSa791VpsY0eEpoyxg2N5jgBAGMLBy2DSu6hNV1qHLZkDZGb+hdgsztTp/OkLp&#10;RwwhWb3nfSlpY+m2PXXbH4WePeqhnfU6JN65U+t0Y1XVogWRoUEcOvtwCtYlCmkslVFyeKpfao6N&#10;tVd3j27mkaKvtNTf7mVqypEzjbxAsl5p96dlrB79YKPELUNwz4weJ9jLwdt2C3BADJRqzbFMEFq2&#10;/0KPiNsnZ87fPfknh3BKbTJ/MKwO24RKXXDndFwT/0w2oM6xbKAE02cEZtfPzdA9ybQIW+nwFdw1&#10;hkLa/Qi6l8zgqgFterWSFd3jbOEjmsaVhGIDDRfQcRtM6knCzGR37YC0Zrz3OzRC3PpWTDpQ3qks&#10;udRdvOXjpdvi9A815rzaXU1aUV1g7WjHIVUKCVQLA/nh6nxQtc6QuD124ye/6VBodfTQdft1TRSt&#10;jvoxwhLJu6fbmvfts2otcpqa50PssWjws+by1dK+GVkrJHGyt7GBuO+QJ+eICqvGXFrHJc0hL+pA&#10;a2M0ys0RwZwZXXd3Pc3ucyogCRE+YEiGEUJmKOI2mzXVw9c0r/dqm3KXijtOyyREo57lK/0wJ8OX&#10;2BmZCw2hTqxxwMKHCbj6iZPZMwVvy40CI28kpsDcHkrBtb37+E1aPSpPvcWW0y0FTiQrmUHd0UCc&#10;jIammUS+FeX2kifRzlXSjjRC/KOGcXMScnSNXoWU9Jn3rlz3G3TRuN0T1tuH09P6XHNgY7r9NG/F&#10;k2c0N8Ebo1+E+JXYArel3cIh1M0HxaKlVbeylVFMcXEfqTYJEfJws5pq2RpYRyYvoImQPJyv1tul&#10;iIARjZ32llobuoH0Hpnd26FgzvdCxwGcdhtbh7+vQqVzF+Mf0F+6j8UG/z278Ipm0zgRnYSd31O1&#10;7E1aec+jjEjoJtTl/pZ0TXcmCA/vPV2/VCPoCPvlnSq99m6mAW6xXtdO6NnIZZh7ZyRcH/i2krcR&#10;QyUOy1KV3V82f+HkA7hxfKgr4rPcRsRpup0n4Qgs9m8S2vtruyHJ7G9Hj7x5a+V3l18ev0tI4i6d&#10;vh3zQrL5QWPRMd6XqykRNmLWoRV1QxfMb4UteM6A3c+uY2is9wxutha+qNykxHID4Ntob4LiW7HH&#10;oIE1blEAJrbqMVPllZDfyAuFSGEZVzCY+2bJETY7wOaswv1947obnPcdCql0MXsPI28vNdWsZ7IA&#10;wpOJH0zzLwnU51dWpZWtOez5Vhuls58+uxSqTBP8rZ2cpxA2zqiDJNt7iz1NTPg+Jc0M+iYCBcIU&#10;Gio+u0Z67+TA8/iXi1X6ABoqvjaCdHEpU346NTL+iLJXVo/RH72y9vjunlXUCBDYQtWPbDJtbyZ2&#10;JrZjr6P+1Hos0jmTQSnraQWOww05KtQWM6bSQTtrZNrFlli05c9u92INvLJ0IUYe1c1g1N4VtGY1&#10;btPKidETZpJOVMmNUEWcJkMuB2NryEhXZKRu7r7BfgjUKgfvy+QMqsRFARt+QhchS1kCE+ivBnnP&#10;3aBM9KDIc3dgnuNkfs2yZ2mbzYtgcHl4i98YoVojO61p4o0zObrLXwVw87UnhYWwDBR7ss2+hhmW&#10;0DWcvVnv2STshoiSq6uZhVdWv4iLNlLGeKTZmqvme+IlbC0ROanJaKZ8s+jo7VOx37CQbmFtRwRa&#10;tFALbpGvsbXs9CDxUWK/ncM9AaRedoDnAyiL8fgH2N1ZjVTM5iRR0X+Nuvkc6x7nsId39xEswVPp&#10;XS4B+vYYP+21u5j5B/AVsCNAatAPksJf3/VOXma7YlquEqTWE0qWTaN5I2VXBzMmDDEaDse49liJ&#10;cvB3DkqkEtoBq5W/KlcC5CMTb9jaWzebWpVqYfYe+SJ9VHsg3Vk/PfXWh2/a7DCWtiIOn9iJaGca&#10;xbtJnZOmhDxxGxR1qlPMyYc8Hd+cHIv27GlkqB8jTe5+Zr7ULOx5l+NV9m3NXrnMh8k94BTYPb3B&#10;ZskvEfsrAfryoNv3ehlfkJXAaFDC3zCCmRNQN6Np3seOlXnEkEST9laLvuWZE7jnpz9WhN7tau8i&#10;qXs38hruv2b5PMzzaXp4cFbk1jmT8FtDJWuGKEuwiYAJamWTrtemZ9+gHmBCd02ch1eVumaSMl8z&#10;0E+hw4Te6oo9Ys9uJSSTD3p5qqnnNSDe/nSZR81IC/2UYxuIH3iIr6BuqTr9J60A4Ku3jzbjJG/H&#10;n63l1wEQL8dAOOZO97lZDbed7sWJEtZls8CJ3sscaeUIKqeiVDKZ/OHQj3o/ZThxhHajASEUyH6m&#10;HRJRQuQ2T/moK3ZmN84r73+zoK+JryXKsK82FVOgKga8LWKoZ6arMFb6yeWpbWsnW7eS+H0ZFfc1&#10;kKHCxbCLyhob+pw6CA105S6eTeg6XJ013ufcnYwlxvj3lhqyjy7jOj+Z4Y/P9F4m45KmyHvHePhO&#10;WukEPscn3OkTv8GvsuSAd06T/VX6Il5jllFDf6nNUyudtc+m8lqtT3cMzkHeyAxfVi3BV+ClVcvb&#10;dX8SfiURzUn6T7yofJ/B84sUuZTvu8YzLcHNms8LYet4U50yQgreVpgUeSRa3G+a1CR+UZh8dtuC&#10;6pzapXfuuhHDPNwmnQsjbrRLM3RM/nNYJ/zRJiIdKuIiYLuBPMaQsBx0+gSwiRcwJ51TeBVf2TH6&#10;khTFQ1gP2//i6zMzfTyZ4KvdA+hrTMUYP1XnyU3Qu0GSih2JSe7wDYR9osUbXBLdFh37aSSS+yNs&#10;vtas/mJfeeIsy53lxhMWmdll3Oee3rIw9tFL0EOE2KjWXe1A0Dnsl9oZOyr2xhr+TtOlC356nLLr&#10;qXH0huXhN2KcjEzC9/rrOsm2AKM8Vn6kBVxR8pY6zOCUhOmPE8OkUK9SBzmZZ5Tan/k9yGiaC0lh&#10;2fyccQk/AKRsHSWUnq4M+O2NLr6Z0/GkOXGbadJU1zB6+V7fyYMfSJobGi3NJLSbTYOkLnNeQw34&#10;/awo+hhgzG0gkzAqIMwkkb7ZazPHA9TD4gdXihnw/Zeqa+sNhfSwJk+ic7v025us8sfgmE2qFCTT&#10;i4Fzf/huEZ4DIc9dJd0tE263K5Y0/pkFdro4XoDWyQSwB8f+eG90O3NndO+OyIKQQRKXul3ZWgM2&#10;uRqPuFIJGM/yTXlPv4fnVFsv/FpzfSYTrnLGz89yztY8hPFVTww9hHZWGvWk3l3DMlrQd+KQosPU&#10;tVtkbRbD7PIIxxIF50XpYN3V28N4zSWoh/4KlCMnYYqNkxS81zTWM/TDlkytWO/L0nrihM7IUqsl&#10;YX6vJyu/gs4IJKWT/GELyHUbP8uRhlmpWZaOGaGzPNHzs+V8/tAiZjJPvpg50dsZHY9lE4k13tnZ&#10;nZvTiD0Uo8FkT5QJLscr6gYHG+Hl6lxt6pdW4XFH1m/MIzIkrNWHiXytc5q2zkcgmedbcXb3DoAE&#10;ObPkiEw7reQXH24xR6splAKypYu2lfWxoxjPaT2i4EIzcP3UQX0uXa8cRsP23zo2tydKVIsfhbWH&#10;b27qso5q9Sv8tOlnsXXU7pO9euUNMa3dOaPtGPWF6Fuop9+q4JBneqvuZG5Pj4E0W+6KG0t8rqCP&#10;pW/e/5qwRm5QXg/wDlXdGpqYrRI2M0Wihp6dRCP8rj4TaytyZgl5knrMRbTg1MnoV8KBLxDEra36&#10;KMabehO6SyzuQce4/aazyYtTtezqN0iCDMQPIhQOAc+tNzCRmvHIeYCWCnQP05diebB1VlGusv9a&#10;/36ExMALqGS86LQPey2Wp492ooL5EWAcYkkqD/sPnOp+5Bvmu9tzx0bJGmgNiZ2niAIDPVO3bT2a&#10;jS+ad8sVMyzuJ4Xyx9O0VkU2WCB5e5dv82iptSTeh/IfaTtybKlj23rMqGliEXFdT5hb3zj5FVlx&#10;egE7k/eBNIo+21k+5lWM35R81GyL7EBtQjjzmFji6WPe2+A38BB14a+jhJBSqy+xp/A3HHxGpayK&#10;Wyim5x0hRhnIibLbSUKGxF9IzX/nA2nX2ZW0ridoVQ1F9i4IXH7NRv5LKAnpn2Mr6JFwfJqxwNzp&#10;1IJJ6enxy5pDx/jd5GZxvjxHgpxJ5XI92Q7akszPcwO3V6ZZLnF8tGqY8C503yo/BbP3s+t3qH+s&#10;EJWlO7q3kRDHM14vfLSv42uHqhsU3CiZHe0QH3+68NkIKWuhF+s+WR0wmgrqTJftyUr6fErl+5T2&#10;tN6duz3qHz0+OCfoMOs3ujFwamYpUsjMxjlEfFqPY7Xi+Kq1rrUA5V/KqH5No2ZmluMzsadtFPIe&#10;uaPfh0Ace0GSHBGigUvoU9rPRx9YdT68805YEQpCvXTZYdyiF1fspo/i3TWhXIcv1D9/uZEvONJd&#10;boW/w/XZrjUcPusZeaJ8K+bVlKXBuWSQfHkmp6pmf/adPmtcah+FNfK2C+17LBu8+1f/xAsSvAlx&#10;LGu4Sm7k9m3vACbkXmqe0SQ36iRlzjXAl3t1bqBtpdfdtyaKnZ+KcOdfcFn8Dhy5KM1f67dyrd/h&#10;eatYMbgG0xja/IBqc85AlTud6NnzmJOb7tRJWFgieCuRFGWvtc+dDccYD0Eb3zrz4Elz6KMXlo1m&#10;VwdIM7y3Q1FeWVoRg+iupTfoeJvDD4G1+/g9q5HoTx8nMm2rM2VMdPONr5YPvkm2gTH77HHBRohH&#10;Pdj3/PFtl7F3T5Dkry7PH8XWwi5A3OY4mDv5zHtcH0t7foz900tFzzOk75OEONR+u5MjLESnPwIq&#10;uYifqzdSttXlZinjboz7TrJ1k1rcCTki8SPnz56Jtl2HnXmkk92f08TCOAlgmRfxnyyfdzE10iga&#10;X3woWl9Oqmn2Wxz+neHqPdgDZnWBrIkhBT1bA3imGr8Ys23olY0CBQ6Ip4ckJkV2/j2iwyVJ+d1v&#10;50PgQ/btoBO5EvQqfQoDf/BHXJLwZR2Yor973YvHIz6Q7HnDCYnoBBGdRNu1IAo2ZFGP/zoT5des&#10;1z3R1HuDOrqXtg1Kr/jBRqlOtjvEtHvOljpX0EGz6t9oW15ikxtIWqhrjXxFYC7+U19mzS9l3Zm8&#10;b+k86IHSJWwTDF4nj+tYAaiOm2/9Qy8P8IQcEq7qv5HZi3pRNtPiLCmFlG3Iu+prFNQzcGxDxZHK&#10;+X2exq0+r+MUFHyNYzQDmygqeo+b32nLqR1728g/zVa9FT10YP2dvuO4dP6Fe15iRl7ItrUkSNEe&#10;+R5FlFNa7mxmFSPoxz6QNHZoaPLKf+8NocyfaUmqGcUKZhpf2uU50q6sC/PIRk4sBAaqONcSj94P&#10;A9ufFNB686tE2RPq47t4tBp2yhnjbrSFK3yMCmaVgSzylEeOG225soa2UYnbnkLU2T+5USfK9fxY&#10;XdPDEmpFMtbA1brv8+wvOuBfHf1eJ07mXiPPwQJzavX5Yu0Y4jfQKWwI4/YyeuJ1TpUIi3ZUoM2O&#10;aaLRpzs5Yl7R0Cq4t0vVnKITsVjR+mhiv8WuLW9DCvHxejWO0RGYS26G/XWTfaZ+utI5lO1voYmD&#10;OfJrNRN2LM7zaYSaXl0z4ZH8SM17a9UiWyj3ht4l5Z9VjBJDufjlk0vlQ7imRwpdhsHqdvVsgroE&#10;Q+BdVi2hQcWC/EBF/7svRj0LZqBZgZzv5W2Plll2uivXImzK+Ds03WZUMwNZIG58hIqL8uxv95+A&#10;ZhTzEyIS5btDEan2ScP24AVuv/dJ+wEjAxNVc1PvjtflS1oz3t7bcEJrpa0pwTn2yT5+XeedHd/q&#10;thqk3fIJK9L6ebFihNK9CcBprtBoEE2zzu+H7Kyyq+59VhR7MkDfpun5Q9NZtxNgjjLAUSVHKfHq&#10;3/cr869e2tgbxNYVTs6c5iGNZ0dplPnYzQpd6ZGoZ5pHs8FcHkJaplhqELTEqucR556nov/Bm9N8&#10;/nJ9RTyutemcTdN9KKBteJpMr2SO1wNMtUmhhcN69ody3vGC+8Q89jyh2nU50fVpp7aDzCkgzTTy&#10;+/dfUMkwgQOdhF7hhaTx5vfQbJVYCDWCP59plo3lX8bXeE9snJF8ljPZ+zHXoUIv5FPfiVZ8Qv/i&#10;Bpq6EHlPJXoZ9SCTMUeuVYU5y+DTZR2blLJ3ncXFP1h+pBV4vR2kNF8KW7j3GYa5d5TM+0UkaTSQ&#10;BRtg5+ZpHYe2M2G3BelK9uW0bTc3LZSNUVyuBEKJyo98sWEbUUu+F3p16XGl/CvkmfGht3Wv07Is&#10;c7UfiPWmoaemsRmssOe4PrHGszHh+hK5Q7wzT8BUB6Xj4di1d4d5GFfP4BPDcf1Pp6kzzOdCr4Vn&#10;qxy/teWTkI13ugreRc8056Rs4p+S2Nv5NTFuoCr9pc+xO022WEQD51uJV+K+bNHX/fn8fCaSdUR+&#10;TpGQuQK6M6Rg0wVftdjLKtN6l5V/ulxoM+81aJiuOV0PsB7RzxSCfEUZW8Ph2Hn2PBE98YF1wtBy&#10;S9kbfGNg8fnHbgXGHZzJXRL2QlDRzxyY/ftlx743It3Lv+3fk0ObLXzOuwzJ0f2WHG7tsyV6AdTB&#10;rrfPrmf/SPT8sYFhj7BvYZPiFXlRgry/9KwUxg4VbjxVh3+hqp8CE2gyh5wlefGLEr4nPAZKl0rD&#10;MGEadP7WjlPitOARtAeyvFljsTjopfUYs+AoqBFPXXC5fSb3P5gzKreq3L02ndlwL6codnWHT0Kl&#10;/6g74cE3N7CjHe/b3Ssbz/i2VbzI58mj0OcT78Gm6fz41lgoFXbbab1VtThx0b3yjim/7T69+7ZO&#10;WMX6xWpRG8N3borZV7O9NdXYvE4SlC6jfCDN5EL+Ymjx4PuUVqixBAtesbhO2etrFyaCBkY6QIMF&#10;r+st7LFxt0EHFbnS5kBiLAkd2WTCssGC6LVhvg3+Inzb/c5Jbb26pjJH7xTAnd5TNd3XOvQZyZkL&#10;FnHqWYH0n+hF5+qnw54snkEkYViXffX5Mq7ioQx6AViEc/hbFCTsUkOIUVCMeiUNSQR/N17uvMcb&#10;zUFrTg9mAzhH29Uw+cwBvC6VkxEhI7uB9oyzlo93mnr/wdly5hvvBYHQhmdXg1EPqWHyz33Swf1l&#10;acwhtRJE+rENnwzbEXxllW5uZgWwZ+FczrSD4PSX2OfHLA6Q5eA6dygvLSfVH2byKQ0sZd+TnYZr&#10;gs9oFb+whY7Sz7mXvHjdazJv2Hcn+yC91Q4lp+vJ4a2kcV2UIxcm36iu0e87Gk1dsgmWK9/hfVur&#10;ay5JFXUhTaEdFXLk+uwl1aY28g1LK3Ptd+wrDlNEb+sz4PXZv/DWk6gIkYtyt3jvCNtK2s8nldjm&#10;Qk/X0M04VebirCLg1cQ1fazoTWOM9QYYK9pw6PAd6it3T326C4rC/gY0BFOT2XSw137uNd8Aujfd&#10;bYWT9dIK5AQ64IHn5724dj+8DXf5vrlzjX7f083yQkNVXpQ4Pf+CLIjjxrtSQJLGnjSGDP6NrvYg&#10;YE3al0Au9tFmqKinXHmVcJ+5Cq64nhV3ohk4UIvbhHOmy+YzvlXQnWxad1/w4TtEFUOBQX3Fkjhh&#10;7xWIeHoStlSaPulZ9jD5btEQAnJzKCoeLIiB8EojMdBcKwFbS8I2mzJX7rd5nCzbeEFLkT5kmKJI&#10;wEehORu8jWSL62UyI7u0O2ueGyF1rGBzO9lS+THwUkIzDeO4jYlptpx6v0jHK7y+7l3oIN65Jy5Z&#10;V07W6z9JCcBngrQHQheTUaFvEF16IWcSzc+lpVNX89Vl6tARi1sruAbyUWwXhmSDIvbgb93YPUIE&#10;S3ocwECrC/zuV0Jmo0HOrDQeRlFudTVeI30BkowrmrPR9x1ntpKJqb7UbGrATbmB8Lou6XWlJ+z+&#10;c+Rmnml/XfMs9G3GO86yoGZcYWRqYP5x9ncckc33JnZzPCVG2rRDoavNg2DH1gjlGD7UZzE5Ryd+&#10;/E5zFYUUQeJIWTgTRBsb+Fk9MyA+drU8w+/o2KNx8XWde41rvm1ckBZtFrwvyy6pVcb7wtz+JtqP&#10;jOh4xxAn2BrdBe9pmHCP6QqR7Xe/QinqZRyd6opPb+Vr0Iu0bzOucdLJM7FsT5VvQ6fylt7OHHe8&#10;ufauWoGTQbZnzffBbPoSZh6+XKSDG4kcQgqC+zwHznXg2fZpsPGkmDXTm5KvXZ3bO6FL2zoIzLm5&#10;6cFW9JgbUyym3CuPOYPxtoUygYjvcLFwqE5wGHRcBVUT6crm4Rko9HFrhT7wE74jTUvZi60BSZ3h&#10;BaSA2Miszd8Wm/bu1L2tb3korfKe/Wvx/k/mXx7NvGlfosVM3psmyHKXooG6SIVcM+GbbdscY8WR&#10;N+dkMsNObZeytuYlQv4VuBGryBz+VErjjTP7s0RoSKuuvSR+UJ5CkUzHFlNG4cVSaJNr4M5eXTHg&#10;wZ/adX5ngYTyGpo9JN/gXDKszSwUs0je03PJC0XMq2nbzHLPHIs+x9QP+P5JNxL5mnS9ZE2rL7Sy&#10;u4FU0gbmw5bxQjRABG0g7Wi7gYT2O8QzGCz0DDw/rQDiqW2hFKlazRAVUxAulIBSJzz5ZrwTGA9F&#10;D6ZQd2AXHrjXryw3tzvjMtFDom4zOa1N5O/eaZ6xUAyITWb1Tszz6Tfa0WSRr/dj79TfnpszuylD&#10;R6mygY7dI4lc83eS8MgiTBMKKBSukgNXcOlznv80G6Nsjtq7AbwgBeCY8fuAJ+OfzW+g3mimX7EN&#10;TyNP2nwYQxqqUenvLvwIxfY7JA3+3h73SXzomrkLoVFpp+MNvoZKC3u0gmm+VFjOdWQGyRFJ3XhW&#10;Y9/jZDEELKDAalJ6oSY+qeK+8Vbx4i2EPjQQSeEF0nWx9N2ijdOpnfSfOMvINYklrTPDOJfIVo1Z&#10;Tmp3VhzQCibP/ooxuM46sPXOHEmUR/wwoXglceA8aEu/OYR/ZxOPhUoIb8+eG54SZo0sN2BNJsOw&#10;u68Nr4u/ECmsDsBrwgqMunsbHzFYUgTaT76YHW15ptrcGNJw329D7PYKPDbNJ1mGEz9w+hZBvZoA&#10;/NvYLi/f3VEjQP0ilSuNvHEd5LWfT5r4nc437FnWTJeMz7BfKgxpkIQIPXPStclXLbqrIpxsvPC7&#10;y28mnixI02phbRQvRoxx3x1jnbMEPUhu7bbWqKcOVn4JXxmLjy2QXTUsxqfKxwtJ2aTpHum6U6GF&#10;5zt2KJLm4NMuqouVbJQVAAj2ogOf731o8uZ9No0Wy6ng2at6Rz0zGief99ncqCnrTL4vrTqlM6PY&#10;boh9Fj98EPmy5TPHu9/XbyXT4eYPj5hV48zvdl6I5ZAU22CPD83+nzqoa/BCM13XEPIKWFrmmbYG&#10;0Hl507kE5HoZOlMKzMhNB3+w/A6QuKPF0Jgh10AxyhPp33i73n6MKHkjQ2B0YzAGeXUS6d//eQwL&#10;FlXfFuV+2r/sRxRTb9dAAV0oYiSgXomDopulTDxoSzdI7Mi+GeezZ6PJeBVnJqcj/kUMMEGlGwCR&#10;fyc4kVfMfE3Me9McqI66dshBYIC+s166845yk5rfYdMb5abzD3nE6JdnmhHeVBodTE4L3x2w6HHk&#10;rHM967VjDqBdi7cE2wY1+X8EuezKo22QHZLrC7+nkaPON02ce36qoj3wJtKw+63rcov5NFRQYO5m&#10;dlWvcikvaF5gz2k3Tl95Ea7wMm1znnLlPb6qiiNAhA3lphY/txoloycc0GeLFFzWz6G/0+vgUaCu&#10;ro5uLtcDyXmpbDgUZ9huSB1Q9zNs49f5biB+qDtPZ9btRaWzqzlfwOm4Rx3gyRcq27G9g6H9s7Oo&#10;5t0nbud8MxfUS+pnf0TbbpUeZVWrimY3uV4hT3uf7M10urI1nDqwY+CmsqmE6qNSuUEcdnpOtHOE&#10;SzxDejplMyDG6g64sWhBSMOcKbI8be73pccPKbrx7dQjB61B77yf7j0Rn24i2na9XieUatDz9qMY&#10;eYsrfPIZMjfafFEV+EPjFC39VT93Da732Ou8J4vLS8E6FUKL8g/4kvLME4K7c85svcsr740VP0S6&#10;9/bYlT878ezEvMtlMx+mXqd3HGpfPLD+rwU/JAvvLdOYrwMZj9CB094ni2H1L7vdr0lTCFJa6bUx&#10;yynS2yfgnn3tP5v+7sMqRxK+CsRw1hzhBVTKwn5D24MH93XlsE2tW+QnsaXI44dPiPJLzk3/4MDe&#10;dXM3GkAtHG5yOsGBrdhlmP519YMx4oWhSdxWazz5mfWc5dPWIJfvlxhE2pYQdMpsbEt0Pm/QiDmM&#10;dnaIPqKh12icpsfW+qd3rKSsDGp+0vxEXqD3eF6L9XwSyFJ4bp1dyc6KXTuCmO99YArHNUU09F53&#10;iYBaGpJ0jCteEjnNRmj2IdmmWraWqCDsTch/Iu/1p69g4A+VJxymF+se4BDkRH20nxiapKxeq+A/&#10;zm2MavlIH0r0eVxgsG7RJDHCYKp/B7qzYbW5jacac+n1PSLri3Ij2U7azsvEmW6wK7dt+XfOBY+2&#10;+qFTQyfwPD+mbLOzwz65lmhPfiJoRHdHv/DN8VcUASx/fByg5T+/IGtiG709dwu9vid6JETNS2V+&#10;UrSFcZr5TlPXziWe+Wpx5T24JajbBVKQ43zeNfOTRmcnuqF+zc7gCovkdw176nyQM9TpGAmfgLg0&#10;sbSO0UnpQq+eW7Xx1RFtPLPvyhyF7NDqjt3iBTQ5PmRk+pG2taw7jQXb2aVwoo8tnZ9609aERKPd&#10;ruqZnT74LMvFNr3qmWtKZiAvNSOk8I529thpYUNvgWZTFTNRcX9utbnBM0u/C26Sofkhuy6TGvDW&#10;koF+ZwaAwaoYNPqY6ua4l0lOMK1PXPJrTpuDD+ojoUGd8hH5DsxeZiQ3vtuNG5b1vzN8ewQyUG02&#10;rZ5JpHH06fgn3XVVcyvMtY4c8UlyO831ah7qbaWxOMU17Iwp17KnkxPT34jnivUATE5zKQpPquPq&#10;oJ2dW4rbZGqfqKmazXcQXXzKV5dPIT2nlfry+illqiv1cFie6F1DWm4E2KG9FIUWdfP+AuCYxX9+&#10;K1fXZwye9blNijSAHWmspZwBL33dPbINbnQLtjBTizmlF89rnDiexjfAHb4mDM4xbOVhJ3lByJQ2&#10;nAdbZhUeWwaoyH5TxvcmZRPrb9Rze51TBN8Mc/fSNyUedPMjDnr+Mg1t30PLv9VGfE0LJMk1ct6L&#10;clqgSmnNUx+OcELCKZm3d1N+ORCk5OuwIxfM+eJ6qVY4Ij9zwm8N0AEC7UokQXJi7BBnoPl2dYd0&#10;zp0ItTBXl8m3yDfpvdB4Mi5m7D1hYM1q4NOuRW8syZwxX5TXbKY79220TXwfUpnLfH+7PezlTc/4&#10;vnbAchyi5AfnQ+PdZV+tDHKJN1Zw1WBENA2VFrR/621xZHeR/mnabqy8JeeHvxr38GH/5TLJI8d1&#10;ew/JDIyaemdYN1AhKydPGDw3I3ybsudNoHyOSC13Xz9VnbYVu3RBpXTZM713L0uPoy21piS4Ry0+&#10;yx0LE2zOvNDgdGZ9xExOajgJ+nSjTZV9vYG4RZ33uvcp8uUY8MZidKOrymWIbOdsg/D6zXgjUuC4&#10;PuhCc8xEYUI+o1abi0+fyCNRGihE/lB4h9SJIeUZYWZV/Evme0RqDWj+ienvdVdXU0JSKerXkOQ0&#10;m8Be2gCu5puDLZUdgeJa5tUGITs9yXZ0rVmUh0bp/o8uby9RBz0HkXf+z7+RDkRI7mMlAs9px3z3&#10;9ET6m89fEmGVyLdsUTw+hzeaGsfShBjvmUuEn3K33GRjZYbaA9tlEAVtjnZvHCbsNpEhiinsW3D4&#10;DOZxCY5u29gT7wAD6/WrybV+x59unAt2qli61ObTYW/GgZCcGFKlFyimSjdJ8jYj+Riz6oIM50jR&#10;YGNACKzwembTbCOi4zY8MgG7UCDWe3sFM+MIT26RsvIddegLheznj0hD9LQ71bh0y5BeDkeLvYhm&#10;WHoCJ32lGVeaPv85e9HSs4qdRGywj9y4bpiQcftXk0ALRTYy+SvNRvHiccypxkW4rjdq29ez7CpD&#10;TjvwiYPiKuwM4hTrJqQmoTHh6lmLM/lmMUbChGvzw8uM0tFnr6HCuEWu1sjQoX+8M1iFGwqftwWl&#10;bjvaK1vv3M7pawIoJ5RpelYbvWYKRJfGhCu9Z3lT6ttjpggzOR7Rg3sCi8IbPb/P22USmddL+uX3&#10;TVSu59vzcFWoNa5rNEEHJqREQhaS9cDwvVxZPeHsDeyd9zOgsH6f7tCctXfnrH0wtlpd5NE4GplE&#10;JnXR58eQzL9YtgZd6uw+N//cQC7tF+EE2OLK8zn266elLRx/rk49Q77g3mayTxkke8t3Cot1EbLZ&#10;5VmZzJ5xmQhwn3Eqvw9yLzb4N2sBZRLGkSSXq4UMMDTdY6YKh6I3JHT4Ur/jvQVZAMKJy47hZIyX&#10;gB2mWUQIivm1U2u5CXmNMxcAWbcPb7ufoii88p5uKGJ2BwJEl23QyJhQj3FyRD7hXzwc9cmu9UPf&#10;5iD85zfgd2eZk70o0+XTsZojwqZc7WZ8Ualpl82y/qQ63sCd70y6GStRI3joAmz/FMReSzv6Cot8&#10;7n3Oc9KxaNNHd6Kd7g9Kh5w4/y/C3gQeqv3/H9eqfSrJTTG3KJXiFiViTt3qStK0i8rcbslWScjS&#10;mNNKpUyRXMSUJSRNWVJiJusky2SJEGMMxm7GMs6YmXP/r3Hv/X7v/Xx+v9//8fl0FWOWc97v1/u1&#10;PJeOxICfnx7eW0n9Ph4KhPnP5QQzxdP+amErPUQHgMDvIHFfK8x3bkFuOswJ2cf+9vb0Hyo/3q1U&#10;PHseUg+PgUlEshLkm86kzv1DJXR7a54CffMSjoY/7TQGu/6zXnjlU0LTDS7QXlC/6f3ycrOTL7Mt&#10;AWSUGveSstD5cssq4G3GVyKe6Ox8PfnM1VM6CHOoW7EscXDhaypkBreCTYKYo7OPDWSmGRTRBstk&#10;XXS2rJY1RTQh9+u6nZTSxl7ggPnsrO4MI8sW3zGJkEQKpFogAtkeX+hP59Bv5KxnXzNmT8lvW0+q&#10;s4N17Vap+L4fnT7Ck2/SuLUeX0n7bI2q84KcsBt8xVlK9mcv5ujjjGyeDeN7mo3pvBvbv4zyGjgC&#10;wi0vo7b15CKH+eIz6fb0frvc0vVJlBiS/3iiWwcyE26Nk2yb/IRIeGeUPtsBsyzQ1hpelXVdhpMM&#10;nECpjZW259DMImie/tvGHnTqxZTGccQIpi0UxSU4+kDt+at8k4CY9VkI37vJGK78gYtb/lmzVJur&#10;Qc0ScgtqlsWAg1mv7+1/lHCdhE53pvzl1JAdkWj1hLUC5ikPiGDFbB+Y+LyLNenK7O6Xubz5x4sN&#10;H5pEHAekhs+d0RiTglhtUect8zr7oDubjo0w39KlZ++PVXgRMw3zTUlbfB041tlf0TevXl4Q5Aai&#10;+ohZPZehxpqBV5lxgtD0NnFgcJtv2qv4D1lRHh3f/e4MP+e4Vk9/hBtVrYdKgBFIaaDtateMGQUq&#10;/tTnuYpB2ahGX6/fC0y1LeIeaaFDT1ivvUOwm3Z8Itmv/LoG9ZwPjL7zfhYcFXdGi87ObgpYO5un&#10;ZXlK+xy7I5KBQefmPbGhhk++IzdJcYvdJG4XcdsUV8ruHvsV2uDnNSFjWMbnij1jZVrK6Aolw18I&#10;C2Zfmp78COOH00Me/3NMOYnqKxnpFRz5UfSH+DAlUZYJ8BDbKuO975UOM/+Dm9DXcfhyLtcqjtc1&#10;fm/FlaVdsTOfjf6y1M3hrkrpFy99ZF7XW3sHxozrJXW6gT/kLQCDsr+rHKTgXTuQebFsaMoSanq7&#10;70rZfJ48Fi2myKa5wH2bfBQcVEZuTmgZQHGjBNtvI4CUxgVrNJNqIhKHnHMqWozKttpWZwnZGqQF&#10;XciS3FVeWp6Vmx+WdeLtcn7Xbe0rMkqPJlO+5vfTVQOr0kPG8Zal758CcIww1psmYveJRcMFLK2g&#10;vemit5HmDkdXRrl5PbamDw6e7c3JdSomvk4rLgkmMZ7J94rVQxiG8jd5St3hNrcGObGVoe5Lbi3X&#10;/oF+UuZ+5/z5hMD1B8/LGUbtqKwta8QYDpd2bdXqdaw5eB1DFOhLURAL7SXhq555P99efrmGKc+E&#10;Xh3r9QkpYuGLfGQ2dMr4vDve7j/4Mk8AnJBRYpZwoHBlN+RezuyP0aktKXuVYPQ/lfIJ0bBPmEb4&#10;ojx2xGaC5CsD5zooEkkKgy9/aiqEU2Uyn1e02Q1ojc2FchQ8yhZHaEQkNkKQMBfQpQeUuKPEf9ZX&#10;vzTrt/MCaWAKXWTYqNP2OKXtw2pviwsFA1utZ2/lM9bWDMTHbQpwciCIPSVHvpBWYdH4wis2todF&#10;7Duck2Tr6LLhzc+5MVvB7+bmM+I9ccwOPuU6LO5zFfqFp/tOb4sgK1Xpb165mSnzkTHATnwMadya&#10;37L4HabXlrLp5MaSH9Z7SVdmRfd14/dXJJVmtEtJ/u1LJRais9GtMzPXZH0obKNs7ffAYtu8NHAf&#10;EfrRIlWHrHhAJbcdO3dO7icmHxZbBqU5DrMzlmtTInGZvKl336nYMtmWHo0cxkfe5O+u2wJe2Rj8&#10;RLu7OQnfendknFs90nTeoGT2Vt+dm+uqdDfs3LpClPXsROf2v+v5vUk1ULr2T+f18d4mKY2uGcxZ&#10;HNhbleEjc33XZz16iH8b5nJhmknlSZD6ONu8o4FKNzAwpYdnUL0hd43dIK5pZSrQFlTwxTan/pbc&#10;Ew6AGtEOvAC45ivyqq/+51BzqrYjsXd1aXzUF2HnKd1HfpAna027ZdV5cDdTPj1Sa+NM888OLsi3&#10;xM4Hc3mVlSPpVh1VKy07vmx0cO6MG17r4Dzf84ClXuTOcC32QPc13SX0wdEU889I3WH0Q8jDM7GO&#10;uuz169APoDHaMdW61RxojEmRoDTmA6oUMHFOpSsmQ4HuaGrObRj7CLAFQkgO4d7jIWtRavEB5ThC&#10;AN3UV6jENgxfR7zB7iNquUjmLhdpf6g48u7Brkji7fgUKndjiivqFLpEAIfikQ6rzj9U3u93NOII&#10;FAnmhDb6TN+kY0NOeVXGS6hpOyqD4OnIAqYhXVKriI0PGruYDyk1bIc2/VxsA599k7SxKvdUPEYq&#10;q8wM7f389ddodCPIMJH3KSJIk6xfkhO28ysWD+8PVpzT9hlEBu827Xj+BJqzQnND2WHqdLHqnZFU&#10;C+2SJaPHU07frf9Uo1bewgMkpJ273oBbsRelYTbfMsg7NeDQXlFA3v2vL1nnHKxQvnJOm3Gc04EP&#10;xJ31fKKHXHxzgksf7aYirez5PZcvSuuPPk63ng+S9o5eDk6Rsne9qv2Ntnf6mC/7mU/zgoWBXT8f&#10;3D6sJ66+vUNAWq+I+kPlbICq4HkEUkS4rVbRpvUz3kNeW1aJGhjbesW3CfPzpkhgCAKqfdpTAKdL&#10;kTxP1WZ4OwrRl7+8sNWehfFlawHRLMhfTBRFYGt77FbJCOPcvDGcHOF4gWqIoeLjoFKe9QyraQsM&#10;VwTz0zQpm2uso8dQM3bp0NGknUKFoP/bHyrVy4fXkg12F5OQZvmjMKvO9Z7DTy4x3usIKY0rECwX&#10;UT0Thl8HL1KJcGxrr5DdCA53OQxVtG+TUkfqyxuOLKoanZSAz3isE1+WzPLFdz73C4+cFuuy2c97&#10;2SW/cEPjGaYJoF8UETV7nnNnmCIn9MGcTpa/IlpniKYHjXggEzOlSkE+VRjIpQrpDWEQOW/FiIMr&#10;oIpTsOFFDm0i3dvjvUFNfeXZaabmH7w3Irt7hQHHJXcjSha2NPnq8OuSBG7HHEOXuJ+dqc4oG5Ns&#10;VUDgziMLjkZfSQXdQpu3vzviXx4XbF+sH6x4Ij/Pb97Bd7jl6B7gOP3ZKbAMvcV4EnvmEPOTrCab&#10;O1z3GjMtxwlXxc1EQWBaQNsVABov6dVMe0kBN1rts9xBUF8L76dMR51tNNpIiUiQbjUzV6dtNll6&#10;veeB9NI5iNbvLK4UN6J32OcIqk2+BzuXdqed08UbN6O5RWh+Xk9SMWFBd4uO4jlLvcHXta0ywLXO&#10;btVXp5vACpzL8JB8La+mhpFe7yy22ptUv0VpFCRqA+7cWyy6Ey07ubYSVHhicSI+KMnF7hMV2+H1&#10;RswyVb88rOl+WNOjkmj8pinffMhj2QnoFW0aXvVG5m5nmUbWprei832Dd2bBJX3ZsF2WMz675LKP&#10;Cb6oPq0Py3n3JnQ1m1f4h8p9aq9IR8ArdJ9HXfK6evTk0bkLwRPirrW1wkCmcIrMG5MzOB8G627c&#10;eSMwbIwTHIyaa8hPunVW/Cp13YEKwy3Zb5vlBLzZHjsk2+lmH3RvHXW5eHZBhq9hkQbtVKZQoS1U&#10;wKe88I74bYwTu0QUPnjPK2AbWmCR7KoZJLn10oT9QbZz7tjmozwOd4ELiYRFisoKaUtZNw7X9XtT&#10;ssqM1XSkB5i8lt69h/BDPbBwa2vDNQVEvT2h6SrMKaKTJagbl7i9+6mdssQbDG+N/QEI927cJSvQ&#10;NDhVaFyQp3hK8IUhSdKXSXY5bxPPJ37jXvEzCXNzNW84i/TVhfv59BPjWnyDWjnBfSOgtCjb/AT9&#10;SPNfoRrZQquK3SouMqknziFp2aQB0ROwIoeOMMpChPi7RE9tLUUca4ubZl1q4ne5fjr+pVr+3jFd&#10;5hSh95jnUSOU9sKB68QLaZkuNimMWVU59yh3J7sGjIZzagyXrAht3EVmDB5dFS24v7XNsv9AIpm/&#10;9dqVU/HdtvN7bV/DpETKrn0+gTSfyiLcHMAXyP3TsWd+aPx3F1vWD+L19PFmA8gJYWUmjfXWa/x+&#10;iwoxemZJmNhIkiNKxQ4pNq9fSs7Fv379ETK7Yb3SKfW1D3afCTLcWSgrGmkM2JgxpRJ1JktXOGyA&#10;3usJxuc06lzUiK96navY/lJZgyTTSH6oKFHuDrE6Ff/8jquQpbCm/6FSulRkorimXH+7J8Ya/12m&#10;vLCNeNiwYxM4rx/eMLrp8nvKHc31wjvmU9osNpb/oZJ4sntsfjEYYC8h7VERyejQuqOtcPWpkq8T&#10;WTxOiWv8LIpxs88bin/IGVv4+jy+Se4Ld7ESnc1tHZwz9+jq3MEVbvX0/jUZ+DHWeI0iimbqi2zH&#10;PE7z56KHbxRqL6/KLbNO3SrokOOn5d05L9wYC40HAQ2YffWc+WI0a/kXWtXm1JR8/NXqJtxuMM3G&#10;T8G9OcBahH/RIK0VbxEFBcu3IjfNj60w2jFVSLXdzQ5o8x9bGVbeyTqA3W/r12iL6F/SOndp4WS3&#10;ftuC8YTQnuyrSMSFWMp3HsU2cc3dA/9zyE/6K1VQgpE8JekhpogT7weOHjk9CRxHJQifqaNIYbdf&#10;9+XgeYeUtsgTVH7PVkPpQqoFpP0ypTvNF+YeIU27tNNXo5AMEIAy5feqDPeETcCRrHYTSFiV+CiH&#10;r3Fdr/4V36iiU3fx2xtpRf1jC3M9D1chLkQNl+d4TREUJ7nV1CqXs9wk2bw/VEy4J/X6vVsVx4to&#10;06pHA+bxZAdBIzdC3BO/F9KYmKyIBLwZncXMpGTxejJA44fSm9nAR3+yUlSGJ8w1dZIQjDGPNkLj&#10;1qPRx++YW/Jlze6WEaU5IsUIkitlCQZxgS2bOhf7qlfE7j+pc7yaHiS3jeu7i3MQbBx0Ra1EhzhD&#10;ri0GWKKYsb+a6cVW/d7YVOwidB82MKdLXdIzEaeTB8faxjhkDfmhG3sYu76sek23ypQ5jZfFRBMi&#10;x/erwRofPUJS6p4k66b0QJkL6mJRuwWAfokD+3HHNlsouvW7XKX1EscGYKeYCG7Qx5egEktmXDKj&#10;xEXpBvMPyBKI6f19n4CtEJRuRewPE29COh5FHYH854t+t6aU/fESWuKs5Og+fYvKVrqA9exuMKj7&#10;23p2uu1jOYpFeojYHyGhrWkNDLDHeyxIBUugoyQd8uI5JDrskO2Rb6olraRaLB5fMzutO8KjR5OG&#10;ChO8NAj3WnVBvcNPYGNULrYsZs8/ziuDhgj0O/oFTH0R4SNXvVA8pYg25z2W0nbFcGG3h6WP25Wp&#10;+BmfzS8f4sOngRMGaeOHYEKTfpGDRnoQYGwLDeej5zkckHP+8B6VrIVe9nF0mS/M/9Zg2QLyPHLi&#10;jBF2uou9oTx7SEM4gU4rybxZ4TRTkYG2DtJznaAyrJEbYkEB7i8oihv942czZjRIksceQAbUxIyL&#10;eMYMp83t0jaH+/dJfkAcGEg1TOqWpLuMH40wGa++L3dXCn18tf5SZWQK7uXqE6CtSSDGWLrMqTXo&#10;d5hvlR1RdpdW2Oa5XPJ7vB95eQB8L5qqLYkfrzScgWLGRwJlndaVx3S9yPgG9ssDAFW0/GYsmx7+&#10;DwGdSURRfXnj1xI2tAkOi/Vutda7UzeAzLz0cjalwdPPxycjW4Z+Zz5HA1n22P1W3m3GDHyNWyyC&#10;+SXuaLuvZzfU8dXLjg76McBcaXaZsvMSUQs5TZmNuednYExrlnjqsAva7SMip+QyXK7RxlG2FTE/&#10;5ng+kdBH05H/KGZltXPcFKkG99NaFHFbf9cQQnxqXTN0hLsIbFXG+rXiKlo/IEEmLVOqvTe083rt&#10;k+TDuEV4I3WfiF10UiOfBhK1IoHV9fNrTxrKzP5Qsc+Lxi3iG95I0OyjxF8lhjdxM3qbbWGMapG4&#10;sF3r56aKIUDZM4GdNeVkngdjllyNWOgelKMReDq6Eudm7U6ItqBgXMXoyZhf/2cc9tfI8mPCEByA&#10;5xjS851lfIrMCWflid2E54/BIs+Km4S/cJ9rBSVLXsDCrHPVV3ZOeOopTYcn8SlaAIVaDEvH0gJ9&#10;ewEC/a4r4b6GnGSJ/FcMDpPRpY/Qds2xF2AU9m+dOvX2MFA9eJ/M7o6xwtMzTT8JwmA52+1Ec+N2&#10;C+DmPrLURYcqf58a62i5LPaIHQChzLZB18/QWEmLAGlGx+26sUeONXR89TN/j/jsVAETTedwXUgl&#10;ibCThTELvl7TiwS/2OHKhGQBHbc/fM0p6u5uQVz8UJdKyB4afvmQDr0sbs+zve34OrTURGyruD4A&#10;g9V6Ldma0k7qbFEKcMZ3w6c5Xe8m3kjGsnEdOPgCOPhtfz77TKQ57xpJPQyPhGsSr834pt+nXSZ7&#10;vzb2WUfpVNxJPhT60hIgWj4LpLGoFJ/1kKhDKwj1848oPiYrZnKAhnlUr+CK3zrUHVWitSzOo5Kd&#10;0t6KPnwJ/qVlmjjp9oC5RqJDg8vY2CUbw7CNtGHYehfe9ONz8drHvIV64ueM0+1uPgf8DlYIt48h&#10;74/vUz2znNCJ2OigUhdh1bJYp0H9Vot5AgmLXqx5WDMxl9eAutL7HcgRHVLvsWL2OKPlqBOit1yX&#10;kRvINm7H3qTSykjG2P34nqhlY2/cqks7HPKvdJSel7Ef9o6kv+Pd8ScxAvgxF67cXzt333YXZGAn&#10;kovoiRBgtV1YJg8SCj+SsdU7QXMxd/zoG37zoSIT1DWUkh2QXS7jkTjMU19gxSdE+dw2Jz/r9kdv&#10;MNGajhCimV8uO2+F3hgATRe8+0I90Jp3odx3q2xdd8QlP/aFmbqhWwFZYVtDbkXmnqhQL3D2p8QQ&#10;rVgljIIRsmec501SaVUTY6PWCMCYHlZ5HNNGvwlJ/oqE+FDKbZ4qRLpk6EKXUrZxQKLBslQXnU8j&#10;WBEVc8AwecHXMnCU3bl6GBEmWlfs6qhdEqQwDkkIuS0Y6hpeM8fB5Y00pvt7TbfGpM3VVbu23Y5W&#10;/MpkgIBis/w4VkxU/BI/cWBs/kPlmP5H0iS4exrxgkUP4ZtK1basTXdGpl7yy1ppuQwQVnYq4AWY&#10;qwqPeUMvdCe6hvVc+nbCxfYSY+Oh5/skuLtsdETdyHEBY7W2hyip1eQGa569jUbgCDejwmTjyUpq&#10;KVk+7yW2o5Vx03xaGqVnnBQ+l5WKGodWXKG3aLiOzJn102rhg9lwIE3RF6KToNj8hi5gd78KdlIG&#10;1Sr1Yd51IKKKclEivLufZsOQI3NbwPTMLE30UkLKL87mOcNaVyTnMc82+vy5nodFWY/GmdFCP0wY&#10;4H9ffVXQY/keBSN3rth1trF4+m09GCasrfMlR+ha4YXMPaRFtErWZGyjNXZ65/yTVnVDpzutlVoD&#10;SVWWP031kHqNr346mUUVQT9JdgYrISO44wdUMVe/y0w0V7tlCwQZ+oLSZcReqr4yWeSNv5s0COfs&#10;tmkbAdwWsGiSgPST4hFtMVY9QunRXhy4lSvtd2QZQeyxPdVKvgnKHU7xFc993fdkV/frQkBcDqGC&#10;MVjvtGtZx3B5h/kSsLlDCes6s0Wd4dMjFiVVRJTCA4IUL3rit2v29R8EIOzepKpt2u6yn6065AvF&#10;+X911fdhsHHzKVOJ49chfHS9seR0xTNas+8LHkk9oJlxAo6bJjP3PqmMfZ2kShydlQ23HMi9Sd8s&#10;VvyXqoMj6a7KMH0ZdZpIryiYjhQ5LMtgfYBas506mtKK3KKpYy5nz+duiGvq+lJae/ye7ald04Z/&#10;0ERueJHnOTi0uESdWGzic6LCeIPnSvearqdXoTk6IVTx11el8IiV7ACoj04Rv4YgRVbE6Ncjgbmg&#10;Ew5OdDMFXvCJqI+2vbvgzZsbXa4UGg/4EwHqVVr3nnKLPWRDXa/EfLorFoZ/1bNftRNX9q2vLumo&#10;10mm6otC0nwNBuQmiVxviEwVUbancu631HLKnawS7EpPSSyzbzZKabYPO2iDOJby8lx/3ymZ+Xzp&#10;BsvqVwd2b1dmR/utDtUu3K/K5WXs/Q25y1i22Qvn0aFF4z++GNzyotthQpAtbkZ6EKUH6cguNQP0&#10;hx5Av8yY9X/QQV5CMfFd5Ie+zS4qgssXNS3yrywrOv+SOZpNLDoM381RfpdFvTsB/f4T2xZ5S3nU&#10;gOCzyi9VCTEu1Jz/1Cue1Ep8+92jVEQ4DGGgh6dUJHQWCeXB4A90xRKa0rPEjKbjiOjpJhc13O4E&#10;MOxGmGdETdJYYjW8/SRnLm5q+c2wL9r4H/LT05QaydvmDHUp1Zb/ThMnvv7Z/RtUswK4RUxrF+Bk&#10;jr8DFFgowDGGucGgbrT1IyIxBFEod8qOo/eq/6SdK0mEInLjZEEZNHZIiLSXWQrgKP0W/Y+oczGK&#10;2ROnnqG/Zeta4lPvOCj+C6QxmT2ePwSJempiZ4jbjid398AJbX9I8OAPFS3DSK0pGlFkg1QpnJX7&#10;l8sY1RHlL+DIyoyz0glTOP60zmqlbaiZTrzCaaDn7eQ9a5HRIyt3L8CHQK7O75HVSqJzyJ6nuiF3&#10;dULNdBXNu6eGHjKNjzJN3ZgiWjZIl783n9m2BS7RUzgng/2H6Q3abVakab6eeCN8OocIwZlhc51X&#10;u2BdrTNQxXf4DyMN0xH91sDAyGH2FT08cCTgxnNiocVzpOWwj5b8c6ipTkhqqV4k/ur2kpveurQT&#10;3kSY8od38DKJHGv3a/jsG4dDS84f2p8T8TmrBulIYNr/1C60OEuWCneiH5i3+uDQ5N5mLa1tfQeJ&#10;7ppMJqFs3UUpCNtELh4crG+SmN30D7+nscBTq/xAOfLd9VP1xfZ1pVqOvtetP42cPDLClc7wO+iH&#10;jNY4lR7fqm+Gt21dfTZ0R3uxxiBZFjzWdYfBlhDK7yOtvH69ON9YWZH20je1I1bMjlAX6h3B0Bh0&#10;LE+WBBH7YenPnB6uSBGijgEvkCw/bUAqCKT6O9qC+lHx1hKzpNvAKzvShYrJXS1OjVnklboyNu1D&#10;xQ5JgphYyF4EPllFi5HzItBpN05FsxykAPU/dJT3a18E0kRiZw+b36byRrPO2ictiz1DOuO91euV&#10;J/cRriMkNBYMWRM1qdpDEMwQrQA9LSpfdsyy0/cDH/KYWprZOIkkW5skik9Hp6p6WunGnoR+cajZ&#10;jeV+CYCf25gA1+76tM4Q584Ql8V6keTmvSEJz0Km0k76anwMpmdSz2IcaMOx21zclZA9HlHh7asK&#10;13sZKsohGUvREXXljn/uotY1I6X3S+3lP1QAIfvyU9BHJYDw9d9xLHy4/kbbY2LTVg4Umj0JIgUL&#10;GcxkPnMTojNhsS95JiDKFvdDBmb84jbxZ8tDtc6/p6zdptwYf//RF+apbea99YFLKHzCmrA67u3a&#10;Ix3cm/3YsOnQ0YdCRS1LnT4fIrf/u2sjc0lgz/v3r/79dRjOlao7rHlwtoPyPExXj7Cd7CC5i52O&#10;nlwLgWGbuo8gSA4n6A8gYDbRuX7JbEjCdxOuAlFH3V2erESXjWqujvs3VPM/QvY/w/fkDdW5HySP&#10;g/uJk3M9OiCgGVDkl/N2ejENFEkPSkUanK1Il8bK+cZBJV5AwDo9BIYUdkiP+nm40AdzHnWfSCpg&#10;gF6gOiSjR5QYv56axIXYbUaJNcTeH//5sn/Xu8yGakRPoMFxhmu8yd0Q3zI6sr2bgsgnheGGPpyp&#10;cFikMfDgUNZVi7WdaqCP8N/XSHmtHKlf+VsEILHSJi7hjitvi+RWwHrQuza8JQBv9aSSIbTMEPtF&#10;+f0YZdG790+oQHnB30yL//hKYMAKU4XF6URckCQffQyX2jLRHxr3cK4W6MW5KwWMZlMV1JwhpMl1&#10;N18Rk2up+9Bp7DHUexb6dXL4+Ctod/7qfExobHQl/6fGxn+84uRIMniYch2MwnAjPX4ld1zFVX1k&#10;PVUmSK7BlwKxOwbSNO9Z47Myz/5j9nKNVpW9gCOe0prrhAeeUZ4+LfHMaYr4M2RsH2t2CdrlCBjw&#10;vB4z0qf/lEidnDSeQ1ectzogDU83LTDVha7awcNoD9T5tbCaakCdLb487sHUS5bEga5QxEhx0lL2&#10;7g+VOrTMPpTc/GUqmhuSQB97dPiSFVBluyYXPay9ZHmgVPfhV/roo0mUMmVF44+mpRJ7upIuQh0T&#10;D6+kZalLcxrP+XXhgY6qZY/uQkG29zM6M0hAbsZOH0dGuvXgvO0gvsnjRIp27AmB5sd6Dk73H2Uv&#10;og0Xjr9E/3xAO/FNLip2bAVR1vFcOKUG7QNuHKOq5vpBKfaC1xiQ0+Ksq/r5kd8xoB721EceaR/W&#10;hUlBT+ryvRj78FfSFlq5/ddR4TeUby7SDS01fKgqpx5fBfl/irmLeEcBI2vw5jlY1jPB5YhO3Val&#10;HGNXj5KbS4WAhBcCVZYB87G0XJeAZxgBUJRx+jPP3D3Oa/G7AioKd9vlhq3oJFoDr7G6BbNHg2KR&#10;qkR6Rexn9xZ393ejb2oIV5OSqXqK57iBlLRMnNB4kh3U+RgxQ5tLVxUHjI5dCEriJHRf3uwCLZM3&#10;lgTFULjoUexPWK9shesvFrQl+HLfhYZSX2LvZhMZmk+56GtIoRezNKqzbvOHVrCzQgYhJPnpr7kp&#10;rPSa5XOvTuPOy5Vfc5EXDfl4jpvdchj4pB/NbjRnN9fTqU6KZHMN0Wbn9fLtF/c988ZffC4bC1W6&#10;9L3fo4romYotr+Mbj1MJQLBeykeD152tlm9H1wsb9AIJRuXQGj9K+pF6pppm7HuaD057c/M3DWSf&#10;8nGSQH9h9EJytAT92PvdGLlDnMw+l+YmI+6vZrc9DcbhCsV/PwfEvZrB+vfUnxSxkHxedzcptF+0&#10;2WcLl7FZCguQ1TRwNFdoabK8K+fky8eN53MvoWkhq3ta6WUpl/28F8NdekU7HfUM+i/OoZZtxJvp&#10;aNnytmO9XZ/YPoBdrl/o559UwDbCA3f3dpX59uD5Ncj1qQ/xoYgo8ijMF6f/PGyDGpAyB1zMc2bM&#10;jXVcUD1s1fFlUkfto0qXkftr7nWC7JAqMUJcI1gEgvMhINGk3xULcrHXQi31SgaD0eH6fgnsboMn&#10;c38MUGF8UF+haNy6n305Y5oIWkP/6zTxWdq7jd7Hfht0B+lmBqbB8RAQMJti4Yu2K7LMD0WyO+2z&#10;BbjqkfmkW2D+sXvaP3sOVKm7jN1kL8OjsKOI/LL/+LzcmaifzIkoW0TG6XtUxl4EWGrOqHdyDb36&#10;n8noFvL9NZ1UPTFE/WQbHh686aFsA1qqIiIqrselce9Rhqzkp9hJEhshtAfgpAcJ2MEp6DcDM/Zr&#10;Fwnh2P9ZWxCKpP8MUfDvqbjmMNK4dks7piOgG/15JjlEyjfBSZF5k+b+kb00CSQeJrioTRgCivQf&#10;ClTxZ5t54yv13+wL/0T90VMPqAYQP59OQMB7axJ34jqm8p2Z/yku+hd1k3l1gxTVIm2xUoo6uis1&#10;b+9KZa3GHhy4UWgE4BSXGioWjo7MVfvnGfbPv0M5QtmIXQAXj0ExXWEsambjX5jP2YEsl+r4UKQp&#10;vggEv+BkiAeRV0DUBQqr4Z1s/z+7nkAFYE6UcOFU4MfkHuncwcDGIASJ61N9l+I7FQQ8X7lA1tk+&#10;xhsoQxfwtRtGQ1Zz8V9C8qw/unf6bt2BTHj2fJmmFHjVUv9HC1Dlnwvo778rEVgq0iZOhDalH+Cg&#10;JkH4rzmBcwPUYC21wCTtE+ahp9i+adb44szIBA5YC/3VnOT1b9BFRa9ZM/wYIxvBwcpsfLqZyLDR&#10;ugymkddE9mB8M3EkSMz+q9+1CKmrIg6AJepKq06/R36MMUmWaWF5cnvY55S1pojf4UnQ7qpOGOp+&#10;UiP//GDFELF/6R8qHeHWHVV4On3US+WQaQocHlW6EP6VubmXoB0UAkEjUBn3Lx1m9K5+PtWjqoNz&#10;8AAY2XZf29My1DJWGWLK/vr1d/mnLgj3wgP4EGzUWWd97ugs7PZ5wyavJcPtLv5D5TTxJ6rWEGgY&#10;1oInzen6LOy6SZh1HnncUXliCJA3VA+O6Ap8vlj7RCGcGDV96hICdUj+mQnnzUCPEBQrPf5Qeelf&#10;+ORQkKmoJUXEFHDzGZpuEcS5ePELX/RwTuggbieNblKMj8CpQear3jfXS/OllxDnC4PwheevlCnK&#10;tSnfKWP63XbmcAb6HeAsCz36pPMJLlz+i8Dqbe3Lxpa2liX9Z6CON6JvNMLHN9llX9dfTeMuI+2F&#10;T8tTNxxnh9KNyhJ+DBvztM0Hk6YRRgiIedxNk9upSp6Hx9uXdtjZ4EwZA+FSrjBabDsBw+aOr6fq&#10;KxJzQTdohu/m4SNBh4dXQNtUL9SC0Wd29PWy5eJLWob9G4Bmwp6Kr6VuFFveXIe+oTYf3UpexVGM&#10;MD+sGzD/RuVKeymRIFgBIdsbyyMEIVmkJQ75Bvd9tJqZDx11UaTUISIJ/0ohnq0dSd3KDTRyuVi2&#10;zsPa5FuSjDHGK9130Uxvnq9llFPLm9LOA7p+L3LcrDY9WrgX8T39s2uvD+TypIuKV+sFEfaYbSf6&#10;pVQrgEh0lQokmXQwEp3VDkqZoS2sG1nAclxj3bpVT7TzzdvIjmpqf99a+1+2W719fPeqTggDvqjY&#10;ZK5fv2gSUZ7NjGXNeo4404PhltW4Tez3C25C9+tj2j79C8QXyNIOCBtXRxPmkp8JQJFD84z3hm67&#10;yMJTzs8PdRn/T1QUzZ23RaBIp1rqKfa8hT1JysNZV2p0HtEaGl/STQbYfGX+b/n1I+HZ6ueHev6V&#10;dOvnDxhCBRL4KbAZqYNcTx9gcb1Q1rZsYfMzbsB0m4LtQiV5SmYWIMr+HYgdQTB8mU9xELQQTrex&#10;ZVMcgHj7yl1yQhkwGNS5ECK/GJj1sNagpcZisuL6K/aIdf0G2U8whGRDBMn3qGNAZNBO/RtZM1Gd&#10;/zXQ+b/9ferpRD9m/3Iwh7IsEeDPLtkmzgvvZGfejKV85C1ljN8qlb/gv7+IVbjf2AIBAJzBY5A3&#10;cAyP/GzrnDf3IjhXQg+O7kvEP74FMTj9dw6BcWfdBURrK+tt/8qM/+Ihj4q0d8NneUraYsnrl0y4&#10;O7jzmU9Yk2CQfxvjExUWdlDOESi/HDCyUmLm/qTo/EfjZClk5WcjLjJE3xvbA+DZNOFe7NgzTgaZ&#10;yCYkEy30cmUPc/AFkMGNOJ6Yu/z9yP1FPef/nxG5OsQKOQslkB86/BkBSdseCiGsTIQEBSl2QMI/&#10;coz5kyIjEW6Ck7s6Xdq9CB3foF+NL4VJ5JSCwd7EJnjLmROz3x7I0f/fdRKssqcERu4VotyRB1LZ&#10;U1yR8WlXRqmAMCqFP4akJRyYbJ7cMeETNWn7U2XjaEK1lwDZu+uay769relo7VciMKt+rudSMvtQ&#10;8UXSbCugKaxVcgrW/xeBbYZ5TsgdGB6guYoOV8+Hpbrh0Lq9ZCX7bK7kDtvundYZCprK8CDyxuT0&#10;4txYRytdbwdTRBhDln0uv/a99jBMG0DFaTJ59BE0xOy94xBp94FS4mDuZxUdJUDFduelA7JPyqSf&#10;diZrmxVxEKmDiBXvHAIZv6MVLNiyPSr0MQjeD825sQnJ8pw5SaLIRuHAyIdmxvBnZXwugvhsqvse&#10;s0YgzmwHOegfRvujlA/gjXco4zOf8cY81qngvZwrdXwBTSTvpAYzF7lq1QKgre3RTdFJ7HxtpE8b&#10;2qOjaLYit+huXXOVC50cL8tlHlXbVCOWMSTV9AwOnn67G2r0p2eIp0PMSBxiInkVQk/UPlaJj7wv&#10;/rRxi5w96mV1cE6VxSSJ8kq7WeneHQbZ0qEyfKG1/7g2T3GEypNRPp3OxRwzmHLdx6Mjt9jjLy5h&#10;8+hvFtqvTjj6XV/nx6YdB6sOH7lutqa2MRTWftPgtjnKlNCwgyPbCfgeaHE5QdJiEaBWQRWILsEJ&#10;HI1lwwlYMxGOJlEXku6FkHxqs4A04uKXcMYGbPc0by16dBY0pfdWbZsJaz4kwrcXLEQ9SmXPgGAF&#10;Yhwk1n1mtFeyAKKNsH6WN+ACDprDcTGS9qPLlO499me8/lKeU9a3yj9KycHmE04SbjYdT9SAzGN0&#10;kFdIMTsByVRg6w0fMrYL9jh7VJnEVG2A2JuyBrA0E8tv8t+J3ESNqS/e0YG5t4UqkHQmMrKjfqXM&#10;sFSXkTF4rTyGlk/EA90SsXwdjii72J1I6UvlKhasvERJfxLr09ff6jT6WrlbN6HKQFUMn/H/LVL/&#10;j+wWrkAnI3MXu5E2A0wZxm+dgAXfTSl08BGPG+nlo0vjvAGUAQFyLf99gomWiACL85ZhKx2Miiby&#10;xMGaRD9h3x8qf6joWucTJcr2dpV3l8sB5HYlumD9P15nIqP+Sxy/rPUMjdKvJWb/JelHsUTnUrtF&#10;9nDzorCqv0W8RygiQCud/r/t/UlgBVM/bxC70CCBhiXcJBikLKHs2UTluM/xwFsihMtK+e+6DJYy&#10;bCBzm/+fDNS/rzxBVZGlE0Ju4BSv2Pc7XMJfbJOoJjDtRvnusmlK2xrmekWWGBoqgrY8/CHaVcQ8&#10;gvnAhwUwA0MyG86wqjXKybEeGc6D/52M/mfOrPw3d0L7OQZfgZa2U9dCG+YoLDdYt3OyhjlFVohg&#10;I0m9GIJU2s8UeeDoiFldYMzMNS5r3JTGK2AO0Cuz+QCn3hfsR8YQF19o8gjoggf0u5J7hYaNNGtf&#10;lj51xrCZdZsVMjKVGe88CeYi/7K0PBxKHxdaKrziskwLtvQghmUAywwrfzpDoGi2XJkHzYZYykD3&#10;VdqAWaip+ecQ2PQ8aAjYdabSBivjy6GxUAXmkdV7jqv4eXDwVxEAhAjZg3TH/KQRpVQXCN2jE7rn&#10;V3KkruwRGxoVPgeKPTrhCOt1DiVvTphSntgZambONhQmrL2l5YoYkXPBRAKorQSH2bIF+CDfIRWm&#10;Y7DezcYUP5vqpsdY/BbKslVEgA6Y4ceWqV+90nyKN9s7yv2/CgcMVpGNBgd5h7fIVeuUiU+n7cNS&#10;IN+tz44uC+NoUhR4PK6ZwV/H6JF7JMKG7aFe6+v054DaBVpmNvQecSXcYo+YO7PHxuNhZz7FDuDg&#10;M67QqID3U3tJNSOyF5Trax+WOpCJ/YgoW3GCtqUKHRw1x2t4s09z5LaalEGkO+fAJ+1Kp2TIW6MS&#10;mPphkifYceKgrrgkGMhgPdnyTU4F5HFiJlumsPzximnsB+JAt3RT+0O8jjgDloztnzow1dayo1Td&#10;bGm7GFf+Wi9pW3tk75XuS25wVvFf4AtPo3K9cUMFRAodRTK+CI4hI4nygV3t86yeEPsDY72FhfBs&#10;yhzuAeX7XYwHu4YvkhVHMOZdMGb/0OBQfIrZVGHyEBGhtLwCcmM8fy/aa+4ZR5e52+9TazezwHfU&#10;Uz/Ty5naYZJ3mBVR6R6vwOGKBb7GDuiBrfWWajloBtvJjBCqhLAxYVifcwFxZd/aTLOMFAQYjuWZ&#10;Pj8OaPKZq5Sf6L4hDhXgJ21pX3Ryoz6nXZHKUiumG5WMK69WFoAA7ESPydJYY7YMNCwefNg7WhF3&#10;/2v7EO0rcRaclHA27YLY+BXUeCgFN8bMPRIZYPj0Y79RnXm+XinFnLo01Apx4QbTnBSmygzmZCID&#10;7s1biXszJtiFSFpy3fnsEsKUbiRTo6j5N0GxPbiA1X+Tp8gHmxWcFzOGGScsLcdzhr6BrAV6K91L&#10;zIqQo0ONj5FGCv9e0BnalmpoEI0fbN9occjbQP8zuX+9qNJ8UPz4kTl7nEoWKy9JNHa8XcoWPXGh&#10;2TJjLH/kHv4Y7+23E83SK4hEOv2UC2Qn4kq/ye6pUa5AwJ19Ovncv7Nn890hBHPl3iKObO1Gx8bv&#10;IK7cm29g1YhLIuBOJrdrwYP0hRabLUC3Y3paP/8Y5EP+tnbEfndRKOW94P46aD67ikew5tataGMO&#10;qgZ73/Y5+ps1n5nuJ5WavIzuwmyWVwbc0FIXcCQZmNUPPCUqT/ncKQg/jbUQ/SJ+jvJ+Cdlh9C2Z&#10;qQmfI0ep97ujMhpqlRqB4hVroRW8YSfFiKupigQpoZfkOpAbZXxdJxdxVggtky2q581AunxrECPb&#10;s6RDDclMDXiOIgwBoW+1YEPZMAJSifCEc4NEN/CgYKL8jtLX/tIMUA9mxhi8Mmc0XWiBlIZvh4xQ&#10;vb9YyU7Jde+5Q4wuKVMXNAZxmEHgZ1Mtt4H37BBlnELdtDKpcbp8cLhKYuEyQ3OHZ19y9yh/iPaN&#10;MmM9eIWLi0OQVm8T+WalXq0eHEA327jE0c/gpB2xPLKfeJ943zdJvtmkgDCuvQ7RAwD32kze26D8&#10;Ln+sgDfkf/R0h0XlXREsgfPkmxu9xLfYCmnoY6Rpa6s8mI2rzdgAxP2U9gUDxra3rGRu1OV0/Ow7&#10;dLCs1gNvYszQ7W5jyK+PXJo0+OizyB07z7xJ9MQXws8La1HRd4qqfNAQX/gQqDDaVy2M2uQsSgFP&#10;na34GcLZzvBPtFJ06EKLKshOERQxvffF7H5PUTzg4cTaDKe231flRFi/C/40pCe8ZHZOFl4mnwZb&#10;ZzGm38q5BYIqRbRdzWkJvx3LjagAlDspf/Srems1rQlVFQRVkNZoUxQe/nR8aXArQDPnItJJvaQd&#10;Rjxn5iRitkkBvGDkAwh/QYlhEj62iygv36j8V/wDQkBc7iyk6Qp/Gc+z6BBR9usIWniJCpHk2V2K&#10;fIq/qcpYo76wG7nAvPmwogO9QO4EM6Kw2ku0Zt4M/lbi8Vyuws9i2dWA2buoY3Dn60Xx+PVsNjZ1&#10;5KESyqe7FAoydw+gOpEtfyT+XEWBlV3oLV8NZ1zaID7JQpeRjRT8zu5Q6tmpxIZsI92KY6F0STt2&#10;AAhzEuVDrI60Kz6QFln+obLhOE8+ORQeczuOdRnW3RB2AMZvjQx4GggoDaLn+yKU/7D684W2ooU+&#10;8vXQZmjkRkBnn5OM8HNxWPKpIYT5RFmg8i3rYFVYfcUbvIUyL+FkW1kREVvnH4I0DfJzGUPCNoJc&#10;Pe/I71JyojMz6hXiDhYqm0vXUXcwZNNRifdBBFutV9gNurdV5mSYM3DxyqQHlrXqQrZ2v5x7gwRu&#10;dxM5U8dM2RWg718jQVTMP16/XkyWVIkod0nLsNTd2dW55DnZ9gFFJB/JcSnQCGiZxjf1JAQUm0mM&#10;EFEgb1J9C5nEb3nzWKbYdsA+kLdjtvzzBjazi2qaj3073kjUsfbT2Xpa1jX6zUrm7fvLZmXlqiF2&#10;j+xWPB6ZykfeBqzfRWXDTenm00c9sK3FPPiAVDQbDSK1x84TOyOSOf7cB+Xjl+9KQTE0o5Axouf7&#10;AUhYdBu0KWknTlDBcovh0tXABSXjxrRNQ/Vyk5CwP1R+Vg0GxjKD2F9x2kBpb22gEJJH1n7YMMQ4&#10;QFM+rBzNtshk9OBLMHg2lZ4tMJvZoSev5i6GBUfHC4J/6iC9aAtlOdAlvBCyNDHWGLKWteuQ8y6G&#10;STOB+MEsiT0RQ/iW3G74oBkzIcrPCEsiwSJ7Ii2a+5Ayw9dQQn8vYnPItxtzqKZiizFJEmxjz2kR&#10;g+vflij5Z0b4Uv0DFLaIXnID/3ZYVYcU1xai3xGJnHfr+kOlM9SXi8tRyaJRRdarhOgy8k3Wej38&#10;HSpRp177xE3GEpiP2xWZm5z5wwh/H/YBl8MMalEordG+9nQ5oko93qFAZLPgoQHWu6gfVPvvp0G4&#10;Mr5SzEu00ev3a0NGH8oXi2G9s1a3z9vRXX7grpSBawqKLqEVGmIffEcy3KFXclshWjpf7CMF54qJ&#10;xKGGeiCH9StdkisG6yPsgLbBEJsrW/QYtk4SfVV0Gb3VEgIpVz6Z7vSTxJP0tPmXXdR8vX5b8SKb&#10;DjgBgsSIAg+JCwOxMIDceMhniAlCGC8elFwK4fd1Bljdlb7aIqE116DfUuEZ1zLkm/SKGlYN1bRa&#10;3jbnKm3svtnSy8RcDiCUNSS5jFmDaHbHF3NmH3vrWKxl5NhYTbvxzVW0q233bD8fxGtB0phxBp28&#10;KSV+dPgFGYNTGLeMhLumYw8ndu2lJTJTxuG2MG9qtl7/cvF9XPgx5hCkAlV6/eriV+RRdAoTEW0M&#10;2QYfI+G7xervFvodMxFnMh0Z4rai+L5a+MxEnFSGZ7Rmw0I7D5ZdZqZTHowzfbKWpna8ERdKbqHS&#10;+LcUbCm0/movUS8q4qj9d0SXOcRRGXynWuJJOG3UE6XfYYidhA635wi29TQMU9iKGCt3+OW7oAqV&#10;37QAmDLwHdI2iREpJY51lC7Q69fC08k3oyjhf+sM9xyn32NkwoQNX+iCTrxa1SftEqfaKyk+9aVV&#10;8l8ViTzcxSEYnpsJ6nm1veJDkvBQNIz/+E7HlRbYchrWYY8s7lUKJWWgBBkj/xXpvgccZn/bwqBh&#10;80l8eE/7AcO0OHyIyWFqUt1YmMUrThtbBbiItuHEaGMN1hkGKovuRQsY89nOv8uXJkQjQdrEqFp7&#10;ziJLGXks2jzzm8ykpn1sSth3Unocy/Yddke232qYIxIWEjEIcvKTurQtihRdRXusiogDV/JP9WRI&#10;FXf03C+shv+z9sOBOShJeLykHf6ytACQlZx+5XUi3kNcG5DOfSI6Ph2Wvtcl1eWjDvxua8qa0jZu&#10;YzZuh20tQP68/t1M2tf79YWsBUQJDySZ4h+YElKceRR99BytDkFlhHx0DO5KRgryFnHljU/CjGAh&#10;EHGDYHjGVT0mtp+5KbQ6ItWFtICTFKO8e6WvaF8X4z9bxfkaVoTh0dXts4mH543GvOi97E8OHTOa&#10;sTPUbwe4rOrYyOzZu6krCW2BKQ7H8DqNjBnKz2D9mV5moTYIAeB2UaVe/er8ZFhd7ehrvO4NRH2W&#10;KKL90cqk/vMeeLos/yKs6XbSO1iBwzqjzNC0kcHGmsHSF76WQ7CNJVm0HOZNFPZbyLZ2UkazVZ6F&#10;W3svfS5ely4XY/SCnwCqPi4gZ4u4/a6hg2HFpAU6NZ9gfr/69bFuecAGtEmP/8QFZv1zf2bdsf2u&#10;D4exOvyTiPIDfM0qB0+IOHJdRsMY40ze9VI52xAbk4d3jWkTFC9q8cES0oLHyDj8hnyX2u294/Hl&#10;5APWOaxjYXB7slykCH+tiK6Qwphgk4b8R/jWbzaQqtBnPIQePQWa0NVvIkePto/GX/Kv/3zQV02S&#10;Bme4oAAZgyCBVZDdRULJ03uDYW3IrWE4j91B0cplSPNYN+LMNiDfZUzJgERQlzFuwLoVwloFkV7s&#10;ZoUVi3zwxcTbI3luZJwX9lk2R5vCTWc1hDz6Uzx20T/qycOhZKMxL7TGCnAf9LK0fZfIG1NLPXS9&#10;dR9Kw5eB1WnzfvAdqXTdLX8Pw4l2GBLqhG5RTi9Ujik7W4+9cqvRGrMwxUkVbaUKEGKE25VaV+hF&#10;dtIGglX8HtaizmBKWht7wqPWgwNM0a7J5I3xw6ufe+59Iy49aCn7zFzm/ZvZjBnwjJaRllDbQb6w&#10;fs2sZ9bHGGXVgwl/qDw/CB2MIdW+fKUq5iJzjTaLHUWx6ul5tchb5orhJAAIZAQE+L207HTxqYI2&#10;0Rpg0IMEps67MFx97DaMx2+MKW141Y6Rv5v5Iae5N4HdZ054jgpGytBvg/xp9HH2lG4GBniv8c9v&#10;Og51zvOL1YP2AF0UirSAZGcil0yXbMO26w3qikiRUtvXUph1CF6e9yzRNLzVOrzp5NEya0gIAVsR&#10;e/WJUELYCumNBWYihJt0cwr8hL1pHSNd6XQ0Pt+L3TyiqPAPj007ja4Jmf3N6fGGzgUz01a3D+uT&#10;XG7qIW/9TOQbGQV2SKdlNZQxFZZ6ffAuyPAuCIlw/kZJiIa4/cFhu+Eoz3IxHTvNU+au8wOMiHt0&#10;wY5ufime8bHRCUccuBXLqoXwMba6y3SpK2FxHGkNWBewC67rnGARDZE+8GLLhh3KKnQLGKZPhKQd&#10;AqTRrdWycFC1QtRtzJ7l8vinZt/rWxyHTsHNBUD8xXeKMNqilh0y7hTnFnfmwxNB/S6wLl3k+iCf&#10;tkSHGScodjELazczFZaqlfYDRBK5+faL1ANT3TUFf3f4EiTNM1fCTWoNMMTl9a/Pj8W7553u13Xi&#10;GpV2KCLwxd8r5tBb7xtu8FJULKSVEWedgV3Cn1ENC/2EW93mL4WLpJ3Lhsyho3OIv6uUp3fdOBey&#10;WE1dxSN8YanqYyohUUoZLcnzsDU+Hx97iqukhoaRFlrKuNj2EfiYR3UUj2mLSj4g/OlQ2hX7Vyzy&#10;pMc6hR3Hy+DgO9c5rCMi3SUoLjI1sOOi0x/tsznMu1GOnFte7zNllAzpfunMDvknWW/fvPBhykfL&#10;Ybbz4P2NKHdNWhs00LqHI2aWD7YDe1TdyuR36tw44HZVc0AXZ33wgK/OxK3vyXxv/L7TqdxvHSOD&#10;UDgT6dw9cWNJSIMP/xw6rOPMG2vLOz05+hDXaJ/nZ5QPTwVPfD8ObdVEb+nJjQgFL8/BOtLYBWmW&#10;2aj/2vedy/qGihSRNHVOzcccQ3zS3Wh8CYOPKmY0EvFJif7nlyQLNcy5m+iSi5gTkTzFGVTRw9ve&#10;EmfKiZDioPGl/Aoj2VrDuZbGRym/kQ3RWIZFgEuUlMUtp0sErBF4KVto6iY6k/xi6Xp9QtFnu1yO&#10;aPNtR1jgxlCGxuBL0S/0OMAHaNrGrUk6U0ct8tSGhT5HKOLgN9dPgZTxNFxWCuZECURGdDAUvnEw&#10;T/OuaZFfJpqBFq6GHM6yChXNXVuAK3W6ZbGqVZaK94n+Kxd5XhOiIi57brZy3xB3QWWSaChfjQTy&#10;/nyaaRdRsXqX1yPPSUKeKI6kjX65z4dQO5kONFfmzK+0H3x/JjZN2VmjVpBjV9Muqg3zI+3xuyIf&#10;kUps667Wc+0TQnhvW4KI7tiuV8jIb0cKzj6I7D4gn40FQEp8ORiSOat9lOukKYOt/YvJYy/jlVT8&#10;nBDG/rMXPeRqokWoOW1e1Xa4CLopCdjW1jtmGLIT7gh8HCyqPzn+93na5Bu0GWHMGyMU+WSoYhlw&#10;EdB84og+XP9JBCisT4Yven9VgPD3YyuQMHyBxVK4MMoXcT2GL8I2I+/5Nhp/fcftVRzjp2V0+Vpg&#10;jH5JikdbF6FymwXyNaIzqGeBvwk+CXZxUf1pMJ3bgD1sJc5xYROohzzd+c0Ga36rZq78lE7HfRGZ&#10;OgcvJ80E9TWRRn69T5R2RIDx28hQu5dPw3B7+GkPUR1p/x3LwPN9GGAcTldAewRzYkzxCyBBoMqI&#10;qgHv6RvZdH7SzdPd/POgfHwTke/aiqszbkDL5gjcQLuJDwWj8MhStCBTlMRTrhy4ab6Fyq4BQ/RS&#10;rn+fIQrp9oVr9gOK3e1WXiRvkLh2JcVqwRYQTSfiqyA+CwMz2PiCZkNkVADPqHbSoMfkyqF5pyGV&#10;vOXBJ29F5TpRJtFw4sG5LVY3lP/osAzORR/YWh+3wLW/221y5cCHxmDVDZWQS0/hNzex+URl4HDw&#10;gCfYis+PUcWvmrnjSnB+ke32D42AXz5mGnIFn+9OQL+o2vx9CynYz17EcZVuNsBSlDdr+qArPPGv&#10;naaD2PZcC0gHtEz+ujvO8DmXFvJGJtWgolkIvipHq6X2giSusNN0REQOgjv6+zx4u1cPwNs1RgvU&#10;+IMTzzoNnlXtr2c95fkDKrrdxRiZmQ5nw8yDlvyYVUisxVouMpqvfxpy5bzk19J7bMzSizE+rQGi&#10;/s14uECgEHgZHePrH737sxH7TR9bWEmQDVtrR7oTrX3RwQpK8y+DrqfKnVh0xx+lL39FJMX6gVi/&#10;m6O7yK3E4cwCP0qDrZalbHqeDuZWiTibmjOv07agNhMgxhfXEkzW4BVvmr7LZ4vMY/ciQ7Oyu5Bv&#10;TCuZLmW4JLdX4oQatRpeJSu2p7FHJjlEmR22FsyUO/r269ATNuk9hAHRxGX91PnjkM5IyuVD2RN3&#10;ZPbvQWUpm//6B+H3s0WJAIY+OJ9rEB9qNmEgPCZijzGyLIvf/aHSXU9WjhhGtBulqa3tQzYyO/lv&#10;hOot54oD1mYlVPzwYfVQd21W5O9cA7oB4LiNyuL/Aa+eohzJTWC6J35o+ZblFCrAjQr7ICdeX19j&#10;mUYtXFFK7O+fCSfZQd8Lr1Y9IMU0WEbsUp9+qqOqAyD100EQAVgKk2JPap8ErL5ThGUEWYmA/+cP&#10;p3yEcsa9Ga9s0YEbshf6emYQKW9BA6MQnY1+W8sFUeWVfkH9WQzMiaAOLx0L97/Lu5s3q74Mc+Lv&#10;h1+YlQEfcaatsu/zVap8xbVzPklWGv7ztQ4oX3cXvAflAGrPGud/vDViT/dIKRAWGcvIHySlmI+q&#10;YpshAQ+i/LziPDPG3GUZW9QUqwI5Fvqrg9Jk+1S3vZFV/wLnpIN1Z0+b56wZAbAjmnkiXa8YuVYK&#10;3JdQtCtnfDrrigLWa3uanMAdZ/ZLJwyb9/w3VEUn1GqNXwr7K/3Bofdp8y6xNwGwpSMGBglWnaAO&#10;nXl1gZTmaOVOjNgJW67MFKn7elv+rgsmmY9yqwGUEuv4o0bUXbJRJUhJuIgn0I5JSobI+rUA9Tv4&#10;59iTiTMVJ3/SDTHToZenIHW0oVSlrtvTmTCnXFDaUUtzko/EkZvrHq9702llGXkA9vKDF0oUJftI&#10;ZMzPb1OWXbKDG3AiAc5NfSH3Wwhi+JG1lo7HK5O+AIKfXoSTGcp47zBTptEkdZgtto2A4amMq5jH&#10;fIrnj+h61IaC4gX8D552Xe9P5jBbDgpB+A7UDWLibR1gv7u56YXjCpp7D3GK3FZADJQgi82t2pDm&#10;kyct19lTuHqlylnZVdtuRhFz6nHqTpFDKv8D/fsudNFDaDVJS6GbLqAXMGZwRQM288aOi17aHlA8&#10;dl4XS35IQT91H9/WdVNR+I2ka9VmeB3N9Lkmt3OCE2nRHyq35R/Ib7bD51pA6giocgcq/x75OGbX&#10;yr6LZtoWI/OwMM5lNWfW0i+OIc6/xhINB5JEOrZd69nykcT9ep/sOkNcDTcmHWk6UV75+/n48+vV&#10;f1zVGOL6ONpwJEENI8QirkzpXOpK8njkaWacDjMGRuaUFt8M/jJ0FLzWd1rak/m/MH7TfXRg19kp&#10;Lka71HcGOlcAu6gr7u7HZ6G2FWjGdw9LpTs6CJKPZ0P519ttpS9kX3tMs+Ww7x1EucdlKAysj00a&#10;WQlTun9BxMKHve9zGpEL9+2NYUs6qNORMYV+tyFAG9YDAO8iJUk+JIKBrcWE+qjpmpFP3X8J+P8N&#10;1uJBO3rTbZ1gSeOX9n3pvqAESKRAdjSX2vTCUk9u8ku4XoyMie1KEOCNRz5WL2XsVvqK/RtqMCHc&#10;zpFD0yP0eBuYNZ9EuyJebZVYhpUrnlAJcHoQZQd6s7BUGApyiimSWbmwdwkngvpSl3nQuPj03eOo&#10;E5SMnZmyKTJVJpBVf7/+99D3/+9r7rCgGeays7E2Q2l3onIw2+UtBCpGO+BYjASGhn9qW6o40SpM&#10;IcCotmqBrheE3VkjRd0O7rItnA5gI25Eayfg6Mzd+x6R22b+X/F8nYM3wMMwi1kypdfNibK7vpIy&#10;U2cIkjsK3KCaVwwlWr+r8X3UXiBj/p/nnDpezEgeTv6Ad7wYP5VjWwHwOLnJ4SWwJ2CozsRrn767&#10;EKADQ9Jt4/8BO/kbHGROmDDTeCK3HQlWUtX9IwrAgXyVkiH6+kgSfmfPMKVpIwhveQBaUCm8BY8g&#10;F5oMQ5ZwYrz7KOAYJ+DcPbDq/m2Z+J9XeWLUXumwET4dP4s6SdZH7JtdiQx2BCylmGFKcaLAL9jl&#10;GPZriJmk0ZEjLhOIGeCBxyllZN0bd61wv0ecco8xQgyDo37PuCaLpoiHCfJd9lSdMPzG0ES0/C9d&#10;nWlkAyDCHJJ/Gu6oQXpjADLCkXFHvbWKPGqVJlKPGT0vAMoHG/jF1dAJ1AQK68nuAEf3YW0oygWs&#10;h8JxISC6P4TQDeKBPVozybyUJA/X9SyVe5WaA17caVA3bd1GK93h1cPmOUz8BX3j73fMS5XYjU6/&#10;cFXYPEZlTyebrg6NH5LnODg/IIRYAQtHGVC5ZjeiqB5SQJKobzfUDSuNLmNOVQTLS6FuTtGduHkz&#10;pwnxIAepB3F8cGMuQWISgmA7qUcAXbK+w+BG0MeAJQcSOWMYFPnQDAjZ8/GQqeHtlo1vMZ/WPNui&#10;iKTNb+eXroHUVb8YxP7o91tWYV3mli98b+wZMsY6Qk4aghZjA16Y5U/oX9Naxr3NAIX/Z91ChYHz&#10;O2YYaxat2Z9Q4D7tG4YUxy7Lu7G/Grq/+I1ZfugYYCCu1s0fsyisgg/XSC6hzVTEJ4nQ4JGUp6LK&#10;FG9dsyMjvF4TOFgRkH65446/YJsP4huKQWWYKprLCMxM/WacNmuw35NsMkZS0AJhkaa+7FQL0luz&#10;ijtwONimk2E3FSACCT8ldyQNPLc+uBefAjuv8XRZWAlj5mkA88q9R5YFpAqRRochMmbHUz0vgK41&#10;fPNMQKqVfHV3RP7kPavj/pRCXkKGI3pNWl2MzYWshT+E2layJ7WHkO+zNXXpuJ3rBpiEU3ZZUUxp&#10;3A0M7ARwYXTR8dkQo55anJ97M2A5YDn+BUO1rZAMoSUeFDQelE1TiYPs/ryA5RSz46XAfEl7wQFI&#10;HwRErRNAb3dxjgs12gH7IWwbrN2JuMqMHkXWujfFW0HW8QabiIa7bbn+WfdcZG7OEchQHWXGZ2TI&#10;Yv6ULs0AoOT9E+OmJD8uoxR/ag/j0+/mskcZDbaM8eW9DxXA0m4xJ3DC8WvKWqCftuaTDna+7fGF&#10;G3s+TERCtC9DN1Q+RbSjtLYburwWFIBLqL4CYOz/USDhX6/51+srxS3GBJlxvNaxe460h91KwV5/&#10;DRFoL1cjRq3QDjv0p4jvfIOljwBMBvpR12JV0fFbcFMByzKzLrdJAulGqForKpsCkA717jV1dx4i&#10;90L/KzKsBJwg0ZSq7wcjVNL64qa+KCpbOg/QQDG4BqjOZjGLleiupzQIh6A/p55Q8b9iaLBY/gXL&#10;nnohfHgXdxBxn00cd1SOQR0DDJr1O4O5UmQ2UaZ+Bi7NI1DMPgq/9j8WLf8CnW/KqUkJf3JVTGzS&#10;JhtKPMV3Ya/uPk2ULtCvIqmDjyO3IAl/dlQJDqwAYmy3ObuBUwJVjl0HRLD4hXk6/Et+6FzlWOzX&#10;VAQIm2zgHWqdh+D9X+bufx+Vyq9/YpvrS2yXIufJQWKpKdTL04TIWHOAOjAqKyFoZJsDGjQd/whB&#10;C85xzaqJE0GpkXgIpKHZzrN927H3op/J4/fhuLo79nuvcLBxg5CoQZqayFaoDhhBz1a/S/O/8sb5&#10;w1YrFx6+dDRoi5/3vjZT88Hmr7GumbFOMfbbppTHlwO/UDfUD1250UonTSWsPFkO4IU4K93nkyC/&#10;7tmtRJwAKdFLhTawh14GKzt8pfqvllraZxiSz3SDhBDEIHCSktu+VolaoZcPr93dPtSjAp7tYxG2&#10;OpBHZoeQWw7Hnvxt6iU0RdFMHZNpwS5aBMsKblKyQhn8FB6yd04wAVCup1bimwSGeBf23G5V+UE3&#10;Zdq4hQone9UGSD4vWSlZC25b1DYGPktp6t487PDdZs7iN57rOLLwIcMi+n1iOuRqm1LaxVMX2yfy&#10;5JLrsGtHjGWj/TDCaIlIcUOnU63cE0G+ur7hTAQzYgxtYsbCioa91ioMYRG/uUbckNkeiTIcYY/w&#10;WlR5w8+L0qqySPt2ZGGWsj3U6VXU7Ym+lI8X/TT8E1i24/Mi5ShEBzt3LZD0Vgqb8wk3csmJ2A3r&#10;6tz7Rwso3xlv2TwYYPV2/dA7867nGJwku3kxjwZcynb/uH5Vj/3a/cu3nLIydE80i4t6QG41nyKh&#10;Zw/TfqRqNWxG2tAJea4NAENRbwX0RQM8uytVa1iJzT2P9oUPVil/koBPAc581N+KgX9vkhm6oawA&#10;bDYoD5/FqkBxWz0YjlL/8Vnk5voKXkZa7mWeJsmYQ1RMOw1punbmtWcjabByQ7wgPUxw/rsVrT6c&#10;9wEOlbnvqWqgCbnijRBmDkr6el5EBEino72QdsAkxmL1VeLO/13iq5wnOf+F2OthDPk1KtWKO4+8&#10;U3AV2Uwa+H4LD7ybjzdGnQC0E3kW3Jz46lfgDHUrqUYnqfa/IHXLGMWIdFXLGmWCoiRwCNiOfrph&#10;ElRkGsaUoHil22vsSaxTIbooSfHzAAff7i+AbmeAGOe2AFZLcYMh6wcyDPrraCO4qV39O0T/v74m&#10;JCY8neqQVSB3DivDoLAGep+HMjPLge9RL1lG84n3DhqOBu15x1GI920NWeXU1wRED8OPQogU0FGe&#10;5n/eL6kP3oSuHjCHp79V1kDV3daCtafhkPg3j/p/DE9LBUrD0yyl4WlvlwdlM3XNXYgybrxgS9z/&#10;mB2jSr/bvipqQ23mI6i5//cy/y/t5n4161wuTMZyzunCgoATZwnFKnuP9NWwk9zEO2SALbqrvMqr&#10;DfSqDx/Q+n/A9CYr3urJ9Pp624KGMnJ/QcTjo4aBl/wY8+QGULvPeotIp+mXoeeTwXiNU4yOVAK/&#10;A3GIF7FxK/Ytdp86bN64hUxoU4W9/G9OzR57ldWwJv7+s+bR+JlHk4aRe0g7JidA/JxNV8SyIuyl&#10;zBIPDqysVhekh/IOrl0L65F99fMq4ysEMKH+SxITdquzapM4o9V3tO4CMmKv5GrXc3rvrMS6RaQW&#10;ZHzWd2soSPW77GdrAZb7f7y1JsFJN3Wh5ZF++ee3tRWxJ53vdepGyw6ZswHtq1TBP3t0CG6b7ZEE&#10;epks3KcMmLYGZJmj7ZJJ5DJADgvJoWTD9sSh9tC3k011QiHRBEeXsLLEzqsr4hKUvqcLLXUZQAY0&#10;RXwsB3Xjy6Crd/ghZ9sCjjsoeaQ+bFLCeAUgoFekytm1yPLgNLebw+s74RiJPWh7nVYiQX8TQUqH&#10;jBOUKOFB/+voM7KygmbOVjyAPqDt+MuHcDFowzBU8n+nDIUsgDkpOiwzcPxrrMvzp5Gx7uL4fLMk&#10;OovomgO2Kw+TT/qh8JjH3uKdqIiM3Kkz4q4C/Wv91RD4YtXMUVBJ5IjDODv4jMJmz6IgxuvCzmJC&#10;an2hv7BfXWa5ix9MXBhw1c7FPuFNsZvJQ6IYKR3ruX+KK5kXwUf7LMV6+eyF5qavXLU3XpeRX38I&#10;OZ5MlcorGCIzGRws3Bbbj+hsuYu4noJJ+RQCNiSTGVSvodW3Ux8qEtWRG7LRsQ62/93AMKHM8S7s&#10;y0+r48K8N17zP6SbxNxzJvynVeikVlCdfx/WlpTfQIBWCFMBFNiQXIKgdqOV2LZVTOwJSV2Ftm4Y&#10;ZFJDMhkF92lFVrCyyv8OfZOjml1q63rtPp05aEnZgldutPITRwuoYfl30Kw4Iiaor6pGX4FfkBOM&#10;ogSqJVi1u/R+MUc+qXf3jPEVUf41KWl1cWBpO6wfI66kJ7u1aHxdZ5x3SKaxHxz9AseIPant9DvI&#10;PNYGub7oxHgxt0RWKmcY6FuvPscWdF5GH5p8vS1zWhSd2m44R66liPeuWDw7z6mtXrK+Nh/58jS9&#10;HG4la5Rb+FzuhDmJP+SPo8H4Cu4LX9vDH0J+YJ76IcQOGNM3kkRHn1z7HJC3LBaIFcr/ZKgwVe4C&#10;DyPTMAHuK+xpOEDje3m9wmA3+lZJ3Vc13A+YcwriNuKOKmWWYf75WcrxvOJ74nyTsHUPWas4e6R6&#10;HMos2ipsduE4884mNMTksb9NUKRJmLsT3tRHVoReJRU198OnbmMGsqfTSFhNocSsJEN84byBfvLp&#10;qNXmjI3k6AH3l2wNTKOtPp+n5XtUcBxL9QvgWyt+3mrlTmVgEhyJQejeAC+7ZNhJEsX9KTssfTVQ&#10;txpQK9FL0I6XsYvDlGVlwBqKRc8GoeSrUrRBGbK0H0FrQgllNipPqjcSNC8cK3JY/NW42fAwXlJr&#10;8NtQXN4UmGZ6XelBNrL0sGeiQ1AjUGcHtM2m39deHtVjaLD6GazsV7wVK8/7mkhOYlkvul6f8I0Q&#10;LM46nWy9eGVgGQ6XVTCaeN+UwMz9THXvtIzCKAW0SWJOAfhRFjQ63cVX9ES9Ck6RMhoEwgZPPflw&#10;FKs7JGPmjkfgHbP3aXkHvtJEfnwiaflmIIT+Yt4lYnrVMAJhbypbsQXtGzzpVDSmZITD/ald++cj&#10;0PQBlL/Nl4hS+gBE9mTCBrz38H/qloGr3Gj0CxeofTTPFzOf/DYcF2poUuOtcnx4DT9dX4DeJmas&#10;zy4YnO4Wq/MOi27ju7ktCvObz5WfH1PDZQnYaZkellrkoPamVm4tNinaPGa7P0Fs10AuOh7WLu3d&#10;sY98UaZfHsdaLK4v0LrSyixyn9ITxSmizO8lLc75qpO11gk1RkSW4GFeBk6F5eWx/5FlT37HCE7p&#10;BA3O25CqneTidzY12aqL73Dla5mgXq0I84O4r3170h3ZJuDyzBZZKq7HM22YG5TKqH4ijY9/4tW/&#10;6NeklAmWBcHSvHmAxc6u4Q8b6N2dkee45YVlsT9ZMW2dEiRqayqm8A1ugMx54S/1RZ3VplS+ZE1u&#10;No/yo9xdAXNFPihgbs3HidGHbxRp6+QMsRosekslzhoYNBQyjxoH6TWRGmEcwNtWMtifZ0QcHQ9f&#10;Sb9rHLNnsK8uJyZhbAd+rPCnTcOBDLhlo9j588+ltj45X/t5lC0tgCgYk9guEFnyp0WAjow9+qvV&#10;lSsvdr1wOWiT6GBjMs4eLOnedmlHH+OiUqSz1+in51bk51bbiGby9YBsYpLWOylsv8FnGJnR23WL&#10;GUNbUgqlop/4ENAiUdnKAHV7zYUHq6H5e+qf5d5ff59sskeaPoyT7xaiitkwWPceifZiPjEw0IFP&#10;1XYdkbpBlpUNzZ1q1apMWDrKREJl3zRPkpG480arFlFGLtJ8YnYyKLJDOhxrdNLEXph7vDVAlWNv&#10;V7Opf+PcfdAqL1tSsmvSgCK+cqkkB9sdCXoVgr0KnoMzXcKCKbqc20jBEVy9jZEJMxt0CnZh7COu&#10;US3Xf+6yH6MfCanuPRRIbLEkji3MY+6CufNC7Iq1bA6NkP4E5brld8InDchydjPY9zO8X6W1XVDL&#10;T+JdIdeeYqHcw19flUn3F6A5IaBRm2en34bhauAdiPbfar2Czu66mD8vz82js/APFVJl8h8qZrYN&#10;XT6z9h5ql02FD7p9QsGslfeWDW94Dl9AMGSGEaFQiBHV4Fb1yozjPKy8g1B4Vmo79fEEk6BQOQ0l&#10;n7j+udyCDvoxgVXIjb3ZROncCZehbrhscwr+Wtvgjyty18IbeHNpS7GSsUL/jv4O1jNXxH/ak9BZ&#10;Y49Pfi13JRLkm1JbbPyu8Js3DvTsyzhhZ6kbhI/bZ7rMI7/1PcEQ7efeAAhn6YsWuuySf4gAn7Vc&#10;BDeL9hURzYYi/SWxITufNR+LEJCJvmEnvvSdFWsFZq1MOHqWO3b5y4tz5LBh5mGsAhYcVCukZb0P&#10;e3K0I0/PuRxqI/l2KsR0RdMYMcB23ZTvwrF5PD6lKE0f7B/OUa3ipbyGMZrTo7PL5Mz0D7q9Duoy&#10;zV6NqHoIL/z3r37tXLBuA1GvbFjHrnkBbKir+s2H0hyNgGH86G9syeeAjVdJZ8U7aU79VWBLrDGA&#10;SPzHf0NGf2ZdqFfz6a/g13TzU5ARU/1u9S43q6i9oX/XFYQYHDlhCTKMNa0BbHkW/vUdXGv1kRUj&#10;ULibH5cyMi0/SpFufBh6pzcCAubnrSakW/3HYp86nWxAl/Qo0Si1IAWX8mD4p+03lzwPiDNd45cA&#10;nNUZukNybsth2smFfpBKhSRP3i2AqpToBC0cZdmHA3NiixwYUipWMNy4jDvCtCMexhqTHKxRgwTF&#10;dwDHlO6kUeSZT2e0D7WngPKCsr0HBYsZaDjg9vunAtl9gnTh4DxJLOEdgITt0mNTSN1A8OrRLEe3&#10;BuTLINob7svouwbpu/AwOn4fSIwc5rmvsBN/ZuDvrZQtidu0Eh+wOXolwwuhOQOF6bSAGzwdhXBw&#10;zR8ql2IqNqVu2A1dz0bDj5fkO7CtbWnaXJw0kIZ64+P1FZoWjHuktfgn/076C2dPF39e0Ep6H2O4&#10;+vANIY9yCiss0fS5RkWuvHQNky5+nDWk/QzgoytEHZktJ2jzWHnBYw9pbV4yBq8h/WW12pNK5RBM&#10;c9NgIxHoh47uSV2eLpcwT/xnDXbfORmdEr94yIo4/hmD1dP/hs9dQt33RW7Ch6Ep6lj2sqxdkd0e&#10;shtmmd/CJb8dLn9fcpGY6+S4Oy0nusLU9jz55x+BVnTo19fB1ZErLSAvS5wEpSlBcjMMN0jK/wZi&#10;Jfp6eDCTRh+o5xKJCUTRe9a8EqRLfzlU1Zttv1T9WZaqJf1nWfpnXnZgObg1xrCdfq/BNVQ5cyFo&#10;KlmQUJuu2iMtk1x8J3MvIdzf6LcF+iK1kKj+2aEDS+Ntc5jqihSWdg8yH//h+/Gu2HONX29W8Rq3&#10;IR3xJaP9R4qo+7D7iTCXPzl2exQi0c6sZbtaLN3f3bHfVi6yUZPw3345x+IIuFOUrs7fLT8/Jr4Z&#10;tDoDTVbFIPsIsVhzrP+4eGlBuguuXivf2hozvVf288lDhxXfI4yY33fuSUJKuME+7AX4MkhlfD2t&#10;RWO3qJao7oYdSMRKTsQYQP4HSJ9HbTwFRzPAO7ARfIi3J+4g3No02OycU4sM85zGg/acDbs2cBuE&#10;cma0Dy9P6f1xlrRFF1ogTXlr6oHyCTsHVRL8KxutEH72pmMfrCYIC2Yq4xshak338xYiWqxljLu8&#10;Od7ceduRh97eGgPPAYoVPJzobwNeqeLnMaKxgvGk22CEGj17Rm6DzYk5naAMw2gstMNc4vKfUneI&#10;VG//WOslehDcu9r808ABmiBJPjm5B2SRkX7HtrmEwnHKDSbVojX1ePLo3B2HvyJ1VtnCneSBo8gd&#10;KLnQ4PF72svEW7705W5tVRw6kh1ouBUMaHYDdVxCuMP4QW4jorfVBTklu+yvEPUefryV3A/muOe3&#10;wtDtl9BrI3PAApK4aeUZaDSy/GoTH7LP26zfihYo18ynbsoOIKf1vrDKkHyvjv8rIQR/nWsjNkqi&#10;8dNyqBdXT/kMb8Id8m81mgbPRdNjyHt3R8jQF5hgOuMdviyG7FdfRv7biy60nzC7NmJ/MttbeAwf&#10;2hqh9F64jjHFevvg5LlvW2R/86xv2i/msUO7eR76wpNqbUElW+n3iPPixTs1zwbzGYusPTpcLp4L&#10;tQmePtIymjDl+ybz5UkYV3ILy+JzNX1vFIb5WhawtIZX1vQxUUGbXRPWjLynHLXEn7Nob7C8NlQV&#10;hzcluoa9aiH02fiWbr52hSBbgyf2dq3u+p0Ak67w35dFFIPHzRLfVDx/osEbrohoh0ySN4U4fhG2&#10;wo5NtfLDCmEhskipa/RnJslOF8qjedfYvQWIYsZXxQ3ya//m/xoTKRX6CuQOGKpRbBiUwwvS/X2b&#10;+7OiQ4COQq715ptbiJlt7gUWBoR5oDR1NiVNcX11/3pvmzkJDz/fjVYLCFggGPzBzle1wOwVO/l0&#10;39sFfmz5LupDAfkOZUlCUL72T7l5NwobDTLSjjfu4mNInR9BfgHI6MtLJZWxVyBJzSLeyzVVpPJd&#10;5OqtMYsHLH5xZrIFbR31A+eYr+KZsbTV1H1iSgEso2VjDxTZHzXL33TLwQQphnVS1tt1DJLmKqON&#10;yob+RBc97m/nkBLqr9CIobTB9tgfzQC5i4b62eJ0sj4fuQebJ9kGElL/5eJrETIjSD+niRDFDR3m&#10;PuYaRQQPTOPlkylMyWHvnlprwcNLRCtrq+1TVP3FzEbD1qzBYn2thRB2wM4FxiEnA5hKzpx7dV6M&#10;f/1tvApVz2JMh2zIlI/OvI3wfxJr1Ye5CBWfarCW2yF60U1yW0W8Fx0Lb6FuePPV4A8VXyTrxzxl&#10;/wB19PpDZRI+F6s21KJQd2LhAdOEdy6k0crcHFXHP6wGnZkTqoWMGb6F+UiWdwi9DfnBAQvuH59W&#10;zBNzllEG9GSjddQfxXrB+BK5FwvkmZttZW7k2n7dWq/jPImJ4nPt+/LxQMYu9Ye/Q7Vco/uUEEP7&#10;oaRbdlJ+2PNLt+Q0fCBmnL6QHJiOlsD3yDYI9BEa9Luy0pY8W7l+5Xqwhf87E/jHV5grRq8KoWAX&#10;fE+yv8Kn3sRRjE20kFj9WuiFpWrfMFeyYt6N3RcCtOBIP/s3z5OwGasXBVlhVfwl4Hc/trGE2mQN&#10;ghiNaKsXyHLyVTEZv+mTuUkC9ZRIMSYfuo7pNW0+p+yFwgHhSif2Npphtvk0jeg+M2awIc5RJEEe&#10;CD/S5kp6y7zY18fJBZTGYX4FK8Kib4jXPbawmXzFJLLTLN/CZco+94sjlOtIBvi3yp2uCOgaWDJW&#10;U7JQ+viNw0hII5LTxeivr0qt3EWlOz13Raagbmn6e1/XCXNF9XRSlfFbEyISbqbDLqWcMPTcMXP4&#10;SsKjv5trk/jEtwx5NB1GAb2PgKZsNkoIYg/9iLnh+Y+hvbdev5x9DvhISzjFNCfyWqi3tfx9Cgel&#10;C+QWMKVeDI9Yd0RxHeR3YAg99X9mDUDJVerhqlALxU2SAFEF+7aemBUp8MOXul2S0s73qdEGyOBG&#10;7ZGIV0aw5/d52RxqUy0BNNUe8+Xe6zzs/ZAPIb1CtHnQ/w0fmdTNy0Tl63i3Y42Hs6ytZzKNFRrW&#10;sU5D/aFbSLI4VMsVLKsPJMj3Km5lpmkKxoi/BrYNVDub4AO+CYzTdUoCSjSg3EXMwJHBmb7+nF+q&#10;l8tIjNOLLhZqxK13t71BK3HYUEt1kZGwS8LD0f0al1lnGetqvMM+B8AZEGKbW/e/E6UJ7cROrT1w&#10;XOV5/c5TkOU6B5VglzY0lbhHGrb/XfY7RZ5XspzB28W3M4XWfl6AWfi5CQ3Fien/FCH7vloumonm&#10;z1CcrUVGdgVMcVAVK3HM/HjW7N1/qAzX71fmmIOPFps9Dn38r4nzrGglEUaYCFR5JU8fjSAq0tPK&#10;e+Z1MrSMoshGZc/PHhvqyX3IOegHGsN31sIkIgXUEmECG5I8U1chHOjZIoAszeeg1UpL3dCD23bB&#10;6KMWTZWNfOqCDp/rtzOhVssgBaWXJwtC97xZRgPR3g1TPWofHaY5Re6fBPqxCziQW+mCstf+F4uy&#10;rJA2O0RxKUy5+RYp7gOEJ5yrp9jlDnxbSZqHPM9gbIw3VKIUDChBT79H2iq5oAU1m6sgriSeYb6+&#10;0g547J4eB9c1axcYmSdJQkXrOUX0G6wVVeuFQ2cfL1lZKmOs9yV/ROmMqXKkNU9/R51e9YjNhQLD&#10;VcecgnB7Q943GVD3+tGso4w0CnWmeC+NOMzidaDtiICpigG2UL5SnH0tM+a3VgfXCJMDlutqFNm4&#10;PboM1YFwpYjKeL7sSay0T1sDk4rIFPHl8EQMPVKjV9cBKQ1lRamcKwDN68E39ZUkVcUd2hKqOTyk&#10;zUYbDFrxAsrmH2iNQ5Zg8sOMj0+OjNm3D72orBiKYLKxOsnj+67uvaGxeWtCD15NEhERqj+9AmsS&#10;eSM9ywFXQfn5l80eFAs5xMvQbtHJv7/Jqct8XML+TQfKtf9u6P1mRdmKV4pLiSWGIQvgxHBFwHXy&#10;ZyuKBa1yox/7B9IWglSo1HCOm2jlIaObVkLeqKI+PNYfE99Coeqa3c8kUe03P3NPtibIR+5ThEy/&#10;0LYtnN/dilkGtKoWNUAM4lXuAafbljjmhFQfX22oNrChcRACempgq59TMRpMW4QFtdGvjQ8EpdrB&#10;0Kg4zWod2zMg+xMDruWlJEwsuK/XllTMCKQtECX2mVVmnXoJSUtzxenyy1VJYy2ZVDsRWXJOfH+w&#10;adPMkWMX2LAfn7nSKPjVkWO+hXzVj+vdCqOQwjz9XbWjJ6/sD6mmvG6Rhv4CK2q9Fu4af6jnVglp&#10;T2g8XWFjZbdkGnXQXZvX5IpbwpNA5087fGQXVQpDuP60AKJizxsYpI3/qPrF67Cz+Zu7oJoFnmrx&#10;+eP0+6wZvnTrak6M128h7roB0sssCflzXiRPnU/RYLsis+RbYbaf7DKe9jjrxTfrZZSGWJ+IVYBt&#10;gKNlGiSUIA1Evhf7g7g+nzjVMqnn7VH7W4GpTupfI+SZb72lxHa8wxtQU8V/qMyT72WJ0EL2TN6O&#10;NuJ8V82vubwuSm5Ig4507EPNKPA/KniL47LBwgfhawfiPbqP3XUO+uJD1C7Z5q+z6ZpUDcUTrw9r&#10;cM1jXY2xWai3VlLYVNmA+VuUMXhkqeJG32xfefKpPW+OpJ0dTmt7QNdHCo+6rZjMulgPvfmmsEJg&#10;oxtiu2A6AFqaLPc63XfQm+j6IhhmeyrlJ56gTZZPCfGnk2rWjMDg/+i7KH3nvaEey7wmtaFZ9dcH&#10;qadFNIGMxKuMtv6Q/ZXKkPY8RCqjke9MfXEEhzkNY7ZZ5gecJtev49+tc+NmoWVIho7lm7EkkW0C&#10;SDO/MifwDWfzKN2anRFprovTOXPeOtC4uTIiLn2FFEXp9eW3BXdtuv+b+xyyt6FiMxQgTqK6BwT6&#10;d3037S3VNASMSiZliB5vskEK1ayST/buR1NLuKPOUM/X130dnhckjuYDR1Lu3To4Sb7uTfXgee/o&#10;FBJPEVHdgAifj497e9IZaWqT90Df2O7aZyqZXg460o8gVTqiTJXaYTw2pgeH0Gac/etErlkntyYb&#10;wTPeZfdpwNWJc3gP/j1QOt+a2Uo3TJJQvQKUyWbif0t2bbxqXii5KTo5WITcjF1RlVkIkNoly4d/&#10;4/qpCXcyI2j6cl9RUjBJXW5WPah3w1o8/X6ai5jS7cP+ENr0WelG+J15CWPKjvkS8820s9Wffzjb&#10;svI1TGCef3fv+NobnIulyUypu8HEBlX7jtHGjuYEml6wugXz/vvIYE71JG1PI4Fe8X0NyU2x0w1c&#10;23cF2s/Eopp6zAKTLiBV/fHBihyZuq1rG2tHLZBybrHn8qsz0ZsXu3KeZ71wXVAsWfoDZcBIPmRb&#10;f7cpwnhv9Rlokfw7O9LxemUoWER0xY60YVDyqvnBxdH+sKP6HXrv4XcbUXbJTHf8g2zVRH6+APtY&#10;pPjdnIvtj50+DBqhWv73/Xz6SqGPQPgog52o/IYp9fSDcTAhvM66pEih6qVxUny3tukF9u1LeYHt&#10;6bFKrFkO/QrPKQGK8H58rXiZtpqoX8L0mJPe1FjcWbpIZ6NtqbYZ3PirmANxka+9xbwrvD5mlpUi&#10;Vdgd6heNvANPj+XzPB/UoW7INI7MxtenxAdtvGxGtV/3OLRwU5g09jQ6zd8p3+aQHaYQ1+CLT5bc&#10;2nyHH2NQbW2j38/uNfBBtYwOK9JJ0ygOAXGCPVESinRQEazLAKMMqqki4QL+E9W/eoQ7fYevuZrb&#10;qeW1c4sZETJua+rMAuLnAJsJj8F35QUTYkmuqpXsObh742AbA7Yq8N72jIONj5ASuFjchEOCuajd&#10;CC27xcAtKLvQuWoGx0Mg2/8RJjj/Mx/8+++/dFPMHSC+LUn9TQkftoKRh37X5W7K1p6FA4q3Xo9G&#10;RLWM8aVfTpCfJcN09U+jNfVKrPBYLRXhy3qbDa3Nvso3dOqvRuust2l7yCypK3OxO3EuZiW3kG+5&#10;tvwyZnb3IYLUBbr9kJ/YVmgbY/WC3SwT360lmpyCPNfZedML2qp7fkD8loWa/M7Q+coLRrOSipZs&#10;MpwlRedRd/DpWBRHxtiKI+zuoO9My1rEjbnMXgpY89/MySbhoLLCltmA5Oo24MWqiYXFjGAJRU3u&#10;8wxybDDb8LCaFxxXgWd0kkfpis/jiccvdbIsRT50XI/qijXzz2+Xa6X5EgqijA9q7ejPQDmVI1KS&#10;TfhoEdrj/Ps/GnMMQAO8aw+TXBLrRdSPKZGadSyiEJ+PEtx7JbOBGKn/GT3vp0uX+IiX0JnR7sqJ&#10;e57bxyopbd6XmhryVbR9wwQMugpy1v/J7qasNV27R0y45wC2o61p/gRsR+4CR4GNpkfHGZuOMne9&#10;VDkceFfNOSXoLNoK+fK63FNAsKixThcTblEPdFobBJu3nHh8qGxoa5JMXYgSRqAlpnoQsz0tiuV+&#10;hOr4duPthMDBIo0MKUNnq+IzU6QhMOFEe7Yl1JCWFbatRt+eUbOxGORegCBBZgzYJruii9ku6932&#10;sl7TWwciHTfVHtyxiNd4R241hiu8PKOuyJ+EWfS2CguDDW+y53khsxvIQsvTi1dG4/6feAEQOXNG&#10;1g5RGjgfxwcL2TejVtHbrOSK83tDTzK2luf7+MAOve//1VHnp78VdqHfAHowFR6gmdyyeCMKume/&#10;tDOfu3V2k9CmOIJMHZUkBugApBt0vv5GLXLvL8ad+pcDLkcq3Aw3OE6/a5YIubcBOqM++e7jvclK&#10;rM7nuaowBvjyryLskKtThK7X7lCrsbVb4kOR5rwLZ6z0BpRygmDyF+tIdH56FTCCBy1Xwj6w0UlZ&#10;8xOIVwGzz3ZYZ/hFESM3Cn6H5+dRM0l7j/l7UIeB/mhu3dtJOgkQTDatCwUwvQfMip9ORpq/3m5/&#10;MWS189LBB4t16YD4gTGiF+jWynLKp5QPwVzNanVY2bMfAbRelzPr2fETipYIf+jNTeStcJ6fvt1O&#10;b+1rcVJMNURGrtS/dnsojTo5QvOR50CUe2rhy+lz0mWIknLfI13L4RXjW8LvAnBxQYXlSlB8OXAs&#10;zOgz21kxjzyfqv/1nKB+uWgs+g8Vw4yKDg5F2xeRaIiLHgRkwAmivo5VaijHpLEOgGMbYDEVqW1V&#10;F2gzfEOQ+X68X4fYHYFco3J8lpQsuah4n6snYhcc1SbUeUV/Om/8h8rG1e6n8E4pUbinK+ij2zwa&#10;+eII7yZgaJKKDVWph7/It7eRibD1diQe82O8H05gpgvguJHlgDEQ+nYMXvwOY74xc2bXxZYKFO30&#10;O0QmRBA/h4/cQz+88rsL3u6YX/iqnmD8+IFlDF7KspnOcXevzWheE3qIC0NrZz1IcP/KZY/jBRoA&#10;n7si1wIVBzGrxZTtTLzxBgfbW+ZKgeJ3k/ovD/GBJ6wpdv1KAa6m/U7vYfK5+8vfQe80AIMz3OWP&#10;iSFEydIQd1m3NutOqFKef0AnrI1XwpDNhZXw9OgDbNv4RsaBkrZdvMaElx+vTzTLqdng26mGeQus&#10;/V4Z26zl7fr6PCfExenQcqnRewEs81U943G5ehJWnSFcrpue9nbc9U9yYppZDF1BJmw2CxeyYAb5&#10;wVAQ5i5b04TFcgo6C62jj+c83hJ3faYQfn+s2R8oFteIU+WzxZq+8g0JDccxtvVQx5C5dM5D6pNz&#10;v/i3kvSoy0RJheQl8sX0wqjDmzvXu+EI0pHIgTV9v9dTEiGKibg5odrYSVd92DY7zdXCrBfWUMTv&#10;TZg26HniRj2368uC1ZWpu2fkLapYq50halRrgjoPUrrTUBGOjlhQBzV3KXFJpn/OwoHE65WqBCHt&#10;TapVqQgf5pTQv9XzgUt+3OIC2ve7F2++KzHP7CmviDEQ0DiunesjeS7e96yVd422pnbkvTz4U1zI&#10;lucwr5Sg9u9UjQUi7Zkv5YgiHNd2cHEgfm2tHvR+T/1A/g4MWh0FlyH8Ft6jrY1piJYWUNR+rTFW&#10;ECDu3Txgabzfr9qPMZjEdTARh7XyblEniZw+mmievKfGK0uzK/NOgY9gHcNDeMy9Cia4ODjnUG7l&#10;ujjJ6Au/ub69/NCGMF6qA/+yL692qs0cZ7rjSWPhv70vL2C51QPCrim+MLkZ5WuGEcea6qvDh2l5&#10;RLkTIRBw7/aQ3X5puT1p5JzXOAinqaxdc2DlUmIUSEtKeW2UviuiXo7m+r7L41ohwcnW63wsD18n&#10;tqAvW6BZLz9S2C3GyyN4sO6nfHP2d0gBz/a1hiuW6NJpFVAdBvgT+8PbllaotraXnaE+TKY0fTtJ&#10;BsJwq4+097Y46aq5aSvxLmPyuUyLtTN+Cx1oI5rNODQW/SuPjYrrnplyH4y4B5KI2I44THC0Wr48&#10;0eUyaWX1Hyre3nN+atuOD/RIEpm/s37yvVBWiGTWF3AXOoukZq9SvD1ckv1Utc9oW/K8cLNxV2TU&#10;+PmyhBGYXGVMicTuQE4lKwIOwHtYCYbAAWDDqgb6IypT5Zz0KRIO4UuxRHaP+mV0aHY9EdTdlinV&#10;3e5RAAamjQxmKL0htLOgi/UvjCZgMverhlKPKRjUpWLrHbX9o1qrPn8e6DvT8+Dj9VY0m5W7x30Z&#10;rZI1rXaEOWtVkGPaSembboCE3tg7rMPDYWnS8pgSxtcsGBrOEd/qfLRSdvjyE6nF5Q3foIvT4Usp&#10;gqqjy4GAEUT+69e2zDhqg1o+4s6hiEV2Jh8+AG/GfgffWDhmSjhTrdyWLDUsRvVWX+Z6Q2uxbZjW&#10;d0qXi4w7RgQI44H6cspbjaC+eHjUlKLHF9HiI27MhkIXE3lm6OYw4Z7xS3CxEs7C4O0/AM1aYk+I&#10;97eOt0HQZf4phdznFoIx4WJyi2FEP3Exd6p0ss/amXOvxqpuGWK32Wr5J3eDm8l6pUDe2NUzNHbD&#10;gfo05h49scZyiH0zdHyLbgiZWlgpnxJkv54VLiD/sGPuE/s5odZzvlwnjYnOUdgOFZQNeO2BaHow&#10;UXX9qANV3yBFr1HOG6U5RQy5p15VB1Ol6lgtLFLsSpjWjU+KKllz/kztbyzWNZ1hncNSLTUnse0z&#10;ORHj8sm37Z+/T3BZjDb41zFMwr2d2qWXUPaJ6Sl6EbILvpe2tCpqaZqwDR4j/bU+VQ3fac2aZIne&#10;w99zN+lJmA8hsJmwKmRoSHK1Rzvp2Z9GJEtu/a2Ux0/EUTfu3cfQEfqylotjFIgElF8AJjkL/iJz&#10;oB7nQWdHQWKF4prVZ8OgBfqn+a8SUPbPP2D1c7zpdoLibSYWNM7DfkmYwK/dZUa/OvOY3PS8xARY&#10;38rqE6aG03aO/wJDnYcjyiYs1yAGktPj4sKiFjUM5X9AF0KBjtdGlfRsebl8NmvHRZ7HwtywfKX8&#10;1v3jgvogql4bfXo+v1nPLutdblZRi2NJsWUDWxb+TGbPUUS3cW/RdGt/HJZvinezq93KWdwfrVUd&#10;KZj7c9lRxWvWsp7FY19iENnk4c/RoAkwBj29zKtalKs0ixZXymJvropv/E68qC5u2GAkjjAw+Cuw&#10;Cnq/H2UdFOvdMebd5r1Vvb5ebmLSdEbUnFiUk9bxTvH9Slj7/RbWy0M7jJ9YwaooL1ceYyKkSSk6&#10;7SHWZYwOQjIgYNqLlkpj533h/qlKOslhl+yCZScN+HsgDPcW2qYW+vXUuUrjgCBoUQJXafHE0L4r&#10;+R9D+8lPQxFBSo/J3i+qn/At2FfB7H63EjMknzvP5UH3+JyDNi+wwPMPOcJzLTI1p8pR971YqdgE&#10;X+JTwF6wbt3L3B2puzpPuj4Gpy1J9BEfcpiMXuzJmG1u6yjibcMKWwkLHQqf+0ZU5NauGGb7aBV5&#10;xvc1HPQ1FCBBJA28ZNzmefyL7aTsVeEe6s8jhX6hJ3ZXykgd7pK5CCvASJTEkVDUScQuh9UZlLVa&#10;++pM71m0hWE1+OSvjZYOa2QrMKMDIvJHytxvrhf9TC5ZrmwIwv38mGzHK95/Jp3blBftL1DkobIM&#10;yeBM4BgwcS7Fqr5isVjKzs4aUxgpWVhaAT9lkvuilGhImIoB32Hvy06w81nySidMEoKtdyeO80z2&#10;R/yh8qPtl9mUrfLfABX6gjQb/b4DxqEWAfOzcvEfoiyCqqsP/htpuwi0AxUnrZZdAlIbgBfT9l2M&#10;V5zUdooEuVT5yPOp4ctCrQ5aTmCv90+NdYo83D68tkjJmWHqKjHfTyd10mQAhQQNw+ph+6uxlEhL&#10;+Vsw25F/DiEbmCZPdnBd3TW8OsRMJSLK9DlwckL32OngZsC3OfNVbzwnBDLT+49u7U98ZUmUOEqA&#10;jzShnSpgpJvTKAVk0H6aAWP4MSal/oIO3ZoFpkCPGONT6kNoJWMwh79SDs7GGoxxi25Cn/YAG4Lp&#10;JwBX6w7rxCEttKE3U5YW5QDd3sbgioVDyexmBLcvtKCy27jBjAzLG95WI7IKfevYnnqcmsndiMgG&#10;sd4q9Bx3kStJA1N7dcLFs2JaLesEyYvYb6slUpNYYac1Cvv199ca6yMLKDx7zrr6bHautGkQahz2&#10;N+OkUsK9ARKhVOTTdkaEheX7H31s2I/WShdbTSvOFtnmcCgz7eRGbxWx6DnDWQ3YCncs3DdkjXmz&#10;IW7HySIGBNRoeZavveQpu6nEOgwBeDsfpNIsMFvjRn9Ihi+4Ngyxih0BWpJ35dWbJE6qS0Sdu0mY&#10;JDkhGB+3CefjoH+GL6Qa5Q61v6lZVcfueNmY0K3L4PHe4BT5pVcLtk8pNkBa42J1ap8PGyOBthmN&#10;kEBZQAAQq39xJooOBOtf+bRCHHRtlDyvGCwloXog4sjbvLs8Qf3VPq+y3mDP9kb7nofdyLtb5uwN&#10;LKF88gct8g4RJWRbTdYM4/NH4dz4Lg8lYtNcVn+sYcgSmbCRF+duEFtam8Quresb3f2mskaptsvb&#10;09vOXIH5ybZgZH5E0ezBRb4XCH3sLHvpxgZopI31fnv/8rIRQ5c7DSvWJlnIdQHW5+AN0O8GBzGx&#10;lILI3bJDyY2zW+H4fXygzA8Krd6uGbKDER9dkOu6mQeOtL8sF5J+nvszvt5s5gWDVYEtdYajGXvB&#10;y+AOkm1byFQps8jKKsJ/rF0Bv78Z6VHWhv24KVUDvVe32cxrvH8gOKnQMNp4MzIkBiUAxSPWIvnW&#10;jIVogYmjx7odOOKNAEKXsvZoIKs9QBq7xB26oqSqM3kNHq29vPTxfJNIJWQ/SW6i+MBaQt2Zu9iD&#10;x41zhQpSa98yVNB78gJDL7+CJhkjZ94oVLM5pRFtOPCrotr9RYuuIpy00BeEuRW8oHW/3t0uS60w&#10;hFp+mjaf+sUirrJHv2tX0UJplVX1y1/ads0xs42QT8NM9PKRGVz+cFpFmn3AC6s0KuydM/fl6j0L&#10;nt7/WZJQzrGtRDMAsy52F5Aj8WwZdMsns+4xo9hOSwwcMa74uTV9fBZHWb0Zzyc9OtK4wXp3Ztbq&#10;m3r8E4bFaFAOWkye1oLRsDLVGNm3pKty8Se2R69nsf35zvf8ZjI5nWXm2FxruMj29egdhVsnDztL&#10;CPbAB5D7Yy22iosvribiOmFi9Br0v5MHwU1OPSS47QeqoY/kgzXvrfSStXxGmJ4svIs2CdshVith&#10;QwL6A/UIO53YgObVyJFE4IrdJQ/mnS2VmcgP0nE3VkonIHlCj4Cd+kUs/HTbff3DuVjVC9e3j9M5&#10;694e2tEhvaPghmZGJrJzA0yJ44zmCTVi1z35S54O6wsBs46dV7Kdf2bi9UoXo7Q74JzJ2MrAdvmj&#10;Tf7JmsSf11vt54whswJ23r7KuOVJMxLl0e/nGr5w9hF1VuNLVjzOytL3M3gpDDHNjTxDVxm3/VwN&#10;KioL4/Nid+Nb3I4esF4XircRB4/eZst8Bbk+MhL1HL1w3PbmSG+/UbE2sXpAkPM61i/3w22JomK0&#10;uYs4DV8tPyiOvfNSbvt13dPqTD9WvVvcN4JSved8z1J6A9p2mCEWi3n2Q+ze+ysZfW8EXFJLG/m+&#10;2dfBiHXo+yHUZ607bmKZtspFrIjvndGSdCF834zyizcfSKuPvBCatqoPZ99OIGPnubNKYlC+OqRG&#10;YGpWtWkYvWOeDMEEUUW50NQA5Q1T4PUSLdPWr6iujZs/7kh6z1zq6y8EdxVW9XrDzqrEnOAyjdfo&#10;y7sJ6dn0XLXn8t2i+3+oBI1uuWFPsbzRjzdTP7QRrrG111G38+2M6Qudc74m3eoIk5HcBkejl2ym&#10;yfBJxx9T0lWDBYrvAFei2rtEENNPDkSbjDtxCGr5horLu3vPqLqIGK2U26fE0b6DbaT387LbmC27&#10;3Ob+Xpz3yLdpCM2G8EccfwbsKA2JfS1VX2CjX5TUxrjtnXzev4HbIfUh9tlW63+pLYcm7ucApQIG&#10;9TB0vZ3aEkermUqRZ6JsrYn89OB1pLcQhjb+fbguWopMqNCjoEK/QLaa0w6EkbnkcW8YlldMkOde&#10;V0Ep+W82ykaGXeP9pKaXndkLpQ7nyOoqR7+OlK2/spdVMzj1UGPzLt2NxXghlUlZi9VIDmDXtCNO&#10;P8MoHBE0HJBTyZbJx+xcH0hDj/uhl4zRgaNpnL415z0DLIoYC3LJsoYz0aXDf6jk7e9B3wxcSyiL&#10;Zt+lrUiXMA7txvdUT39UQZ6GV7IMxar0TOZiua34MOnHCOuIipqRD8s7mqC2gI4acJAstKiJCXhJ&#10;1JHijpCUJLmNeFPf5XTO6ooeMvGzrLenNu6sJ6Y0y/j9f+bSSrz1JeJi3SH8BwxWRe1aeA87LbxH&#10;P1GPwVDudBtTNg2O3jurry5z6ovXi5SZYz8kKaaEKVkIo+NDxAZLRMRlqfLq+4iyrfXMA4b33iuF&#10;73+sqN1kfX7V9+8O5LkJFh2/970ybFsc1Mq7q73kfbV3WdOSfrM7N0ujffBxi5NgoMfYjuXzq+Kx&#10;G9zNvwFTVO3cJoEYL0RmeaUuweun9dWxR8QpVhz5vFcqHmZQ7XnqBT+tX4dvsZn69m26vT3MNYZ1&#10;rrFvBPhnf6TcjJ2DHfGjegE0ez72GFxGSaNrnpMzF8mA0ioLF5gF5cP9pdjU4hyPti3Lcx9TxmeW&#10;6skn5wW3jvXxRez8HAX7nrmOkGLTXjrnUDAv0zIDxiIv5nm2pED1eWbS3lDGXkDJ+2NudMyNeTca&#10;qUMdXaQTpmiBoNCuYCp1Kb+trWQF0RdSRz2V7NT/5SuCEn3v1sM5snmRV4Dm+6kt9ACMFZ/O1QRK&#10;jRP7tmZEET3wots454GBY07s8nY09Vv6OfvRtRMdceiCm/QsRfjvzlmg/MUoqMyP3ADEhqGBOQ/K&#10;CkTaMcF9nFY0UVNcU9YUxr+9JxPle0WDhRYaskNFUQmAD47u8KvR1k/94SVB3Zf8izic/m1TnsHc&#10;ffW4b+XG1XNJVe2NnP5dokPFiz27/Rl3Rz6UWVkOPoumFTDCfedl8+kN5IO1rG9U9033qnbpHkvP&#10;Y5RJWTg3lPV7PWkO9UdRwKPxkhS+O6H78sM/VNJifRdu6S3YRKYzMixe8pzocN0vZELnzM6ZdcY7&#10;JcmclN+Cc3FjbAk/4FdfMj9xRK3HpOWUoDzUOiaFLYzs7fbtLSDN4ojIJSYoVNeEvszTyfbXzbuW&#10;D3Vk44ScZv3miB+kZofLy2HYnKzEC035yD6fFII0CE9amS05zwaZ39e+vyB6hZqH0eHKOkOFiu09&#10;/Dtx6AJJhzzuBoc2dMDDCtChtV3oaLcqHqyu1HRfClduAnQMI8FFKtyNLD9xUH+x6EM+yeCruelL&#10;iuv+Hk0q6zDLJuxT+Mgmz+yWKaLRfn7uuy+Z7weg1rMzlrgsN540lHSf7cJsYLYJtfXeRB8KXXBt&#10;XeOJJo58rv4NEaOI0KD30SxBsySC39Twqi1i7FCFo3nscSC3hYwOouokEtUAo6TZ8DG5Kcj2qt5e&#10;EYw0+Bs8DkV57hntr7ZaKpispYCd2XGqjR7kw5qdBczQjMM18y1BXleq7ztpJKiQfjuKDBFh5jeM&#10;vsMIdWyOGKJi1PTLLK5ihq3jMdbS82Ywurf58Wdj6W9Wp4Zo/F/SXhRsW/Q3FghgMJOGp0frhuIt&#10;jY3zHioJJXP1uxul0dvBmK2w+ACbPNGB+9IKzfA9jDN/+WH+bx2igbR3sWZD037HRL2hkjVcX1zz&#10;QZKEGTAk85USul1H0vQkc83+rF+URc/ff1KUkh9gvWOl5ep5C0xzDiirjZX7Z3ZaaW0EuXRoWD9D&#10;6mnDiiOuU0NBxBa61F+5RmUvLvmFoqkvywgtVgeHj8SH7HlDhARsvf7BGcCu7wFyftwe8HlTIfa6&#10;7m6HfM+bOP4CwL/4mYdVndBjBzvQJ1+mCFLVHRAD+E35cELx/s8wRFkV/AKsqXuVDg7gyQaaVg+v&#10;LNEBmcJUukJ7tAdfPSQQ4anA9mKVKR8CrmzAQMz3BWUC2iC0xqu7kNdXEkL9PA+bNN7Ku/8kO6yi&#10;w55DjAq4XpNAL48uf+m+1HnIzWHhV69UvzfeAS4eMwBAH5oxb9/pEDE1dhHGE3GOZNCPZLyrunAT&#10;cHLIBzhvoc/yiIqIBiV0TE/Yhc+OJS7wpZGxUcUIzYE7mOjbkiLWgbs+D1fvZcyGDN5mWlJj7rcs&#10;MmNwEDeTEKbhLbE6IvZNrzRDXD28f7Dht5CaSqn8PdIkC8/+Zrac0G5BljgpYqgup8WT3e8gizZR&#10;sn0fFevuLwREFg8271PbOpYj1Vt0WlJXDzL49tW5hnrXwJNvvUEud7PfmPRhv6XXHypnWcV0RU7R&#10;Z2iVS5c9LIXaTmx4h5iedB1fDbXwQhvPfnaj9mEPWqd7MwyP8rLx437eYp/+cNk2Nwc1cUzQLWPF&#10;IVBWIlEMjqftI45GL8UkqOahW5wZnrGT2riqcjPR9OA2CwOrQSfxVAj8Ay+fRraH7kawnFEI61A7&#10;ih2ixWaE25oJGlEGwYRIyUkDic/wZhNx/W1fSjFjrpeNoWzHflb0cfHJoDs6EbJDpehGa4oAxQtY&#10;QqhHTsk3Yw8F1sS5GG18SLCfNbxBFjTUuyfIEnn/6Uqf9yruRgBe7LKu8HzixKVoGiCCFaSFsHPL&#10;DDcLQGC9/kvVCJMBgr2DUIdv/UPlpDsycjJgGnHPIexAg0Wc2d3VKabfrrkJ0MbeIk3ePdY6zITv&#10;EIlujkzsRcRjW5SCq8DJu9M5b4F+52Ajo3VehnjjeUJxrNo7mUbwyBJPZ1SYBEJYtirCdvMMPtIH&#10;NoCUYIoadYHjiwpzE/upHgFvnVE/FgWvfAsNlP4dDiL8jYCu4po97HqUtTRn6JReNtdBX/uZbJ+V&#10;IO3oEG9HHt6Uk0UnP3ZfSYKmoPb4eLTEApv5Sq79ZbT5UHHEfG7bSX/3rJOnmfJ5kVUDl65wqj7F&#10;OpL3W+qJDoc/jFRDX6oP6/Vx9CLF8YK9l9AvR83GL1gyYxAntgFyn6dJZUNlYe81IyC+q2PwoHa4&#10;5ljK0sTt87+d9zMET4ql+zEnUYtgf1WrhmZWbVUj3Mx6K9L+0d4swF9QPcpEVw7TZQuHj38YPi1b&#10;txnp1WFg2i+WPvYDkO9iq7bbaKa5B1zz+T1RtW9oY30mrBMeiIw4UGfva1tMSc8uIsySaq/JExOu&#10;bUrFRrrPMVE/3UPId/9CzEVmRz1e7fUO1upCqnZdlul51FPybblve5g7zBF/9R0WOBUxiPLtoo7O&#10;ZyKfIuRb1By2m2zRT6WyUtiDaKn90qHdsoHNihZXe2k04Oot29hE6vY3Ing0NLj6X7Kcoq8EgGpR&#10;avejlw1Bej+OS4cGcbLDxMAwL0CVYnbyu5VyanEa8DnpaNc4tOx3/tmy16+EoTNOvgU/9eYuaMqX&#10;BKceY3sTXt4fWum/3o/N2eoRIGIWXR6Ms0m7sx4VfCaMhh4pvEhCRey+lFSqQ3Uf9YB4Cqextt5H&#10;bGkicbzXcuJyE/t6htxOxHZQhHrbEIpwDbESaHDw5M9bT9ruYkVDoXF8yC+8ElwZn5GMfVV33dhR&#10;S1roGlXHcJOlWuG+7Q3ypfie4DZKseE9VM0w1ywqqcB6EPslzZuQVeY4U9FRyXsHo4qaUKcW0Wvn&#10;a3uiWHbYFdkBX0FRrFm13PQFdeVX463HU6jM7H2oz0KUpz66CM19mTSFtO9nf2l8MXGIGqsehie+&#10;R0ZMmIm9nWyN4wnI2/obug7ZDsR3XPk05TwjcdHngG3TfumOCr2rImY0hrUtThFx+VqS+Ke44EhO&#10;zt3KJWxh2CeZSf0TZ+JrbuCmNJP+WOO6Ueb8XhNKXhT6Vuox6A7o40OKBOMrMW78famnTvEL2668&#10;txx4eWqrLk++UE+WBR72+Gbal5alIrkm6Y3o8XlXt2O5yUzzQUNFBQyqZ1VrGAeN2QQQCvzpfYXi&#10;mvwWYvVoWb9bPr5atpPyGyua+rjmRcAIk3nkDWUa+w5u5kZR92JruqEzOvPMzA/uOnXGEPVx/zD4&#10;icHzH2PeQBazVmGDxRGLaeswT2gGh4QvIjk16ck6FCSF2swCJzbM4KF+kR+C/Pu8UgkJ8u+gV4aS&#10;A3+ohAUAt86PoZjbm4HF/U15fwUTWut6gkwXwM8fMD08F8AWnhPT/L7Mf2YzyoxmYsjxRO4pLuYW&#10;8m7RVtSvOzX8qv/8nZvo269tDAJ6hjLHt6ZgnHLH3M/Dry3A8/Ddre89/fETx8NoRU0OY+JfPncO&#10;8/EP550S71/oPG63fLGR17vmRtZe7EAbodGaH/vY+IaoR8ttZxBuse55zNTHsGfMxwahZ45MSqn2&#10;7eXrohnabGCiYBqH827siTiSXTM6d6FfLKD4yQN6Y729Xe2KSrc2IrGZ9kXbTDw96EqK3OgNw6pq&#10;ID43eK/MfbwhYsCdaSMiF7Pvj2eHeMUgFMxx+p1n38vwcH+9YW24BKzuu/tlTjWQzpz514hdvZj6&#10;G4DIbQVThH6IeE2uEP9mcTmLQz0aYgoylfkrYQr8F4/x6hZ2w2ayicRPBDG81lRpufdab88Q0mCL&#10;24DmPFFCIMMNqFdLVMOu/+m9Mwf6KW4umwDiRlMRmdvWuEQZ3t00c3mtwXK8DcoBQ3waxRqd66vX&#10;f0A0VoIuNCdOp/NXn7uXXh5aZjzsd2ln75gWqC8kmBh78RpM+LtCghUMWBfeEeHQnXveSZYN5Dbx&#10;B28IMIJs/3Y+YS6FDD99lZdY6mcQ0Sm9c6Z3SAfqv5Z0c4SPNhbuSpcR5bo0bRaMMryFFNoQWTbo&#10;eBqj8An9eny2hitrNV4nGpVko4sulhnzvttKdciSNTdbAz4sC7fwRT5Go/c9eseZ8vVLMguTpAcU&#10;D471yeBgamB6h6QbEf8qfy5jnou5TbPb3EARSsltXACsUSkXVP7Fv1PULqOp+OcM+BX9ruJ/88cm&#10;K6l3GVm3d5VEBKjBsbn7CSr4PU2z8quc11fGzUBfDSXAm+Z1XjX3kSAhW/BpLg4UuQKWv1T/u/4n&#10;xBGyG1ftpZhhQoPrWyM7V+3z+Y+X0tnD+wAmYKBf3xVRMqUL0kmwiarIuYmKYzaDKFcqiDrrMhPY&#10;gSyvvBZ29rSIZ6IkvN7/HZhfdH22h1ZHecHd1Wnb9tivfkqAy30ujXTy+EHMw/GFVJh/0I0iNvsJ&#10;ulBr5DNGR6YH8ZF53WYnNvs7hDtOZzT+sJxskCsD3pVeKtVD1KeplXQ3SdQfJM+7/Ru3Ub/UGPlW&#10;w9HWqEEyRtghmrWLGcOcTzAMIvnXkrZoHvR12ifi9CfGlfE3zH1kO344vffo5h1j6HfLAOiv9bzr&#10;FTAJeBHJUNSSFPDCBf1hdMum2cnxw06yhX6h54GiAPK/hzAd0Q4OkWBuE/DCN75t02Bw/8rgz3cr&#10;famv1+ytpjJ+HYuCYcKfoxjQXW67VyojuTYhwgGu0sn5CgWq1faT1ezeRmgI5rpL6uiV2OwXSWkV&#10;2eC0KkEJlpIA7c/IQJOl/AWen/RtU/I/neFeRGg7yTNSvR3ILbT+rikdzAbNlrKCcU7RXOKJoWfi&#10;l/bloRWbOrkbdy9V7ONK9AF7xxH1gebKIb3b/EC3Led0h3IHpd2v+xrwZl/2PchVmjWKSAZ5Yti+&#10;C6g7HF8023TCSGj7kLssuuf5G9kMX5/j1cWsFLFbkcmbXR0gXppHL5O6eVIuWWbRyt76h9wQqeVL&#10;cvJXDGyF5gGv1/ytjxcPWG6beqvYkSALcYn28XF9y87HjEVysjEyVDaGO5XiioDT/LxFzrHE6swq&#10;85rgHw4SN7uzLj//XrvXQfhtM6yjPy8dQDu6Q/erlrcsDatUfMg9TQQlvK9sPGhagEFebyd9NsTc&#10;EUyAF39AFUu0lN+z6lez6l+4B4zv/rr2graiWEo/BXS/37sSQcmpa1OXmxB6Cg8ZmCv9RrUVnvq5&#10;Fhlkr2BddQh89bzqXx2DWWUeS6067njqJdolS4bZeVbb1JVed+NOB6120hyVVZLEP5RucFVnSJDc&#10;HmIWhuccvmSptX+BNJyodLLT9ajqRLlm31Q5uoyh6sdWYBxvhfgcRFOlayapGnta6UVaV/w0z0Un&#10;ZE/olh5k1HP/VFl7olLIwhJSd8sIXTT36WSzN8QB+BkIWJjX/Zz8GxZHxkJ7WE7jzHSI7U8t/Cz7&#10;UPcOudYbIGgGvBDA2srzZ99B/OJ67gAX9wyseO3cQon1sA5mDdcuXQYW7nR/9ustVNXXaJkr0p0A&#10;TncPa2FctPcQCVVkGui8wXRefLd8VpgmPcjpzB8GaEN4A85lrcwQMwuQea7XS2avTsyiK+YBfOEN&#10;WfE017QNUadu/OrFnQljn6O9Zcs+R28GC2YBZRpejmYyCkshZb7pXnT56AGUGyFhRAKcaxbIfZJD&#10;LyLbBdXr4qMrQkqIJl3hqe4trF8wy1a0cSsZS3nWo71FrB4+FvjbsPm3c8/JbeQB2/rNf6h8CHzf&#10;6YjcK63ftDtz/SrZwffDe4++sVozRMOLmUtFzBLyDfaSQfN80n3SM6L2vqw5NJienhYyL4e2mOp3&#10;MoLR18xC3u0wmyuJDWiBYVpsxFuEh8vqHsy4FJARB/Bka5FW8ROxIkhxIUU7TU7sRd6PkTouV8TL&#10;zTF3301WLzMphJNFukOdUp2A8CFd9HVQ8flV7obWWLb5YsZoIxk3eCvfAMT27ryvWdt9xATOGGtF&#10;CCI9NQmVCa587XKbsUNKTyBp4VXaBCyl7cMgAbskOb/PDXiC7lORD8yjpa/0+JwCwkz5qhpSMT9g&#10;8dy1OnjGp14gJDVCtNYs+AVo2arX5M67gZ4RRyOU6qUJgQKK3rncxqJiFXryM5YFuxUD6Mis8YWk&#10;WjLfzEm0k7BpaS3spc5HZE3F0xHKHRNNx5AUEe9IoNYvhWPp3WEQXd8zp5KbBotok6JlSJte4dbe&#10;pcnsOq7qACwmVMjM/lb3y3t+gF7R/hneJ9dyDwVVD019hAq+PkvwIzyCh1wPl28KLSuXzcsSolyi&#10;jpJ2zcbcbVDOIXLS/8fWm8dDuYfv41q1T2lxFKZCKpVTlIiZSqWhmrTJOqdUtspBso152hVlQhLK&#10;lCUhTVkSMVOWJqHJHsrYd2bGMPs8/e7pnPP5fr7f1+8PrzLGeJ73837f63Vfl3yH+GymZxwy/iUI&#10;sHQsOPMrvGVm8i0FxbI9FNXaEyRu6F07t7QBs4sRF3o83m4TLoRJwsfrsOh1YsKUGkzEg06KCqs7&#10;n2fXiltV9eTikFscmHDaGbQ3OPxb1tuoxWfPndtmLXkv9HADrsLlBDgPDf4TKc+9+vEtre02pAiQ&#10;5Kymjdfb3220crUcgN9taHgA1JkqWyBE61avmG/Swb3qTSYi8+r3euWs7Qh7mWPyw3piPZ/Z6vXR&#10;B4g/YyeSLi08+Pyg9jP1Nnwj945oBBCqxz98/bvfPJotjBa3ZFkKn+A7yOBrx1GhIQ5pP589H9vN&#10;+VTFXTzoENr/kTPy3ibDVeAN75j0cEhaqihmLPNa7oRvXf6y1bl9s/Ga2fjLSkw58Rn6nTOHvCv7&#10;5GAwcls+ultKWrOWHCab3GXUmlKQEbXt2528o5kqJGD59Iasd/tL13Gk73AMTeatRO+Sh4Ow8bKL&#10;Jysh2CuGqWBq+rRk1dq5NrasI0f2TV0QWynfoxxM5ZQGA+cIXjzxOqJma5OhtYAT6TK3QBzGyy13&#10;WFpTvszH2bK6HvYD1ZstqL+qf2UAyWv+hF9RpsjoZF5nXL5jGC+0p7uN9wDS5pWVUrhE8PI0cv31&#10;riXRrL5qfQFuH0ITD8WVkdqyOtlh5vqnngZGC702OtqE78D/KOuzWsOJ2maGvAkf2ci8CCbBpOB+&#10;28fs9oPGuVYLKx7QQhnWKR5EWfq3h166D/+G51P46Pij+qqwJfdtNO+HURXOB+3j54KIJTVCN5rY&#10;5v2xliml/9s7GeB20hPJbpqv0TYXVURyVj9sDBKazKu189mpMF7wH6OVth8/pSu2ACopYQXtuoUF&#10;slMRZ/5sEUWfk91xWeHKDxBGNz9c0Ya5mbCx5PHjT950J9hPZG/6CcXzYo0L3YY3gp8US9MYD9+q&#10;sV7M5sJuiOhfMVxNVpeFki0YtX9RDy9/vPwGqSjuc06QjoRC3Iz/nj1tZEXSNKhfTssKHLYu4OOv&#10;5zkblKEBUifewT5CrhuPPDlxjyzrQNp2fMDB6HBcZ8mGoWsoahe+yiLm0zQqt/nbPfsbN3/zslaT&#10;90lQbCAVqMnxUr3hG4poV4jU3ADvi1HKUN8NnsBopcd31FzGSwZP/Y0fX9FMg9bY+E7yRqAwIgHb&#10;y/LfSuvnkuOJL4zm/G9mUvCUKt2UNYF9bZ3Mq/5MNReMmdaWJsJdHdQB22EtEVmK38j2iPv3FTRP&#10;4KeJg1k27+/o3VoxzGk/7/1OibnidHFvTHBXkE342tRM4tLYtMbUKBtTKPSRfgRL6juR0bROznzx&#10;OfbOhokSz4kB6HUbog11Iy42IQ8iegRqedQPHn/4fRg0hnIApf5Ie4tVQCdpnqVHv1X/aaSDIwAq&#10;g1AzpkSN4VYA7h8TkmnvwfdwWSl4/nA7U6l5e0doV78INu2SzTGAqGg6t+t/A4KcAipuyzm3KOuo&#10;QJyoXLc3r6y64sb+L36YhdPuKKLPyqxGhjv8fqkcUpLcNoPWp+pIIlXshkyDE0+zhFq1NgzOgdin&#10;Pl+tFtI4u6uUemA8Jnak8Thh5ure8xhr+HoND9/mEkWr21xkJGO0JaEpohM7LzCgvGCxRHt9vf+s&#10;r3dXQoHaR5+fLov9+8eCy0SIAPNnjODcQARxgxpUXx4g8r3+pDlkdT7bit9gxzDm34oHefDK8Zon&#10;78ZRRHTZbnEybPFNzDe3QmjXGGu2aG/GiIaLgRLPxou02DxgwdUgXr8Db8TlWLTirUjhbJsqkWCe&#10;umas3z50btBek7fs91zAzLAa0jzET3aGfIgIbLv2NOhHP5CVtTL8xAHemshbbHklvv9VBGytHLva&#10;KJgDh/bm75Hg/7NtzkRJYBZ8Cnz9bq0oKSAviOS041RFOFRU/CdilI0RiCXvDr6B+uQJ4ELblWqC&#10;i0qvV6PZf1Bik74pExFMHPM8Zkkgw8LmAzqHR8k2CevnWzTcr8ncBdWbeoW0vEAR5m+PD9L/hF8m&#10;+Yn44cdEzUSZW2CMdZ25zrM2xbVQYoXIjg/Rq+VZNMe0WQwl71d+RD5r1NY77aNmkiqvWEQStHtx&#10;4Ahw703WYq7UacKbOWIb2RpP7DxUxz4wWdRlctt8b0+FLukUo8/UZA37yfDg3l8qxwz6kBtJWxVP&#10;t3rfPuwo7v4odYntzCCzt3kt7iOIcERaaOiW/McVOAoSGKoc6FXiGKcIOKMlK6kd2llMlAK7Btof&#10;he6/VMZVcyGUtv2lsspFQ+bjtMK7BZXugT0lQxQLSpi7YqprN5DQJyl48SgW2h/LG5S8RPZFFRW9&#10;DxON3/4dmjNwKWxr2oGnsy5AlXW1EXU9yToX9t/xHdQt288FShu/0DckuTizxwamdXrfxE7Bdz7n&#10;mh+Fipg43eERcv6Hh7Do7D1uXK/V4hEJrMLPgBzk4w6KFgETp13QRTUQ0QSLIcAzqDY39OF7dcWV&#10;c5d6/VKZiVZ0YueEZtoQKD/RV72NQvMBGkfxM6BZW0ORrZs7nsrH3jIfJLMlf9F+vLqTgLSx6mjz&#10;5VPS5UY8WKaSLR7P8+u7xpMTvCeBjGw4K0J81K0rAqsyIGzf8q6ghL/Bh/b2oOqPn8UjLLnq0rZm&#10;0//h0/uyLy3VMxmTYI6FHKPMNxCah8HQuTWBvfgsLdRwmGQo3rYftPPQlfqI2ArWGGZarogy44uF&#10;t6W/4/1/miA9AMZaHIl4cm946EtjPDIRDmVvqEp+B2mxw1po3CA3svXVFDGHsZIFJZNeyf83sd3v&#10;DBk25xwgaXfeq+lrJWPintRccH1MgP388BK8uAgViKJt9f6cDb2GFtveyj1KNaCksypWuv6a8F9d&#10;+EZJ207dkgLP/ZJV34mnMN/a2xB9jHJWZUlQtNUeXyv9sSECvnCnqvSLOVPiYZket+eSilVv5Ymg&#10;TM5QJkH35c3DX/mq8mtcEhoPPuh3jE/VK6epnj8D7Q26EvmfJb6GN9zb6IKXTMYALjJ4HGmZSjTq&#10;mFgEFhFvh5VaDEkBitWGjdPnrreOBDwqkv1yr9FNcQlfu6rT8OpWkhoJVTJ9Z4Y1QkRj0KNl2O3G&#10;euL9KUm1aettmAu4lv/kxI79zwCjfN6bmxaqLztO3l4ijucFnIDpo+2ei/6YnAVHe6M2voMeY+4j&#10;cwn0c6yTY1LE1z6JbJrkpi8cq/xltJ/oIP5aAWlKttEAdbac3JTNdL9n18kJ30COsPml0j5oxxx7&#10;roideHx+3K4Mwcj9vGU2aFOSJn/T1bSDC652vifgERP5BKTbFEav1Q+TdOvSU9tlPUCg71OrRTiy&#10;5LO8aA+MFLu/WLBLPW2L9f1jvrZKhpQV3Ut2koPF+7vOY7YJoCnApQdTFfthYLBGMxpe3wFtAVjC&#10;vSEw77vXA39jULZozX8DJP9YtP8IUqIIMJXQJgyiVolr+emiFvA1eSQAvdVuIZDM5VN24LaRva3C&#10;sPytt/tRlcm8bYsmLgAZxHSyXRjavHxr/20cxqWt7WN/qyKz3VGMDF5jsl06K/4GQBZuxSBzWbEe&#10;PmySwP3rdaLC+/u58Z5k7B/I7VIetox4C87Zm5gyqXYEjtZrBbbQNUapJXmxyAa5hc6rp18YuyA3&#10;TdkVoC7NoLC0Ads8g/xRf6SK5/chrvQLMdzhecQG0ng/tB+n+0CUm2iQyoNpx44SR/s3TcbIHcZK&#10;Pua7nuD0+NYXYzrw7JPTPD57GA19H/yHU97ua0Ad7Ln5BaewMY+YnUt/h5j74FUOMEKeRaOo4jSk&#10;ASRbg99Nmdi95vfe2qq3c96wyymZpXsw/Ta6QJxOrP1q2JuPD0eWQ8V5cLJKLCq93G7Oe5XRKauK&#10;iNjunTx+QHgvZxc66jRLRKntYU4ha/BedXd+vbnmXuqg3+1sHUGx+Gi1AE+FPs5wHb5zGk+PGqUz&#10;kLBhS7/I/iZOQS7MoFThpzI02okemeS9jcZZhUjv1aYUKnBKtzgmzVI8QhcEto7PNsd3K7wcE5qr&#10;4j6HORBww1xZooF94lfS59DrMD2Oe1oQub1zvHvwKFggu69JGwCmmV+sBUwlkKiE6YWqk8wCS/dD&#10;opVnjsEqbAKw0hWNHzDJOjCvOvlbcjrQe9Sn8z1nCVmd8TYHjEPACcFBTCJ121LkiUGy2PtF4AJZ&#10;2bItgZT5y1YQTlNFfwb5M/krOoVRfHypYGB5P01BM5FyYPiGqZgk6XrSpkPvjjp1yG8wQPvPkjfv&#10;86E1MN0sUZl+p05BAqUcIsTMJzYewqz0iIJ4rsoQ8NvyaeKsbAeJYwd7RMZzteUvDYuQq2e3Dwec&#10;wA89Q+sFyuebQm6ctK7dMuTrF3LjwRf/bbkrP/JZ8nAzjiJQSbTfj+S4ye97z4HwQwM/YeQS0xVI&#10;5iwYgsNdDxjpGUG0EbAvuuplNAKYnSbaGeQv4clBAGKcW5n8f0sYTKtmum9cwAUrRT6V1nKwx9lp&#10;cBwj930HqVH3J9qCHtD5/IknMmrPv7qQ7Ro+VPX10BpSFCqS+Y9or+X1xkUY24xiD19nv2ZGVD5C&#10;3sA8Uhk02Oi8r+MX8CeT/tjUO9zTruQgizz+AZORaMdz8t093j4wrfq7ao0q51Xj/rP0SJyWfKHi&#10;CWWN531CZ8gg3X+uPRAmUoAYFgLl11A3Jp36EFUxKxIXxT90ClWrWWJrf0VZkf/vy06Pj8MbdbLD&#10;rRS7XykhSY5OBeW35ewwdJ1S+RTmR+OeYvCK+8yen+QVwDNB/x0UPgu2u0v5jB/3piwAcw/EcSz6&#10;2WTkD4xydeiPmOf3T9AwNR2Y5V7qTbvrdzWSW857n2W1HlVQhU2MJ3Qc0NkgU4YTsMJ06oZLbYCD&#10;VXBpiGh1soqvFDt6gRfjlGvvCkrKs2PQkzUmXAO/UjyWgQ0ctl+ufbMrS4t4LAaRmqsBTtW5AbeG&#10;UhNVY34ZmdPXaCxm9gpZewU6dE/xtDT5EkCA8+6TcXV5n/1nlawaH4OA6Hq/dYNuyIS/xS4tov2B&#10;ryvmJYdHWs+NEsSV7QAmy1LxI5qgyjo3ApW0kKxYonsgWj/eDs7Ti33765OJLFOEmx074YQENsVo&#10;opW/OU2m/O+4+7//k7a5WOkiBcfv0ibXg2d61lznLwBHxk9q2gy5eL6eSuimvHxNfz3jc0pSwntT&#10;H01IXZv8pvXS2kzKEwKunuPhI87kJHU71E5izOorb/5my7qHlT0oIo1CW2hoiFVdnMOf8YAjYMng&#10;nrjhQma4izmPXcae5+SlvTZpaX1y92KMUTUythqhMMhQ37nG/1TorUh/Jp/9rqTWSEZ/WxpVmSvG&#10;nr0UenVcsJPL0KQ0t88UZ3RH4Oe6P5Sy217diK7YOhrDwn4xaWY8E+gs7YCyJsUs0LUrbXQyPPBv&#10;sdWn5Yg81CPg9Wqn86jU5BI98B753YfUcpt/pz+mCJpHKzRiOvQGDjFbl9GkW0qYO4EYV4sKunrg&#10;2ufw2G3hzrSp54iS0Uz7il8qUcM/JjCSKd/hPOYhUpUUJZWvA8QjvxH9EDmrGJgJThUkItzT46k1&#10;7g1A0jb+9QpuJk91dFUIjwiEjDwFrcxwcbvY0/lE11jz5xxkws2bCX7QLzTYSm5SUhC1gwVlslsn&#10;mYNVIkT00zuwQBjN31fSNXq0FHjlzLHgN/a20147e9rlBl32YVDOcBiFjuxWm2710pN/NeDWkk1z&#10;tJcLXMOdiZbxPTITmXdJawHmb6lrJ+cevhPHc4mjQ2BuMPpNwnQtUeKXgUvnxLarL+2H27FvGowl&#10;ctncF64PNUJts869VgH+xuQr6zyAeDes0sgGX/yjsRVItmz1lgCp40bxpvb9TG8MthIrjb80Fw/s&#10;sykWwxAXTlfqmVhRe6LPw2gZ3g0YoEmHtSdTa/TzrH4ngKeAEsXA9KqAWzHLnNNa0Lnql0r6BVjr&#10;Pc3fDFym8C2/UIXJYoK+PH88H6NY5ILm1x51/weO/38zQ86YBeIFPyVb9eM0L1lh49BXdwyOPgah&#10;CSv9eKARBt6SPbT3mSqKfmnh2mj8ltvdyQTzwuIilcguUPs55kvQIugmnbXSj8OOdaerzOpB5wQ3&#10;/OYrSWrPc122XV5Z/CWya7t86E1fkL+LzR0QqTizensPWKoAPYImwkmpGh+IqZZNvlAGdBa6GWDJ&#10;n0MsSYBgExleqyJYC5R7Vr11ggP6vCX5d8xLNsmqlTTGILHggpdpu1iZlBKlvQj4/5T2EqAW/sJD&#10;XwCVy9c6Jf8J7LLT4h4YRDLss0ILRkUQLQ4vhDHR2bLPQ6aboLzdtX0MCdA7Jc7pstAvNXv5EJKY&#10;L03wmwPT+rkRIONuch2gio88TghNGKuYYfCHqdjJkKH+UmQhEEa8fPlq61xkzmDM0Fsmf3LG5APK&#10;OaX65yliWDDmtlznVWDuybpnjVsdFbv3M+ufEXAHwTIzUoEV7D32FlKgfnsidDXmjUez1PGnBDvO&#10;HjsRbYbD+Ko2ufzBO3enQ4bNcXc4nhTnie+992CtQfLeCrur3bL4sMETSwtOzPShCqb6jB9L9Ngu&#10;axjavdh/45JjVJ/JFc89rdct18bww83ll8QW/4V/L/07kRUbu2O6rUoJ+MGhcUPZ0BzR/qFe3lOY&#10;YP8/g1tHHbPNEn56mc6frUfm85YT1LvdPt3uHydzRv+gYscsQjF65EmejghZwTBm6Us5o3MRxSKH&#10;PVa1SjSXXiAy6tVdQ/rAnL1J79svFR8E8ddOMsT3t9WEJp0Nufc3/g+GZhv5uBjJCrzY5b3Sea8s&#10;iyoBgsEzwe8uqtLE6sK9Yu9Oi03TMgJ92Y5NqbOF2TbHtMnRlfJQr6tiKi/XWvHE3L+TtDwQi+o+&#10;jJO+DKZkpH2UvQ9yjZPdUUhpVnzM6GJe8pf5y5FZHkk73uYrfjg8XizxrcTKEDwnw3wHzA1y/mCs&#10;dKesFMe7unVy57vXKV41781JrA5aQyoswXmmEGh2VsTnVsSXd0sZfo3zaLy2BLuxQGUkckjJuK9B&#10;wnktqoJwkZYK+3SDMl6EBgSESYiSHsWWhT5PfaFC36J4Zm4b1MG8jq5vnBgsThRfQEDkfnzjDY5L&#10;opPobrHh2W7M3KGEZc+WnTfsjNZAOo7twaiKF8s2iTexPr4167+94RT/MpO+V+tn49hzNdKTGKTS&#10;iTWK4eHLaLM761DdQKim79uabXi4QHDqjeJHwObckZYcCKDxo1N4WxY9dQ8+EdfNnr+3b69Hf7sk&#10;YBnnU+JQD7KAspns25QXJ47zfh7oWvpW3fZnZdpJqMv5DopMFEMNDdKcJu88xwp9+YRG1tYlPrc7&#10;v8duPHNmqaD/Lj5A5g5LXvGeqtDQA0SJifhrFwlQ3tP20YaYnSveAcybukdFujv8LO6KstRmbiAs&#10;4sf2X0XnDMUMcgqLGA8tzGHbmxezJO2vyBaKxOIZUPL6ztIPM645wv2iGB2dmO2jm8gIkLS+p992&#10;mVFH0Qu0Ovpt623y8NwXr5HBeNaXQZIFmM28gNJCiG0m3mMxgW1lfMpQnVDqFtntxvOWDO/EdnGn&#10;ewDrljuiMpy05JrWpvpyP0K6Z5FznLSQQowGDgNPFsmUbCK26mYulB/I4XMqZo+4FdV13fcIdqZu&#10;bruIwhzIwCOo29v++aBkPPiCksoknk7hWjKgAegBarLjtJap+1PFizvZhmiSMivNEIcTDcuaQfb2&#10;ZRjE4vS1CqqcKbYNJsbV1yhXhetg1QGaKAX5cy0P57OFt5dB53e68qT89wUgG+oSl0CDDm54fg0+&#10;8b3NbL3wYpHQW7y5cwVys0j7jU+a/bDZ8zde2s/8Q0JnRVV9MWFy6D7NEzu8F7kXFDmPrA6xeZF6&#10;6yS4lz4bzA1EA51juS2Ox3Wq9WdiJHWhMQea5OwtLTi0PLhu5v2enh4dRSZjxQB+QQevv5w4v8Wy&#10;ExBNMAfMg1iFwh1dyxZt0+fQM0fWyA4+OMI8Sto8SJtB0Sef4D+MzSQ7NOa9u5StfXLsWe2lQ64P&#10;iUKRXUPWPebGxUbooN6SB/n/D8Sbo4bvoYmVbIPKQmTGK8euLUE0jHwffugfxpcr5gKhub3qiKDT&#10;KiYjnAjEVCEH/DuZb6jxwLw73OneM/yH8nCVhDy4ROyeMgGrtoXhonidWtAIqUIYbnmzH+amv4Xd&#10;8hv9Cnu0yyLUUu9v/DJ06QD+j2IdfNjWj7IMq8QlcGMvCxBumpMKp854vgGhflVO/cj57GwdTcvp&#10;Oue+SCrySgw+Im+fh3l3fj6Vh36vPYM25ubIEpvHdgAZuhNtCro90AUzUqLT1fDnQBTCnsAWt+QC&#10;ImS/WFVmUsHLFMrKEz4VmoSb2yHqsZsyTET475nGj1fN+BryEq6NYP5x/Fj+g6+BM6z0CLaVO4/h&#10;Lou9f6no3+EboR9/4xiWMQOba2gY8mcmePfbn4MJyS3K+mQMqRh4cIkj0UDc0PTXf7vlf/9rIvbq&#10;ayuPwl+MmNaGLoLdeTZUD7oFW3t7lOwR0DicNCCAN1zf4TFtMPxa1+CG0d4Ey9vdGlstLH3mBRx+&#10;1NNnuv6Qb1zYpAy7xOPvoeCz5SZvfak/D2Ksm14azg0kHeJRrp9N9fhbsmxZimh3gcfyecnW602B&#10;+u8h0ysj+yVuFVmvYevnAygmv/GMDJEL7nwnR05OPLlXk/rwcKWX8Zrm2b1BFtvsLLqcsaXMJcY1&#10;R0ulH3MbT0lwza59UL2mPyafki0THy118J+cZJWzlwSGlInHi+mj+J9736NTHG5YcO8yMz0TTjBl&#10;PiDuNo84r/ly0XGWsIGH+TnSMq7DBOjOWfoq8WLe0Q+0OZdIeYF49Rxn5FXjPJQch+WWBNcwx7qk&#10;Rx71r/Ub3/kGhmdPKw0TLkTxDt9zswbcsyNeWY60hNB0Y5zCN7LYUNgTaYqbfrAP+XaEDdvO7v3A&#10;YO/g5TuDash6HOARjF/8r6HQmce1dulGa3QD60aFyyuvT9rba8mzXYU1yPHrNnkQl9Q3RRm5QZzw&#10;Jv2e+Y7OUKMKHKbR8OUEe6nDsF30T8sQc5/Kv+9CmnnHGWYo9vKNShOwHw3VHIfimgJyON8JXksf&#10;4IsFzoz+SjvcWko1aT5lu5PjkPRV7L2dFdqG55kBf9sy+tku9jx2B+nDRv2uVKkLLfNgtphuEwda&#10;JD+58SLk3mI39gmPMWKHxXvhqVpvcxPeig9SZznuYLmDb1AEKvpKE3cuHZr43lxFXTLUfx/St3W/&#10;k8OIupSLjasnXrTlb9F/I8BcGTNnt1G7jJHJGbnQWdehpzeXkNNBNR3P+4lfXPzZ/BHzDWxcKEu+&#10;CWmsbg/Z87s6fA4QdFtyH2Et5CeBpzwTt6AYEVQdBnuIIe2iW5LMyH+9izZsZXaMuKIOe4GiJIye&#10;YgBlSeUZP/e/06rp5krtyFhsnINmp+6lIMrZJUenPK4jaEbbQmCIFEO0fWyKrj+pOvIlASayiyJN&#10;daOv6BSM9yRWpSic2p38T+N/NvhaHZilHAndQjWqSjbF96d5To9Cx1Nl+PjfSpWAQxheOWu0OwXE&#10;zDOCMkquZGsVw18ijQ1Zr11qaeBEra43TIEnGrUfz2fRFyrujfa8Fe+AqLxht+C3cUrKwMafDcXK&#10;J8GCTS12FVpRR/DzvLOBJvBhVpAyHM23lKnms6bThnVf0jVaKv06N56YtVKQ9rCJ+ANCy5yCFNAr&#10;6sUOrze9m0q5QNavAzJz5o0/2wddlvDotGQb4xgk3bIvlCsUZTtRdyqed4sjKautOk+u5E+PCo2p&#10;hDJMCK7/B722wrkhAxtHfDx4o5NPW0HW4TeP6oWC/vsbPutWRdyti8Xs/IPTse+ByJlDOoOOwz3Z&#10;n9CJzHnkV4qo3GFVHqlbP5qWsROy0qVrrkI2C033i2z5Ju71N+lS5igIpSyc5C560lWs032zOJp8&#10;UWwB4j4LlS4O48LXcmIsmTaolIz4LQ35G12vLEyDKtrjWyaoQzObNt1Y/JJiBng4tmKk6CYTvU1/&#10;+kulNxtIuOx1ITAf5IfDoxlrU1Z261bjriRHJ9pPOTI2tGOFR3qcyGePealXH/sWkqcegRqToYob&#10;7m05jtP6TtA1Caj3jx1uxRnatw+R5pGPKyWWPu92nE2my7re0Vu2CQ7FdBjedK1nPVh1o8KQTisR&#10;jUGJqK/IleeEOcyfnw+Dl5m7nhOFB3fvT11YrUrYRqb1tzL+EnvzE4G0Fixyk/ZcccF09bcJqfRl&#10;tOxdykHYUGi+MC4qclwLGHXF81PSuflVdDVHxRVEu0I2sXMVl3aARXyxUc7WFz3xDK6eCcEiWdY1&#10;25zZhi+LAqkv0pwfAMKVzgVqqidKeoRbDbw+lMYLV776GyQG5SZo2c88c3xcjiyXe/Px3dmRUR02&#10;C83nPvPELCjIhEhq42WFuI5BbVr5sNumJPIb1Wz/bxgbfYYiYtPqArFd6LMq2RMvm0bv1Q14Zp8x&#10;10HHkjOmRtjQP86OWaPN2FOPriWfgNLRqpODyCJz6qJAg5Pvx7P9X+CbHC8i3fTXruMg79XmOdTq&#10;fZ3Z8sR/rkwWmL0K3SIbjC+XrjE1qR82sIrcP+E13U/G1lNFTR3y788g/+yuiQJue0ypYtB4LtwX&#10;x1spNoksfKA/GsurYcnzaumqaJjd/A/ALH0WB6g8/3tHOHvr3UrexVXm54cTzuCqHI73c1acN9zq&#10;fYOyObcearljFzaRDFCxMTDkzUa3yveKB/lkT4c1D42Zt5apVc7LZaM5Pc212sZ1k/NDSqWvaGnt&#10;iltoX9P+U8XY8crhauYZZ2/rBsos8eVm4uagt68ldn9jJqPYJSIu3S17qlUlfjaqRybAKKidtdiH&#10;vzvQ32a+WzX6pekpCpf/nUty7p7eXE3LN76M6oKMRc1cYlxN86d84bMe5GXBPYo8dqILx99To89d&#10;+zk68dDzSvv4eO3VJJOy1mRD+42wEb8ZVCKuHzcgU0fUiJNMT7BXtVyXgux9Z+q4b/3HU3+/Ae8q&#10;rin4uCOQo3Br4yLKiuNfOjztvoaN83c341v/yLPd6/5f4XFK7GIjySOt9Q4pGY4RiUHdmgRdF6Ji&#10;8kC15Ag+HHBsFBP5RTPkmjzRcGqgL7o9fz4RpTiT+qGr3hjtGH9K8aNRQBvx3ZgHsXNWqR2+sPml&#10;v6zyHHbEiGtFT0EGn7gvhlII/2t2F3KHlqtaHrKu+OgrzBI5vpnefaOdyKzOCUC4zS0Px3WjuNQ0&#10;cq3MZ+ihH9ng9TfdcSTf/+ARzkiKolk2OXHiquZD6ca7RyHwitSd+YAxLZki1zGCks4/Qkr/9Zum&#10;FtJv48d1xBFo8Sb8hP2rh4X4O9okuQHciOQJPhcADXNUBMj3OqIR0AZ2gAVG3GH9xu3eGQbz2N+Z&#10;kIPdCuX1x/1SISrT+R/NJc5EZa/62EVxxrroY1P6mFqMTY5yDbFXhjj6JFmSrGh8CQ3+zxxfAIc5&#10;87zL45r8vTXJOxvJ3NEBV9mmOAHYaitR3Vv8Bczs9sCUjpKRh39LBB4BJ6RhMWgptDLCeOldM+/x&#10;dUovL08KC53HSzwpwMjz7vDlHg6q3xd30cu249aKN8nKApan9cXNb6pmnyYX4kjC4X52i6jCxVRM&#10;4ichNyjbmWaNqQ9zDiYPxSAvN6d7Spv63LvDqu+XroaCR+N4xafCC3wr4TdeTwKWO2pumEYQvv+O&#10;NHK9JW6Hpu/D9a+bJCNrPB3CtSc37rl5QMmWFklY/xdI+SYwtIEU9C1S7oFV2Ak30tBK0gHDYAnt&#10;g0n0T0orZ1E3Mmnr/laJnP2zBMZL9vzXQFRW2P7fL4CzVptsliAFgHqL8LWr55SRTJQiDBoVrvoK&#10;G6i5+CtJ0v9ib908eJh11MT6etLUuiN1h91XyvI7aflIRahVJ7HMyOcZVfxkKM528IQqGlSpz28u&#10;pL4nmaMt6NwGcwLvK+t4Xefin+LLqIUdODHf69bk4qpH3iNVsh0E3q25o4hdo1ujuc3LCs24cx7M&#10;ywaNFD2yyTfAr1sjGPE1zmiRf7P0oxNSymk1+EhTK9589u+E0diHz3qthFkGLXXrdJBuyfL3B/26&#10;9G+a4936h5JW159/Ri2uT/PcI5H0GvWyrwWvyZdtRetAoh57PPE473KJh157bD9SlftKdImeC9IK&#10;W/miK+Tj6qMashMtgUyrxSY3zfXTK+fZhSmccpmV43bfNxc8MqmLPyrTnVDSOCvjFtWvpIIjBMMP&#10;b8OBgz6zhSq/a9BujJdMbUGa1wKF+kU/2lUjpN5CGV9a0oNrm8/FueMHHyBf8mQzaX/V/deUU04W&#10;Tt0WmsxQr0fVK2Vn5G78Q+ld904EFi/tDLWU4ZoP5Cg4ieYkDqeIMXARYBG15kHYkUT+cIUZKTw5&#10;ATMnMNl7dFb+rpqSvBqFFNI+XHndxHDo6k+fvrZNXXEyJdxQtHTbRnKl7BT61WxTWqeWXZdq2Eq0&#10;jP8WTtNizOgOw5+Vmzjc5pyTlG+0+fkG2LeOgd17x0sODsEeeAbNvlpOnijM/FSnhlyVNybEqIsT&#10;y0kDSQepXJ3wbRKt9tuWHKMba0KYI0oaF6q2XINHeQ+REDbu8qIqExnwP7ncc7L6yJkBje4SsX0n&#10;c34V1YT4OnKd37Dc/0dk7GPGSkiTf+MsZh51zIdiVEYUPLCwNxJagVV5EH5otpsSqdEQVkJ+w6vr&#10;rlK8Q9e0MUkjENBHM9Ithvq8LZJxwNyslGh9flgVYv1lOoDMKBbv0FeYDf3Gw07SE1EDjL7wvXg7&#10;FAnrtCx/zw2uas2LT8GCeJtS9BJmlP/9AgXL3gZ/Xf9nX5VtbLwhSKxFg/543/EpmshEXaqin3cp&#10;2dq8aKeVbhJJ+kWHCj9XMpdo/TlbdzyzhMVdT9B9IWcbifx32lGrspYJ+ZV7fECXzeyNJvTAvaHU&#10;2suyapF/gR0nZU4eV4FiqKC6FgJMNoSmg0Gp09yTb3EPXDfjm392AwG4KEgfvxmUIWdC7mzCYYeY&#10;EII9auwHOJTIYpc8cR1UOZN87CIpn5PO0OYpg6GkIvhp2DEnyrS2jT3R1vjBtEOLq1L+etGnQu1f&#10;wnC2ghLo/oENOinVQL1iaKx2cC8oYTWd64TNPG1dzuX0Y77f3PBXeHhqNAGK5V4d3Di8vOKM8hLa&#10;u2Oqgeh5Uka/w5mtix9KboSXa7dybaDEVAqsGNMb/p9gfprBB8aCIBrvG+mPAujDCyBEnpgj+kSn&#10;4ebBq7XYP3Kh8HtB+WKe6jdSxZFjSMURE+vo1Vv2izaS07rAigJUk7aY5EWbZb53fizcG/diniO/&#10;z4qpCJd+SiEf302+xaet48sTOKOuoT1tkOMFBlc1ib5CQ86kmcSLE3o0X5D7YyKhfhaBqhmqtfI9&#10;puP5XG+UA14rIE4L7z6Z/lWzc/ntZjfPaCXDIj3JHJ4Gr1V7KWRynt0Q7jd/mxSk39aFqjVQHMDU&#10;dbay4KzUoYSa4dGBKUnO5Ap+CEi6usnXxLUbi+268GKr4l0IbH7hUdj4JeC1KIwnz98fL3W63teD&#10;My4A6k44Jm6Vrp1cA4VdGwUmL4qot5i5quGThsvsA5ldTPDsnSsbs0HePe8zvrtdn1RIOhzkvzqB&#10;3NU//cCxB9DTs4MtvsSEPnqTR/82KIqduEmu5Z/moEaYTifaJAY2SMvAFaxN7YFI2s4ZW/bLlXIN&#10;cAP38Ge1Qvbwt2V1UW+gm2mly7MlgrM5iaKHvnhZbM3HTmYryzZxRF3ZX4lNl6MfcyGk+2YwMj8f&#10;uJ496x+bUqeIsTJjOMNTgNXSvuveJXFBhZ93xQTH96eFGuNaJH7DkRkVZg96cEFVXUoNhMM6hodJ&#10;Wz5N4gcTobO4tBv7pq0S+5EXDem24Hci5SxPcn4AF8benrq1C/smtDwAr9ofg6aAVsUWwMwtFGOe&#10;gqP6P+zcShsR31s/8BSTxDCmfIH22JPABIx6IL48QHsO/y5+XOGGviKJ6oq70aXeowQ4GecI3QrD&#10;kXgo33MkHjmM8sDumGxNKwe/MLwAa0Q2UERdvERb/rEbjxU/R5aLrzWjFn4VxUQFIDYm/Jd4Hal7&#10;/D4Mv1269jkkm5DowANXWurfX6/cupZg3UFMMWWyHiIXx+aDTs1U2OWlGl2GMlWI7OOSVYIwI3hs&#10;nAw34AGMmheV1UMmPZiH/56ENxSGfuOgCfA2EZ3sMumP+5P2iQCqzIdnGHxeXRT2JcnQbJ1ZcxW6&#10;XXF79GJ+Rj5xiph+hKfVwKp+uEINtadnJqSMD+/sw5lRhYZ87u1VMnw4brOXXRNTUDqfD1H05IRq&#10;KXKNoS7ekawIKxM6VaFFQu92Gx9U1pwsAX55vzDTJT4s+dKNW32oD5/s/xxpppsBoYWqUZ/39Nv1&#10;wh982LYNyzgg801PVy8h13ZEIIbCJn45bVIFzmyLwaA/1+HAQFItmO0X3/u/w1N69q8BPerjtDY5&#10;2a386eGP0bX78/LG1BcF29UEaLvJTfZo03j3lMT9yRP0BN3xHkUxfuw4fNrQUyhY7UryPDd4WFBD&#10;sI//ELp0Oc7Tev7UrKp5AX8++nHOdMfxcDdQczaX71OEoRrkfY2AKtSr66vN1zD74eEX5M8ahL1w&#10;yPDWm59lfkhI9lC73eoVVZyfNFH92VCvt09YaTNkBE3udbnqU7GqNVr1zfid8XuMpHvGpXXE5H/o&#10;/pWAmC9fd5InZb5gAKb2C8wQT3vYtf5jUpL8Ohiu4Wi76+iPg+Ba9hgq9p0Ho3U2hBEpm3i/W0F+&#10;wR50VIAYQxp0VRb+V7Hb8trcscNiLivYuNWFmfYx4zuhafanvZeOwZyHiMYjcq4HONDa8K/Tr8D+&#10;n+V9Bo4BN3yCFobkssu4N3JWUOcFXmTbFII57zhHlA1m1YlTwhlBcew/HRyoVenZhJuVsOj7rv62&#10;2tmtT2wrD3x1q0Lm/VO8OQ/Fl72/H9SQXzvDTmwPNu0HshQ0yq/8DggPQ+UGnt6/nk8pO4hJZGxc&#10;CwF2ntgMGYx8ioxrf5Fa5pN/8l32gzXKxmGsegRCRw7UKSOh7eFUo7EVMIH/h8TAFrCBR6vTJY+9&#10;R3em+zlo8lYnb5cXQcdvyYcYxVmAja32EzSA8wMVBMrZ/UAmexu6gDtBD8sfG6dFQN9SwceCdwXb&#10;WmUdbRZt5mas4keMtDZnS9xsWfqxR2ZQt9yGAZFYQ+Mr+wdz/dP9bCsPXnSzWH2kER/g+p8kwh+K&#10;yB4ZsZQAeJKtQcpO/Bsv0vhcZSUfwgcYEbETroXalE1NnyWwKQO7kj/pzAAA+gYs8i48c287eeXu&#10;+4w3rCO2ljPXtG6rq915o82GUPQwfn/oEtsjJ79EOkSnPLy+Tq56lRz8bhH5L/GOP6C3/bsH0OIi&#10;L8nqJ7VuwhuCXmUb3Foz4lkJP1XOrHnWkeZspX2c6gCCM/t2KX3G1v+gyavBEc5GuQClv4FIpGA7&#10;av0nsPxmNn7m2Op3ihTG5iBkoh8qpxyMw3KspWFwVNExr/bUi7EzF32HobLwvXfHByf+DVrIkq4d&#10;t1MUufL1tPEGsdJxWQZLFzDO893ioBhRCAJsy8BImQB16f6jA/+LLERpURle4goZvfV95wrYiftf&#10;zQDJzK1yL6hbdGagC9K9J8IBBpW2dEmInEnLtjk8BXac8muaedG/qvIzz/ZESYxYeoEmI0QfTdqc&#10;yZPKShgTinxg24pkuaEGH6EbGws6RMN3fqnYytiKBXmyKZhr0EA8um4SOghH106ZgJlRQKlsuTJn&#10;ncmR+sInpTEXVmR4UH3gORDepkZ5vHyf0XD8okUpCNL8rlX9vgonDhXpIfDVFdd/G2CCE0BnFqNr&#10;f/6NNOBgBXZCDeE3KkaeyIjFKrYWK5Nx0m4WiDiU+UhIucIHtIlJ2HEp7Yybka9O4e/CgXKejQXO&#10;hyqsxckXWBEIxIZM97XVfQCtcZsa94VqkHvdQZqWx/jvvNo2NV6nvi3NSufuCPdYGP6KpOyjrxV2&#10;9Fk3PP2huRCx5djVLWquRudGm+IvAOT4+1S20pim6UDO53/UTD+PYNI/dixWuzr0C8FEmOqnVncx&#10;7YWom9v0F2EvCItseaR2zKfLXE+NsD9a98n6D8Fvh5zz2JOXoiq/frmi67At/NWZGPF60B+RTTo9&#10;NagkGVVq+lLasfqKOUyZRejmPrvqWtYKyk9oCbDLSDKL7cs/SE+AYO6kv1l4uuajxLM2MKv19UGy&#10;m0ZM/oqMpQVH8vdP+9NhT4z/gsQMKrtyp1rf3bqNGzcDyc56m/92K+5vRREQ+Cz4DrCpg55wN5b0&#10;pxOAzBNcRwutSOaUn1ES2mxjugzTojSbEzgaDPv/3ai4sgkmjf+n+fWfcdzXwBYOjtrsun908IF0&#10;/u7wdQAuXbqE2tvwfqj4gUa1JKTzTBRLdpF8LBIvnWGvBIhN7hbRY9BlEZcURTh9c2RCWZxuMRgq&#10;91nNPeRFeLK4FTjZCEXJ/RYVqZ4Oa985ASMtlC0pTdjZumBDTywPAyEQy2xyC393N2o0t1OPqbCc&#10;xABSYHBrVlTqnf83zJgFOoGDcB5WHzWvVOVkL/gbaqdA/FH8Jdp03VXdS8WNHrqgOH8k6MEV/PCT&#10;32lAEUjZ92SpFEBM/0U3cv8AKNWnPgV2EJ1kgDGnAnoiiyVjTl6aAvNuGeZFdCjoyb+86bN9oWal&#10;NVtZx147PrQz2syKa9PbQHFeGW950skjgPo/021ewh3vBLgFgP7+twa97M2aS1UNsJl+4yEsZVow&#10;I6il6P+HNLtREbOfrFo0T3DkmKt5ffOzl1OnPwDM9fW16bU7AQS1LsUYF/0wOuppK8zkpUTf1iB2&#10;4CiKZz3h2DvM2dNpE8vBWmZxgEfrdPE0YURBJBH29GzdGCgyNIZOURq0KS/RWdFQNo6//9Wjymbv&#10;8bC/4EOdNi1JzHBP7vwbMq3ZLCgdbOSH46VeYHqfWoRql8wnc0C20lD4Qlwg40oE3QAn3V+nXzus&#10;NGhA2oCxjtZ5nWe7d3Xpv4ngrFaGNz/2McTijJnviJMcHvUHwlnRzrjvKWF/+haEvA27oo3LcVeP&#10;h2ns9mzgNwikzj5aYH0vpD5zXodSOOobPNPfdQ6DPnqk2j5OXvPH72AVnPs+Ix1LJ7LJzfz+aqrw&#10;ntjUUJ5jcmSvnQruwX+s7P/9Jsy2nlU5QlMcaOxA3li6dbJvx9STwIx8Gx6YrSNYtVUAG9MRG9fB&#10;XGr1S+XoDMi6HEKvreJh99TDrq5+E03oVf5H5exGvaV7rjfsO9CQv0jbmWC0ykM30j0lckMFpzXb&#10;wPtFaQ95Yp98JGuWGizpVOVxw2xJqDn0os14wenZm480uG5dfXjhb7v4zmlt6s99QwFaFa8CPnlD&#10;ChD5HkB6i+G8FbwKL+SoI5+zspHmVGD42Dh0n/GDqKkIU4Xwc5A0+a+duyLYZsfGvv5B41PfbgZr&#10;b/CeDT3Y0KXY4DWm5NNjaaltNkdmuQ8fHB+saopnPnky9Nd+JqgTqZ0aMl0PQkbDhzcgWaktX9EJ&#10;9pakZGPJ4IKp6dx1urueKAaPWO+70D018hlYwusffAkApIW1NkKvLIOx6UMMWgG1qovxF8+CJXfT&#10;j9QBLq0ZTChXHbZyOFCHnHGBw/TT0DhaGfqZf8EH6O2DAOEOfnzpVGwBqvhWqRn6Zv/XaHJ40PPK&#10;vtAvKrqR0D+BJkisfrwt2CKzv5T4IXPo4R+nGom+Z6IkbiZxi7VKTNULUOeUTQTRGONDxE33+/bl&#10;C5zA3H+61A53ThLvRUCQ1N2KZNLi/Am6MnsniyrQrDIfgdWfVo+lS3VivqZ82RpQlbquzz/lsdP1&#10;oOfQC4lVBgZT4SiATmhUvbDevOivRSyiw7KHT10HkuP7jhhj9+4rZLGbUn+XMjDxeO/9cvZNiibk&#10;kjHE39tmWP2n21wpS4OehFwkmDNv4TSpcPGOXc54GF+yqz3BHDotPa64vwF2wv+Pzcw7cuHpZwgk&#10;noT99ULSlQpf9w+4eNAP9SVH5+3zw9mJCX1WYDQdgaumbykcvBy7xkXoGMNRTNRvBS8UcQS26YaJ&#10;LGXVJDUSKAy9XxO0DI2j6gT2t4lb7uim9T36dE1Pp594h1YM+hyQAn/HwRbfGc24F3nIq497Rx8Z&#10;fcJ7DZnB+nHG/YKY6r47Wov/qYX9XziAhYLjZxAjka9tf+WqlvCzFeWXBZTxvKtRYPqStw8UjA8R&#10;1n/WiTbVfdGt4IwNuXiYM7fAcHEPmFhbCbAsZSgNNox9/6yfymqF/9vZ6bxkbnlp5QPCrHd2zgXb&#10;qzM+INsDFZcg2vD6I3/p+khiz5nRsdKhaFPzzIyretpnF7H6KOPWwft0sHo7F/QlePyoP6i72Cgf&#10;nvMdC67CJ0bZdOJTvwvxBh2lEK39ZKGR0SU0J+gMW3Qh9QASVqWvVERt7I7oGH2A/BMk9DwHtqW7&#10;/mu+RJrFF53Y+wEew/WdyTHGh6ctfxgFLvSoEfA1H117M15ebWh96QEfBE0PzKZ9ICtkVqD/upiy&#10;AJ4zVGuZQmvRZ1hBdGkHJy+2PCqwv1M/DnzpVMApczMcbDqMM3h77gekPfc75LDv72Ux/huVJiHV&#10;IfkmJJ5TmBWkbXIsBLFZ6HoQHBv2JhFM2pcKMB8loLpRLM7QpAkGwS7kHN9Th51OTddJz7q45I7s&#10;c8X6Bo25/8RtR/+AUP3T+uYaF3yMEguuQhOwd76DvdnOiNEy6GPeXsTylp0lw5R3sHsBwMHrr/rg&#10;7kceunwsXw3o1jI8bROU0LGHS2wJO+ETK9dOmRRgWYMLKXW0GW81q5Y0Ywt/qVyxq98Kr8pZMmv5&#10;sih8fx6MgmHSRnUFqzgn1s9FJrdagBeK8V+RqQTHPP/zn4x6vf2GcGL0colA+CcgRIEXVLgFOBn8&#10;J0AeTTnJ/r1pezePFG7OlGr4YxTz13fzlodeH9ib9vxT+5lTGY1rb4Dz8TSUXDhCAEScL+HgA8Be&#10;2NSY/L1b7WX8XUXPJcVjLtdGS/usiqFxi+59xUfrM+ODc8dW1CeoqtgzmR/TgDaYuCUuYbp+vFX8&#10;Hl9bzQcqVtBuftEDi/TTQqNecVbFZq9Vn63eSuzVfTP21S0n7vB2MN15KfqEyV0dgblJJlV66feu&#10;aom2/sS3VKI2ldReg8DbNfGBT/xOwRt2aN1FJkRBEG/20J/p0JOYp+OfoDPaRvBFkWMCrAi1lqpZ&#10;TPSBGWYdOWZbqUDXRklajizU/fA8yB9qi/uk5Gu60VmVe6LhxnRpw+uu6sf31mrGavpCu1xp4T68&#10;AWOYnVINzdC8oNhpsPPYHYE9AMGGpH28SjaVA03m5jr0TKzADTLOIJlXYDf6YZmyO6C/gvkju88D&#10;/9oGuuxw/2M9yTD8f1IDQ3XzvEbcZBaNl3oQYQscngbT/soU7WVG0AtypXrP/sDU6TmwKFogvHFE&#10;sHP+eP1lKWlTXELoqg8H8/JsD68KWS4JI0bvU5Tku8uQ0q0asM0MBsc+MU7VP2GNjmaGDQLFyA+4&#10;BIdtdya66voSISha1xD1SLo2NWMDZDgxxioQEahsCf+dGyhR7FvMVCR04UCBzK6MoySUPbqJButp&#10;MDB8bLzjtt1XZoFWuQ8Zx6PHw4n690dVQeafyV/qSFOnBv8/kp8qyqFT+NAlGqrxB8+lH3MzXnCq&#10;7xhoN0+eXnzBSl/65WFK9FM/MSaWMUcCwhDYP1xj6N838NH+SpKtH2mLfEW0Da1Np3sJSIAZ2GzP&#10;GprFmLx04Khs1YqG9+txQRlqhawp2xr86NYPE/U9pyJTBNRInUhim2NnNcDOdxZD9Do8EBEs4XyK&#10;qsSOZvP664Er/Xfattqs4ahsRtHa5Jz/yRTnQFBgpPNOgIfCRyaQMCjht0CLDZLtRyA3kRX96J/V&#10;HWkNYi1Ljl0B6UB5bmTqix6Y9ehVsYupjvak67lbeWvZReOBe/vwUog7NWNVjZOc/F8vUybYROpb&#10;6RlwAvtny2FSC1wpeEtw95DEgWC13pkZNxQ/tZ2tNB+Epsj7nk4l4EN7G3wqwZgNESG/eJn8KFOj&#10;te2XSnmSDH0HLz+1i0I/q1XqfwzRMH+MpDkps8CT/OkUt7DJk/Vo6BnlHoAnd2ZF1XZ07vcPgrJ+&#10;YHSoUYgUJkrGBrkq42KawEAbv9CDI1DM3wuBp3Yidqyn8bycIx2Lpa1KZ1yUAD4kAmjiByiKEaxI&#10;AbRs6hXLj9FWNm5AuFKEf6lwGmfb5XCTEyf5M5/o/2DCbm87k4py6iBCUDA46C8VPc1bD+Oz6lLs&#10;DUxQNa0dKDICtZdx+E22mGBML1RkuAIpQD1ADlIefHXqa463lcSGk23TIDCAPxEEpTz4WcQzuX0K&#10;q/nYGxBVGITjXvtZW5JbbLtKYJGlYW6fUln/Pz+Bv1tqm0b4pbLZ0VCG0uTOuJ000y4kjxOPjWSo&#10;BSFDzIJu+tOFfJIF+q35YQDUkAk+WhOLHSroqExUKdpm91Y/wvgFi7vV5g9KbvovFXWHQ7jOdOba&#10;FYUp1S/Xyk+lEGTljef/uXXsMvdaheIIC25S+U77+PEDPwVrBQbL8Mvcx1H+Vkfs7yvA8h66Q5oK&#10;RbR/l0xVt4a+hXa3SV2utxwP4I9/32cQmGL9S+WENI2qgKYruulKmGnhATBwMRWtG9zOJGTT4GXr&#10;cPwf7n6hNSc+kVL5NEVC3Eri458CbYar2Caon9KCXXoakbh5KJ2S3bcocS4h+sKdzBY39L0+XB9p&#10;O/nP6FYWeK7EIL2JhRUbbzLlb4lCHJF5bGE/7gV10b0HUHg9yeHFDNrKad65sNZ8mK2+hMCCAhPc&#10;f7d5VLn2fbZ9J4wpa+uY1/9n5Wth9+yL/aWy69/b0bzKTWSchWnFP/nnqPLl2f/eVQpAfXP3wc79&#10;74XInaIazpZUgUES/CTFmqo4l3X2nx0RkcHsXFsLqyv8d0nWK99L/3O5JKVLF+Yo3cmmEBsip9vt&#10;SpDSUylwjVXwZtjuFc03yFaNG7sU2RTN9hUDuCpFLGykjdGZM6P6cffvdtGKT6jK1yw3RgRLc/7d&#10;UXVW3fdmEgtfedDEy2PNc3Q4ZoZbqFsKOeKDxXi4pyysfB4V9uHzym7qAhaa66T8vUqrVW5W72yL&#10;CivNgzq//1Jp8kogoTPTrKCRgymLQseIiwYp3gqKle1ngwND5l8iCQYJMawkjV8qJ/1/GgK3p9od&#10;3MrAy8A8ftEDgb+avkpbUieJFeBHNbDyM+ofJHilHvtVl35sOWZBpcnDhL44gNZkkHCUbwl9T0L4&#10;7zvyy4Oz48by7fG9OUEwfz3hO92UnYlvrO2zM9GnGv8BRb81hWlQ0ZqARuGQKW514GXT4sKtNcq/&#10;fSQSzkWDEvwFwX3pZx5dMS9YefH68g3sWZJ2klw3gQQegnTHamVIvyM8bjsdbDk4kMr68gQ3dKZy&#10;kWux5dw5cNKMtJXXBUcTjMHUejPulhh/n3HyER6ZpJu0vu4jFAQ/DxmKnVxUoUiYBTbmQ0PKfQtB&#10;fqqHwW1AJrE6EOnyPLYMfYCUdvH2MP0qgm0hQShP/6zWv8MKd2a7NVAdGUdvl+t0ww31x4VDQLKg&#10;ZDc+QnseAJfE6TZsBUV5Nc1h6BfGdp4oTG7Y9Y4r3+u6pE4cPe7kdOiq0FsGXaG8HpElpweXZjU+&#10;IDAI//2Hb6NEsXUeUz7POpJ4T3satT/mk5kh3Jv9uCojAHdW+2yQHNHGYQko/ffrsDaG9DBwJRWu&#10;ySiXLvW0HSnjWMwkrAui4+Dz+DwYLg7TUlcu7h2cORlHVbjdvUSSz7c2ncaxmOa/JojjgsDW4HaK&#10;FAuUfyfNCFXvL6NLNX+/6Rw5xgKzJr4PoRS3E1t1OvNIgu0DTJE0OUZ4VwwHwjISVhmJjlsZYpqU&#10;2KdUrHUJwI7O5jUR25FSV+VTHgontmI7m7fAt3B9KM2zrKV64ns96gAPL54l20/eCtE9HNLfH5RJ&#10;FLtjwo4c/KWio/z+6h3bzx7cpDvg0RuiKrWCOHJDdhhpqIcfGQF/NbOYlmdVdrJv/N/vM8IYwWco&#10;0IyNqRYYVKUr0hjLK2AfPLwH7x0qpuXrlz5iNgV228AZaQD/YHEOb5ivZhdTKTtM3hghQniP3eHG&#10;sghA27gWxWh60J6ArUh6r2elzzX43KN4iVtCUI2HC/0Uf7xb8QqnZgWfXRGreYsiGUkC2rNSQIQv&#10;f0mbGP7N5FqLfqfNgrwlvqsKuoCZwemj9ryUI28Y4ZxP21y8W8ADsqKGD1nu93uAP1Vozr5KEi2E&#10;R6gsTQYxGePD3fgWIizwhQ7aDVpLMCschk1+qeQZ4v3QMqJOOmrqAvt3/h3e9a+QBmyBQ88anN5p&#10;Wi3CbKJuKjZEVxztVJXn8u9iRb0DMcLv4l1Yri7/Ls5O4YOgq1Pum64JSbOLtoaNAVj+69GUcfwf&#10;ZbAVXbJgFv1vsiach0ysCfqu5KTvARFbKWP8O9NGhrL64TcuUq8D0UwFSaKnt5ryE5nZDfcIv6jb&#10;A4d57QICbWclNs4kHkaGFD3+ggk4MnYf4QwagXn5YIoXh19HV+R2TqcNya1M0Cl4AP3s9D0gXW0s&#10;wAfZQk22UhZMXlkAOeAr2AEU7QikLRe0dtqdKDqJqNziz8f6n+14oNMBFdY7+KEp3r8LrNpnyYbQ&#10;tfTrFMbIDgVmlcct75cTDCccA5OBgB9hMCklCLqC3YGO0tpiQLlp8bd1pWR+L+4OtSoGRot0k/zJ&#10;cFvz+bxovCS8HR1GHydRxd7sG4t+qVT7IvKpwZa98RNnfIOO68eTTCplZDI8VHvtrBDIcIhgEco+&#10;4BZaySq3OnLgrffhralKqu2DBn1B+I6n2FnAcCVMN1EUWujS4LZKb/NliqMi2uS8YMZOeC8X8gyS&#10;EXwISGxHYrfYjBJB4IF6nNnZAXQnOuXRxEyKAH1GtdKBdT2sjHgEmjTeYeJNuLYs2jGYJ3KtBbrq&#10;6WJXzXYnWhtJvCGYDQ831LTvyIa2rF5TEOCgzUtOrIqscsALeyZhNtLW8BZzWI1VPtNQOg5lq4Ge&#10;Bfa0Y2DbnWnYgpsihTGvwT8OVnXGPLF/qEmcdmwXVr7MIugYgHuujyCe6+QuG/wzsvW+4Sp7FHfQ&#10;Wma1TIYvtFqVusqIy9mWSn+QCiRJNwPncMYCAyqwtxI818J6J7vMejBCnBtIg3nCFz1LTuHzQs9t&#10;Pkh/cAbeeytQG1/Y6b2MJvPByp11Ed5h9iwwax/b9WG3rDcFw1oaeooR405/0APvvhYYIDbHdNXD&#10;hPhxaGUdtpjqXdiBwC/7ptx/t/u8lLXkNOMEdK9EdfDZxzsw6rCHLh6fTiv4+QB5D5bQr4trgkI2&#10;5yr0w72uWDMkOYj3NvAIpHbSIoo5UsFzpCyojSV7T73lsuk6+t32s/ZXtyZtMLdkGnZ08IKhlAk/&#10;SER/vIgRTryloh5xEUxujeYtcgzutTK66pHgvTGGClIpUx3p0NJjjtaG6HLwpUT1INIkCzoQymN3&#10;Hv0RjVTMhUaMxnnoHYJasOr+jluMuYpkpseguUdH9px1OK3AsAOyTUw3/8QB8zyJM7oHbqLEFV1x&#10;0Rald5Iizv1SeYtV3PTYHnK1ymjoYMNFeswr/EXnfdvJn1E1ccoXmM21AvjqC6SzaDIDaSBr8U2B&#10;KGHsBPmmzJTmOJZWQUZgt9d2ma6BDdBpE0iTK5e6B3nLCh8LKhBju1rg2OBHbD/j3YyGDxy5SI/W&#10;UeSbe+jLv1HVg5j9ivA38OvxAID34OlUcPrRKVa5GDejIQVcSFSPIoexshJN6bC6w26GP7PoCGzt&#10;04FdwOk21ZwIRpgpm2M6raVayv57IuXvCXosvpNuHgRJBDo9kAYhEiJcSkJX6LC0kbjf+x/1lkDP&#10;iOq6OcQUezIo6fej0B/14ZsRJ5Gp5rugnw/OfYkj2kRbkvpLJWFRF0amgCLBiaRPZ3xpJ2F8EU6X&#10;PkFmJ7e7GzROntJUTJdy4efHfCmNnGXwG3Y8rAPcPRstpbr+2RM/SYek3+4zwmukLcf3pn+4dxSu&#10;yRY7asdPJkbjry5PV6ApURHfq6W/VC57RBNIq+DuDpP/jvb+KZ9VAp/TysSOYvhltuM4Nm91oDJL&#10;ozd0p4187589vhyrqlSKntutrFTj3oLSSqiRZiwP5gvXkw+9UaQUIy/s5RsSRA5FrwtkJ+KF38EV&#10;vE2vFDS/+EH5htW68EulL6wG3GH+y451pZTBSbd4Qh8yg3wVnoWGzBKOTEcAeqgxAmmdJgyPgcZy&#10;Ssc4c1iY26Pz0K1pUA9/0asXI3bm5B2IW7FabHAR87KVVmnjza8XRgqKC3Fz7ZGOr7k9CwiK3BT+&#10;Y4SfwMT0IFJ1rpIrN9n1kFeP4Xwx7RNlreKVHIO/Z26AudmLfigef6qeYREaorXYmNayBgSiXn74&#10;r2Cu/Pfa9iFTwNXDIts7aPZCHRBCt3zlcOfnfGxLj0D+BdLUP3XHh4opZ0+qBT1IlLS031/Ql/sK&#10;H2D3Q+K/m9h+9MrSnmQzKAmfjCxSMWcbimKXPqaQ5AWCTBIUKVOnKEFXzMljVrrRtprIeF1qdO4G&#10;nRjA8is7L3T01UuYnRUkn1mm82JA0Yuv1mg5PPPEu3aXCIpyOLTVEnqEFmQPnr7wAC+snD0F7Mwu&#10;QAzYO3N+OtmgN4P5LLQE7bL7DlQJX3lNmTRBXR3stkiLIDegINQr+Ki1AFDr2Up+wRdV9+uwU/o5&#10;PC4+jDOxhI/hIkNrgMN970kYVQqUm3YRDOW7ZEzpnZLQw4+Mz6e07jftI7/xgeFemThUX/qeuxDW&#10;3hrf+ROeJNIU+r4cKzYKlqZUvfilMvhEu24X26h3EN+RxFxA5pqMoisFyLAIbEkG0tlOmw/30lYM&#10;13XdhJ6uRrMyL0tyq14ETgGHWw6yV3jY2h8fx4LDIOJvMZD4fvF1ILzxhnL7Gg+5BS5I1ZwdV4/O&#10;lvA+ESdjhq1QjstTKjq7k8dSkGhdGLlGSajt25SUJ2Hm7IdgKH4i84u5YpSvZC49ZZLlATcgFXtg&#10;5AVNTN7W4cF2z9WFEVtp5qV+tFU8zidmy9EP7VMa5Bi3dCUNTXm9Q+Q68nBzTA9QFMpih5i8j9i5&#10;+P5bGcprz8Lmk+T3OLPx/XFCuf/EMc+fw4cue5iyo/WrC7A8sBo3c2Dnb6bDFRGw8sVwLXdpw/i3&#10;TN65yYl3kQ+3D+P8th9yqz6CfLTALZO0u8kPFTNls0tweLE+t/Rz87mtJLkGgXRo8vkF4xBCgrUf&#10;zg2eDCLfSEWvk8TLJ2i8j8z5rmyzZi5+cHJ48Ele9Dzbr25soz5E/Bf2Zg7ycnl6ovKW02BxAF6S&#10;jJ+8bJaOzmtnxN09F3dBsxPeuRa4log3H9YHRX3MhKdJ5DZHifGANcZlyw6Ks0qjd5EvZc2d1Ruh&#10;2CqHO+E2t1/4FnpU0lzNxHSDDb7gDYPfiikXlMM09U++rrn/uGYu9bth59lqHCkKPq9miCnfAXft&#10;LefBWsNNpyv84FidjgzSEFRLUlAtuKq3prmA4FQu0SL0AzLXVfEDgWgANpJZyKPRjX3vYm53tR8k&#10;+3l3s+/R8lwyMoewGO7LYsNOG8eM1fklNMWZ9xRr01JNgUgS2Y7/rtN53i8oaV9GL/L94BBR/Bft&#10;JsywXD8G2ymx2aKD1Gr1CZlPDvLuIN59O1XjFTE2ffiypUgdy212lrl7JUTe4dFtGoxDBl+mxR3P&#10;jfgaJrs7GRzGcLOSTSVvnmjEwy3oy//ElLYskMz8vQHoz4ztBJfe68eIciS2Aof3nnrbNAU4T6pw&#10;uti2Bx1jKf/w49hemFdU0vKGSb1h2HW4LOp7u+LaUF03rOjBmGpo/4maf9wjmcpPUNEt9Z3Hkg4h&#10;tYamqenVHrOrI0XCWWLbkF8qm9S/wZEZrt8IYQkNAvnVIAO7giOfHyy1mLH/D9OW9vTWA18XxwvC&#10;5H+6lYKPabFjio2g3AqbHQJfW10OvxseiFdznRpBvpQvijB35e8QXhUnvgp07ewrhCyUGTZhT84q&#10;OYo6eKO9JOOaVWwjuEXYbbrQqXpowhQvnzyN/44Bbuph4yzlH+5+qrhH0SEApNNk+BxJjOW8RP4I&#10;9OomjTBhl86+oW0CtQdB2Ylb+IIWEmXsIAhMzzfFFwcfZI2o8pKJkpsucCdetfq/j4W+YiodgcPY&#10;XryiyxE+xtGmeSOzkWSpWYbOAEFnK1M2e/sBySeOcLZ4l0a79ADc0gp9qL+4EPjvhU5i/078beyc&#10;iffz15zyyvRkHPgWJFCwZdweemEhPZ7pSdCjdlt9UMrlKZj7V5kmRFNK4Qo3IU3ufrAkyiQ7Ci3F&#10;zjanGcoWeCuXdJkpDPOnfwWjxEZ4pcgsncRqtAyO0rQzyqzfT7ZAjo1RkMIw6EyCMk1mlLh51mFe&#10;s3PRIPj+qcX+EMtPOhBkLtyL0kuZEo2hPOifqX6spMbr3+qEBK4O4fvHyTTJ+/jqVPPNXVlsNc9c&#10;z1v1DtF1i/FnSEnFXW1l7dsVdHPHLoudgZ9EpejsusnZGzeeegMeaUPE+PHlRBqty+ICHngdoxQQ&#10;bQBHcRAUEWPQP1w7emjFsO7HEI4EXhm/52fJZ40gGYMO5ZTNJfyAa6/o3XmN5/OJk1E65NsDk8LQ&#10;kvKAP8t0kaEMVSY/SRU7os/zxUtiw+DOjiBlC8ia1B74uMP/fJyoRQf2QlSdDnBp9fk9Zs/NVdzF&#10;LbQ/2Kd//SmEdvW/F+MeWsPMJZaRtE6Kuw4eLbvvUnWqy6ZqPwN6uvmyWOFLYN8SMEdgi6xk3uYI&#10;TdpPPO67/1gyvxB/GtI5mGQsXTcTGS5WVhnx39M75KHmWhgFGgN1IrpPm42W21e32dW8ZkU4ZX58&#10;MVts+RKM0gi82RI7YgVXDnm7luq/bw+YVv3M0divur7tAO+zMha7MQ09M4BwJ+DtVjCta8e7rnBK&#10;WhCGQsyo3Er8vmPQivB73R/fMU4pR1R1E6tjSl9DEUCkfOj74ROYN7AT+pYQ6yWVlFUL1vElPo3x&#10;gmqeBO+KgUyUiy5sw8spsBK3jMSmUBszx8CZj8IzUUVIKrjhrEoZs11fYfTUtC8QvOxmTimGA1Re&#10;ORBXwBUdpQpNxJsvmLTiOxfASyzY4UVgN9zwywMjSOKffG9i01Z7+iXFpl8qX/KvIe1BpDE7dZ80&#10;MU34WhzVlYWI93PJFh30Bc6V6RLQgdjkkn9jvoWgSUdxH11AkClXijmuD7d5QkdxD10Y1O4qNqsC&#10;dAjsxA5kEW6+mC48HIYuU70md4UB1uNhcYpnaZyDfUH3jWOFMJ6zy7uLO3fQoYIpzZKd7AOLFX0n&#10;Xga1gc19USgLmQXyTqXKm6XCWfLXV5LrlmImEd71FqQb7tQ5BPqmyr5Okv99v2o+3PwZ5EZUDTxq&#10;rf9+h4xW0mbD4bLvuPAnrLj/8BaYlZyou9If38NHvyBzXBOrqTAKqkaB/yMDVnXDTboxVZL1Bnd0&#10;sdthPYP20HJYpdAJ6LhniMobHiK5qmVzvScps+pge9QEp/ooUXnU6vE+Ra+nZr05G9WgdVKf9BE6&#10;QpVvd0j/gA874eA8WQ6/0PnQAGp/YTKMSwo8q5fcJU5W6mGTyoG/40J7aKvCXyMzZdpkXejl4dRA&#10;U4j3Kj7EUHiznMS4ir9lRb8Ejx8R+2tAbWNBHZT8BdYC6ncXojgH56bYY6hE0NbOt8lI7cf5XaN2&#10;6Je96BPo8C7HwZI2JxyBZQsT++tL2aruTPH02HZbbPwumvlXbfxVyJSzofSIvZ5Hkk+1rmrErZBv&#10;5sGJ2vfsmZhShb4v0/S3ET4V3wvhpXcwb8t3pcMOkrs42SIfGNY8JIz2xplZXrOMVU5Tkx/PEEcc&#10;Zoabkh+5jXd/5yhubr+BWxD0Wdi2A7kWcDQ0qR0zi22oeP0qmd2JLxseoNR6dzovc2cO3p3tYgLM&#10;8lwxoUfi8739I/gusDTtdqo8pk0z85xh61FLnhajcFtWByRPFfqxM0TSKjdSd/KusdA7tGNIKY1n&#10;jgzJtZLB6qsdj0BuoBiqgnTzEls2HtsA0kSAmsw1utEHT4qXLleHNZgziMAa6NHK8KrfQStxgQdN&#10;1GvwGlJEoO4jSYumQrQ2zrkpxydzKM1Jm+t76l4yKpdd9ZbR9MxLJiemI/Pl69BcdFGNIXjZV7Nd&#10;MB2m8AxvfeNDyQeytry5SgzBY0B1ZK9xQivhPaUFED7OTXBTiK2J4hOUxcpUJBL+aKdBduZ4UBS8&#10;40DWSlOm2I7yBxjBJE3YWrzZgNw35tH+/bVBpOmYT+WBeTuQMApQB7mEPQdbcZFwFD57cXIlVRxr&#10;DyXER3oXQQoGOqBRNa/9bJLOPKoLtNzFilsTC0eBcoQqtjTWAOjD728KyMwt4eTeP2rF+N1UUdTA&#10;Q5Koc/1+uWGaFUq3zgE/MhuaVieajf3sBVMisDcn3sF0ailGNv6AyYsYxA/jc57Ce9Y5QI2M1oeo&#10;BpuyRueJ5fh0lsmjhwsRzgN6kk4uFV3hG4LooGdJigzSAQHJJCiJNNoJo02gqLsrdU2oqiLOTX6Z&#10;h31JIFIJOcDvW2zJy7JtiNX8dJY48h4v6VwKOPAEpOqPsE4794w+45Xj3ZHvMOHIMvPNvJC9ESf5&#10;q/70EBzskXwrY4pNyJMD/uNM+RKjqpiOe3d9kUy0tUCAcO8YnFyA1ZjA3pDbJovL9l4/Wct9xngd&#10;hzruQl8VzbinKyvbOn4cCj5tXcj0Mtcu6nXt1eCSfMeGmkwv5tlDJ9jNV2ai+JQpJY3mZweqeY+A&#10;r9Ce0mhu4a8xzswbeRa0sQcew6M0LFkqqtovO1JS7GsXTTZWvGBoyUlNT2vlpq82fsraQPwzV+dM&#10;4rKSoAV8+5DOqs9GI/xaYeBQ8Do/lZrYZT+frPepexYd/1iIC1Xkv9J9K/brHNSBamMcRPnf2kuE&#10;7cCeTDKl/KyvVC+jztVFKroc8YokBrUArOJJRmz696nIptvdLcTkXGMNEPCCEQBw226RVN2LP9vT&#10;kmmbZyCbipu74lgQr5G1bCE82fZuZRJp8vIJkMujoWKHifg3kTimqIYcINs+IDWJZJiRjzaZ2043&#10;o4Vn+89e9frWBJJ1XXEj+J361L4MqIKtEbu6BgmRN16w/dri4oAk+aJs8qd8qyIXp0E+0PT02wjd&#10;rX6rI33yhDQVR2IrvpQpci7h57njZ+s3z4h9GE8f9GVtizX+M5miOEOMceM3qY7u6kDmeSG5x0V3&#10;DY2zNhqWv/EQSm/YMYhxPv3yxGGKs+rYV+3OSXYcSORq+gCzMVta0X8HN0uMPdZgzi346XFivKYf&#10;eQlKpm+a9E01H/IrRYOoE+L7pEY/bv8s6G02+LA0Y45FW9mysOju59OjWL21upe8x1nx++lFV206&#10;cK5iaO7DaJkjZJEUiIFz7Oo3s0hG5A2RwOtCCs/BS+kjMjOpoe27kBCDwVXgb47YKLnoqusK9N8F&#10;hpVT20idzaW0ZTWditMhLWNdAFvaelf7jA/CFDSfyqR8c5lbj1sBh9VHkTVPqnuNaFAJDskXEIt7&#10;UAU5TqYrx/JIn9gLA1EB6/LhwOvlizzV9vawjSQ+nzif7jBlk/3aa8UBnTbYVh1rsbd3F/4NGR9x&#10;nCrCX1D88CvgEMfIDZFJJ7E2ZDOoB94h4/isiGffxkboxRbCDNfwpvHQaCtd6pujFE4hydFKv3UV&#10;/SrzIuYKMp+iJdd7w1cNm9hhiPGydbZa+lJIGq/dhpf5C2mlkjPvxD6dbjGKMwnH30Akse7QPj9g&#10;n38o7mo3xXuxw0DbY9phOrKr967ddXE9wAVh4+rLc9CKhtX0oMic+8rZ+f8Lp3VsvAf79zfXaHzh&#10;kaBLxU1h2xP/xFlH3kfHLkww3OIPTE2Fs5QSSZN9UblmQwVsewnIIxzvgTndv1XGe6JBtjo1Es9t&#10;eqrthAwNRLebxVRHrteFukbR56lK+/v2uH4rdO04wH4QdOnK79L8A0eWFnCvYscGgBsVsCrYoaHt&#10;PRm60anH52E1KnVdNBpdcG9a9yPAZLBdEaMrwM0K9EODUYESaTBBVa/sDbRyRKSXwPgBQD5FuCOm&#10;WqyTBtCipm7lhI5diyZlWntQSkK4EsQqWK/i/cjD18vgZPOGvPnbQi0PP7ZvdajotzGR57a4eHvL&#10;9gWayTpLRJErSx4NLMupxNCok6+YhpWC2s+aMRZIAnFTsUkHcxTSx8iExjFqpyy+s3FVRM24oZXy&#10;gNm9Y/UhWjOjw1aOufdlBUUTTBRbshaxdj2Chayt0fw2NQhh7XlQXGeze7Zc9SuSfwbhH1VmV6+h&#10;dHCkss8PBk2bHqJn+8vW4XtfuugW0J89vENeEy1evb2yt86qL+ApQfYTFLunq6ZZ6em6uPHrKnf/&#10;WD/9EmHPpeL6oZ2AfyCgFYAPAuDHkIT+IWARlPi8AlG89FobWM/YiRj5OE08Rak/PIOlSXpbEKlD&#10;lHgltzWWuQYj7tIjZiAcmKFz4IjgsF+8We9tRr0hxNb9QxpgbFkGPUhLQZcF+yNxMVIax98XGzTj&#10;R9GN6EE78MdZ0dskaAD9jW6M6AdgO+jxqC6lyQVTa+4sPIgvbW7f+r5Ozt4msskV4KohGmtM2G2O&#10;dg7/UlmKqrkzgfUGF/ZyF2BAcyFEs/HAM6ikBfLzfKt75tM6ToK2eNenC0e/NJ7vrSveNVOiM74M&#10;gec8CuYtVK+L2LZiH8qqY3bOqzUkk+hDUUFvPP7GtO+h+Yk4PyTDD+oBLzT8xLEiwe4WY6N8S2LZ&#10;G5INtsVQX9ELuQhqGEqonXVIu4edaayB1iYrWfkPwQEaWJql6e+wvSsSuwk/adt4k2SUrRMzep2F&#10;DZYwu/XHoCLEvQ7yMLEVoQYwY0CKxIuBwDg6YNx77dViTOpUeNINtqxPrD44Jna7rh4iTk7ym968&#10;CMwFmdsnXRan20rrxSkfXXQSR31BvuJs7gg95wwgel1m8GOEWbUUDVgX3j2PYD3gcrQzlJcZvyND&#10;GiuLTZ37/G8fKCVYFc9AXwks+TNiOXKeTJ1r0qzfzW41LOfkccOe80hX5FMyQ6NlVTJKRigmTtOH&#10;i85pBOq0ivfDnDxHlH0YPAFQmrkHegsbGsgrsnely/eL/UI6dtiT3zHaYLqzjrDxnv4CEllK7eTc&#10;7OYRr01YLMBL/s6PrEcl1gPkwvXPEwMuvDjZ9tOxqt/S1/w7VcaxcKl85bfAFzN5XEAate0F69kA&#10;I3bUSSjgATz2UJD/ODyvU31W/B0d5Cg4ohSzs/W4R1Q0viGKZYsKk6iayHvNw4uXWbMb8EHz+IBr&#10;PQlL983ALiEFP0YJSJyGOtRdjeexrsn1+SLhJfRHbq3cIE0cUSaS3oijEJ/Iamiin5cgvabeNj/1&#10;XMz+hFvB17/+nDea3cBsraX0Kxw//1Ixs6un8V6br9PkjP8O2zav3wMEI7Dw+yGQoNpA+fsz2nvJ&#10;b/khv8e4xX1wtvvDUXPxEOamFH/T+y+e4laWZtGrfLy0JEIgj538eTPv8uW/Ha3qVmn5+YDI8w0l&#10;qcs/H1P+6jlHRCt+2efBxu3/EFOdsWK7UlbTeddjdKrpjmY25033SI74HlQS/Tvo5Gg8x1L/iYuq&#10;TPvzmQIxlUmX64keZcpWYa5Il+Hbj9GGhoxZvKM9VPHQvMHr6fx0h+vV40P+OxiWh6Gz5nB0g3kl&#10;vomAZqZG7u9V9Fr1SmJXW2E9Vbco+WLUjiWuN9XJnHMGcR8fwsNLAXoA1Bn/elteiR/O3kykjWA1&#10;hoFdfbt8PfBoYpcELpivfqx+cpgOgnXmnOJMJKe9kL+DIB7s2oFfEoiVLd7Dx8YHbOB5j3c/Qd5N&#10;QrPAnx5o161691I2sjtBVBq8sTlGkZ62c5xwoRCi0Bxvepo5trsEdPbOmN0Ky9yV6fCI2XuD0w5J&#10;dF4UPe8xbjttG6U+aQM/vZy6kETG8mg3z8n0oKQlzPYMRV1qZO2MdB7llrl+Z6iBFZX22oHlBQY2&#10;zT6mKtKzEMtdZxFJ8SUaoUGNkAi3O8Xq2UUT1qvAoAqTGEnAdR1bBC5FP95BBfouOFNAWwvMmZMg&#10;7RPfFwTjC1B0TzoLgD9bLBcfdGAaGKWk2CddEUie2O04FX0C2+Kbdh656AtfF+ETQcNHLgXb8NRi&#10;DfY8cDi4AAySCsbePH8uGyROJ/ZEU2RVdAhGTr0Df3NTpw9pOCFQOp7Q2br+8anoFvyW/UP7ewDL&#10;hqKNtwdMn/uQlqJag5yl5LmZYtfDXSv4aEEdsYMet8EQ5N/pV3jIqRaxbxUrCZsP5A+c8Xo3mT+X&#10;lG9yb1IpRTWdTOiav6B7xOHmS9uqJRxh7bLiuE7aqH2Wu5lLGLaixkC2aeORJtNk/jwsv3/1FqTK&#10;e8zCY9rzhSILARZdbim81vhGi/bRe7U90psH8KnhF2JDHpHFWCnOUK3AhCsrjO4OFbonljthh0az&#10;BkIx5csDbhszR+cbHg87lqeMyGWfhSdePpiL/tSNxBspnAm9En8tGtAOVU9TuHHXw857cpKKJhz3&#10;wLMVol1KhgeclkQ5jIynok9/z+3t8lai/STUTgUzDsBG+8D7/eZ9OARA+kLFfQF8ghoB8rMBRb88&#10;N0VxBmri4y/DDuigCitsvB4BogSBedHpWT3JgbDNUi9RhqibCOumV+rE4Ceb7ujCo7x2u3t8ADI+&#10;f12MdYBxrY3WyqsuxC2pMGfyQFR9vScNKDlVipur6+CPaIyqKiKOTzC+4g4Z9BHM2RC0TeIFGw97&#10;HJD6gpBudEpk6su+JazavUuWz6PTkPPsm4zV4nxggdjH6/kTBkIztH4kBxUzoxYND6znsVuruia5&#10;Hzk3Be2DfwZJ258ZCilJGI8WbH/2yu1kt5cD23y/ixHrt4mKSyfe7LGSeT4YdTxY5z/XMMfztYNL&#10;G8Je8SEHIw9meNZxzZ1l2+TT+dgI+alXB7sMF5KCfCtU5bL9lW/UCvEY9DPuT3H8811dxD/IR/nz&#10;H2Zn7u0PDWcpnBncJ2t7Nv0ZhjfZPIHcpEwRL/7YDtWiG7Q9vNGHcdmSLXuFt1V5W4OP+Y+bfCAu&#10;DKzvNPx0h6EWWOYEb4ogFr2OOVyXb8psCvKSrxgehvVtRJcc+ErS2KjkYC4jvH0Yfu68JEsIIqwX&#10;zTdi5RN8eHBs0r6TEB88xk5+NZNwhD1Q9SCJj3ePdtkAUxkjIh8Arup1WSMJy9yTw68oMaDKr3WV&#10;2HjDSpKJ/Lwi6kKxf1dZN9A/RCIzAl/6lxSA39RXSq5kAV/yQUVU8a5sL+wyxmbHoeA80cOm5S//&#10;LltSf26zCO31UOl/vGpMIwE74pFNCrzGOiZO5y/3XuIhdWJc2kYa6paQejhF7/FAC3PrKr+ta2bs&#10;Kydx9ivzraeW+Nh0yjTuf9zEKWT207c3mmPolCbQICK7ur30iisyvEY29NemLY2ljvUUIt1gsrae&#10;lR9QPHJVPCIb4cuZYZR1jRsuTizqt3ELxcdrVWMFNaj1gHGPCPN2ogTXfOjNtbr2RfNfbraad1i6&#10;WvGlru8d+2bSFrANN3mcsiTdw6vQhtfhw+hMpYp992QLy6kfK5rRF01YC8Hz3NVQdRga1CFszjn0&#10;oFInvezRR05TPAwqRgOKmRyKCz5DG34xhP1LAoSj5VFoK2epMrc9roh1U2ZDDUpUzwYl++4Nn0r9&#10;0Wz+EQJ+4J8pirrmLUEnjlZBDSOJJPd9dS5GplpBWwpWi7R4iGLWSCZ04JdaJocy7NeM44OwXzlj&#10;oRPZVZjvhmXL8DMNL1mcFmrIT72w6avp0ihQgJywvkgtGy3HbeebRObT78QljBXiMua/zeppLTOR&#10;50h6SIUu9vw69idavurookwxpkygCCN+Ow2s2bJ3UN1DuN8u+RIld+8ZCjHi2G7vxYMnKCv5d00Y&#10;mNcP8ZzQglG186SOPfTathUnJ6rWbkyGLfHH/gqKayCnk1Xh/T39yDe5fZo4csXPxTWRK16cipcz&#10;uUVmFpTYQCuXiPJ29br82x3jpxs2uhZBnbLef7FRnGkXavYO9IiwnQ8QQJKvsAUDrkl/ZveMTkNX&#10;U/qFr8T2+lG0bWWHI74qsf/fFoGeCvjw/0dPBXauwXNc744Erw/af/U0JHpWS2b+VWdhs3dnyBbD&#10;NdH7xoe8N4W/+qtn3X481TjHUQJacGqOAHyhONtt913aXTA+EGmqk6UNjBV+8VEELPATp0Cva3h9&#10;eSxJhAwNXiluqOVyD8DN7lVZqhmrP9Ytm9SM+jY9qhaIjIe2d6NmMw5X8i9R3G5OHgNwrCNVsWyy&#10;h/nmh68VjwRgO8kwBIjAI4yUz+5zL6IrgsHAgSZF2Ei6ty6ieukF7JOHdr81J8KwV4RzQxCJxxGC&#10;FlBpwDmv1Y0+Fu52ldK2W0hsEZX7tEAs7r1JB7yc0EguG+5jRyzHhhlzbtDmMTTELoFuEfZFkc67&#10;/wDRl5rc0FBON36eR/s2EMu8mbmr/ztpr+4+hrvYTbZOjOnglg9r+Qo+4VsTbpD4w2dDt4RK22c2&#10;oNNofNYVuSn049I7Rpm3Om5VHQ5ft7roFkbiHk4bxp4NfeOtL8+lq/JoI9z0k3L/Ztxqz+V04fNn&#10;aGYTViI8mGjQvnHgUeaybUGXrAiyLySjKqzpK9/pnK9fJ8Y8mO/T/XZeTyB4BL1IfarPw+6gNC+q&#10;3Cgq/czsT7/jSk/W8bAw6Ge2thEjpYLOBwBlL38LxfbJUAxG+uYQaUot/poOEiQacnHvi/TQAP2/&#10;g8qPZSjnLvysjP32XzMElb8MnTQYWSJuejQLabarocwrAICE4yf8RPPOAnoq+YvkfSl6hlSgHl7M&#10;lnh1KkVk8iI/PWCnuSZH42FmVtX0Xva+eo84Id911NeR0Bt6EuEfH6eORPEXlyZN50EB1wSoc6r2&#10;8p1vZflshKgdCegbC/gOkbQ8VjgdGih9STjFEwoW6jgzs7qwc79zSCymQqdSwpbB8co0W1UpZD9C&#10;zrI1A4/uEQ92K3ZzgXm4aOJNVTIHOnE7gIk92SKYNJrSxV3gyZy3kqcomXwiunMxfy4yIj71xLxG&#10;hkov0J356R84M+Q7eY+1VzQZbz9XP3p6/AKZ9lORqKhh+r5jgnAgdi5l9tD9wGgDZM3YOsQ/JJPY&#10;F+QtX2ES+mW+qQSd1mJuqlUBbcUXY/jmvV7YRBT90hKZZVlRvAOTYOH5uWZXWNtC7CaGt5j1e3hb&#10;+2tOWRBpvzf9CcPEDV1+FHhbFgQVQjS29urfuPBxqAqksx6TJxjO05cC1EL2GXCGN9A/v1EWorXY&#10;xRvNA0IWRGQOxbn430oPRV/tR4lR2ozacTl7MraUvE+8qwPQ8A+72sqlS8weUVPrMe0YkXbejYi+&#10;GzgjBw4L1SxU9DJv5xV2xaA0V3oSSJwSI7SnM8Q22eKLzkdYDk3ccp+T9juPdEGNAhZZ/0e2DfW7&#10;eqdeY3/i0lsZZ0JXlYTGNgXihefFR3m3prxwHLh8+KCXrD7Tk1YcoxAFpHpoEyO37MBcLXIeu8OL&#10;KX27nCoPrTiFTVSWDfx6G0NWJIYMr9208tHB6c/MC09z7YJeGL3Q9Yecyh4bz1ftKFDcjWqu03Ym&#10;98uOBdmK6ztGgIOkUmvhHLdamI/zfNwJrsGHBTIyLu6z72jrljUaVAVyVwJFwOSR498Hd3xzMxJw&#10;hGGKh1CWpX9KsLun+6aEwdNrbI7Ntg9i9wF/3uSdnJJItnC+eFfWyY9BHjPThY4vUhIMJ5oBPQ+8&#10;UXVxDqFvUzBRQdNN3tg0afxSCaSJyo4nhriPgjYHeCAHvwTrVIkpJh6+uUaWb1j8cfWuTMowSjMY&#10;jHDvzgn7TFUcOx7ThVnqgVO7QXjp+TD4zBHsJp3N2YE9AuVAwoYsHOXv/sfolnJacWrUjjoYy3iW&#10;Gw4zJ6RqOo155lF3QVzXeTBwVYbqQHuwdGJjoPpIluw9+84byBgN1X9C4r6kFFtmITRTkjUcEeyq&#10;mboWULrQ0PPXBQJ4Ebb46eDV02bQAhqItHZxX6gkfYfF8sA3Nl7VZndn8gHvlKUMPC3WM+Ohwee1&#10;x5S2Ef3KZ4XK9pD/Lnh3TUPeBq5rMDVkeZ65q0yrwrVrLnUh+U++FvfKJETTX6pQix5EEV2CQB9Z&#10;vqODtiwwpjzBaTHiPlzH2tiECK1HycwftSufEJGfuN3F/PTRXbwx7HpBaREpYvQ05D3fTSRJJIVI&#10;NDxEneMZVxQXNpFVsxvzxvmnA8v4NcI2OSN7wNDlr4nt3Lgs9OhJRphN/SjSVIOXFiWB17J9c034&#10;1d0tv2hcnvFUlkTiWUx9LKnR0E0G4hwXz/Vnpl8SQZHBBv25CHoMV3RiRMgwvleJqT8wVMaMP66E&#10;66hoO/nUakZbyYpiqtLTgUf/igbMbB1XQnRWOg7AO5TU8kM1R5vwQZ2KE3ilmt1VwsNAZMQKK7fH&#10;wvpnoo2QBsMQ3hWBrvL8nILeEBlK3O9A/PLW5MTec6ZRlXrLxoMugeezqfE8a1SGXGC2U2rQzZEw&#10;BLQEkeLMvgOBtMLgEz5XdNNYcfrT/CN1zus5IqPSJNKPV4IKbUwd2T/5h7v05+2S14lVgr/AoSFI&#10;qNO3iRDD+QNvzVziVKNOeS3x2YuRzbX5TKkjPw6rpqxUhHub40O2gRg6azntJoRGT0nSKgQIj7No&#10;qhPMVgMrMTXNUVwnrTrGY3NxjcaLKQJgZgqASOlhbNkQTcN8c6p8/xueRa9IfkydH/TGEq3YIun/&#10;HKDUl4o9nRKJ35Ii0KWKfI8Y3ajUVfRqk+LRV79JW4Gq4BILZomZH/gsJasCVabi+LsM99iXgJV+&#10;kaR8oLjJt4VRlfj7f6jvrJGXqVW0Fl0AZK57XGcl+1J9qcq8tkYX+fEC4ureJ1PBIT8EDMZPOZT6&#10;ZRNIs7WKeeV6AkgBmOpEpkY+XWNTs7ePcERgG/Tgtk40Ad90HNStIlNbeuunrCghV2oi/KR2N4V1&#10;40RXc7UvPHyNzj44eYL1cFUTTyHncTE1u7H0HCQ+2djgh6brDqwkwpzk8llelUx32nUOr5CBfbIe&#10;1GQ93+bq/byhhKLtpds9f1gxpeYL+zZuJflMgz/1ljT9Km59oKpDTlG44Y+hh3+aR0mq0OeIbIzG&#10;6xeidS/lhmfThoHl37z158vNpbiK06jzJ04MOoXkWemt+XokMHAis3Ygwb+Yceby4Tuhe7amb7eJ&#10;VnISTyWbAKsU8w9DykZx7h4IcC/X7bA3HjU4QFO4xSlE1tLn+MmtvUR+9CXxpGoZW2xlOD/1LdYL&#10;bYWjhRS+r6Ifd/jqN9X63wQEiCDeARHECrEf+ukgXjm3/K2Jyedi6hhkxdtiaPHhtAX4gbP1AHM1&#10;oT+7AMOuTdFilSRgg/wfnOA1a3GViyIR3SpW7zIJL7blNVeYOemQimROTSZYxZPQp57mqPCVmg7t&#10;vvi90JfH/MSeRQ5qTOdTwrzdnnp9kxQI7BEWM4npU98vm/yGNiwnVRhGaK/EzpdvTt6lenNTVyTs&#10;loU/vMeFiCaoomSDCE1L9/yQD8z5kwddS6UgXW6WT5dmrW8y2nRcx1RL9aq5/oUO5ix3CjYXcq60&#10;1t/1kjWtg66vHDvb37wQX/8YvCb9JYQQZ4cKTkRV+Z+F4C6p6NGw6WNwdS6ehkbVGbovBna/MD93&#10;G1QwzhKgRDLvb/WEcOtovFGJlZ4x5PKPUI1Kffm2gnKObGrL762cHiejbbKW0DqLYXLoIvkgSC4r&#10;fzKwqLlhUVP9JuQvuZCffpWhi1bil+Wzlwfubr/g/VGayrjQgAevyHyiVtxNVNC3aul392V1V+Hn&#10;lLn6Z3rwW509/CRJTlSFQmYwab6KezIh7OrEXK5Y/G3kOXQQZh/96jVa2MmjxZOW4DYCI2xO/n7z&#10;Renio6ierY0mc+AwExpQ3kG0Xno9fqo7wosQG1rWcVCnja5hUMXk4Vsxwle89BFW1wWo2pfWE7c2&#10;uHhLF1QFom7AkU6G+In+zNzwZdtw+x91+TuQn46kVpYxiWfMsUZUiJxec7uuG9FImSMZmIhOgjwd&#10;pBjyMIgp6UmM9WArNU7xgkGvcdlTPPeRNpCy5NA+Lvy/lCpgWFM5sPnP12GCvmh9sMq6B0MOKter&#10;4dyvNyf0n2eNZbp4WZpGEXobEYk3aNLBWd24dlxetPIc2G+2mW60NTywLaZeO3VlVnFWUnb78SAw&#10;DUmxp02VFuLBlejtAyloPMsWPIr0S9SBlFf78G+4ZPYk5QANhNES0CrAoq63WL8fIv8gmJC2GE4m&#10;3dHW5J9qNnbWOXFLdPx1+C7/6fr91J7gD4pH0F/lXSdAQSUaVJMyZWuKH9+3OKFkRqJWazv4gEj2&#10;ix7FT8ID9hbFUznJp4N0g6HTeL4PXEt+HjCrjo7rNFep03KflFBvkDHdNZbHS5rkNv6ZbVUb2gPG&#10;fqkEQ6uZweazro0UhwKnY5mUJg8mVUCuwl/KZxTy6oVxvOMPQEZJEZctpjSNmV4gcw2rWxZzrdtn&#10;vr7aKu7iOECi4RioLbBpRLqOd3G2GGQbKr7jFKE+oB1GfsLz7qCWk5aQrd6II/i+XVNeePAkJ5af&#10;jZPnBEs/bR9as3SueR1SYFsLtdOoeIjvbb2jzWIoOAXE+s3PkXrrg/B4K6YYfcR7fpZ/VrIg1Bsu&#10;tYetP8m9PB50v/kWpVEt6ARONZoo1dgAGMhg0dwgvJ+dcD7uo24UkKAAzpkNHbAMo1mD2/yYJVuA&#10;L2HyAYB7J1KnJznPJG66s95MJaYaMomUqvS/5kjYlr/TiHJfpEE57GwJBOP9odpAFpm39TNU6xzB&#10;V+w7/uEddjd46aSnSpewqPLwX0cajMVcJEAXPXjyXXH4J+yWLmSNofTCYXbgw8LooygdjvzBUdIa&#10;sX6nnJYf25fVRfvDK+C1mKK128Zx/rJPIFS8yTBKPpSSjOXgnkCZ4k7n7d9jd8qprZP4RajWAF7L&#10;fPUli91Cj7xfKttMycMaMVy6DNkaNIK8US3d3zkOAE9N2r/guGE2RR/G+oQ+EMJ17hAHZbcPuh54&#10;iM8fDKgvfihay5YvUTXHfZwco7lqJ7p5u9OGOsO3h8lnvmTpubkHv2jM85orR1gNm2t+qYSukdZm&#10;GOmaVpBH+Uld+5nu1BtJTmLoprMVi0i7m9mQwutEGlKR2Zt0YdcX2C0EFJxq1tU0owGAHr2PTIXe&#10;LZyAszv6f2xzPXtuVbuzlZ5FKhDwbKaAXVejLBEPaYEc5tkQjxcHNR2Oc2n6cfoy7gGfG+k87Mme&#10;5q3d7OkenIVyw0yx3zFgVQiVuxxjEBS9ZK4+y7BVFeIpvttfMCaHcuFBZY6TvRQpKb24Rd9piCmI&#10;IitqJp3umuIfSx1LXdRzed63zhtb4PGur29tPy1gvstnGDlxr05q2dnxImOD6N+B5M9rS5lGEVju&#10;JF+7PUaHrdoWvW9mY/N1fQldQGauDHvF1tnDA1eTvPqR1mv7u0GcjgB3/SwTr5h6W/2AdDEaXwuk&#10;nLIvwVa99bMjf6em8ERS1sd+QThs+N/O1F1xKeL6vXz1pARclltmEGm4+M59CcJtakCK4a6wsh3y&#10;P0r4+9K7qQsDSU6JZe3rXzf3hK9jNjl+piFnKl3SPWRHA8M6nfuFdhWcOS4e0XBRG71srvbkFgI6&#10;zuDQ7n5MjwW9y66UtkDuUL/hZTFhem6Z1xbnvddz+x2Gz492FYSN8PmaLi4G13gsFjesfcstDWP2&#10;Uo8YSckqATMIdo/1xFoIc4IOa8vnLqqz2JHgkeq2ObaDkyOnuGTzieinYapiakkLBVCc0IQrVheS&#10;YqobKeuKkQkTmNBeUrNKbsQhf1kbCTCvyOvrT/UF0d4rax7PgWMFJvvOzrxBG3oRU5XWF6O4oGIF&#10;fQBoz9r+AKiBMghmbSFuIUk8IBBurDkR9KKYuSXvzoPqUUun+jxSu6f6t5MVMvakQNd/Butuno2W&#10;uux09/Gc60SQh+VYmDNlQE9Sh2oMcvJYn7hYaICdshiR2oXpRdY12wiYAWhbM44yd7AW/XYCP4fj&#10;lICo7PXQvw3YAK6RiOb3GTDU+O9Pm6Ox56XYY3xaGZa63Jl1o4evHdf1xytm75fZ9dXQMynRt6wd&#10;LTZJ+z4YTNbem/bStmIJfmQjuUJmibJxc3lIWQh3SaC3dS6Pe9v4j5T3eUlVIl8y88MklzlXvsun&#10;i30L1Wwcw3ePoaXtHgjne+JAVHph5ZiWW6s5Wyk2cAQIGh589d0/AMWnPZcIWipqoAoEIBUJjM9F&#10;4g1Fl6aYA1rDBkzqogZfgt5KzCb8jurM4HJfqzQO4NrHY2CDZUX9OL7RtSrGpgR8hZLS6QAGo7hd&#10;t50xqwai7qqN/3ZFpumBi5UtZWHl6wa74dySWtVpUpy1VDXhyI+j4nKlD8Qrlh6BrXzOj7aS4KOJ&#10;FMeItlaIj3axbpn7d823s6qdPOl/0NJmHG3sQbKoATL/Csr34E8pySibsf5dXf+43niKYgI/vM1I&#10;PvkhEPkgJZbSW0jHm8xVp+PbAhwMEzdlgDvd5BwTwoVRmKj6WZYxj8dAHPUv8mZxUCZytt2LduE9&#10;XBjzVFg1WDbOq+udnNu4FWSXRnznnzyYwMk/eLFZRLoAgeXtukLDFnon/voGiprY7zDVOqekYavN&#10;yd6ikpKbutF23ozYUs8k9XqKOtqCW0D9yEPOWdIdKhVZZ11Req/EZASdo7sIsBpN0Va96LhZXMJ+&#10;2K8PfY8IDvRd8YOxGNEDWNu8yNs9cBkBO4mdOD8eXp5kR+2hAo/Vb/ahfVY+kLEa9CPA1vnplLhr&#10;O8Re/wwW1mq7wQiJ2x70w7+fkYFvooylUKthdOWM2RkaYDOsdQS6ih7aUKaL+5xrVlrYia+p+wcf&#10;1805jWRmNBbcBR20I1Z6+w9Em1vdyEThN6Dfkq3tFn9CN/LarG5QdIVzwjYSXQryxbzzmBUSQE/Y&#10;hO+RrIxB05gAe4qJgjoA4+/xnhhh9zWoQjvAFrFMBlbn+5FJII7mG69F6K2Lfzx74HnQA+n1p+vT&#10;KspPAEOl/rjnzyDmJ+qNy8gfxWsuhUQM12zanyY4nfDJewP36QLuaBPkHe2GX5NjjuRiKV0QDl3w&#10;ErBAgpJ/tgujBdNwwJksP94ValT+Vk3SxNjLHRuDNNE1NGQjS76YXqaGZAHohsnbhkdX571J18W1&#10;TBoHCI84BfmwMa2h2zkOawM2efXjb0A7ue8eL4x1ODC6qsJlZUMfFCfHvZ9bYsEtqdBTdO5vXVdO&#10;9RtRs/2X7Qrnq8jPLqfNk1tA1ZJaXgTmjAWUfHnItnZ9obI5eAGR6AWT4mENZsJ3z0pC2hOBWw7u&#10;ePKLWSF5pfP/pu26RvwJBIp/IF7ZJh9wa3DLeO1hId3EpXvMK8+/RBorgP/023z0PZ8qaa6gTScH&#10;dXKuwkcxdNzRHcANtCY7m1QZkD4Uxxkac0W7DtqpGLuKJTLCELM4V7xjOvjI+lDUDQ0j1kPYjywP&#10;NHF4UyCm84aQuR7j6LDsyPxxK6aiSLobf5cyM2GRLuXP2s36ij0dYOKHPzK9vO+1qzYyMF5JK+on&#10;HfELh4OrSWfyc3LW+eg/Aigxvsr5T5gjQPF+D6RuNsy3jedXFr9NZOcXKUaMkNccC3elrR2+JlZ/&#10;6iImdnCv55UcAPxiabNNwS2SSGj31Gp5qLQ/ii2sAM9NeBtXDX3zVU+Pztkr8XB/vvPwz4HnBK2p&#10;OC+eJo2fgF3EHJnrBsm8Xui6FRATK3OQ/ljsaCF/hVKL+nTL7/TEv2u/MGAWDSYBT799cYk48oii&#10;LQZkw7J2kodUO8st4+d3eE4NC4WvvLvSR2d00K9n55YnpEcFUI1G/qaMkwxlMoM+zHejk/V5mDuc&#10;xcYWuwP/4k8vuhGzFyOfOAijcF/Ss8k69YzNlB8uOrVylzXblhXZtXZdR4N3yfL2vOgx7kH9mBBQ&#10;Zcgs0Mb2Na9zGmfRHPOVcED/XcIgXYlohJ5lPHzSuG3txlVXds3T+RJuKFQfa+7vH6XKNgRiO02u&#10;ruSHwV7setJ44WK3gp00DsJb4xclBc1t2BlbI6D8pMe7/Az2GtbO4XhxLsLsTVsc9s70l8rfnaiB&#10;Yzzeg3S9Tt89nwjyicNagYYVwxNhQqrYUAOMTPphlkJMD47MeVj6/5edTMEY98RsFRBHF8kOeuKn&#10;UXQC8fuj5xqOzD/8SyWNQ2Rug3q54tJRtIWmClWowPYquIZsU9VKo5/uAoN+A3Ybu6P3Ls5NrpuE&#10;KHyu9tD/5NFGo/z4JsLH3yaQuZwgdE6RopnbMd7DAdfAvxRiGvc59I3Wgb2WmrHrtsY/kYQD2W+w&#10;miXY6fkWkZW59uNOJ+5TTR9XbYGAOiulOjoD0NJm+CDHcY1oAaGPgL5KkVnF27L6AApAm/j6iB0j&#10;V+cvLhdx3r4t7Ay55ytEMK2tEuZpuPEQoZ4/9m0Yi7pUjqklGwR1Ijo1zPfjZwWdShneb03F7A+i&#10;KEfk4y5zK2/9GNXEdPAA7B96TmDNIp2sQjupqo4stEAGl3Y7/bN3JZfmLPY+XMj4tuGiIb576KTr&#10;Q9IYuZK0nvIZXcvHFfLfd11gZLxyYad/t5FlrXsu0JGN2zVoz1VwbkBDZhzproP4jWGpiBzTowpv&#10;iwuw8qIgppAtHvTVKAtaTlMZ7X6reMrY7mQFgBqazCJEf4TqswEExim1oAip7OUMlwGG9H3lJsSd&#10;GrlsnAjOAC8Mhh4OVoTMVgpSU14B4LwpdzbZ16LUdP3+bsF6mFkkgJhl1IOvjl3pkaPQzzE4wddi&#10;//m9TDddAdBseuIGCK/Y6t/Rr+rt5vyZYcKNJ4aGv9SDZXUFBdYQ7OjxDhlHi7wIIpS0j/2eahXY&#10;2F8qUyTDXQdduyq4o5hM8haxm3dnVZvhiNeLrkakn1aVc+PCLL8PQiUw/g/UAAomnJuX8LeTDo5F&#10;dH1n1ppTJx+yc3voua70O8Byfk3U5TYa1oGoDlw2QtzE1qRtQ94SN9Gi4dHb8s/DW9z4shs06aaU&#10;dxArRwEOGYDjZtFTzZQsQL/Zrp4DvgPSI+BRa6UroTHKMNlup7aq7DRB18HwKsAwbjmaid4jRmN2&#10;bNrbMz6Vndg5lUo4h8xMJEPa7T/q+tO/731IhqHNS8D1uxpCFyWAx+3zjC/Bbz1TA5bq+p7wvToj&#10;yXPd2mhr8y9/LYUrmEE4DlRFWRtiqmGHxQoYNBgI3waYIWQY6VxBVSZyT+EqkvwFP5lc/AWPbip6&#10;E3xk3u1B2j4rKxgE9Yd6oNvW+EdJUDzMBeWh6lZ6Kf4Ofob8YOYQba5h3vufi4/FfU0sk6ZDxkzm&#10;CCrqL4QaKQPcaMYRvuon7wjO0uILWSfJOq/rOr4ZB1Eqt2VkUvh6iWIhBMbLj26CmLRDkQxUdfL1&#10;JYYwR+m/lFVGvPtLRUv/TQQrbjnpptzAa4OfTdpgSE90vzfPwpmHHd3chZ8tLmJ9hL64MfDB5zvS&#10;xTwld9ApPwjVXzGFL/mf8juI1wta+29xGRUv9vpj8SNGTbdowIn69rIPy02pal61Pqb6pfecdhv/&#10;ztD1Xd2KS2/fwHEKMTiR02v0gqAZKwDze3D3dhRH1oL+pVcA/MpTO0YQIvjKCFE81RlHzeTL3kVj&#10;JOHwgJIHbxoN2CDtx6mTwBhmtceXcHjpbB0qsMf24bUYi+zlnjwtVljvO7T6/ZeDHiFgOjamk95N&#10;Dh4h6AEF9OIuUqS5P/+Q7AMyXz+nXq+uiypzdCjRPnNZxri0BxCtL9axHoswMwdNijA3LmXjjzHR&#10;hoaNF1zDvdg00Ssmy3mej4Q2NNzJDNdWVzxjrGjZ9cqJfFAwsT+NKtsduErRm2PCH0H7pJwG87P8&#10;+g5KhGrE1tCjNuKbnfOs9GoLMFqsh5xPNIuZSazHsjX4n0AmY9HB/MM+cLjUzO72BoxUT765Rl0+&#10;V2zwDHbrET+qQBnUteZ0j7Sml9rjhzwBCnqG/hiEnYlGsqOd+nKICG9ktr+a+YCdAlq3NjUnoLHh&#10;ub9HsH7qszXsTZk1+vHTPz/5uyubcKwn5pfKqsO3QUMuGugHDKcq4c3eXXM1XjI42YQALxP5RGTJ&#10;kMAmt+Elyka85/HAmWp0Cgz6QtgryPvFku6NdkTemgzVG+StKc4WqUWpnfKqOHQjzeJvhjnoTTl2&#10;gpapiyftDzrSuZxZJNMteP1RVuXmXTiOLD9RMa7d30UFH9tJjDDE1eqHrcx5L3CN+wpCID9DJ0eX&#10;+788ATA6Vt1KOGQMrx6JuQffUegP2ArzoMyP3aQZpKoeMEW7VOP0cgt+BNBfbuiJ7MNu3kxVRCef&#10;wvmKti7VPrsi97DfgZsMkQQeYbGq0C4GXY+JAKGKLFQti6qYYsA564KwU5qvUr7wYU5vF98b/aR8&#10;fX1UPWDsVBOgdq4DS9lYJzhy9gBx8hIBBrRsZUAhdtjvhDsR+vMQfMOR9teP37m0J/I2hOF7nqRG&#10;gi0eNtgZTxJF1epS3KRf3ujGakZJHnT5VUvYXWEjzV0hHC0SCKNDvbpTvdFbzhydhfQ+TkSoCimL&#10;KrRpfnme2bmS+skIKf0WTtq20ROZDMH3h8liC7qJbchHZAHMS3WyF54cPuzcWtWD9mEAvfcDVZxD&#10;yshkXIzCJRYGnJfh4x08Lwm+noPGBr47vYL2egBZaG6V9rHzZC91FGlxlFc9sOMIuPRM4/dzLyz7&#10;+uVrK2ZNU93azghFhcSgL4IqXqt6JZsZoIAPk55FbyiHtEI1Oi182yq0sXX5Ecikna2VoWLSfr8+&#10;e5qrsmkGaK+zwOpshNrXG+kqN6mVnn5cn+WByCvwnb1tJfjfyp3TfZXWmADdC8JONeQlvM1e2hP9&#10;v5LE4Pc1tnzVsQlHrtRrCU26amBaBf50Ia6eR0IT4FlDa08EtjJaCSWCsy027IWTv8uRrZg/PEDQ&#10;ibSer8+/AYN0wKMudYMUsWiBR3UVf19ceuD1suZWypvpRoN2tkF2h9ko3dWu+gharb1d7G3M5dFY&#10;2ociDOOh6uPsLXqYqIW7ZD2BadvddRKcJ/aPSk10D+MYMhQA2e5iWWwPbfYYTp+MAU1ftpoj26Qc&#10;r8ppZW0oIrGFVfreNBGeY221Z9V2y6QZ+DAwhYAxxk+XSF3iurEYSM4ZZxhELmDjaOLFYoNWdDbK&#10;VteeyZ8B47b2r4Dzq9uRLglljY2moF0nwsp+qQDxi4j6RtOBIzwHJ3/jpZqjZF9vFFQSM7x8LlxK&#10;GRGUbYcShtEatvzylQd9zpHbB2A7At5R09e276jRc2j4/FJxGiLoRFsDpJ4quqTBVmaJMB8FDScx&#10;bN2nG5UktfsoXIUzWdSBbDJsM2ChJGnLP0rdd/ruPFksmwry17Ivb7DcNZk+lXonI4lGotj7akBA&#10;QWw7jGRBbVfzwRQ9q95KYPIGPzkAHjVjJVSYo1Mj4xKiv7Q7+R6LYump2WptmValEMVDQTjFLc4q&#10;fv/ZwO4I1L65plkN+XTJkdUPjDT5+mgYyRqwd0ilbBdE6T891AZpB6w0kdD1J3teDO0fmtehHw9s&#10;weYNsVFpf3KPn4na2GSv24WbPDO5VFAw+r7LwgrWbEZf5Behl2EBieWxAWIKirHnu+Vr/b7qp7rH&#10;aU/jN0foNxkzR0qOli8nxc0reH0+en8BMlP6hW83asBjfQy+Xz+J/DF4WZTkHau72/tPqkjY/Eh8&#10;/cNyZKRTtlUc3f2Bd8CwJz/S3htpIhgUfB4HsYcCUGGxF1/AXL2UeO9o2VuXVQ2Gozrvixq4YfG6&#10;OdaJSS/0K2fL+nPFrp+K9CONazPclz9JyjgHCEu1Hru9mlcryPc6DWcNMqfABv9pUJq0BNChtea2&#10;aZUBAWn9Ip8i7ORt2keSw0f0+fKj2ELhXCAYP7cSiB1jH3+QVAnbqdVi184W85EgF916pWRD6Hwv&#10;NNkwjTwq8wPCbJ26VKAiRmm/OSS9sGJBBFoIKYe3sgR9GZQtQE7oH8zdyuh3tNu0WeRV/KMHZNhw&#10;4x0WJ7DS8zjozL23YylkdDYMyiTpK55RFsh3FlxHF8/C3Nx6z/JLXqP+NXxu20Wk0IR/4r7xDVP2&#10;mXe/O/wrixJFJ9RfV0BK5+2VJw6SrZNvFru9tMx0p6wIk+3ejBb5MYgi1HPcWOwvOzp0+KOPajkJ&#10;E3TET3YfdWHLurJcyOsUmWNps/XLQ9UWQXltRb0YP3zvEoBdPlYa9uGApJZ8dwi3K6EPxbYoJf2M&#10;Ey0o3aNFDSfeKF552716aGrwqF92xtcKaHKTXi78q44l+6Lz9Opi2YMxz7Xdym7IasrYVVXZUm2I&#10;5Pxh/hTi7cGr481XDkRTfrrg9wwqrnoDKdXwENYIlCzJTB7KqVIUMXScCBDe/0M12rAI5nthdug7&#10;7iik0OrgOS90ecjtO0Lt0EVctSq0ALVn6cvnL+6hT+WTRtqAJbfLa/7pr0Fcf0f3lDy0PuwocdJz&#10;8qsL+NFa4CiL+GSiPa3R/+BR2aYhwtmc66KoEY7cw4XNq0fnbNX0AzD+Yd6IVK9ZSnv7vUyfAx5t&#10;WbZpSy23vNccL1tAdhSHda3QAL65rM+1F5CmMiEnj7AeGYmVzn/m3lS0IMI1vRUzAX8YhLLUx+w2&#10;dyDhSUvE8ecMzU26DDae2ADRWDGn+JeK39nLb9Dx5V/9+o0e9/O0VfkpVW8VKehcJzjcFkADB6V1&#10;KxdVfjTYnc5k3FyCvnyyAT+xN+SHd59VwpedBGgJ/5/+1T99rCkSEZzK1bwnrAiyP6+fWJCo9kNy&#10;HyoN21GEMQmoWnT29S4DDUatT5eFeo2if4x8RzeSaeltrLXjyLtbXUNfVkS8QBprjJ3C64+NDxM9&#10;qlYs96Ml8ZCPht5YiA3PqkBBcZs/W2wo/LsJcaO2en9seki5nJ/60wb7JFRoQq+7l1epdvvYo5BD&#10;tjqR29FLS9cM3dsuWQcO3/5z/8r3Kz6tB6fx9ZULQdf/kPXg83VRqPCljsQf+ENJ8rzs9lTwVC8g&#10;CAB91RSF29jAtC5mJPYNpxx7B/sHvdg+RRxZtSecNEliIEbnyq27JzFifVo5faHl9OD08u/epyMU&#10;dtIvQmYrU/iuQDy/x126B9uatKYIMDGqyjAtFN9KPyZe1X3Pqku/lLkg8Pqxa14bd6PNXx9iJ8HU&#10;930JTvD7qi3HAJ3QTVTf3uWjHrOi8OktQ0mnUXMqTDvnku7iZovry4NZd7Z+9n+Rv585mnZUQce7&#10;UzXJGP62sKDOkvVeowZfgMZSAC7EigOthyEQ/GSOzk4jU3gnG435wo27m6vCx9h1RDgXV2wzkvt7&#10;ROxZisejY67AMmf8gyC7XZyBB2sS2pwPY9jj1qPgOdLfUwHe3o3N/dkTh80nfloLryUdUfLXl1CF&#10;VjFVYjvwPL8x8BNGpklt0C4GZ6QbVYvlGhglIFOAhWWhfSDJhtG4dbb8Ca7JcBtJZNCXbQTJrYlb&#10;kMXPJ3e/VfVVoonzo4MSISegExSZG8b8va9QNhfUQ3IfGoO2nqc/mjyI+UgxU1A3+LNVB08c/TmA&#10;d5ORxpCgPkPp6ISWMXs/1BXudODVyIfq8pAZ4hNC2YnmNOqoiGEVt6YCNaFn60Tvh16WXakUiHJm&#10;DOL/YKh5Jk27VjUazJaueXbWVfHJWnatfTvcmp29uuOPeG9gdN7ebq0bvR1VuJ8mFMXrJjkDcSy0&#10;YXbeMf9CrVYmcdg4fXleClpYv4Q9R/G6JwZdiF8AKifKtvu3Yc55wAo036Q0Kell58D8FVOo/EHt&#10;5NhbXxibfpDqJZwebYpTbIB5eMAp9cGh27guHub+fADwlLWoEivPzeQ33u6OzH30DxjJdD0QGcN4&#10;Xe8BG93olBdyZZobfVRF0f+kz4q0Q+JrJfMKioKzTZqv7EpO7IlbxJIVQtdwd7uNd9vuT0TJWf/O&#10;QvxEqMeUetztSMLa8e7oLHDtsi9xirNqVwG9rO1GAztoQWZDIeKQGNNNFUONZ6E/6Sa64ZqXQcnR&#10;49Fc6xIIOgLWcnBfpH2wnL3pEo4LqYOpGWjZfS4js9I7LUhE0WTK9GmhGD7A+Sf21GnSzjeLn/HS&#10;d4lzOxPvYezfCIprHz2HT3nIlqvpQNTU/AnRlAd1eYcxZ00SbyXteJMgHfJwRSub0CCdh1sRCSzj&#10;hyGaXugKvpEw9S3P+w5YI3UeJ2wrESSuDCdfD/6NjrUpRK8ucoQPasmE7F2dzDtJKiU8OIaNiOfu&#10;aMfK9yCyoXLDFIPwSHFQlDwXpuuHVOPwkBMEiKKPe7nrFFyb1QG1OJLkLEQ1QmSGvRLHZr/zd/UV&#10;HAPMfgQrzZ+UPgpT/3MgWZC0Ce/DxlhP1gJ9L+hh6G2ux91NNlW2dL96mLO3eH7ek+Qmz0Mmj/Ob&#10;CrvmW8HE188upppngt5YRgdxSWgSCex6H+ECZDuIIlymKoKBlOLEbisWe5p8lWw+LVxfMPaK2acx&#10;HXcmEf8je6WZW5jcXZE+wbnrMpf2gbZgIvuoY4M/bVP9V9lillaOt4zrjPlEvR3HnENZOoDMm4DZ&#10;fBdxWHnR8wit9LFVCs6P77LhdKrwgfhsqhyH2/Bto3wQaUTOnWxJDYAjV5hTCCb+/DANM3zCTvtP&#10;sVtmYMieRBGp7WgZmhUgGoh6xsVOM1fXv0JZKvazfAcr9d5xv5wjauu/9EpULVgfGZXp6NnqXNL7&#10;GA3NboBhlPYXHJ/hfdu7Xx4YmgfAWIav4hU+KJMMSgNBgZkctLC5luFM5sqcABfNe5kKJ+n/Y+vP&#10;w5q61rBx2LHUWo0zDkBUQFSUVEERDNkq2ohIIw7ggKQOiIiWAiJEQnYdEVFSQURAiYoIKhiZRMaI&#10;gBEQwyAgoIQQ5ikJgWRn2v2eeN73vX5/fNc5Xm0BSbL2Ws96hnvwXA0nA5yz5gmegPgV5JklyUAd&#10;QTOemz6dPxk4JABqolHsVpfDosIPHtC3WBLhBL7Zv4izCEM7f8rVEEMKyy8SI8h2oaEdun17okca&#10;DmfpeuMKNWPM3VgpadhFF9uBTDl9MVXBzLswKhx0f+Pp4U+dK1FZDuYVNgQRvhcpAuHcjVyP99Y9&#10;fFaGs7tKIahtdEulIvlSzgZWXUJPrmzu/kxsqwgWl+6iaWP8Nc6x0BE/HmWPOoQ5Jbfprn+ejqq6&#10;5/mjQsR8K4SUc5pKi/CaODzR/AxYRt15kPobrEX0TiDGVoNTyZVV/0CuAXtnHS4pFy7Q8tSLoUH3&#10;i1LBXg4+Jd5RO7U+skj4jI9f0KBIdTkmNVGBsVS76gvk4d1zDizaR7CufjHq+j/Mtrn1FqA1tbuC&#10;cLmrk/mZKUknzzsdgBlKysEYPL52K/0TuFAlR6ej6Y+qvK+xGtApplii6FL6aakjkMvfxGmGV/vF&#10;SP6b4A/Fd2wfQhhD8kKou95Cx8/LK6Pal9j6eHQffNsYxjGE1sttImHkIyknXGsX2glqTc6GiQpL&#10;ospLS3TYh7lrDh4Kqa4QSsOxZMdiKTEC7b67OHVEnN+m4z/qVwIq9Dy0K/z+iEath34Djcr7ei1v&#10;oP2xdQf+Fi6hLPvGtMa8X4Xc+0yg+P5cJFzhl69UuAnKIAx5hCSXXjTJ9De4s1aXHuxJ02arYsJM&#10;N21Dz37viaZ9r/vR4Fv18WdwddR1O3XjGli7e/sZd6kawffaKQFUZ2iEbL870YzlcZcBn7N6l+mP&#10;Il4DomwFgmaE8URIhfwVNmOtySuqUbQb63kPeor+/752d4sU5n0wAAUkMojpQR26UC8sUcSdrIvo&#10;iqJdaYBmCX0YvmwyLhllDUVY/vGE88FapwfdpOljyaPVJhaaYy3Vz1mCknV5eZd9RrpvIqsXglgK&#10;d1cf1J4gbt/Bu/IketrjdT6uFRqYBiUqmOP1IeKKxX6XmdYvBi/ytSEHd/Q6A7nDnFmXrD2PtciS&#10;daZAzjyb4zIXP+Q5iA6a0RRzoq6/VnaE0stpLWUiZcVfQbdnEnNRwXDcSBfEmovNE6VCxeY3mJds&#10;Et+jXnsig5baquLILIsTP0W97soDsfBRM7xReguqiw8F7Ktozu+5YTIDfD4MZ1wsIdVdiGbkQq+6&#10;vQdRrBow4lSa9tEAYJGm5Vnd6ItRxj6IOj2Hihd+ek7mWb0EOrCuC0bu/xtX0rVJ4VFm/9cr5XdQ&#10;+YAfuJcr51yG5YNSdDYfBsfTATZbcoutjH36OUL3T9RTKGOpRFldj9vJKdEA77eIH90LxGaYhk7Q&#10;V6MH80YHV4+OOG9mjMzlWOL42Ywlmz+O/Hl5J2RwzgcB4ktb16VabRNjimrlz8BWQL5yUgXMQrOf&#10;3I6m7p0CHGkquLTsnKzzYgrM/Cs1QYwAtDaXvova417jPvsGJN2aRfCGD8GV8YWjNl7fEWZJHAH+&#10;Hv5LFAD3gZoze8KinqTiGVRTFYP1JbPp1L/Egnw6McTCCYsQhX6ffOgfl9TvhHa2burgS+4a3SOK&#10;Jfr+IYaGvaJOSMKuXv9AOCQMO/S40z68DInizRRxtkh1I5Fi+s/O8+6ERR4R9pz1UwwS31lqXDGS&#10;M/7+tbQ3POqhUVbYPZ8eiMAhSljeV1e2Y9Nkvp0nZ/ma2GDPQ5+EpakyfRIs1G/rSsI4yooznqwP&#10;9unWYam7sfzOr6Rib86neaqy4Yd6/avLi0HK2eUFJuer0ylLZRljnrv3HSJ8b9sKV2B98ShAKEeV&#10;pYLFmETE+4BiB9BZG9Z1koadnTbMMDzMl5i34IVhYZsXzXEsibh0/P+CIVVixTcwWLr6huKt+ykd&#10;9pC9MgPBySLuRF0+rGTk5hOABdYhepAlzwemPb0zfEj/NAwZAiHs0ye92qL+T9QO+VR/ztySJX2c&#10;BWTTUFEGa05r2MfS0T8qkY4VhQZvuf+C7MWFdiYiK29f3EhZ5Ev3m1M5j+IEi3IXVzNjny77bBTD&#10;eReGwJX+a1vI5vdqtwg/m+bZBx2N0/e5fLpmOOKXkb92sIuH/XX7MK2dKg2uECp7IVlJH6Yp1E3n&#10;0GDDUsHcCLT/DdCWl+d0/Rvw3wQ7BS1upyzit8aakMnlzSZrpZ4xL9sPoqd+QLLfgD1hsNTdxSgo&#10;/h+q65eiBpdJ9z/2QRe738kodPVOOTsp/sFUaHE8EWrn8U6DPDa5aoa5lGiptZWb6vIpK1ScH/Zf&#10;tabcNFP95MkdfwEmN6jZXtZ3+uwi3jjv6wJ9ihGmn9UU1Vgg/2AEBfGLWQmIlqyFQ3MUGeSo1erC&#10;Tr+hwQ4kcqM1/9XpvxPzyYKxr3qt2mxQ22xCyoz3icx7y4sDkJ/CwvE5MK4fJmS+x72FqsEULFNW&#10;+P6/CQZnRTEexbox3kA6XHGHcJ23tdNnJi6SohW0r7adpPfG7vgc5PrFdOWbN0VwL7l0f4dsncin&#10;P6YbjOQ6C6+xFnA85GiuV/1wjfBh86cWefMt5jqoo6F5LJuyeImA8eTMHHyAmDfjzjf03WC/n7US&#10;KXwSPO0zM0nVQTeKErZO7rjKGwOMoaFufGrYdDrCDIw+iNszF4wCLlqv8bDdvXZ6e/YxxXKoPN3+&#10;hN7I/0esYvejX2+foDecJ1hodqmnk2xU/owGBiNjpZXpPeJ6SqwMpGYKhPhatwgG8WFv6wCxsMJT&#10;9y/vrIth54XbqZgjnfi1xCLnJkCyPpvmtyk3/oU73M8I4+R/9tkU4PhAPX7yu+dRmbNYeZ0yN+SK&#10;Y/2G7HW8ppTRDOYNWN6wAwQ2PYd+nTUh5I8wx/1Ji8YJqqCGY0jRPd7aIEHUYsEHUlSSUdM44zVF&#10;SIzRSL5XmPw3QTfz7tLtywQEpi41L+7TDQfn/edbyNUriU0rB8a9rTfNGyd8L+txY0a7PexieT0o&#10;a8oyjfn0KgGZ8GLBajuz0edmkj2M2LqqU9CiW/+y0sy/HlH2nwTes2rHZyaJeHWoZBkuzGvCzS4v&#10;Gl57POrIQW/AlRGiS7ryojaJ9KLcrdki9KZ2icyeL7a4rOXYwrXCxliobuJKDIUCfo3Uk4uzO2tW&#10;K8ua/YE5PH5HgiOK6Ph0kWDyIFzGIYF/yO5FhqUAqru91Vnz/FgiNBWdNIS2bxhN3FsunNEG8iOr&#10;V8d08rXzsnewBbVagxTPwYs5vIKbfuP+kEqcwF7WIsd4V9TKy+ePBlYkrQSJ6yYtlZTYBVezy93b&#10;dhY/h/aSpDOhEZNOWedBRbRZMXBLcv/Uz0cLMCcyUF7+hyIKEb5D1yNtczu/BdA0z8+dhDlSUnGg&#10;ghSNYAeC66AE892jlyPfl8Y0qqVclZMF7fu30YR7Vef198+hvYG7M1A/vzDCV8ky+fBfRQKNWBMr&#10;ZyaZYUQphX9ASlekL197yof83YrY7lSyfXuL0rIe9aEt8MQsOtg3c28jOOVJrq75DpyH5g/BnGwO&#10;UONahI7Ynd72gSTzgnvtks/yoo+4D44qLe0Wg3TCCMcAQJjoNSIBX4uePn0xvQG7XKbM9AlusFCv&#10;Xx+mS7QcyI0uWahLtinkTMLh/f9a5JMsRMvf4wc77xEUlO6wD1mLUIb57F+uZqEN9qCfYrdSQw7A&#10;R3Os16AZQC2HDtZsfjdAswB+kq7aEqPnYiPrYaCh19XatDKqExSPd1d5R4LY8KjL2P81OBxezOT0&#10;7UHb7KW8tjlOiOjA10q4B3JfAnO3OJsWo/vlZ8gmH1o5pg4tNvFWrhyFx3TvLuRU1utMU58C4Je9&#10;/l/CdzDT8Dyzsiv1T4LqXA9afTguIfJTGqS7S+c4GTN7X3h4gAfiaX94wCTsd/gFdVCjBrjXqLtY&#10;9OHCx1Dv5kq/wT3r8/PifZR/9Wg9M/864DCgeXtOzVbdqaEbsmp4hmSLDvoCJrV2XDjbMfmM4eEv&#10;0eUkXjCUkUL6qUoj0Ax0NxATLuEGsuaHJvmiI5ZCW/wIA4F4VdK//S3t31FJi/sh6XBPqjjUObSP&#10;FAQ0ukPmCacvMKJ/F9pTgM16NoPYNvegdDiv9LubcH8ScfgQkzeEod2pHF7XecB/gaJlB3qVYlEi&#10;M7g+dCqrsCASFupoDzXrqcxiSNKhQzsRrUVCr/rcF0967K9wx0mWcCuVK4mgqHZd9o3aQZ9JhQNG&#10;pP+ZB5nmnIJDCONAxsjap+HVeUl65oyAgH9IgTP9TxrQ6UEbcdjODGQlsLVwb2KDfQD55ALkEwpg&#10;e2yzhq1i83ev4myHpvlofTIEye6Ug1HJoP7ef+jnKKTdpbuSvqzv4vUrT/GvnutoxqpZ37/v8NNF&#10;OkhgzOxTPBeVNTdHMwLcH2j3YnNFtFtzfQIHFXYFr+Nqrp9GgpeGaXCdz6yrqplzD+qSlscooqSS&#10;KHBbIw3Rsip1jwmVRDjFl8Niv7DqklZKn12Scssv4GZvs0a9ct6OPoLdkeQdN3qWJpFwXaM2gfli&#10;UDd9LuJNM9DulwWFR2idemkb4+YdX8mUfNdyld9XGllI7iGnps+gumCGooPjbEyjsUjE2z/c+Y7I&#10;qsY51tXpGZTOqk0sQarg17odhur7p+SrJYBYHD8/BXhiMfAMzr6EtcH9rASiWnj1vSEvPqFiiacG&#10;sHcC+huLeJN46QBNnaBPSmzTL8eP3fLnG8+GvuQurlHQ8Z3ADLw75T0wpLj+ekuorl2ZGmjxwJI2&#10;7fGy7kBaHRWBbzDvzkHiYvTMIF16uRo2ztyDS4vR9S1deK9m/oCaPgQCgr67r+zJkxnetLg+sLI7&#10;El/hp1wCdJZdZwqM7/FOnh3fuawYhBMO1oCqc1sb3+vXBQqovW+SdJNy87nIWyY8/l+XdPT1Xt45&#10;LpzLGvCAEOoK4Jqbaqpzg7jh7KNs4M25Ug11ctczi6+9ifHeUNMlbdmh4QldGsLWJr30CgXsl7JW&#10;AGXril0fHaA6Ps2Ipo66Ap8XzhFo6k3+96gkG76uK5ByW7LsEJENVtGD1lZb4Deiiqt85po2QBJ0&#10;UcppaadZd1I/kEj4Fcg7tq6cLQEwwgEQC2ms07SaQbV+93OIAewhziAkM1G0jRGWjo9AVyMaLEKj&#10;YvCDDUuDNxj+wNnOrp0SvRcsbzQCdS8EyPpKYDLHbSGaa1c229Cn4F/oc89paYjC8yW6JqBfmScc&#10;rf/pa+LswWaKPXN6PWtjiPeQkthnn8GVnNftJQAwRKdGKwQtwvfExaA5xp51EIqSMmdoB4QaqAWS&#10;Ia5LXl7Uh4WmbLCs6Zt32wLJmyziRnAWjR+17WBHUUyY2+ceCnnV1KCbw4D6YGDPGo5pMoyMSnIx&#10;WxDsf6G17IYTuRqWb7v5MWYgZtcBCavnotGiY1Mo+z3pam+tBrKWp9KpPVe8RBpjoiMop6alL48i&#10;fWs3iz5LF19sePQHU6qcmffpiT1bdw6Buttr2u0eYLn3gTMgiHn/BCuxF23YNMCLA4jnLrO0/0lc&#10;zdNjHG5AM89ni0Hc/lznkK56yVNY5EwnGNk5HIq2z3gB/zYHfHH+j6DsCoPrrIoLsgopiPvATj/8&#10;P07dlCQvplIzH0g5q5374SE9avxBtQOnxM8+N9FFcyC0rNurSjq6/eGLw2+8rat4PoKJA8gcUGRj&#10;U+thx5vawF4Tc3leDGopr1UMUNnrNtwZ2BMU2x708ufknHtL+jw34fSYLr2oN7xsLD8kWUS8rD2n&#10;qTlRluCl1F24fGPx87KYaO9VDM1+5qrMy6GRbCMflrvuAtdQyos01aUgZ0jQ8y4DKM/7VaJQJ6TT&#10;h4wU5l/Af1HOICro2InH+KigtPVgHP5WBdcA7RU0bnylp07bODgeyJKO8QZLKvQEBqNdx6a9J07s&#10;z1Tdgebw6pvOEeQ+8lvmAB9exIa7yOfvMwnGY/ZJHJL2zRUN6LVlCEifOu/cdUKDd+hrP/DAA7vL&#10;KfhcKKKm8rvx1vZNcNUU/IDQ7qLCnTfYw5sG4WRRRmca3FH3CqYWhy3T8DZ/itLPR2GVTbyo3dBs&#10;uDyNzFvPho4LTLnNHk2iWb0My3LYeNp0FKnzgn00QLd6OiqO0ZnQxvf/A+aQwAo8wLays6QIYDQb&#10;TBytyiFXfdRjVtL08FkQe5esfD5BuOJCcHL1Ezsg7k7kDVQwmxk9lZrzByHQHvg/NWiYaVZJwBfy&#10;R0CR1qyGhu6PL483SBrf1cePgU16PaiabQLkfPBe6g1pbPxEPCsugaZcRUFtWy+HB3ruA5May2Ks&#10;WNoeRnQuvs4/EHV6JOMUR+c5znUDnoC9geAj8/YJ4NDwRNeK7G3LidcP1xW8MXH6kiNopwbmYfUZ&#10;ecPjKSWm9bhxyBv1AG18j+5GKl5NdxuK6pXcvG2jOQ2X0FUklnJ6sfw9SyWnv6fPCBF35n04zbLA&#10;GspAivKwz73owz6HTwoHKX7ii+oL9jLiTXpOSl4ZcmMBhcAuVTffyJ3+kp4LR/sVYb29BF+idczD&#10;4kWyF60H2/vvx4ruCfaFV0fbLfg3qvWmFyV7AtgtTu6ltV2BPXkNOWEGdr/ZkFnESppIPYcqQLQV&#10;+jNvizKlngbw2AfdDACa6l7kE6KZtxnpvRv0tGQy7fVpUL2Lv/9/eFgTlzzzrUB9CJeVyHyyaW/f&#10;1UMh2c46RdzFTai1JhHCtef33W0S90UBE/nMzezDlF/gshFZlHsu1axBfUdR3lGDFiSsB222r21d&#10;9+Yt72bShi/MyR3Vw4HOtT2yGd+52vyt+OuGXuuuXnuh1VNA915hWmG6Tt7iQTd79AbF+EzSwusQ&#10;oV0kanjGjRKV/hUHjZL8JKtu/t1FXKK60jMP9OSifGaZBemF8kCxKAqcRe1S+aBX7KSXkvvEIkS1&#10;Im0xfBO6uv/8j37Kfdjgd5rhG7reYdEPR++Jfj8EE4nQdvNW7Wr3EgwRp+L84Nlf8SbiAryF/NsO&#10;zUcemoVwBEInGf1dkzCHNJxvcHXcYd9i84yrgWhyjabmZqLC3bWTg1n4yCxubzgaQFoieLYDXROt&#10;WiDlySCT4h0lDsH1MYtzGZ3LE5FiKuSDe3XRzrQVnYbCTF578oP+ByJZ0lbNMfyjiQHmKG0nLAih&#10;TBsrLDySBpsoL16nFNLPsAT40nwZtZRtcCaPI1MGpRypJulkHsTho9K4cvrCoukG120c3HfXnbg3&#10;WJMQOgzL9Y/7C6219K2UVDZMKJMB0MCqaTNN073yQXEZhfHZRNXNW/KKIpAJOkpAjSHNg629Qt+y&#10;vLNorvhqEv0DehmIW/PfwgaaL/Fplr5iaNcRMucc/v/jtBi9xwDSCsNrWkInEq5Yz9zS6F13PvHo&#10;NrvjSQL8IppHX4e3LkZLa2xLWUaNZORFqVfn2yfsIU4LpGoOHNZJWj59C1rqmINJeN6hEkDSHKXS&#10;f2LVQLlOjADhJdJcRjSj9vQdNKPRAu9VzilcJvVwwP84XsIWqShIyJVd2U1klKC4mkklPAzTCfIz&#10;TUrETcgxzkTnDt4vLW1C9Ph3kOwM1j0fZcSRlIP7+MTX3Eu5AthaX02IVzSGh3MjdXP3Q3hL0ncA&#10;RIJbSTZYXgdtiHudZVOSqKG8H0BWK3vl5i5Q4ePdRt96HjwAwSl2cwaFkP211FArv7nOfUtFIJ0w&#10;Qqnr8NObwTqsWQup1dHzzz0CrTGH+lVvnH9NCwMdjnbaN5V/s6uFOkEMPGSSNxsvcP994efHj/VA&#10;KT5RXcD+9ARpdw9eFQ+TNXMijCub9rPo4EUOhulV2+J7L/Z+YE/ut/+i9szs3Gxp+ZbXpBeQd7gV&#10;K1b3QnpyCjX23dfuQROxcyvwvI+JEAZqLUli/pAFEeYh1lgMPud5zttXRbxvDGRoubuBP3yMBmlq&#10;+FBJXVoIfnrtctD9RL5G21naJWgehL8JoVN1DynGg/TWxXSt6YLDV0vokiLJeliGd/ARL3Ku4SSM&#10;9MFkGc6v01J/AmTlqMdWW02s6o7sBKAJz4PKA+m9unskbw19jA+Swb+o5yoMdYnaQ1J5RXO7TfNS&#10;vLpBMsx8eWQV3LXiHpR36L37hq5wi/KzzCVFMfiS4E6/EaSpfxTt8/F8rjH+xuAQcg/qb6HDTY8B&#10;1WFShHYUF9fkgZrPxs3sb85WMH+wwe0VtK94Jw3bzqQaBeIDa1lyQJm+urRb+bEr2t40Gso95xrX&#10;JtO3MTtKogQ4pfsmzVKnu2vUZWIm1cXdtDkyTNyvG0/5sncHdDLcS1lk3S18LeZZpaFK0Zu8XPKG&#10;NbzR6UlnuGlMRPfyRFNqjHOjH6taU4k2p8YRBXhbYwSZoKFDUVeS/9+EmOfUZXU/oyEjlOn4R9hK&#10;sqZYMTvSxFRzrj2uW3evitDOBOVC+ln92LHSsgMhQCvrOQwEGhzfgqI5L+tJAXvYc3sl/qpEydbR&#10;BIcCFjVhlcwCsgDay9Hi6meBgaPTYbScBPy9crj+00HUoDJtg7LSNJrDa38UtQkix8M5VACGv8xa&#10;BPnbm5NJ9FLhemQciOooNhQ7cpGcdCoObonR+pWD5VAz3BDDtbEZmgkvbuJCWLZdiqOEarZzJsgQ&#10;dBPxS9RtPX9RXStd+f57QT3uz1MmR+cTR8TJn6C6ctoyBerpXZQ6ajwU2mkwdciYLAQeMKPOQi2x&#10;uqH3pP0IEXw/iANoPqV8mVQSLAOnl+HHIjoJP9xnOH8MDG+bBaxNeaPwNpDJ+uq3lmS5b5d3Hcy4&#10;ckARNclrH8Tt89qE6rufDpk9oVmBu0ldzw6AB6tMaPOYfwD0dKnvHYxUsQezLDu8QahAH3Y9jfYo&#10;EXB06ojFAYGcI3zYsmaQO+Csi1340hCr6s7wq9wiO/OxJtejaLXvIh4DhwA9Xz6hEIuROXYaaFdl&#10;oEc0P9d3ajwfZxzER5z7UMDQcL5l0G4Qs5OSpcgOAM9Nlrk9Bzn4CqNmN/dmrr9xFUmoWs24PKvL&#10;ARUJhwRPmJZN6bkuxANNtzJ3dNVMUXK7q/H2qvEyoztNFv9oXQ1vFRk+HoRHB32dQFTodMQXGLCp&#10;s9Km08msL/ox93SDjiE4pLUsRN1Ld4TpN8B/wSIWWcw01gEykS/OsAfwr3Bc7yJMjdckcM1PLefH&#10;Ga8ALhDO0lEt/DTe9DXM3TJqFGUj83QJ5tfBmw1onWWpfRsza9LOQPil+nU8ivojcID9vdKjOdJm&#10;rS2fRWy0IQzTzIQ7up27ajSASCrZ07SBcNONsrm+ZNqAyWqNn0IQH2wYAQ/0G+OXxO9zdbyODMJi&#10;Ft8/ZPKOEhn1kvZAxqEQrvNNF8fPScpPml0kKVK5u35ex0VhGa8FeJC/jrtY7q+XBNGGl9CtlQ3t&#10;vLhAXO2eHehBeIfesNbuwtwfh1yWR+Y/KeeN19FPQHToLP5p1+Tov5UrrBNUGkV5lJMNb4ITUZsl&#10;O6AXWtsip29mtc5xMrxOJnTDajWmwsh/bMsqzk7q3mnkqlQ//x5HN3LVVkVlV8zNS8JPyZ/k4LEb&#10;4GR03vyE/eUwbjUMZv6gzfFpGo7fcAQR6Dtr920QQjve6GkvO/Ah/5XnVwz5vSCGlls/dCqUYRak&#10;GZF45A0bABcFEY1EnuisRoZpQ0emnYg8kIU3xCj/tR6Sw2YSPtnZ8I3yGMb9kq1YhYg45HCcwcvW&#10;foW3uC2xOjobRLanSFPLIMXc53jZd1URZ/VBMnh965TUC6rB9xAmxXshWloTbmsNMoQuT1tVqF8d&#10;l+vZiSzjSLTj439dSqO+/Pq1nYq/OJgch6tVg0u7Hsz4GbrDD51293B2r/o3J/xvOMZreFg4d4ou&#10;0SyKFiFcWMRTE6DNY8MFIEmCO3zW7BMqdD5lHfy9L/9N8INv/Ty4RbOecjUNMNOg6AMdq6teuyHk&#10;sMdzQFdDj/S4d7dmmlmUvZ42p2cX9LsCRW8LcRAKYrMgI07RE/vlW82STj58YQcqnAzaGWjE6rXX&#10;HO3i3Vhr6nPP7VXSshv/5OzJhcvGm6AWYMZngI4/0sUNH4PwMxoyqHiCJa5gv3IRDbuVVWvWDrPV&#10;xRpTqOM537g7GwBVSpurtSrB+VimqBL8sHpO1YsYa0ZQuJkX2Nsh0dRCTFm6AJlVREJFuj9rdJww&#10;KGNoEqRjfgXgpPyk9DIhIIgXm8RuiNWle7o/7OXhFA7/qAUIJoU48t2Wi6ky49gh+niLaQz+E/vo&#10;7aKkk5ST6EBK8j6K0ztEj4UCkZgfGBVN5cpJTghDU2AK3ExoPW4Sp03aCeVtFLhqk8CMebaKRZes&#10;3oUEA5TF/kvAvm+T7FaXvATVmGqhulvvJnncPuUVw78/mDdeBVPtvlPOYvJcBXzSaGd4zy5BL3+g&#10;eyNM9Yf+BtAz5o3hdN1PXL1/12O7Zz7ILQC465807CeB/effA1cN6BshXg7dXdJSH0N1C5wCdyc/&#10;/3NhhNa1vfJOEKl0xF8VxcDx6aG1CD+sg4i4JuNEHPTfXlk5BLpJeUP0nx6L/puwWbNt7QLEEp+q&#10;bL87Q9/1vxh+E1BV4Z5TYYdkj7Pn+1xwD4CYRbR/eQSjiZorhk/xPyxQ2NNv/NWp++IulMlG0YC3&#10;hEuQVQPOp59C7D/8LPNxaaex+/6bmwtftknaWbKY0KFXdHx2KPoPkmt4JYc3TaAgEbA3qyjCFPjN&#10;DgOcwdmW+/7YGXalHxy0MNoOaewthdrhlr3H3uoe1W/4iMN4AWe4MUQcjXz/whn/fKeGILkK3iiV&#10;q2njd0GdgPzxxSR0mhy9Jo4C9bEKurxZM6m95F8NEmc7MtiLTIdc4k3eDWgi/LMArCKMw2aDaKOe&#10;E1rqnXCTZpUsXwl7c+skOQ164tv9+XvRauO7E+m6A05waamroEQlF0xAmlz2MjigGyvGdXDJ7p0Q&#10;JcYPNbLXv2zj9wAV4++mP52MgX4gN42+AUcyxeWf6JKAxrVdQPX5Vv+UNs6R3oZj8bi5DhkY7HUI&#10;oGE1NZaQrj0+TNMtOjB5JxFCl9zV1Qy8vKf9qodazeY715ju6XnynMHdjDVKR3o7wbHmfBjiwdle&#10;QhzwWxqXDJ6cW/8Ot+sDsaJYVaM0WESNIh8T02ZjSDlnPnnrE181XZvv+N8E0m+oYDv3ZIziNxnz&#10;XwDK+sgcjMJ3iz6G/dG0UfiXxrGU0LoOL6xUgSJ1QcImMSyBMbNbylEckhmWCcC6JnwPlpgRchNC&#10;t+4XpY7+rYXu9KHE4889gXP0pWPavlVj/PQefT2gPU673IHQhh8igL5rLoYnKesl6AIB/iVltx3e&#10;KcZWkwXqX1uAmatWOpCUCUE8XUBUXtw7H8WMxSufPPp/I1CuKTnsRV7bsHY4iUnxTn3ofqG5F+LU&#10;JY09+n5uxlZxtUPg4StlewfgZjtTOmMQUsPfhaztGcskBiQ7ZXmcv6Oy58Ve+g6iwEyK+9BXgMbz&#10;Mik/8vwR44CyTlJkaoOkM+o0rwEtdjODHm5IX3RpN7SX5tZANOSZ080m7cFl4xlwRRHijSmbxOwR&#10;N8IlpjnxktY05fQC5VzPsmO/bFvxQNt77vzvT3vvr92c8NcA7Pxg2ziQVz2+K4oN1cwXEJUKhiDg&#10;849+zv+oFxtAIO2BkQCoY3jvrkInQtZztQt08l5+gFHxhLV6zzD1Zf3MGQIi7JhbUtktdHxt2w/q&#10;Zm+8dn5OjbdiGpjoUcFssHmYoPHB3rfx3dsNsGMpYXl7cuMq751eJidC/5L7W3Yz4ptxBF9hQr3x&#10;J6SAv1EBzexa+a3hK8cRb0Unav1lF/1m0jErZtiVT9cPUlplWqhTWW9pLWw+cREOkOf6kiXa7fXc&#10;IJc5OH1F837YDgpvwE5oYvmnibnCD4JLLIvLws5n4aEvfNzp8vZ5UTsbNH39o+59FuFBkX7zTie4&#10;5Z8C067OqAGS0ti2PlY1w2vEsT2ii0hEunKYC3R8bcVfAKMNm2YcQuRXMxDRGRhxwvO938jHb3CZ&#10;6RbSLY59MBGfdHPlo//3J572bI9BJKux3bCWfER6wu21jJIH3R/FDWb2BmVMDwNFlJY0RXDtGIGg&#10;Na8d0q5D2s5zLZTu7bQ4BfshHhb7mdU2m28xJBQTQSoZ1iR5Ds+GTBCDEl0Ii0+TPsAtONsh4TTx&#10;jgNe86sb2p+KHtQi3mRedvMnYZ7hNfKqV0zbrEayE1mB/Al9g/VVP4+Y4bjgYVPJlmayhYY6eMHN&#10;dvZXrEAJ2+iZwNj/vwkLKETt3jrmuqm9t20yzsxYTSIpmxtABIojRaJzrv76+GdiBn0mRWBRBoCq&#10;MM59NHtYy90M4LCDxZaRmDU48XLfcxTT4VPWWuYYW0ahswzOdPghdePPhwdLhj0ZnavIvAUQr85C&#10;3flL/3vtqcCvdXn6Rms0Mi4sfKEINoHJ186uqOK5652ARoL0PwV+O2INQnCskwGsUfsJo7xIYk7q&#10;Ncqsdsh/2mmK73/R4d+8SoF395PGsvO/CfNCYgDy4C92Giu20oDs9WvdULaL5q34d30niOfZr9nO&#10;qmLZYBkyU3wOjaDHBkdWRZHGST1h5dzNMYrJsqEkZjTzd90QbxANgPkZ0kE4tHjbrPCS0PB3vBb6&#10;O/rPfmiuWZKxXzmvEPjaTzUAaeAy2XveRCuHZEI0pRrvhSLhvTpVO5f3YY6n7glyQzhahYxLeUIN&#10;R8jdonuod0+aq12Cwb9M+ymzM43pmKq7t7OI065H0n5DedTlNhy5fCE6vSufrZDKyqFkOTLNsgk5&#10;uZlhKoVzYQp4HF0vHu4Z3FFoZ6orIh+AgYAhEFq5+3XxXVGbSUZUI6J8ffsekHw6r8dLwd0f1S4G&#10;fE/VTJ/7nmtkO+IuMZGw9DNEWb/vvBj03XzLDpoR6wtxCTkMrrX3x0Shi3JoU3cEG3kG3yF+k89G&#10;okq+Yi2izZwlzHUyE7Y3XMXBblk7YH7HvQadtGSboxaK4BKM3uky8xypfIGJB30ADV7RopQ8aoqX&#10;4Gt1KePca+hish24dvAFUlb2/CJXz5pf0PSTLpKSknQ26K1zP7NNmOcbeD6ggjH5HT49M0GpsdLr&#10;MIyiwcRv3DrnTdq3f0bdSTkdluWEQNCim2r369LI/hkhBZr36K9aY4fh71ezdqwdkuISVDN/vDfe&#10;PET4gc02WajjnMp822izuQUX9rDUH+bBpHlgw/pnTL5FKdoa92FfWPYe2X57C1j5Naw2PUzrIAQz&#10;W83ekAV+OafxdXibTo/nh5DGPrrisebiEU8s8QDOv3zaJi2Hu7FhuJYXr+AqoEPzKvs93GzIpRGy&#10;Qwr6V9ibGWcGq28eZIaDfmU+cD5dibeak9C/zNEraA4/ak3R0ZQQUmfqlWf147CJsPFiMDLjSCCH&#10;CNtXc0rH/qPx8eVR54Vobzo9n7Y+vdIt8DOU4BPFaG43L1HqqcFLMuD82HA9amEIMO0EJJ3J0P4K&#10;6kZzqXEWpcZuIOOdwcPZ3N3SomgnUOSDbDjJFS6weTWU0nxjvjb7ObnS9AULFCZSVQ/7A+J3l8l6&#10;b68pmiyKlMw6YxLcshZtUkGm/I17Z4Og1Vrs/SFSmK21lZ5vXRELVmt5QlCQVqt5nd431mhJHcXu&#10;B4sy8S/Xy5R6gnZSBN3GBzwQXAXh8IrJlSln7tHHyippuujsOxkmLEd2TAdx2C6jrMcz5MNCc8hf&#10;8MJqfbDY5oy2poqE6h28r0WuPobaTBUFtvhRqpYcKPryr94QUvMc7b0dRJwJEC/CZCgWn8WKwkym&#10;C4enq05GKjWmOEHyJfChCdBPLuVLCYoHb7GMFzQRb1aIG9jvmb+OrLm3CCrBjwDQix2JPhAaZlW1&#10;WfjGaQriC+8Z4u0KwciBCKT/4Sy73koEfE2iaeNBcmE5wYrWRhB90lsdVRQBsw2kEQ2wCJiO7Weu&#10;j8EfK+fXzhM80hvEBkFREbA/yesneBpfY3QHmKV+UgkfmchaTUsLoXww9ivFTb+Y4rVZUJjco+nG&#10;uKlkgdD9knaLLnnDS9INRBqu3SwF/wA1tJuvWsiLCkP9FLa5p3x2KzZpDZ/wOwnDH4fQTt9uhieq&#10;zWnhsaqk7FbTg9hDMQA7POHZJIV3hbAGICHMIW9FRsAWDPU6A82fZ2YxFbUhSOdP4baXi5xJai7F&#10;byyUozQpniwm3ZKQp0v55SyzBrsva9aeHOX1PvRaenVmcinLkF1KmV2fs5mh7Uv/n+oafKTgeA/e&#10;e12AsoJIyHE4sQckla41pgdU4xrzoDnoq9TJqy9P7HH/TMz1jidGsuaARGJaLqZPztTb9GzA11FO&#10;5K1SaGx1dzpfXOELruub2cBInHMglLG6PIABOjVd6+9DSqwKFVuUSYyYdtgzlqmWnIc3LubG+bzo&#10;RxHpkA5EbdMY3DlYpuYANl1EiuiFcHjToviypAq03JC4TF7+4TM+0wRDJvFwyz6LeXkmwTMz7WCZ&#10;Ls8XfyHHDx+hCB7aNsfgDRd7y58vEMKB1YNmd6RXmLkfTtVmwynnDwD/vh07FIZzD7yFptdZjnYH&#10;wwISpY5Hi9fybpPh4U479dJWYbaXr4vs8olmcIYBjLzqr03bmLhqHHmPTDgCWNjQp1iA1Y5b9GJI&#10;QCQ8HDnK3lDN/A2LSGHulh5lR9igmzWUQZ07hyCh4FUDevXUtZbbve00nT8aBIYm9KtFxha63QWo&#10;XneTtkHOHc4Eqz3Djh92VdECaHk98yHcUq8gkD7qcQXd3Dg3cgHXjxj76+zGCDPYYEH/8u5ze/Zz&#10;BvX9g/13QOkS7Q2ztuNYAlEOnVtioN0pI0ZQjPv3hCSXHf7E8y2og/BiBSBJtZsbz7ACaI326uoy&#10;6NXyRJOlrutq0hhyRrTHkxIdWHUE2acOTxMTjJlw2K8iIjz8V7XV7TTqgtwMGs6FiEJTDKA3iYvI&#10;Pi+1W0qkSNmMFdPGi61W9jQGvRSOX2iLGUHz3J83fCQuJs8AVvf1XMJlm7dLYTbFcOsZUeKHd92U&#10;8e5klVxtWLM2J9IydDM67lZHJWgnsnap/PZgj2XsDkrqCVS2YAap3JNw76Aobl89pLHmbyR3jAcH&#10;EkP1SNJOobLOubvpVGDvGr3YBIz0ou/ZnzrO4PDkiEDq/g8LVGGJFbRbeumorWkQSLe515KBYgwL&#10;W4jlyW7aIX0biPiNXUcWh0WYqDQfB8BLFBKRWCNgrsbH/gYkDFhiPYczyAxYw7+CUsELGMmoq6D7&#10;cNN1DRtkTzzuUqGaHwAeSs5SszRed66zK9944r7AHlgy1tzGHHZrZOdfmf4pLj9xgnyJsaFw+XSj&#10;0SVXOLS8kvDqostLvmZaqEF+dQZnJKxVyovgvCFexUHvzG8Gdpm/77qfSvKrycmAv1QN3sqBFA5o&#10;KW5mjyfoZxBBPeindX338y3s5O94YuQrT+R3i0t6tc+Js6uwAN51q4fET54nG+KelqLXh4uIenOO&#10;N/LbKbfWlZPFPU6j+tG6DQjynad62d5CRWaZTbm01TiMGF63MJIOo1P8dHzua61h542iEyJjC4+8&#10;y6fXBu1Mvu+IqAWJmrEzvpv+IC6qBW/ROxUWaoHKi2qDpj/5cAyq1uemUckArtRLPCTv+Rl6D3qD&#10;8pfPVz2onfQDa6Aa3Evd3RNtB5J4CybR1D6H1OGSNVy41f7PSP00FS94TofEB84U8m48cXKv4GtU&#10;uzN67SJXd51L5mqw8bGTEEZY0IS4qa2kzB/gKRYXwcXSXnI1yv5LPbrQCZ5IX9Sdzfsz+b/zbT7T&#10;OqmXhkpWhFAPSNuf96LewgpoI6Lp3MRxwle2pxQHnByGdP71PKXV2TBWYSlsp2Z7f+M+hZZsU7Wo&#10;9zqpaOsLhrBFwZOX6bx1Ms9l3pqLzJWwxOwwNyXk4hy4ckv6mh83TBPEfNtMaBEC/B43ZFpyylhL&#10;G/9s3DCdbj0UsxUOjDQMyqjBexhVQw55hUQIpa8pK3w5bRe/p+91TC2DjTEcE2aNm0yUvkG+q9Sp&#10;+HSTNxQi/jXJAIsXOxNn9MFZ5bQaenrH9rYgcfrnd3uHROtdJKexlfoLaZQ1EjMUWCZeGqMM8+nX&#10;nWbA3j2kx3aflxaBDI/J6ija/6Cq0F2YW8McF2lCxLpsLRVmshPyYPkG+3ZqeSrvP/RCVPo93ceu&#10;jgF4txkoWwHn+LPZHBDHdzKL9bTP7K6dyjBNVt75Ek2lxm3R0481VWSeNXDs8VfZRVvN7vTl1aMN&#10;q8CA86n1tvZOO3ApAE92zyJnxZboI5zL9sYVpUk+XvfEOlQXfFHxtd95W6/s6oVxM7QwHBwVXoD4&#10;CZzzQ/HXisv3wYxZ1XYQNstfa1cg6lioy+zVttUgXLNWr1A0o+IxOByDnMFbeP/97+oN6iheh3pe&#10;yvf9nnT01OeQmT0xn8DhHDB30Hfa+py0YUa5t+540PMjGzp5ue7lGVSR3/vNw47Ous+Pg2wuMq0v&#10;kjl8aFiQ82e+B1T1tSDSjY2eazfu4cwBn5Vto4suWmiCas+0r6xnrvspKMztMx8vWbFzsIuAnTT2&#10;LsMXwoGvF3T+lA33Rm4GV3GVJ5eYvmCUUDV34TvQpnqVqNl9GtKlrBILAeP598ElePWJKRKjC3Xc&#10;St3Krg3dFH5245pxZ+TNYQ9HBkE7ft1vneUue6xXJLyKihJRnwxC6eKpw0PtBBklbo3wODACNDb9&#10;9BP8Xf4r/u6+r4b+xLEd8/YYfIbcdArLu9QfIGkZiL7PUdT/POvzbCBPxKjcw1mtMnHHLQk83/Hp&#10;1uB4a/ltDLJSefgPKrKHft6uF7j69b2+tk347vOladB1WYQH93Z4OJrpza4gHsOr7iGr6cMOSXS4&#10;7Q4wzz3BrNrAzbRXHEH2tmluny8t/nKRxXnClH042YIXK4rP7fZ40JsVgoq93xN+PVia3G+yqu7P&#10;3Eil53Zr5uVCZGaIpCxpjcfphJ7EFwR18EN4T0z3GmIOMnRHyt8iXYOvBM9Hr2dH+5D+gFK5Kjjz&#10;VU3fOFs2WREsvX5J+ooYSZzRkfjeZOnr12y38Mp4LW/cn/dvX+OjgG1/g8mHKd69iq1sfK81lpXz&#10;ZuMLscDyKHI8d8gU7DkVcBFiuuBkzfgcO5C+3pxwEzbegN1K8L7TKeNAWo8oKfo4sLP/kpGeIHg2&#10;DVp1bpPOPstWPaidgxHiyOv8zDh57jd5vXFaU1jsYXv1qZ3iGC3opJackj4s50i/t/8WJUZGJ7Cr&#10;8F4wSHhmgqz/sx/aqKt7wMRUJZIKOlfEatax6oizk2Xlc1WHU4QPF6R2QazUc3T75o+bcMB0x7Ag&#10;vEtWcWs5Cb6G3RTha0OqFQwss7NFu7azsA/i9ut7O7fzyH8RdepOM+gW+WopjbwGG7BsO8M5CWTc&#10;OvB8V8Smfjg3wgyEj9l2QvEUC5OZivja5SzDEtiZ4YcLCqIOFt2gV+M2IKI1yGsRbysG9j1hio+a&#10;a3/tVexfKyC38WII3/O+xojyyhxOCQ9FfQjzPZCrR3aF2cZDbdii9O27IYMIpna10zy4HmQxk/Y3&#10;5GvsQQvtWtrl0acYVM/aO6hwj3uJ6YhecPz0c6RzgLkA+kFaUJYY7KNb5T9bSYCNN+P/NVR+NFdW&#10;rZx8G4vtcLDtDL+ygf7rmaRgBevx4mnMJB4aPMa1+UL2l0oUO7DQY4+rQ3+Lqke+tYy/jcHwM+PE&#10;G55r2O/af2kar0Qbvx52sgWfW/pD4jTWFIynKJL99VxMAB/vltPZixAmcHxeRxx21PQ8CC9wAtTR&#10;amnYm2drR8iWGVvncUbburje9dpj0jZFIryWR9Ifz39N8qjvjxOaAYGDYS7Qzj0h0t5DCxqD0oII&#10;Kt1mot6u5EGJOejN04eCZdbvC7oWt3wZA2OzdfO76IU6oSy5qaT360zoJI/Jt9QOFW1+0uJzkUnZ&#10;cS3dc/8etfmZJtvw3Bu5OkPalxOwwmHnwFb9p8SXp/JvlXNtZOiI1gU2YzLXGf4D5m23mvS6dIhu&#10;0dGF9FufQxfAX3kWFIB8x0eyfxCtPKKKrdeXs4AXC0SrKtABBheT0ap/81WTh4ny+rckI+ZZaXjZ&#10;ZiQn5IrH5YkQFVhOZi1wqX3n6T9GPPIX+5aJjfScRIGEj1emZ5jftPO6ThjnjPhxTTFDjYPWHnvJ&#10;+OlxJ/uG8NwXK17P9ClC7xhUE+hwEnkZ+qC3lrMA+Wu63wzVAtaSzOuMv55EHTmU2qLh+3WAS+cJ&#10;kOzXnpb5fZBgu8k+J0IBNldt0XKsWCe8N4xXBEJ5k1oWZiES3qbMoYo0C481dBZErToFd5pFtT3c&#10;pJLm7zDOgDFKo/PWp6pl1R+Z4SLNjS44Apd974CqjMZQycO6L3oPNTOMgjmzkyG/8DR7yyXVatv8&#10;sJXmY3BkX8TtiqmBSsCyHjllZ5rfSDGl6ksZDYiX5k7jbIF7DX8VAeMvui7whazOv5uvAUzK/J+8&#10;E7V7dE8pROayIg1yY4NgBV0lNpCYAY+jmZSCoeA56eJFyfQ+4ZWh55ypvOH8KAC1dgkoHGMcULS+&#10;LMOfi3euaLTRWQ0q3TwDVaFtKG53iPUb202XRLEJYZei04fQUC7Df4eXHLpcRPAS+th3lVIqSVqJ&#10;XZImKw5pCOFai8cttM7pmrTO0T9hTeAQxg8OVNuRP/4ZvUtF7ACtfy+R7gy/IonMweew5+Aj9BVo&#10;O/WsBsLIu/YSuC+f+deDsJMeHlfVJG5IyYIjmhqj2MkL1eiSPAW66Bxox8AsW6j4iAWL2RFJUCSi&#10;BqW9FQruGFfICNjjtRv23y3iXPIqiwra7EpR6EKmY0/fHB8l/dg1cqE3bis8QpwM7To7cpBBOPmQ&#10;eLoEod1c2d0wVmh8h5+t40ma77RgfiBCS587mHCUd+08L7f6kZMi7c9E/OBZVa8G8pvifSLkNnLa&#10;lxjeboRXg/N26JMd8/wZ7cGSjWh+yevwDxdGNZxFimvFRf5l3XyqzvqF2iNuvc+F9Z6snsEqNjxa&#10;FBvg442vrnyOh42Ra6C9ExZA02Ndk+cUT34fzUgy0UtypB7UdyhhpVtPfIoB1sBTQKjuIEJHgn9p&#10;BOm8U88bbAIu8kqNN+2r/Q3tW6gRQGMT9H7d7llbDi4Oy7thkz+m20Z40+qMv1msYivSpbxrlHla&#10;kBOyQQx8UN+46kjdLkbiIjDeTDOLqYLRbrgYMDPCOWTTsMcDHF5OQaS2RF31tw1w4EqRy+iMsyyi&#10;j/tiSnhKe0XQvEBn2+hop+IYeNf8wfKuBq2hNFxRXjvGIwDLviK9Ao9VkgEiPCP2D+Qr2ul+yc87&#10;T4qW+5luBySzgPeJDR087nYdxNwTIbhhSCE+lzDHlyO9GxKHH6JBxIYRiPr93zbh+QrBC9OYmuQf&#10;oOoDDCvTKD+SADqjSjmOgdmG0d0tPRhwN0ElRgCdY9NopDVSdLQcppC5RTdLgLZRoALxw+7eOA1V&#10;a8nGecCU7dvwLGwiIIrjXVWA54Bp/k7IDGGUBhMGuoV2ruynRGm4OLicDiBWtTFpT3MuIbfVBVEX&#10;3h1t6KJy082i9EaIAZ72mLuIFjH34LeQK9uvq32nnUhYxet+StPpxsIFH721BzFEJIhsX4RXNy3V&#10;DYFvEVRYa9dyMGMiZtkjMGEe/MKcCzYqyK/4UtqGey/nc2NTznCQuFATXb8JBJEhleWQwAo4N12v&#10;fPmcGdrNMusdOF9mfss+5SlP3qbz1k72+u1qz1apJw3L9ZwfhainHoHL+SbAgND0dHRG34V2w7qz&#10;5wsRbDz35qYnQNH1PaE7uoUmnrMTdty9IDl/2Afcw6WvaAh+6qW92vQT9yHE7+kRpllYoBk6tgFO&#10;7tDYGX1n6SOvsVKvpQvgFcZ8ckTPnvlT4f6O7UGXUCZiJ8Th4Tj/1UFcQRp3543WI2IV0hHU/yBB&#10;zouEZu466fUq8Dg5wzsuR4PmIYPA5J74+zMW9KfIxDJ0Ngn1ps06CF3b67EzJOGQXM/kdEoslKFI&#10;/vqz+m11QhGcLe29xfpNu/9t3uXqww14o3c3revpHW0tOvWi9wfaDQ5Bb6ZrzdfbDnqducMamCZi&#10;mMUu0UTo1BAiQrBMKSIiROT6hi0WH67PCJJY0bGE0uVHtIW4eCi95/wWTSCtYTj9mMahaFbpPPro&#10;B8J3/l6q8Y5jaUcG3P72OCLoLT1vOvrsysjZ5/kpkx/Q1peguhyIqDfnloHTisEQHFB79eQf3o3n&#10;CN+1DtIu/U5ai8IOrh3ct5PpXbsYHRFdhkE4p+iFwh+mlqWgjpT6SZBepvPaYcQp0QsGPAsi6WzS&#10;xKPiR+bIKeZtSFA6Z8QNiWW+H0wWyu7O9Un4ozjNKa1f/QU6yyPUUUQ78w3Idpi+5xAo9iEfxHtk&#10;JvGgwSXMHliQJzyna8diTpR6cmXoB87MnM3ETGxUs/vyIrT7tkKgDSgKrODMBPRbNfFn6LIfYqT4&#10;BPavV93ZseGWQC/L8G07TZx256nF53N4A3EO2U5MnPSNidRKHjcBUIVxIdPxJFNg2Xv7+/f6kkvS&#10;do4u5slXAJ1Vg5Q0zATcPwFGDrdiGtYzt55IxlDHxPeLAQcX6zAc898ECGeZvQ5h4Jp5bt0cxl1X&#10;EINS3d1+CXzJQRgxxOLd5ghEFMz0AccMSz8Q6rNstwNbtcn8bu1fWAPAkby+rNXHwr02gLe4ASuG&#10;yquS9R0Q+hmgt4F5wLcv2z/FVCcDJNDq5mvC90r9rL/B7tk/dqmVmipvm/8mWEOpdWiLgbogikbC&#10;D9UB/i0Z3u698788hvi1gDIdC+xsilcgsw6WIdrRYvjOPQFeEcIKFwvn459Nll4pgx5nR+IRKU37&#10;NoRTqetygpSkh6ZLKuZ08vi06drls6gvv+32GykSWOzO1HWX86SEDu4sGRWAW7cD+BrSQcyrM/Q7&#10;BXCl4ZUlWbrvAs083yrfP37iD6H+T7Er+7HnaT74bkWcJwTixEpafuZG94Z7MhUQ3CtHX3bxWiSd&#10;ve9pkwbiWk04KWdYkwsbrYqEpvuvidmhzBuwIAElOUD+uf+HUYxZT1QYyCqn2ek7yQD8kYPex3r4&#10;iWBN1e+P/0f6BzIG4MZNn+z6k2o8D4bnuz/Cow/WFGQwiCPeOkje4M5tMckIPJA7DalN/Z8S9/yl&#10;JdbvgIuab8YWRb0k6qgSfcU7x47M+978GZ4t+U6lVOwB8DcvLgiw8blPyFWnYrCyT9F2L3YO6Idn&#10;rmZJB7xN7WK5a8XF10NDb5A1h9Cgrhqc68WsS9VOjxG5D0/96bmoeOYS4dSQqFXLG4+pyIWrkJLE&#10;wXbKipDRNhHn8jh9nudWh+GUq55+MVPdpJzyGRYVJlMzZU85fYeZb7KO4sC7PfSsRuJ2HmLtn9Dc&#10;uUraEe1nrVldjWtTnLxFDvYflMP3FL+VBsGOenSNrJcroRfpuGSfzjahtYj3vlA4q+8O+mkvo+gt&#10;BMmA4rmQMq3zklnv55ThS+ufScNvLYdp61GlNocGLHaK02ho71unvaD/DopjkMgalZoBTCw5yj5z&#10;0FXF8pqIXIW7x1knHA5/5UTUTYfT3xc0NgXcpOTtHAvtqev5RJ3z/75odt54jmYKp/CJ3nzDnSoh&#10;DyCNX/4FBYLxWDPWybvU7bFzAD8TTFVXXUlgBuybpBdhTco38u/LE44Pmp8+ogpA019cTHkQ3LSv&#10;jQ/3zPFokmYga/IH3omvYpglEZ9Y6BxA4F5l+d2UZr0BdvxP+BK+NLX07xDWZsmbinlZzr1o0ch4&#10;O9/c47a5DBjzPxiC4JObbQ1AUHBXkxnEEYcLRZXw9uCa+fk7H0TYdjoZBckp+RZa7xXhRujY2m8H&#10;trwl7mYEwT0Dm+rQ/S12yQnw/5itplw7wGFkNXcCxmXYvSxQ0OW8yul4Is74yAsoXvLAfZrMr3ND&#10;3Hs/g28hUYoPYKlzLv7yR+ZYh89MVsgo0b4txFAR1WQjwLaOb9ZZVZd57r8QPbiHgZ6ObgYsU+jK&#10;hjEkUpg1ZFHWPl06RJxVtMwwfi33IRJnnicrcHvFhsLJQOpWbKOQnWYtTTjI670WF+9B5wvaAuwo&#10;JqDvZHGik/jrGaIvW7cxlETqklPOw1MrPmwcfVWFz60rmaZFsCtiv5vhnWh52tK6Uzm50Q2/1x2D&#10;COGaJysO2/ZUH/Z+hqvTwaKTe/s895cj2JEjWQUFkThCOjYqbk/TDPafvEVdmN4TKOA8SPi/jHcp&#10;0vYH4DoMWSfBAeAlqjOJHT6MaC8PoYNgkTJfxHszxvJ7Fw8PL+0aB7/FDaijf6pLh+k5W3VAd0cX&#10;swtk2WbpqQf7jmTYJ3w/Y7beEJ4MnaTdjRnKDN6jc/2KUGny/izNATjOV22OSL7zA/SlyRcufYZP&#10;0iYsz0uzlbkbTggM8uYYz92agNjC7Gx09DaENbQtoz9uJvr6tG8SNGA0W1UmRFmRPf1y0aqeD3+V&#10;vGdWWl2ANb1I5NOulGzGIrwfh9i+V39bTLpUUmn8LAsYj/d4Fvci8O4gZAbig/7E3FmcSLsJY/Dy&#10;2eiruiDaN4/fAT3qcPEqy4MDO9E7w9Q0KfABpZLTASDOQyGAg3YL9wZGWsLR9AuZ6NuIrDxmpen/&#10;JHKc4ECcv1WCMMEOBRyrdkGE28kvQBcHPQNb6vrkaCf9z734E3yHvEf6beVZ8dD1TeXr1Fute1xM&#10;xJ9gTE3935EDI/tyTiE3PodnjS9p84jJg05Jc32WUw9Lgh9uTHDTGPTcS5QaOumSeWdIEQU/PQ91&#10;4Cjorea591FU0CL/UpBaikbxsq6n6jI7dG7n9pX9N2G0eQjpnw1FjOiigtciEBnc0ppr3Jm/y1bk&#10;p9R4PTkz20nhVASkxQYJ9zUjw5zi6NTU1d1FMcEgVZi6tIHL63SXzXVM3F4YiR+/R5dJoHCitvbT&#10;vUP8PDJlv0eeeP6Vpqie/ja58Kbffr+HlpWUzXgldGBFKUNf1qDZG+jqaW2Aa4ZaT1+fmIokV4a1&#10;kwFrWnZPrpL2X8hs3bFO89+E1WdTrP5wfiDvwgS/6R4/jsBXMI0Y9qhfJVy5JiWXokou6JJTR1mr&#10;mQvY+EXsMk174Rf1Cvv3Xu/CwL434do81y1T/++f9ZzdjwgmunResGZzSOf2QQVBlxYrQrMM+IJw&#10;z4mY6QlQY4ni7/6y/B5tI5EDr20eCvUnkFIny8Lvk4VjcHeW/IrRNJNCuJ3Nl4eYWy1uDOU4Q3BZ&#10;T19x+qQcyT8666rdhg3sd2H8F/hX+i/nH5KGo0P+XYj2xxbBnt7BTNX4serbp2DPIV/aXq+1C3SA&#10;q6sVNKJMyBbaXwoWIR0JBRmC8IyxfG3gxJsUTp+f3tjSgQEdsamaSQMlBlioLvPxmeyQmwNl1YAz&#10;1RAlG21hPx52bImb6ThG6Hh2EnPq0OnQrGFIPY4Gb3innZ/75bzwKj4fQJmjG34+jz2+R1TuLRwQ&#10;x382Z3iXM8i8WfD+m0mQFfxRFNN5PprfeRrpjYvVl2ybfnRBzhdGWO6FAUPKsX7IfK7nrh3u4u78&#10;VKvvAx8ypoIEOWzh5+SP3Y8OzPSr4BC0duKXpOzBhP22r4FxiuJWJd7YY81k7ES5Ie+s9AFk0eCI&#10;OsrXnUSlhBH3t8ztmEpEu37x6WI0wiKhukafIDmrUKzbf5TVSpxudnkakrdCJ9HZIfE7m2bFj9I/&#10;EK7+N8EQN64R1eyVf24atvE5ca/5o9CfCCKc3BAdvMBf04U3220ypax8IDAXbxv8pBuby5J04zhg&#10;1ZFztGuZNQrGhkpe6H8T/oB9zGRGeADVYQXzF+yOLNLxbS1AA/6+eYjMXV6lrzr0WzOL+NVOExoB&#10;98jly1uh53j+OTL2u3qM3ZLkpOeVPvez0GY1w8/yo4sk+6NAf0y4C9K9gv0cNeT7Q0ozjjSLspZv&#10;RpQvhhxl5QrvIihMop1RGOOa0MFwMB2cBHOicpdq+VL68MRQDUV7XFYB+k6Kb4dTvkHPrDqmG5KY&#10;lwPEnPKLcfyPlJXUjsGWztxIfCsrWGI71NITVqVbE/P+4pqYsCcuq/VL+GrVXurj/jr0ZWY4dJ7S&#10;bzs8lqFa8uWegZC1w9qJoVOa90K73XsUytVybp5NITvP54LtnK2aluNRdE3/ao7W9KLLJ8rRD7Fe&#10;iC5zl14HSOlfPzOE1vFz1+hgNy+CSKSYM+fKgsYS+NdOyahXuuN0CxR8nVfWWdxefZmm6jXesfbB&#10;3hnR6BD0tR22BI4S1/ig0j2Ea/Z3hae/rPE7e2q06DkTQy7xroSdPkPM630/Y64ztEw85J7VhnH4&#10;tSkmHrGDCb1DQmlbeRLzYvi1s/qHRdaD7B65ebI1K5hra1dodnCunS36yustUUFWd9gg37pSa6DZ&#10;xtyBjXcOLtQSRYdyaL/sICWiL+hoeouuXJM7vj3pZJBxUpzxrVlH2kq7dhhqZc/NwEwqxTXWEYIJ&#10;yEizO9yhYaHz+7H7w8sKb3RJLcKh/Lsk0/eQq/E6wHNNYR4w4oxW02JAIko1+AijW8RLNWV6EPQW&#10;DaqbxH7jq5j5ntbOGk2GrEjPpHB/C43C72dOnQhpeC/DqstsWx3K5Vvnf/F0H0GbUB59pafWFPgN&#10;U2tstUuTVsH1lrwdrldLSbtTNm5APwXyTHpB4SN7GSwvr/UiiqMoDFG8xQafQV02SPz1WZIEv78N&#10;Lifz0z6oIeIjuBETxqFKz1NMbtJV55ARbY6+ldZGPMHWp7Ms+ogY+qBbdE+RuyqYziNDULeh0zB9&#10;J8Mk5IXfLOwyfXwPVIObBvsC0N6UNf58osT0acxI/Q2aUFk1ep6bRNkIelN1MJcB/sfFbzv0PJra&#10;YZCdav6HeT4vBjdMfU9Ta6Lf/OJdm+QNgBmku9j9xwb6Es0ayfrlapIX00+z7Yj2CHa0c9A40FlW&#10;IdEuc9+rcg9krOo5BEokiZTzQvpJNCMdXRhC2yVrDpcUIelbFfoyRLm3DK9YtkU1gsCpXLThNKvF&#10;T/bebzXd6iCv82CS54dd7P26JHyjJ/SvZM/8tJN2DvbxpmGe1aUlxMy6MT3ymfKetJqEKKPPwqnO&#10;PanHzxnofQD/GdMdKcMNM7ObNtCHXbat5IXCfnMwKbjR9SIAbDG9IBO2eeL8nLMZHOhUAkXt21Et&#10;0jHNDFYS1uEHR2E7PH+9dHmb46fIMsrPOsEIT2SWrVNqZ17Z5V17DzzTQF/fLJpq7g6iJEMdUfbZ&#10;Nb+lGTVXti+tG5PMYbUKT8hOzhLMO7wmoO+1AH9F/ZoITyd0cKDSlGuNVUoRJ6z4hEEb0umecRji&#10;zKvnBupqP+XKeRYfGUmZHYWkWazmf506d5J1lOZd8vN6xhUD0kRxGPyWa4Nf8ZUhaNli4aWgwrDj&#10;H6o1FkOAjJuHi7UaCGglITLo6sqy3RJ3RSERb9x5LSi0fchIP1H5/SxVsw70EiJmRHFkpp22bTkH&#10;gZB2sKxblwJ3zpKmfRtgOvYZ+rE2b4vjOtzCTR73sgY/jfIGEz5rLL+dGAXxRrA2ozwUhS3gO9eL&#10;Rm00B4vSACxzmt8t2ypAbnn69vq1BdAsRW6x0LwhZv8Ym0b5wiIGbAJ4nKtelcNVL8oR/5Ri3edC&#10;wre+RpsX6kvquISMx/DNOW+RwbtB3gm/h52ysNGPwytXRrMBertvfS/FFrMVoTND4N1dxm77iz8u&#10;a9xQOMOxqmEolzbO+r38ax/7aFj4kNBPxGvdvKvJRmdBIWjMolXEUcm5ILiTVxQSIolZwnDWipCG&#10;XbLjNEpkRms1MdEhbgSvj9SpFffFED0v3DVezxklIvjXBEokqdQ4QLz/MnH4CN3qKMUv5pNc+ayG&#10;I7Uf/29CeJxhHmV6bdcXpGuZ4mfQElS43w8RK+gNrGXaw1c+LP7wMpTCIcR1n+aNSorR7pTQcHXB&#10;pGPmTsbEwid6qsGpU9YJUtIlQF/w6bc86VrdEX3XTInp/ZFGzUMsSjEtr3W6eN4d6MLfO4LqZm9N&#10;/XpHMhuX4C2u5gfB+uJO3eRE1c9iKKBX09Yns8F0vU8nAQnYGU5mkJA21pkb1U6sMdLsBY2wRdP0&#10;hDMj1skvTv4WoB7mROZpfH9//JnJFW2u2Ywvmc6fjSVX4rWRtDy8QhOs5pG62iNKCgWtV/bUnWXN&#10;HIxLSB05Fal8Qwz8JAeIDTgrDzqKw4ckIvZt4rG3jWTNWrdm3CHImTR+pzkRoysM688VbT2RFhJT&#10;cTg1MmONedSRI5b9vOBilDfqapqaZPSgJ7VcMHT0iMINr5WFx/z0eMEloxKmhlLXq5qW2YAbeN7R&#10;bB5YHJUipZc2L+Zrr5o3iOWwhF7a3bok7TqZb7m9yfNOwuahAvrIkway5LsOHq69e2pLW8WJU3AZ&#10;3j93fBSCO+hgTtobVWqn2Rl6rXX1JlCtKqjnrzM38SIOAsUclnk4dikslV5DYYervs3/5zzGXdbo&#10;DfHTifslZjGVnGqYiOw9ILCGSL+vSPfNGnbnUWjbTpAiX19tEmNhnYhqUMdj/KAE6O8K8mAv+vVV&#10;px15eudzU7jW9LhU+vbAvUD7AMAXbxw6vdBP7rN7YrfSOr5LmDslwEmql40DjWYEbw1Tq8pomKzD&#10;AZaFUyrD2BpS+ezTvAFvoZ9FtXa+QldRFMwpfHvl86vJH4gTtFPFft8HkuZncSA1eEah45fczsvL&#10;YoTreado8/pMVmIkUTWbcH/KusP8X1+XaXhWO2gckIPgGmERnTM28+m5vWWW6HSVbd5F23irl6Hg&#10;4eWtNB4U4ou0S6T89/TpQoguF5CWi2Ffspy7VO3enyuzMinGWiIWJl3gK4EbZnn1Hp7c/J5vf8yn&#10;GJhSPjUCsQ/wUEOr7VayP6WBIozkmNyU8zkSvw/z2pfrKnsce/Y/AOz2kgbgH/lQbRh39RIGOpIS&#10;fTPyEtaO98Nc5CQ3BQmm2/WPAtnj+kuA8ubpiR5x0ElYGV+HvAZJGdjmINNnBM44N7pArefklABX&#10;c1h7FzgEj36BXBYswWAujQzHztkfAMiNgb5J5ajwCbLe6cUmYJNG262aaFwONZp9ko181Z3K7QHo&#10;1MlWVHNiUZo4+mn6FIt4Y2ZLZw0Fwc4JfvmGCo5O6iz5Nxqoj+ZFWaxWk/mAhKR/NYz928qgjjhW&#10;n/pH7BTQvnia3nNsYv8Dpu50tLXWaC/fnGSzOHzD7wOf28cW9l51mZeUe8E+atdU6x6/CDTbJEUE&#10;HTwXMe3q3DKRZBZafc4aPypBsZsytHWyIiZLpiyN0NqlH4SuKElceHRv+6Lz+SJ8iEP+l6dczNvC&#10;LJATbyLZ3Ev4uhovkKC2HDa8xxvgQsLj8/n8vgxtr39KS1vY9aqT12ffh419Dxly+4TabOKukoFP&#10;4WQmsXFNkd2rgcBD9BrDxF9XLDLTCQutBgbJ02Rzt2LsJw/3lSmlAxdRNXeTAbsX7/0ceeijQNjb&#10;u3nx4dvEDeanTusly0KIw1xivNTwAHFs3A8mRfXFnDLeKKkfHR80xP+xrEDOCazxReC0PqrWvRAC&#10;viIllHodEnDP/82JJnGHJmb+f4S3J85nRmpsB2Z/ZzVCXrsWzLnT0fGGbpA1TXVpvJaC2e6oC3o5&#10;7Clwvj4D6nWcwjVQV6LCjBkzTTvzhsY76LdmxXSunecSBEeLe7aavwlSo5SQ65maFVoX6VlEdg63&#10;OnPBjVcEhVUjwsA7TZubr/290X2DGF7MRzgDJkydDu6f7cOe0otHf1et7LUTIVnWIl1U9omO4tXC&#10;8piy0IwK0A99Fq6jxx9dc3ynqMXTEhQoM6Xu5bfPVFNzruxvCJrhiDvsGI/h98gKJc1voAk388x7&#10;+sIcxl14usCpM4tGop9+0nPvdsGodKTrObSK9dKvTnhB2jRT0POAQHNoO6D99bA5lbf5TucOindt&#10;b7RfW5mHHGncIUrTcjXDlv1giQKq0yQlkvfmhQSOBHODCSLJ4T5bikN3JurVqRilCoSjfmPVoQuK&#10;gmTJB6Th70NWaKxug7nXnqdJJ7R9GmWdxXBNJ7Q3mJYltVrXpzUpWueb9BWkbyj/0zltKMLbD/Od&#10;UBddNHqaeKMJX5lZxNnVaB41RD+0taEXHuXkV6Yf0PkbiLeT7Dlig3CtMQxfm6++yuiJE4CD4F06&#10;B9WMP07Ffgk2sdGlUmbpwvkJ/DZvqTaLr0lsqd/ZdZszYo8aVNKf0gnMY+fE3EmnWcvyTHYfTkkP&#10;ZtGejQmzSubrkpG/aFO1ezAH6Ga1h08doixtJPM26snQbD/41O8Gh5AWblmeyQzMsCNstRyniOsz&#10;4Pptsa3bFHppU8CWLqAbrvzEmY1PPxuOyBAITjuaa39WAZ3y8Vp46NfuSC+I8WRgqIdzQ+WWq7Sz&#10;rTWT5DVOrrfke90m7ob+wtZH+n7W//6YT/gbWVS0FbmGL8LY+9/kXR71dXYym/XZ9gMqPKzidYAg&#10;IuHdXmzBB/riM6/7Lwq1udd/RoPxDwJsapil7MSOIpk7TJf6F6Paq1YZJ28SlVXuH+i/AukBuQ4D&#10;tyXQrWOerH905cDNQ0hzO9BPl8yGu+U+c8GGq483mQgstPMsO76xtv/tG0NbE17134Q94+xOArYy&#10;ruzoch9x1Iy9kL0DB7Rs1L2CuJDsI/0woJhBEqH/LLs8Qh93z4ZNdhryYPNg/Zi5gwO6yPGhP+WL&#10;q/vHjkJ+TTf9rOt6riVaSN0e/GsI7oFqZ2kD/x59LtkwBYt+v+hRLi+yZtYnu1dlGQHQAZibyrST&#10;xrLDbS799vp1ZFXkZ9DyG99Q9UkneO3SWpTceXeRbOotzlhVMT2X4V2BbnT448POQQ/bD94ONxd7&#10;JHn9BZqkto+/gWx49NYj94KjnTS85cXW1tvA+IwoWf2wovyesDCKQHkKHHn9fOQZM1wTEEJybcLL&#10;0nzUxsNDdK9okv0HonWvUBtKuaiivVf3XhoCRSmZ9z8baLn6HOn0BtsomkY0OO7oIfspBoJs+5m4&#10;2hYGT97uRwJYD0DVn0MlOTdqyWDYviHPZfdIKpGXXrI8rNmm5phdEhH+xnS8Gl9ZfHlz5TiNcLQC&#10;wJUNSDwPv+heS4Sb5RR65aJFZA53XghFI2g8Lke+nGGdBIQLMw6G/8SfyUEbbvPgRIT2wF9cy2tC&#10;xbEAvX+HW8aIg8PJTt6greVcBz0oWwnfpIaDnlJXt+62kJR1OsTwAeQ8XNnRB6bIRL2JQwNlKt+M&#10;M58CoVCwKggugrEpXBL22N+cPVzYMT1iKdSNvkDOcLhIfW+HZLFsmS55o2DXNmCHjk416hZ0UP7R&#10;12ac0ap0MGeWp6s2EEg6j/kBn2k5INh9dNZX8aXjdqvtkGbWSAQSjL96yff3N2un39EkNHxq+Dff&#10;6K7TAXFa11tgafKnLlh0nPb9yx2+K98smjUK7umqfmPjCdHtNJU3WKOkaSsB5Aj0uPRrH+c4WQhf&#10;jDqBrYqFVvoEQh5x/c5V8Z/kaOskO1IJIeQDog6v1OtBnWFajHaBCQgYQRH94Av7OYvXagXXPFez&#10;8cdgAjfVW0t4G60R0a+dHEV6iCBhcDihrMPBIIFG0rdaf0iaBRtPmF3ZvT8aZgNR8EpnoJjH6ydE&#10;20HHSmD1UvfEacXo/4mxh6hpBvF7GbFGSUAH7tOTa6Kz1yBNQDUIid6J24BTl91/E3qWmYd+i2b8&#10;jUt0frgjNxE57VxpCt28C507kXqI008j8Ynbw3erwZB89DQoIb1QyFR/46ORghw+/gpk7oz5cZp8&#10;PSKTgb96XglybXDuZlMsMDlIkFlKJmo3czRWzTvgoOaSUJnuLu0baOdQ0vTUU6Dvl88gusmoV/1y&#10;dCbqc3MP3CN994QCDMSD3G8y98j45cSFWvjN19COzX3n888djzrqC7Ui51xl8UY39CYkZHTsaIqg&#10;04XIl4fwhojFcc6Ny3aK82li1WDSXJurM8tgV5cKblDmNNq8rHHsPDeSN48ugwE1YPq9NfNHZqsC&#10;3AlSDignrBFM8vE0iyIsP4LxvsDGs9VEAb79woJRD2oX9cjVXsV0sFTVz5yRLk5IAE3lBUWy+cOw&#10;iSB+oLfyOqcvnK+hKSAx//LoGQGEKhSV1c7CBI9M5ZSKqQfl0FjIPxBm5YRkdcj1wkUrHivuw3uj&#10;Xvl8L55zSO+DZG+q69IDyTk+oyijSz/Ly7EoFyz21G6tL1mkRUbP5h7BSpqDQExcoFi5Ur3NDiZ+&#10;lfvHqxl+OYWDDhQ082j1vKT9QiR+SfNndAHZX7ZAU25ihNE7CvvWFDkHpfI3vsygQZJQt6+35aA6&#10;/N1/E26bTK3vBYlw2V5luX26p0dWf3AtPgITNZf5v/wWXnKRWAa1NIUsffP8p1SGbL0GbOvkXtdD&#10;5lbfsdXVcIT6HkyRXoBvlPsPOs+KRWKuy5RN+dfRK401apm2DIqHgRG2Z4yfOX/EFNh2PMmXM6u0&#10;zGuVkOA64G139KQrzc0WqPrUykqz0Ze9EKSWd/bi84qVrXDppx2C75wfN6JsSlI9ruzuv4DoUWyT&#10;XoHvB1tUyLYuU8MBEKSj6qmnnaCbxOepW5P22WkD1oAJ3wuun7ngYXcl7vkUFAP2rV8DAqjr7UFn&#10;qbmKvhh810D6D1p9zQpKasc07vl+cG5UTOMFr5BIeJrxlyl4LXH+uC9pPXIlmzYvE311ZR+N1IN3&#10;W1of3Ib+qUBvmhCKZc2wY4tJBxJ3FMRVj3L/hJCtxNGkfNp1dMo4N5y1VHMCEx9uGjaP1K2u0pwE&#10;7VU1CgKaUpqYWqExJpX7t2GT/Oah5U00VRjc696wVvMVyNXxGe5uUjyW8WLrjKjHa1xVr2GQMNqF&#10;d3vLFv8xN/zD+XV8eH7ilJ7oTV1POu2YHCs4vaGHF12Ndr/CXAKq+49K1lH/m+CJYmPzRzZCGhBF&#10;tBLr/EYG3+Pz+WZoTl7FTkgADnTrV5ZAe1xHuOxdO98o1nPTCJmjOrEXpBJmkrrMeqAR4W/MV3/s&#10;a8DrzIj9xMHTkwQ2ga4M/y9QUMSwRv750V+c46QZiNqkl130gE3/tvfFwBQQjHStJMbjWc/7Ze18&#10;W/X2cXNg8yCFz+A78ZqCGOUdfMRexe589hgkZYQLegEJB5FCn+inwmDk+8DiVG2OfAk2F5/oYfL8&#10;BZMujYtMZ82u7OQOO+VyrEaay6EzUN86FapQyMSenX9/y46QQWaI8sleotvu1LySROd7AyRMl6nv&#10;4TOEZUiLAJ+flHsi7Qj28nDxvZW8+sfFnE9RvfhET5qY0MLlEwlkBLlJtpXZHuYcqHsS7cNqQ+KN&#10;q18pz7dkldzASGInihlznbRXT6Nhv9TshJYw9J+gVdVvIO0IBi6uNicN5r/8OFe9kt3LRz2goTja&#10;z3gadX8OI8gizpW/w3kSQgLmvcDqDLnADGqnOw0TXijhEz+Gg+iid+lI3x9MLLzOWDlVxtmMw+cr&#10;lNJvJsNuOPyjdv4dAIbAb7TDK1geSYtkt+BVaiv96ds8jlQG4q8uPnSxkN1Dmg7cEL/wb6s0VFcO&#10;8GFg/XugZaXZHRcwUOJa656SrNawpmP8PXlJvquOv45R1qLpKt8rANhzob6HS9SYfdOsJEG5J3JH&#10;NB0OdLpQPvRyg4LSaydZHH7DZniFH2lPyfWqQ2gjAwzTe/RxfTK2T2x7wybjxMEkH7wU9uOficrg&#10;VTp+iycVygLnBmgundgl8y6f4b6/KTdjb9NmnsVwiceFjxCxz0LH/3n/RUqyxkr7lzQ4fAwIZPul&#10;qZGQ2mTSXXqcjADptIduMUp00tpix55oSZkl2bXavnPm95yY8c9gqqOYG3bhTqNzCIggHPlyp00V&#10;yEgKM+VovdjqXmqchtO+H3wdWex2p71zMVrSGHjLO0yXaBZAu+yiGlgCYMggaAuulsPHuOOnF0x5&#10;ZqrrnmtvoZgOBulfQPeiqCp616d/YPdo3g4AwUIIwe3A3v3QLFUG/WlC144lQ2qWdL6oQRz1aHI1&#10;6GcAP2UfmxbVCrEl0+j8RDN9KSw3i3r+zUdWaRtv7gGv971yi0E8SZsNbjA9jagVohl3betTtAe3&#10;Ws6yYoCwKQt+iyiryBgKdd5rK7B7Vc/ZNAhv8MbisJIMjVeISTtNPQEAAwH7oOL2VwUceDhKlRxq&#10;ZXG8vQhxxqc/gJjD3VtL51vEAw91jmdYMn74i4ZZ8VX7ZfGdSrJ/mOplNHZJZroD8xYxxmtYqKnz&#10;TRAhPo0ylC8vyMsuho21n5QyPhQRFR050NTyk805UkpQf4WMy960ymOZwLqlyFBcPLnTJE73WPTd&#10;bcbeZjx0Czq2uk8cXfJ7A3JK5+0o5YczD0mTD0CLP7g8ul8hP9pC4w0F85ZDXFMMjHA0HuDj3at1&#10;xleHTN5fD5KqxxM8SP4+y1FWTte090a4aOyPxx2CmWfstfbdI7HelNx5nvvds7ddd+FIV9fVam2f&#10;Yn8tSq4fepwF06uW7YiQu1pqMbxDWtiZeuNsDkrwfS30DTQcTS+Ki6LFGg+2inuy/w0VGTu5nl2S&#10;p3xuu/fnn0SF55Y8L9x3Qbsv4Slhqi5HK8C8i/2qBxUw6zeybGFaWsSLHq6CqrvJGqBTv4wS2kjr&#10;wHzetAUmaaCz4WDZVLQEuj3PIiCwzkL7Mg8oZphKl3xx3fF/JrB790z2/VfGLZf8wnQ4SCwv6E66&#10;3SMjtpp/8E3vKdkg5V3S2snigP5wC7cntkb3ZfFnxqR4yoj/1mkl2djgztCyq8eQW2riHqy3I8y2&#10;NBDj4nMsV43tfCsHRodAVzXqQFC0Yq7iwY82DrThN+voYLmx4gJNEQgO0q+DCC3b+E66R0V2K+Ke&#10;uIBIxcDOp4WFkLN111t2a9hZxYgiUkq/voF0mbJa43U79q6rz6jzPHy3v+qv55BAJXUEOA6ZpKb2&#10;F5x3uwAHIuufCkPtxQ6Lb3BOc5KjiwoV9MYN5+gdxCt+G9iqn52PEXUanKANKHZO+P3AlGi9QT1j&#10;OzRWu/nmTt18C13Wo0/sajnCMF6gnA1H5ewLcJYY6NMg8Vum+OtvroHcmu7inPYjjZzx/beYldk7&#10;QUZCPrXksRGalyOrRLTVLHdQmBkrD77Dn8EU9DhZDA8Dm7nIlr6HemRnU2rLJuISLUlKqjj0OE9m&#10;Fe73wsXQ0eaHMHRTLtlOCpiWkvnSj7U2YSumr7Uo5kQn0bW/ujsFMbxTZyjnlhF0F1KiRtsHiN9x&#10;dRYBjRFSnLFKuH/+oWdLInK4C32T5icOB++tXEM/JjQLbcYUfty/MZpMUooutuHlYPQDcpBESbdm&#10;jUA62jE/FoxiDUR5t5nIVH75pRnPYn1XM/bVWPPleZpcsckU3U0b4RQtVZrHxheGpA5dNMtSZR9R&#10;tZ8MeFepJWiDUitkCZqYS+14nbrrAjKLNbPdqTcsToPiIZBOGXDBQWd4liq2Q5hztLhYUE64klkJ&#10;LVIUbxkaNeM+Nu0/JDhJGpmfPpJcEv7plsxVEGac/3V7vvrAgEty0+uZW039l4/MN6rXJc3B1nem&#10;aHJy3r30vvCXwW81BF3Qwpf7I51dZszy+HTMaLuXep+Ycvz6us6nT/4h7k6t23voSqfFPQfD/dGE&#10;8bo2p26U97qTN7/IXzbZFbqmg4PoQqjDu50tJLwmp+wRZiK+S5fVuFars1Isw7N2PuVGU6biH+0t&#10;ykLR+Wd4s4fOH4FM/ruTzT5P9GUUQaGE2WJQQ2z4tNEtUvZlyG4N3vldvuC2/hDmvr9xw0Fez6qw&#10;Xxgc/fzcR2aN/+IkqkFLL/bEJWOBhwHFc3Pn42KYPcLFL6Qf6gMq9QJaiu5J2fuCNYoY1tjxKeua&#10;Y7+FNCjCZBn38jsKGVrkycBsxr2k7U2u/G40f3Rfb6+h3WPNRFC3qBBOXPPXhun93FdPCv5lNAsH&#10;LfvvD37gnSJe3YhMxU04hK++r7HLtUfhjZdlY7zvXO9bCb33d3liw+MQmOebRjnlPEcGUy7uYHAq&#10;aCQ4klAtHG5if/C2JjrDPNKtghdv7NXvj/fqb4sDmcYXf/eCOhMkeVwrLRLdTEHtfb5jJwoEg+67&#10;F5/FmvO1Ybp7esQzCSNCRpJ+7LJL4DtlybIv5vDXlc+7oSnycyT9uckmKXptw1vvItnvsSmC+Vzt&#10;m5JrZiok35Pm3SloUWj2X3HO45QRfaHluUfwC2SB7KFXhxLeB3ZhhIQxpM3xfdI0zpAaeV+4cnkk&#10;nmgBZT0GTnbeAHmZ8gbYgxmE9wp8vsZQ8bTEXS2BSHiS+2QNPhszQUyrpa8iu9HmeVDASQrgEMwB&#10;M1zqZZZFSCC1YczBCp0j/E41VP+6itjC608JXPzH3w8ok8OxfH9wzQ4vuy+GT0HXHr3o/R4o3uK8&#10;cj0MLhWmOZ7usid64d6z3GvBRHnTSv0lPU64BuOg4amyjfCN3lgeBIO0VKmJzBg8EoBUT/uk91RT&#10;V/Vd4k8C1UCkydXYCYrKM5v0rxH7OA19kVyt/9+ziQC2hB4j1Je7e2KqY3ReK6ZGmMHbb6yDai1N&#10;nAzswN/M9NzFuyAETBwByKVzzU8HKJOvY3V+RpxftPpZeDPtLSRbqznv9L/92uYOCYzg+t3gQph6&#10;lnlQ11vGng9rvOclWzdxkKN7OEIWXKbMBA0AWa0v4Z8xUNjCs9hW+v/lThjVFpDf9oG96gQ7GMMH&#10;mdCBCwmesuPgZKTPqKFZAhon8O6Ctyd5xP47H26ih+CsBakfMKOuZKHVJAiCGh+lZZ/ACurPp6Z6&#10;JT1LeHP3eG0ySOTn9fjsVk8SKv/GRyIjyAU/qLRPnMzgUy9NAx1FASTcFYtZuRqy9ngjk5HaF+jL&#10;mtdcxBsmvIZ0LyuIfUrH+RA71gsIrZxXvvuxOyKXjYowZE+zTeGi46Par37cvXYb0cATdftEPzv/&#10;q3qCtF4RcS+x1tFDoh0CBQ3jfRnDGwjfigKOkJ0yKS6xX5k7delku4yQ3zVUDO3FUsvzZAxXR6/p&#10;QGHpCg6DYvxod89z6V9qpW655j3FTxd8OR8Nh8ErZXE7llx+0QOVsrFQkPvQPucFE1tdeW/7tfPL&#10;iUKHuR3opS6pQZkxgQqfnf32idwLloCzmTkS20ccGCQCLrShyDWllJEsdAz10cNKIVooB7c5kauG&#10;rj/+DEg0OqhooW2BuNNRtu56hj7HUc/9BL8jqAN9c9W/UnpBX8KDGDcHD/9jK+GW8rYJzdo5E3An&#10;rrDK8wPxBDcW28i//wKFrh1lAzDiZfQe76b/IxTXg0YlEG9oJ8p8d4HEm271OT/azWYNciDriu5U&#10;DbTYLPtn+n7G1zPP1rJm+vzt4UssAS5UkK8XkILy0ZHlezn54J1rhyUrnkoXxMg2O8q6i8dqGZlO&#10;qQMFR4dj+IzF6OTUSnnzo5BkRa2UpZ+gZGMkDa3CZCkExidZmVmolS2uAaTsWxXFKoTLp/ffQ7Ob&#10;284h/RrveDcbgGOtV4o4au8Iysx2zHGXTtjKPXsMRnIKYVe6XY9v9eQWBJbzupL3Kz7/az/I1Vzz&#10;kluN8IT3qBfHK03TEQMs+w9ZXvhQ0G2TEO+GEV6jW1eAW08g9n6nOJqo35ZZNlgXZgrPl64/I8Zh&#10;k2tCgocjjFDpk1y6qlufay28+x4xIvwp/c6LffKVT/zfGmb8rH07SHwP+7gCSWEE4oNDsOB98zP1&#10;h7K72BTKebNRbRVFgP+Q76SCfY59/ELP36SUSHHGgjASPfO6hhaHh8LfCZI/LC+x1MWQXD74QeVY&#10;T1Mdw7PkLtCZ0SOXaym/sRou0sqQWaWiQofVynLPFXEQniO84rRyXNPkXQYrFFiWhMim4IayFeGh&#10;onOHB3GP3LfMtyP7dOGpzxt+3t3DO4bOOxKSWoZv+rJWK8n67jsKv91lo61ycOBICFixeh4Q1zj+&#10;gVlIxRWeS6Xt4YTEea41ipVIcA9TY9vsC/lJeXRInt4Bzcxkd54iE14/bN+/NKE9wQrsKEGaDUK9&#10;YDXswWdB8ff16JhDQMgd7IXoA2XvefpctD/dDVUvL5bjR1hyPL75kpak93U9Q7p5B7At9Nfw430E&#10;6jaRgv2IDEek+yHV7DzVHNDQHd7ax9Bj3tlV8ztH9cvTqJyF0CKpAuqMdcLvjgPwKxh74Qu89j1T&#10;0EK9Hfp4kx4VlnTXCcKgAFqCgi27VZzO6+EyAxHpwyoto4M3E8yvQcsls/VMAf2hpmZQaYzkezj0&#10;sIHq0G6ViWX6iwRDLu5lnIJcKV9dSfrTjydvbpoTkr0jszjps9gj68qeSN1ZSgDVQic70CXjh5+A&#10;D/vqEIM+ro7lFGr5Lnb/TTiv4nzg5HBu4itCWKgBhoo+557IGEjyepp9hlOY9+b76GYJ4LIcRcgl&#10;MeYHWKWkJWzcY+2JSNxAi2K6g1COyMvmsEaR2f0otsT4/GLW43MvD4VlfQ7x1kOICOqCWgvkbxBW&#10;GECaQAv+RtezwOk1UMDVR5jqxmfze/ZMgeYSyCBaSFZGIVZsKOKB9Jv86flqxOo+WNHBLRTVaWeW&#10;nQSSFDywW+1/CPWh/JHhB2avhsAPJF5lnjDiDB6XmVeErSKeAXSNdUw1bIAoZOhkETeZXHUbKvc7&#10;qlM0GInHwWOH1gG8xKPP3hYy61IggD8MMfSQ9nIUpLwKM89gTePod34pwqZMxcKQq2PI7L6SZXWU&#10;avOnbu61qoCzfiMOYX6dLgHV79V0xbPnyNccDX08G612iH2Hlu1iro0mWuNzb5OgJfmq8XT/1d7K&#10;ESPhUKqfmE3QWuLVsm72nTSfgMr5XJ3NpX1dr0ilrMnYFZmveAf7NpmRgh4/nWQkX16fDowqCHoO&#10;g1/MdC8oC+Atwwp3VivpY632mY/xes4MpmvGwT41/WY6N2j6c2Za+qNE5d1txyRaZuoz6GLsg0q1&#10;Ph6GpaflIPOwhmpuxoHq2n2X9XZ/2Ly7PllIObb8HrTsL8B3XKPrkkr+zZPDJjxEt8VHEAja3Tz9&#10;1+AqXXGeNjSHEUuM3x4LctPGp7aCeqeuK8gslqhujQaU3pZfezhGdxlQlRDVkvW7JsR8it4Vval/&#10;ri6IpK6CKft6tjUcvEOw3/Uahwxl3wSQwYzW91K//KhR4ODEmhxdXjZMHK0vCZR5lUezWttnAqtL&#10;X4UHjZ3kjOm/fBWEgPM7QsTQINBdYmyfZFB/50uSt6wxbFxvEzndxIu0wTCuxxVO3U9kJ09zjQfT&#10;rqlkDdO4BDZB+LG5Z+a6GCXjkz3rpzLch+fLrNCr6C/j51hVBPv/JqyCJ3EejV35z7bA3ogmJrlO&#10;YuM36fRh1mPNS82Sg6CIOSnR8sLo9NAbFMHfy9Y5Q1l1ihunnZlEwgz1LLZZWsYrl4wBQ7fM7xUQ&#10;0tcM897Gfg6hKU7L6Hz6r1s7BUbM30Hfd8Y+nVVTtXNidVTLkhG3B9djwius+4YRuGRtOAu2djqT&#10;ph9s8QXfqDHTk5yA4p8oz0q2YfRXIeIOZHhyCpMkMylEIrQbuIcrrWLDQvEs2+3Bo8rmr65NgfNE&#10;0sgaSnwN5d/+a6Z7cnKXk6crWm9VAjSZ7a3bDCFqjEuX7mMkzazVjWlQ3QLLSuRc6I1hqD79ZoON&#10;muTHPN3vHYQ8i9OhSN+PEckv+cyfMrGZ1/8vZF/vMcf2k7lfYp7S3TtPj2i3qS86dAwEnoSzDn9K&#10;Otcdpy3igzZJmHerJTwhY4IhXk9fpKWK1lpW7MPopRSjUdEXSgXQHg2tKnldGUt9Jg+gw7etvp0N&#10;+0O4blz33wQYEHgukmUrQuPE/EgwKsF2e4eXuZXQW8cOIo3VuUqdupyNT1NK1bT29jMly0oKQKfU&#10;5TmksPMrmVt0MX9RpvfZtq8H7mrGmWrXusfR8iH35qSTwete+EFnMeeSwHqwmETLqz//dc1Qx+ja&#10;cxcc5yFDpEr3Ip7K28O2FCGi778Ap5E3j2GyveAayCoRQCQc0bKKJ+v+VFU4xU8B9vIrUFCBuITj&#10;dT2Mu+9A/qL7IWWTtupKNWSSjH2lZgEz7WvBKtNbsP1OverurZYKpwcAN/lZTy8KQZvpM5ob4NYQ&#10;7FKhoCvsJyThKQXq8IT6U3IA3Afza0584BBLHIQhSBnr/GhrtZnrIYbAKNQQP7y5iRUHgK0WQrn0&#10;TNy/LsgViF7sNLLkDXWFkIf3VnpmeicPCn9CzvmMO9+eqVCWqZXxhm1/hoNnRiF0tzTObtLhuBs2&#10;bbc378+7LqflR3Tem6sfxcQGbnhO+WOfmNeaKDYMp5BZlfuwK2XCkuub3/76moZntbqwR+1R4zBj&#10;jTWu7CD+QxaAUskbfTrO3KBxZ1WWLMdCN4z3XnpUXCJ99hzP250pN4tuwdEObgFsrRqKElyJOkId&#10;trWDXXfzrrybeju1Q8UnWuR1yD8Rn43Cp2lcjlRalKOX6yEhdyThDW3035sFSE5jeWbI4A/DUMc1&#10;MGoImxXaTMZ//mWSXjb0EciG7pkMm/GJAfyn+bV5+8we/fz0vwl7fUfR8kDtDl0acvq2+zt31qri&#10;K9tzC6NXoUwZf958daFFfCuPjE/+5tM+Q5dbYkp9QXf08iFBdCRmowzLJzdEVgeJzloH7JqULyJc&#10;Pcu08BPr1oekI0G9nu0AU/sOAJR1GjITwXI7avz46AzJWWCp8Nq/L1nECw7UqeWC1oYO9D1nOqxg&#10;Qmp475Wqxg0E7L7j1AEnkxoAjDbXs5bI9POfawghF8i1qEd9h/zcSfmf8qJKswtXsMFtuo9/kMMN&#10;gERY2kiyKjLo3Bwa35NYWXBL3taliVUuX2HZgWArrDKNa3rLj0xHLaoMWef3zewvKdG9uniVJjb2&#10;dJXt6q1uHppT7FmU2umtvbVgPdqwumG6LJ52vAS8hNqd8De5eiwCL5eTqgIlxzemgCbuvnjqmMXI&#10;ALL+6duoHmQ8FkQ1zCci/6gI+C/TxJEcAgYuNQ6QFoeVDNBsP8JeywJgOgyowvoLLMqImJNZMwl9&#10;M3yO1Uy6g3M1/02wqDwK+IFAZ835djjQSXVHnQAX77dLHeghWxFjUcYYFjeeLRIOqZDuLDQg/9T5&#10;UO2dLoohkLNlRuiv55FwNdLmLVuTVUl4CCWamYskE/mqAuHFUyCkdFgKULJ0JkNcLcEeVpASfb3w&#10;7GpUMUhSWNaOLeEsDnlZvrgLaCoLeAW5ckWYQPJMrdmLzPNB3kY5uFUreQM85l3H6FOBD1QOZd1I&#10;65zOzX6tchGICbyhk2D7XRynhStkfI1zCL4T7qNXHNisjxwY6PCiVD5I2hyTRo8C8g7GIKYaiWdp&#10;x1txni6l6EDPVjxvRzZI/0XFcs2mOTwBMkgCXHHBG6DiJAAtTo/ldfx5DthStHvN0SPDYKnh1wdv&#10;Z3n99BTshosa/dob9fIISecnFNXVmLGOgvxm2iTBhnmArLVnf3pJbtriBvPml3NcjaDTHWEmh0YG&#10;G0AFgus4KAepp8IFWdALpw2xQqAYhivTgH8UKb+hFU7CgKndR9TLR39k1YyiFXFSru6K+NHfGGFP&#10;XrQT6JJBsmUftQmK/lR1Kyh91k6yN30LxVgA3KAIg9oCFgEwggIPKzwLdI6hejcFDAA1jhrfjY/E&#10;JXyZEqUXlXsUvVNLAxq1qhvqH8cilhdTpXFj+A9wfumKwa87X/z8+13BY3IBIIx69TxBME1PqK16&#10;PA/Q70XcSYC68SLOZHpnJ+GbWGWdft9V9hxtdjvPH8g4MPX38RBqLRaTtGbEr2jbPXqbK1od9xC/&#10;k61JtFx11QJ5zUSlHGfsCDHikRQpZ084FBJacQEIt2SNOO8L720fVDNhLwM7hO+Q8Nb/JnxgR7y5&#10;mBq+JjWnvjvv5kq0+8HpWj9Uy4KR0x2p31YsI0XHLl/wmwCqC153CjzR1+NlOPxX9kPBOx2tPID6&#10;yqVzYS6NpEPVgtiNYWqHBzOT0DehBle1xKeY4Y68urHNC8/mpBUJvpXhXIkkIwL0vqvIH7vAqAjq&#10;3UPblwe+Z9XGAfi2bR++kwdhh5x7BAWXwFF7Kdq2rd2JMpXOCISsrJGH39oVaBP+IdQ7vCvKZcEH&#10;mtpLj0eYw0AHLQnvIXGrWJeCNutHsGeduit3CtIrekrcsLoX+riWTia8CsnGd3CHVMtzE9DxCw0S&#10;zfi4eSBrk5QeDppAAu9O54WkHIjgLMgDcRyaqk+e2kWmUhwdnWWnYsII8d4vWjzhkt69Qvcd3s0c&#10;ynL9bTS78S+y04sW1Btm3WetP3GKVJQegZgbNy64BAtUc3tIxhercvJBHDIqV8NTWp4QCUt5LU29&#10;hy87o7NbQp6MkNS/nIFbEWaqPy8J5RgRtuhuDHexRfQ2csSjeu74kchiyiLYh1c2D0GnNUapby8f&#10;2Z+j2bzW1uXy58+E5UT95B+QtZl7K81iny71Ws9XV8nAvBLfaZIP3RZYSKJnHSDruQt0mUiXkAnH&#10;7iz0GmyebCVEGaRjf2zqkn6OhUtTP7me5FYOU/CRQY4UeHKXx+zMANkwHdXNiq2V77SQfdyp/diP&#10;n0wK1mmeAU0CkM86r588wqvRX8dvW2yBLHxFGxYz5Hb4C88bFyQovePNpht8o14cg7k+dEnHOFEm&#10;0/HPHJ3BntzRnoZx2MPnlqdW7sZaNAiGiIlf/chbpzS5X+DJ52XGm8Z4a/w8L5k8Tg1Bd2i2x9WW&#10;prZW4AU+vOBMdMyeXMOAooG4BEvu7Ek+IaXrYxBoJShIC30uorHzGnCJxmm+MjkZnI7o7tq5b+Vg&#10;Mu9GU187AtleDtcMu0QsRVpP4Ks0NYHOJY1od9zXU7QcP6HSdogbDMpza4uWiG5bUvOSfDLOLo9a&#10;CAs+nmjYpeo7tkpzXWlzp7L7y3l9Or/sPsRvF8te3jXAxubSyltMISiGcfQDAwsQ4k/Cl3yDH5ix&#10;70fzsBH1btGXw7t2QCK/jQqdV0B9I+vZVjl2IFUZDW/1WZCZv+r8Z5+EiO4v+kzIXq/aV4CE7vwY&#10;A6M92JKugIRodwWjkc//TrnrpPnow3iqbxkGbbWGENkqV3hnyX6PAxDIh3AD7R9DSFiQVy8ZPfcD&#10;ZWyUhoPaBMD3KJZgwi7bURIbOsXdlaUgvgHZXzYkTM1fFvc8TvV5s6/yBe3XBRyYwkHWJlNXZzeT&#10;7R6FnArb+1ldVb09Vyd5+JOAdBwSUqWl1UHj3/TXRcUr5BhybQ4cz9sAdgfQYTP3bynx0phkQsjv&#10;/DI1or0yhDSi1U4UXC3nEfBG9FemU8bWlBbsRbVm2yEmV9VrAr9u8OuJ6Bwlq5JD7pVFO4GSlTlV&#10;IwRX0Y96YCbYgsKx64NAu3JCFJRUe/ezgPTyP6/1/FUTnLYHgMa7EejrFT2byibp3RZ2mcXgjEaG&#10;WfQ/Gm8BmhnGj3+C4RDyT0IQr7Xs+6jPOgtUPIUlu7pei4KaZdz8MWCdxvywcV/9ewxWCWYEgu/6&#10;/se/PcmwyCsCV/kudriXlyL0UV+d1d56lDVwcAU8lKySlW918dpV0lTF5cwo+fvXWHgpvlK+fJTJ&#10;sR6iZcOt/4371iy6iMYn5oaXcX9qF3ibj7U2PQYJ2XqRZnsirL2uKuM2uPb+8wX6XfswV6L2o9pb&#10;p3qZRNQ9AE80+uHMRhv0l5aDAwt4A88uE9vdY2EjlW6hGHsIFCFDQdzvaAb0jU5AmYLyPEulAjH1&#10;GoV0iOYvCnNbIrTUnUUGuti68F3M5K70i1OLoKHwFOruWE/a+qdRNGtJrdUf23bBxk0679rDOH+r&#10;V8qx8/DYiZ6rXqiFbe+5JEZ/+6t/t7PsCYVFE9uePfnfhOd/0XQzS+5HPQBD9UuMVHxkVxRsTOOT&#10;WwFhUAnjacb5CQxoZPOp8eazK/dMvQFplTFxQP/4yFUTzMBLtpIatx2azQBNh01+jqjZBabsnEHL&#10;pQTQX2iuAVEh3DrmnQxwlJNGS+5DU3A8Vk4vByaU4hsWCH4loHX7ZOo79TbAeqhBmFHP/IWCfu/Z&#10;p94TbjFOfEp96qOssIYzE2V/h+1xU05kC6ejor+ZG8E0y8+/62h1d7WvrVZ+Z2YXlwb1e6/2WOft&#10;zaXtxJKmDU7ah5Qm0ka6cpVj4M7Asg7KNpnFh8KvOFEYMrmTfyX35aqUXI2FIiU2ptJvhTDfwR2z&#10;0wRhJ7ZI75oQm20czvhmkHRzmnyN13VFdRt20bQBBQd5fzmvdd6v2dH7TxAXc9QKLTW+lXLTFp1y&#10;F3oDOe1wpIKyNKm6g1+WiBi2HkT5Tbk2q4xLwDTW/MLiUDnWiYiK7JuHZ8gadmFxz/sCsdD3ScY3&#10;d+a8tOwrKoyMO//fhIP90FG0HEyz7PW7jOZcTxYTFwg6eEYhgfhswsIdhonzkNHP3chX7qNzUIZ5&#10;yNdzEKToEBib9HAOzby/96+Up2fumBA0vkfCkhXBMjC300A8+ihrzsCI+Pbh6XipAi7ECVwLXU7S&#10;Tp43fZ4KHW0YEv83wZTvmdlhM6o1fsxWh5dC4Pv/VxLfftlNioAOrpmWhOW+0DpiJ6Ys/nL4iz/0&#10;CE9nc1SnI7IvujfSVlj2cCPRnHvFz5j79ZA16J1xpP9il0lW57b58BrbTOG6arHcaYD98RetVd5p&#10;lagpduxAb5CF6mO8aiGOV1U3kxmyMsXlOm8pAN+52LYcl72k1YP7S+K1gmUlOHBj6im2WmZTkW3n&#10;OUuQ765b1qQNQg0fdgEFrBWRFP+9OPwDgc2bduzKQVnvtfNH95W5MtDWuX2J2uqTuG0L79z5gEUA&#10;BUutF85gzvaSCt8lEK8PSc+dLzwoIkqJ4leF1enEadhNfkU7MbPpfEu5wlBGXUNtiX6TjOv+9MbX&#10;g8JVj7D1pSrJo90j6DiQgfzOcC3iehmxf0+i5QAUMtiEPgKmp6vT4VKdQCVKKCEDIFNb5K8KIoel&#10;3dFXyTvF95C2tk8xuv0lS7ipplG7VH+N0jDB4EJAqB6JLoHjc7fHj/SaeU5WrWgvklLLLdm/QHLy&#10;r6/7BWSwaHgUwueEFuVqaPWAH8O5nzSiFRmdM7Z97GeZZ+qaFR4QpUJ+2JHZSt3nSgM/mMzDDmic&#10;mfvYH2LKUr4Lv1cqpreBxGi3RKiE8qaIrbgl41/WeskK+OUmxNqeYmnT7TVom+d2sN6EbBLFsQzV&#10;jNSfd39jK+RYngidtfWFbwKxjbkqiBTbpYsQq2yhkGvDdazIEIuKBZ6bpFExndMRbKxx7XHQRvgp&#10;cbCL3hoo5pcR57A+22cksV/0B+e5u1IVLtZdclNUiXzDu0ODhwK9/b01m0KWL2GPf2ioAVTo2ZH+&#10;Q03hb1dpanu6V7LqcY8kKz1k/cSaoLFJFN9epLXKyVQGcmBs0LF2ba67sfGXnrjSCWag4Ddh5ZN4&#10;PXhi/xaQpHz6+snNlZOmmXIrITZzpmlpMlPFG9CVF6EWGjd6O477kbDZg+Psc0yuxoXpIUXfEedu&#10;TT8UElCl5Lc+XX/cT+XTrauRHN526t9ejUF1AqqdC4Hz9wxN8T58NhzW/hwl1wKvdIdDdPkUc0e+&#10;vF1cfnFtxCiT+81vdIB3FfLO5HZyHdkR0ZotPnAvN4UhlJdVR7dAsTc4FljKWpMly7s2VhxI42yM&#10;g312oG5zOFkk4RDgUrBnEl8yydhtMYcwMIsBPSOdoA1Kko+D+Djr6szYh76pLV9rHD7tcfy1Hs24&#10;fwD3TToVyCGr+GsZ/HKNS9y99VGxfadxGEtdwZ7GX6+iMd1yWNZ2H8vrxRk3utLDTJBvTRVFQX2f&#10;PkXv7LqZDNrx4+jgmd4RmGPqL0quGUf++coqTe9nNJc/pOxEomb1+WMsSByGTLwTFUAKG1B9RjAL&#10;YflBuH71lM44NRBXc5Lo+CX6oyS98P/VnCPDJ/ZzPubk3tylVWIRmgshvR9avyhYkzMTfmYKLZUL&#10;PAHgLfyWnjr52a3eTYuJUglqRCXE+b3yYZ2FEmhaKmDh8F21UuKQXuvC06p2PIJ8wIvsludavYYC&#10;CJWRs69mihW3dADl6joTt8D+qYIzpnuGxEF+2kLfy4IU6c3UOD4BuzNwD/matCISh7davZmjnPNg&#10;2WSnwPcGtprdZwAbTpTGVHNwz2S4SVGQfCsLJspiEroCtv434TdIl2cW8RRvG7rY4uD3zmxT/Phs&#10;SPzUYzRCG4ySj71CG45OEsKtmt7jrQADBCdT3bfYwE9geIQAhJtqFJSz0e4RVQMePNYgRkSNczsz&#10;hwXcWCrIO39mt6Mvn7QjVv+skdM0CLDZX0I4rt8Fvbbeh0vNRvtgMkXWT6F7GLH/zoELGDptchr0&#10;oL13fuzRMjS8qZheTuARk6Oe3GygWfvNKUxKfZ/lBGwUnmYzzPLqdwIhdHYztLLof76FRMmkSKjY&#10;F21HmRoSAN9pZOxF+5TPfBUEj1HwaQ0ixlPje9wezcZH2OP7qZAKrxyF3vVKyGTvgv9wPXxxgt5E&#10;qHIVI5Vv5F87xU8jSAL94wwrcn7JIlRAx3ZlDPbRrIoIirdRm3Lok/XZ8pqiA95w7Pwe1cdLoKc/&#10;wNR7EXHAKMoDKQTDsZXr04DLr6nCYBQzc4wLytPXX6a0M5r2Aj6IvzZjiFgYbbvfJYpN96mES2aN&#10;mJtoA3gCjIMv2YbOcUpx0UVYQQTKww/pBLhV1p2M34pAs9uiw/aOn9hlpp8hhuJXDltIrJbT1GfB&#10;zSr8MiBzCddL1uu+sVZn1fdAMbR2r192JXRtNje/phoFAH1IjoCRHbGMG5EU9iFT9BF6Pdq8K8oA&#10;VHw3uebLsk0mESmDCcERax4V1Usel4BT95GDn6JhraIOVFoBALu12VDKEZlESgPLhF8vEh/qOPNK&#10;/CQ9crNX9aDLirfsu3TfjztXlwmQ7Ymg/iJYBZc4GCv8ra8WRLBXzQKoUksPSNX7Ofj12Ke3TWXl&#10;4zSDb4ykOfVFAtU4ZPZbMtjjseEdPNW883ZIP4gCTir4WZuPMHb3aAJM8+D3xI6CkJGxpFwQBbIX&#10;9BUvN8aJXqYBZktDGOmK85P6cV+YjQ5W4BSmQUynt8It/7GQ9iSk7HcoWsIk+Mdxa/tllC11es+Q&#10;qwkucXHEKzn5KZBNNuBwPy1pRBawPui5TVu9yBdYRll1GwjtDPc3yKAppKp+JpkaN8xzkRivgubV&#10;DbQ/TwD1eyPDhtd6pTNPu2t82hh9qg98toxRW1UiIim44klDOffH2F+FFQl5NyjEMwWez5E29HXQ&#10;IRuMi/Y+IX3jgtfBej91t2ew1E90NK4UnQrDVTutCmWsyeON1jstkRRfhA60NufJigMU5G/oQHCX&#10;6EB1KgZQOu7a0Zuwd8cuumcxYiE25/K1iZKbT+XQ7rqLqhe7risTX+ozmQxITVLZHQBFXeOBBnu/&#10;WXQ+LxzGhpfIdiDw1EyDFa2bdnQKcCH/4fCXlwe4WkhWF6FQQR7ai6Y/qvL+eLH32gjqQ2udXuFJ&#10;bNpQ/Z1U5mk42hnpnJlYrXHO8pMTdbfHOZ2CS0p7WgXtF+1m9oFGEsvYl+L17TVNN47PgHrilVic&#10;OiTpLD7S+asJGfN7hR4PuaL0PzMLYnAVrMETGHxr5t+KM6G1dkZCB7dFXutrNxoqpaBYnWYDRnTC&#10;3F8MglIjITz36OIm50Lnr0iT336hJ8jhVRgmrcMOiI4eV+KUVzmYVqjq5424x+B1xOmQw7nJLsQm&#10;96m5CnqZ6jhb445fDNNbCatEYTNh0rc2iu1tEONzbN7fFXgnzDiWct6dBczxBmNQVtj7recHlMFf&#10;L8Q4Xc/p9iXcaPcGsPFgH8H6E8i5EfWxkQHLDpHx04LPz6jbKXV6Pax/VXejnZz9ulU2nMHVnYFg&#10;+zbiY/ZkE1g/fXo2hTOQFuVkpndCBwYfmWf1D0Hlt11fKjqsjMEv7pkkd3XSk4ijnVZCfjRxlF4O&#10;IZh5UZfCLTLsnN7PExFrz6eN4BVT2j3irITqxe62YnaLBJ+N3EyaL/Vk654DfHHQM67my5oShmk7&#10;b7QGFJdve2ZqtrA+K3mzyVtTQpJL1Vztcvw3YF9p/LTaZ/AD40NJxOz8yB31yV8QNG3HPNZZ4bAq&#10;1Liv256hWjZiYiuLUaBYWJiUeyDKYWb19nvvm5wy/M4eG+263enS169T98GtzZs7ULIeMxQddT+Y&#10;KCi8V48I0YYNwdtRTWc+rdVRRCynR7Y2RrEfY1HGc0v3VhAVXO0YpHD+c3VVCvZkjFL9rsSwvgiB&#10;c8hPuepaZqiJ1AY5zLDTlQUkQ8WqKQAPQ5U3VWIKu/KI0fY7lXvlB4p4+nJQT4KfckeFDq6Um72Q&#10;QZxzWA1olQnRMMYBl7zZP7BBDivBmHzTQFE0FUBQwGoKOBDKHqfQdecfUVrkvCFvizgv2WLQetPf&#10;791hy/S4CQbMTCtGqUbIbHj95y86S+5C2QU1dpleuDN4705mFRca2n169LLRs8BNfrfVKSPh0pgK&#10;9wS6rf9BPeov+5S6AxaGPhXbyxdZAauldOrI4+B5Ad89VavMYMwpCQPvorOAgy7JSmqXK5uyKsz2&#10;wsNoHE16rjHE2O8vPmgmzqCYemIX3tNVAYk6Om5HvdMwApp4VtotGsNr+g05ua1P6gg8jL6nYECp&#10;IufPZoH9ccUMggsYDjgz1zeSiV0+F18VB5k/ezk1bkT7FdcUpgRzpsDbwvAl2GUUnJ08EitMLPXy&#10;Xn48huIk3EnJmLtmbX/7DIwdJnY5cSCx3P5bVqWCjqBxZ29BvrZ71edZlBtRtI1stY8rnwgOxXcX&#10;6bLe1cCRi/9yp7JnPzrw3HSV1uKzcjYfOkmFJyx0zgH6oe9VtEjXzRRawOKe8yXqz0yeBR5Oh63/&#10;8unniLBLJ57Ye/qYjj7VexffyzUziLdQV+nxZk3U7f515t5LCbole0EOZywNHo45tN7PT/ROAFsD&#10;c6qxyUl9Ye4KCoxJHndqttGcayfqz2uwsbOrKskbsAf/rKEaQbcVLsMbd/RvKkNajb/Lix1DtW+4&#10;CZSlQDbbmFcWT2arLrfvvd5zV5AC2+zjAb39DBzFzEPxW9ifom/06bUtD9G2V+zcfXeu5wyNt8/F&#10;qAyphYfLphND9W01troN1+i9u6Dr8rz9UJvwyP2RZfInMfjBBNfav+PloFW4nbkKKsXpCnT4yKLy&#10;AveW5XWgLcbJ9r7TlVqjHCQozLEIEe1X5qrw960Vw+zrZOdjQRat6X6pzgyKT9f5MPab4gCBYh92&#10;NDUkJ+S68P0bR7couv0yyBiUet3wfVgecJUpWF3IhhnH3/uupeLoGtTfDPxCY1PtUhF5Er2TPeu0&#10;cB5ylh3uinmG+J2qPWe1otHvLK9xyO9t4uBgYgjcGg9iu+gAXtJu1CUdS6TVl1SkfNdb5PbHDM+x&#10;0Ei08wfUrOd+aS1l/n7kfRUk7ZvwlLnEt/Qejit/r9u2Z/NuO+9sXMoEoJ0/oj0RHoEMw1OmplxU&#10;lkEW8g43RsYJeXDXHC8KV3wDnk0SeQdMX/TZgVco8dJlaoduxtxUBZOoXnOgusOG/e68jeuOUxNB&#10;a1//Z7Kl+CVi5INMhDocXVgtttbF+XRysmFQMhADO0h1QtWASleoNQvy6UYhBmW82Tb55wWz+/ec&#10;eeONH6w5vOXM3+EfmB1MHxHNgNVIlN47OphAV7jftEkbXks69pDMc0AvCTFbd3/NVq23FA3H52NR&#10;Qk1AlWIAb3J2PmK5qt7J7E7M8RVV4nEBZkF67+J5zKJlfOdyMMlxDNXwNGKvIJSAHhdeR2aOJ67d&#10;K9iON3xZi4bOrxhrP1EOhAx3qs1Uu7IhY4uhso7vju94U7Srks/cv65YsvPTFV1vcIu6OcOVODKw&#10;Xff9z0CtF4MM2c6BLt33g9E04QEGwji8ZZIdWdBOdTOFPCXIE2lnjaRTNQX7JoyK5WlRmwYEGwy1&#10;b9Imd/vewBv0YNQrqDZL2hi2GY4LG8xeP6H9iFTIG6vGZxeoQX5kme67j+mTvNK53UgUkYBP054A&#10;GhcrvzPNhjanFR+gLx/X21XyB+tKlrBqkqZICWUQqmd8PTj9O7IfMt3nkl2MOERqw73OPCY1gZsd&#10;bkH2jLYBXkuwG+80KLopjyKSm/lmnBz3oWuhPVSFcBbmW8PWsTTViNZf2TRq83CRIK7dgYcbvxTZ&#10;MYP8XnicyXZ50naUITw2ekKOfBNmj7h/bd0Y5/O4/18fxSzVxnuZZq6OfQsAPkGDj0eUohFIrdbn&#10;hO21cbpqWF7pDZMh+HpYkGg4kCZbEfdT6jPPstBjAeSvqeGPd/U8F1RtFx0ZTjLVuFGNkpZiTn4W&#10;2lzZgeKwmflt8nHuBN0LsmCYC2gU3Qy3cQkkhi+1q82lW7bn6Pff7tQG8PwEQvf/YSrAP1kXWI0m&#10;BjF84ZvwcJtCHjZ2zxLVKLVBagt6IlG65zah3F/LlPY8FqFvIEg7gx2NgjjOWXsUuVW/JEmo2caC&#10;W4qQgrl3OjjSakX140eOOJnfPI20PEc7OIu7h5VDmhO655r44wXRK4skI+4fmtAZyGnujX0Cs9cY&#10;R4NU6SSckk2AI775CaRNEPa69lKidnnBF8W9LLiq5EnwLaFmvGGZJiZ8mXrtMY2LT0IevxJfeKTf&#10;2iXo10Nx++TJo/JuSYtn22KeNodbzW7hlakB94+0ync1aF1PbIwIRntYPYwiQbFcp9bt1N+xXn8G&#10;fp6lj8ZhCZ34SqqFwoNA1I6/6nwruVE/8cltHbm1ACnfFv/JJ8Cpq6m7KNrNJO4I6L0CwbXYJ/6e&#10;HknX5HQA7KtVPu6mL0aPfFlENIa7hEo+lNZfMrVWi3gjdxZkr/kXnP4qPUVQJhrWsRZpKfUwMlrI&#10;FK5GNvqZkyGVQSXNcT/6yAvOUDZj/ide+Pzt4tB+ew0H8Gfo1IO6BFhugQGW/H6jPQjGH2Ru7pz+&#10;c/L1g36Q5BzKRS71G5doRSPE3z19FPWskc6fvQHD3fwOMPTUskLSJfgneknrKuKtqB5WAmuwVMN7&#10;+HS7JlZxKl+W/A4n1nd82UCY3c/azxv7jshqYmVIJPkYFMca15DNNKl2LnrcBy2OwxlD7sKtD5Zt&#10;CoRS4fCZ2cDL+4z9/9h677gm8jVuFNtij2LBAkQFREWNCq6CmLFujKgRQbEAWQsiossiIgRCZhUV&#10;FCULiIiFKEVE0SwIIjUqYKQZ6YJKCL0nIZCEJDN7n/Gc8973fj73j3NcEcLMrz7lW+g+EJb85GDb&#10;jkyjgsHgs5QoRDO3DQ5DqZuH1oV2nlwsDUkXam+cqE+E/DxoQ0OSp78BWuTA6ESfA0bsDwQzGfk7&#10;h/Rn9luYg7q6sF4eZgXy6QfDWaYp4+IncFfbgBgN3Jt+FprnXBXAuB06qnauMSPyWrT7OdyrWMei&#10;lSw/t1bbaDBqicogWhIehwAueRAeIj4G9IMfA42E20YanbueCfK2Td8JZQML7PagWXRLRCgha1YR&#10;juu9LnVLbf3UFl2keZnPA03yaEjWAocEjdNByIaSDLdzRi5MddXQfsBvK5vPdELNBZRUyCPVWXrQ&#10;8yZELpEfVZ0Oz/Q1gpE7dJ+fjeeXFjCnq5aNFTaB/AjQoKFJkiokxx0yTf59VsVQJ2zPdDuR+jc7&#10;EkjpwVC8gBMALIj+gilVNIjQNzs4zKvsn8wvUNWCf+o1I5DcnxnryOuS/BUrNuoES0mrk4jk88md&#10;TzpiITp00n+614NkhqrZfdxKOkzOctaz/DLQhh31BJ8dkCwT7uCA45Q5uffZOpDQdqNof3ehkfu1&#10;rTZIH5G19kfRia/ROjmiwhUwYQ5QLfE8UtEdKhxXTSWXdgYYFkWhtVS4/naYX1xoGQtScLpj0uno&#10;V+JLW3b3wlMc3HFDd2E+KCqB7c/B9igoUP6lHiW//7H6o5iRjn+Tr07VvkTs4bnB7XjS9ofKSava&#10;orybtzqUdrKsSr3xbBUQq9k88gCY80qwfkPyLKoREdZxmKM3D0v/1fsNoixVnnP1fSTcWjo/gDPt&#10;ZJHqSzM4Lw0+DcGY8vqt/V2fA9xCW0lNC/YeCN6m2C4D4JWzMjRGSYnfdJsnZsQX3oFEBUYZfhWq&#10;+hHA7M+W+7pBW10dwZjBIDX1rz+yaskQ4j+0KuhqFN1InJew9HW7eoqBcyReD73t19JbJ6PxYFR5&#10;ke/ys1EihL0J9QHIWrlxULzJ3LNY/m6QOud7cApYAJ0CIb1DULRfbJkSXc7tcRF+AHaiRBAKbRRm&#10;I/EPS2x77EQgauKyDTUKnzkKdZyOKiOeSgnYrUBHK7NwaNfC34c+J3LLE7GDp1dvA5WBZjTtGSEW&#10;3f64It2YZj4TH7phOtTjpwdwQyaipkCYeT1fruON6NVACGKrKkW6kgPIIXBINSmEM+GIXnVxCoKR&#10;HawSyGdUn9owERBU/cwN0FcvF/n+q7eM1kkjcBR2OUQ+BzrdEGMCJocGKfNztA+67YcJtsXFv9zO&#10;UkZ80Yaj0EICqZ9742PM/IxN3H95Yk7vBB85DjNuaySEscTDOMMieoG1Q5uWqRGNOI2BPQmWSiAB&#10;Dr1DUIXU4xLxdZX5zC/j0aGmpKhE4jA+gD5/PHYXdNofAa8+9j78F2vLzFKQO8sBaQYWCQbadQWD&#10;GId2AuQ88HKMUvQIqsvoj0r5BviVByHhWQXgWmN2g9a41Cya7cTFn764qTkAu+ZHtTXvI2hcCYic&#10;69VBi7gdBIBl6ieIq7vQmqPACHcwgn46wVw/vtH3KtS7yoEaXrqDl0e4E9+ZGF0O8fyZzss3iGmJ&#10;JZSTCV/uS0/MMwVvBm7nA65X9p0HGPflRjEKtyfkOO0FTxiA2p85wW5aRzXhyU1ZPxvt690IibII&#10;kjanGXSgpCR38owNAFXsuoVbjo3Q8Vdh8PrJNHPYt2Zoby+8LdGgc6VDZ1CPxRMngqIZQHRgEYy1&#10;jb1/Exmpo1jrxUM5BXrdS1zQj+7sdYCxGduM9kMHPK7TuRKdBdyQb9slrkJdVuzu/Jshu8i7gUWS&#10;GZFGM3YGFcPAg4B9Tbv1mA7ob0I3ImX9uHtOfuZ/ovPsgJA0Rb2uzUkWH4NlPS8B/z+nT+1dm+4R&#10;EKFOfqhug9ZDx5R/b6iH3Mt52vAbslyl7SIAusK+7fgCRyUXZPVlKb/D38GDKPfVdu+TG0065FbK&#10;47INJVyjrwGJxWvc3FybStrD7FRDZeibmBqdpRp5rFtcI03TUb0nJNcWekf7bLgHn3gh30rCFXrf&#10;5qxQX04+02yudsduJLgarmvWATt6L1cH+oFf2yNxbPlvRbGIRSEciJLkiMgkrHv34d7xFGtfmnW8&#10;u16A80CqmQ/+GTdVLBbpguCMU/fV5s8Ve8iQUAHsAUI4WTPWOQr/dhc0YrCHbDhJ91y9AOHHOvPA&#10;BkioxKG4UbRWE5wD6ZTnjsJxzH/8rDPvZN37n+ruVOsDfyT6Wf26bvcuJV1qb76Iuz54Kv610NWA&#10;tuNi/pd12bG0WGP6zoPFzkNtEd7NTuANSDeKMV9DWnd7GE3DfsxZTPlr1NsJcomCYb7GS5Jj2Uu0&#10;Y5PZgud0M0H2IMhA9CbIvscMt/uMxpyO5r1jr4eIibO0WvDHv3rzQJDOuN927/cNvJ6a7VpB4QPL&#10;QUYGjTLYTP7h1D44Pznihn2qyEZRMcprQ/stZNrWukclJde4OtOmWkGB9jxXA4LnmfxD6lkyTZuE&#10;8YE/XX2oc2hhj/VbdrS1aYhCyl+DvS5cxN6q9pc8mquSQA7UGZekdY72UF6uUfdVCjx436qlxW6L&#10;0sFH5PbS86TiDQd+W0W5SjIyXAiiEDXa4SDF5SqpaMBEoD1KN3NkrwuAGfB+DYga/iOBl+DHEfa6&#10;GMjZeOH9BO0LhI3LmJOtyf/RxLIqfwxwyv/pD83WC6/On6W8IuMVYRaHq4FcXt0aZJNvA7LUT+en&#10;d8IflTyhm9LW+QNZ5rhqW9eBbBk11MPuS/n62ntCFb47F503PxoCL4fhe+wj6zPjpxfgpRA2/DSI&#10;QQedG8XTqYvOiGfZmbu3wt60/dztQ0iPlBqSZft4UwNCJLE8n5di9IP9Kj60VDbBjoQaXEYsPonv&#10;/UztvUcuuD5IKfzmddxfy8c/ZN3rKt3o+06T56S2lyAzAnLLSwKv3xiv+ZHGzM1/VWfKzfrT7Vd1&#10;uYQZalsfk9gXKz5BKI201ZOZPPfAyfWntG2C6zneYXPlpZJRhetvg3UhbYsFRaoiPM6B0bYkyGh1&#10;aAdavrsHGISWD2Q6Xs6rqGYIUaPoDqMxJ3bBcCY7A1ZpSwrpT1Hd6pUJ19GBSS3X56N+P9162rRS&#10;uMj3E3BJtaPQuabXxLDOo2pprsIcnxKGeyuRK+nQCXsaa/iGOk/2siRfsdWwCUIPBy1UJKsWkOOe&#10;6iZfaf3MenK3YScXz0WfiQXBpzxFtuyUTxrouE1XMpZsdhSSu3nDbe46stY82FMGtOFr1Ek9KKhf&#10;mVyE8OdlnQXWHoW+6yuGSg1y08QSKKWkeQBhOvjAKfOfIR0fKcdXaGpArepQ4sOuT2xU+yfdiGkA&#10;1k7wGIc7YB/2uMV5s8i69VfnAlZiFZw0iX1lIIwcHjDIsWBbgmc4s2kmrLNh/v6IZkTtVb7wBtIB&#10;XtPKglPk31Vw+gMK7nXlTiM0h7iYjhkRLASacXFklTFwNzIf18K16xTv6qylxW6IPUAj9H7+NmBd&#10;ZPEKCTMLjeeW8VEOeMYNgsr3l+F9FLN66rvPuPu0o3oqY/axUQ657hQQG4+AoyEfisoEH1BJ9dBh&#10;gIlU8c/IT3E8QqWJXJwF58zjzQG8fg+jSJ3JUDvEvUevCXFu4Kd68hhpJD60AITTl7Ne/lTsB7wR&#10;AcYZY2wCdwKYQ0zMz4XaYK6bp13uFppZjEI8EAkW60B98fif/8lY6HYDGSvLDOCpwRKRFR6iRDXG&#10;yxc4Uq/WwO/aGlKRaob9cH4NkjTjYzzuz3CafnaFWdTNxDXQyoouh3ZoLFSuov4Gcw7w8tCVQfQz&#10;9DkObnm5tKkVsSLK9rF4dr9Aa+tMSCsN802xl9AB8xDPG0UVfYC/q4XXKL7xlQ36boTCETzG44PA&#10;4oypp5vDvtKHUbnGmQMsSeAxLbaEOQfxkIoU+aef6F+QET9wNhKEH/pk5cL7SSbo9TS7T6+ewghc&#10;+iwWMg/RtYIRP26rSL+HaivTaZhhK4/XWY+iHbdq93RfHZ2KkffLUkr4E7GEzwHs7RKtGlSL4j7x&#10;LhSejAJByZVy7ybTK8GOEogb4rT3kHpPvgK23gM8UBMtEf81zLyOzwvZLtORT9S0Kuyeoc3+gbUN&#10;dkhKQLR9Yc2I/Tzvi1r+CKFhm/G3BGGDg9OU+pX5WxPUrUNizClXF++sU4BkyGMtDWCl7fhCnQVo&#10;SJKzj6ndhP0Orvad5STda3FG3q62iIc2FSlUlgI0c1mQgEG4Q1W3wSzzwNLdFEIeANcchIkinLvf&#10;8Y1gjLNq2l/EpVE3Gnu8Z9mJrlPnQFidC2MatrsPRvepX4mOBGPt3NKDdL2K8QbxeIM8yKiAbjwW&#10;NQKELjLwElqZQ58BMvQDsL1PTxO7ya4bArCuR0SguBJgQnoK+CSBE3BF0xLowJrNhVrokfkGCsLJ&#10;k4jg9o+1hk/In1XkM4q+Id9MIhBJkAvQGgpeBiwNNUvHv3JM4QO7j2VDDtN9V7iDBHW0p35GkWA/&#10;rCA8hx3GPeQbRYEB8VmbZRCQ+T0zOCbsqIs/u6xtqFsBMKQRX7ChASYWaFt160FbtTtqt11Z7SRQ&#10;LI1irEiKII62R6fGx7ubuBocUGyZCdUjKI8bOGwBKDPRezWmddKN9SBoHe3ZAbA0CKL+Q7UFZ1Kt&#10;oNlBCwUpsJsR/KhjIV0p4DJqGg32NI9J9yGazDHTepTYczX3X1n2BKHNQKvLJcSr0sXS9Ug4rNja&#10;cvi/x841a0vNUE5so625HErBRGMUKurwDPo2Zn5koPkQbQ+kbv8YokBcV4f+DIkPUau00tUAm4bb&#10;5s47hGWhyYUDBipiXcl0YJfxelNZSVE3YOTjLxI6oMEH6GZYjjWicZfkIMMb+E9X9XWCExlF+eOn&#10;kdGXn8HlnmOjkTU/ZUB3QMcXCCCjPYdYzzw2RpbS4mixRCoakVRLJBs0zBpEgnaXbaEDJKzTAVbV&#10;HUe9qMQIwNZDWkTT5OTn6plGJAEnmbH6LwLfwm+9GoUWnWGDMdcTZ6JfXWPiyhbJ19kgkqzC+aAU&#10;PfYVIuXGX2kJXovzBx2AYBVZqv0EDroPx266mWMURXcCbPH9JG5FRMZ8b++srSALDROx/YDigFGo&#10;KIo9HsBA2h1b5eOKbJN+tYU9qLuWmaOhawseVBmq+5rzc3m/R3c9/jJrBd278+Bb5aVneMdKWG2b&#10;f/lzog5g2mdBPHP34Z4F4ZVGVZVG1TNbBG9KxIABJs+5M8yFhNE8MLvICY48fwmqndCEdt/hr8Yy&#10;2xTIaQiV0AZYc9BmfKbb8K9eFCrx1k44Bt+RgvzVzf1wcdhhJ31cd8LNKMLNdLzxCotU5+Sd5lY2&#10;/RZg75lfc8lXUHDkXqH7QrsyGDvuyJ2piz5TOZmgBGcKNPNFkPI47CB8hv+a2At7Dn+VNAR/svZ8&#10;RicN4TnkGG3AGX/yEJQucyx7wtr5cToakOI3ZIea7hN8NSDC9u8XWOjo9KxuABOxnK8iZwTTA/pa&#10;G8IKyT3/uBkf26mg1vlwh9FYLLdLcAZtCgIOy6mTEUKt11HoNfTv36t9W7NpZieKRRUGy8hca15j&#10;l/KTfNiEAnprNcU+rCq3e2vJYgJElIP/OKLOeRZwQKUEnvOTtLNvjqaEjIQTOyvzwrFRHhUqVP2O&#10;7WQz6rrsq2hLisMPr/1bW7n6AGTMvbuL88PdCto73HRc4/zVkEfSTZP/ZkwqntVz6WhDTMePHtU/&#10;cJRyC7w6Bd/WKSQreeP9jm2y0W2GQqDgn+BQj7gh7F+9R8CcOB4U/o3XGP1e0ETuY6fa8TVdnVSR&#10;7sLN+HabFq/p9O3xYzkNbqcuodNOcvHreUj7yPAWcI85t9z0ZrmkNmrvZaLHxcNFzB1CF4V60WKY&#10;u/9TY/9frX38iUISxDgPSpeGnmwJPiHGqQl50YSYQT4+EMAbmC/Txw1rqcbZtnzl4epBvIFnUaGg&#10;dnhOunB2Y/nfuh6uUqYWasMDRpjDzBGmvOMwPkudLt8kEX/j21GC18e8SqU8AJnDaKgt+lTrpiX0&#10;vNl/7PaK4lEHM6a8MyZw86x92dj3S2tQ8Z2XNqOVNpKJbIt2c14xYx57l7pEUrm95H6a2Csrl9v/&#10;j3gbwC1UOq2lcnWVri+A2VS4CUvP4l6vUoe8n9lHZTe9fPXECMb1RKXRBTjWvdv5r6xt7H6YfGCM&#10;9k0FwP2Oks0JZ/9om8NtDdP9mBvQd9z5TKWHl8ONi6VVxNm+F7nVFdeZCzj0VwnNMM11DRQJyCF1&#10;mfvNxV0DO9256xIhH3QwI0Kav6iWMGR3aEruRLVzBU/l4ErHRs3wyTlP8EYyCbxgAciMFav+cQUT&#10;lFP/6jlaxApOl6kYt4kWRijVtvFwozoqSLyiCE467vJ8QQGmGcpDv5IlwCbmDhT667IAL8uTWi6/&#10;v40tU4n0sVjcNoDcclAVJl1/Q4q2+q5E3YcWB6rK0W81ktsjIxE8b2qqMi8VqLx2PPVzhtpf/EE8&#10;ErU1SMvXBKM5h/FF2N9Q97fSksLWM6jlZblcCAL3olacf/Wi21+hbIuN+0wksdrTwfe7SsSTB+0g&#10;VsxNQ1XC+JiembhC+SY9gjHiEABj6tXwAG8yoJFv4HMwLtziLwXYxcYCy1pqlXH2wPGTRgAwKGJq&#10;3bKulm6utgGOKHRh4UzbnW5ccvHelqi4SgsA5BDN7/WTTEH2A32Zavo2wpY78BNd2FaRRABxu5LJ&#10;eaB6VoeuA9TQMr2hXrezcBqxHITma1ZypPhRpwfwmfQDm0ug7fgLJ8ci7inRVNwDhzSAgZjK7Zj4&#10;AwSMPXefwDWU2FyQCDKC6YVw13akATaI5EYmSh+8Sd4gK3Hu6Msu/Fbgb/+oSeyftzvU5uBCWLEp&#10;iLtBFeXgYwZeVYx1lBEfWB57gAkSkQQXP8hHn11ulgoVVj3az3JenAUYUg85AeYeCjqPJ+oEoz1M&#10;UOaGukyR8YpdLVB24TfCTe83vEkAem4y0jcrFTq5HxZF/NE6kE048glwRAvYvO41LIBkJEUxrFQ+&#10;tYHsqOCbJK2Hw3d6J4iSZc6ZBIqnmjK3syuimpF1zyrsSk0xsS4jEc+pMuO41NIAgA+xJ3iFg1o4&#10;Lc4o8x3fR5s7hDR9sDHDeGy4O9wE2s1BE4r92tEsmu5vxjwweuHjIkerXaiBhQO4MFpJmCFJRFWO&#10;CDIzAQQtwacIwVqO/16snJz9EzGSEmeEjtTH8b5FnuCuTuQC0tOdbnbxHYjG7wSNAai+cIje6+50&#10;/PmL0o5SLdyjeEY+T5kEIyvZoW6Dlf6YHdMLcnf4KwCfPeRWqOe0wXT3ks2X39/ediNVtroNXykN&#10;EfTPgXUGIdmnQcvP+JjRKLaxzB+7fB4upG3OrI6qcUdArhCqAR0mp0AZL6wdPt6fFud0Grw0WUTJ&#10;CiLC+BijWFhRPfMNaLAGNgOJPxo7Bd1dFuEu8PmvSUhP8kzhjigHo6j9Y3C+yq9FY8RhDsS8gmWD&#10;uM0h3lZr2czi8zJzzKBoWFZ3EqK3Q1AbPFJRrf8FqE+ESxrU0x2+wULKj8aPVu3+xWfSMqCWJr59&#10;O9QdsfvrTy7zbPh9UGJC05LGKqA8dQfoYWtmEeVKQkt+OcDPwfidQtRdTDxAbRTIYYmKFcUXDm0B&#10;eRWijmcDSUJdbczj8XcgGOx0+N0MEP6U9ccqFHY3oyuSfyeN8PJSTSM2wtvvuAC+hB6asr9IEMSy&#10;CDFBQACtcDubCY+aB7HjnZAB3nq8RF6KZcn/sEE6YokIShgF6PhdUJj+Gbu5cNxSiX+rh/7FQQvA&#10;Ou6FVv+Qg3HEDfaJUULwBX8DFq2dT30hlEvuTBjSCaD0yQFujR4ZjOUBJXbUifhVR4gy+hgmngO8&#10;bt0wOAZAzBSturB/PAeMM2LNaTsJUzl+CdSLsy1Ckf6jb0FNLqrQQ060BKYVELnXtbybmm3IiLXx&#10;LO0EkcaTFgcishdZdyIu7OrdF/wc3rYr2cR9kQEdcBj2xrQDrJh160EJwjSCa6USwwMAC8PoAg45&#10;6M/EB6qMvVG2XFVkLWAHbJ4lAuXi8Vi6ZacgLN4FfRNatBzG4fGqjuDlzPW6PWBSkVE4nwaRfuaL&#10;skUupCTTqDTFwcShtlS7sqW+70CHsNmdDnqOpVCdfSvwP3CWAvRAsygno1oohhGL0Pj0hLBuGAPg&#10;ycG726zQg9ZLG9SnK1JZj8fd3/VfzQiLuC1TKtc/mF3oQXU19X+8NAAd4MFzblAX4Tnwy0EX3VLy&#10;gMWbrluB9hoSG6E6/4Xyq8IUe6SjwQFTg2DzYvqYpIXlsg2hs/AnSijJrVqBf7BdLDNeP/vBsx9H&#10;XK7sXpaUuvLosoS/ZgY6rXMqSv4t8IvHWptnSalmkJ7WzQf2FBgw54e2pQgtuVetzlxSBho11eaC&#10;hpFcFtPbAJXlhKjPm+IELIj/FUMHF/gOgfvwB03ZlKswvum0Va4Gk6gYDbrXe+/Mj4EFtBfkxp7T&#10;VxD5k8/onXfpZOmyqESQbm1PgAsgxEZnUda8KMIG8faeXAriP5Mse++18WN0sB60nIBDsAI7Xl02&#10;D3b4A/HNePUbMKnv6HyxB2yyvLdsoo5+Eo/1gnJV9t8guzNHsTQVQNnFBm7vl8a2kZdUU0ZBrMSM&#10;X8Aui9iEjnqaTz7HVlCNZUzdrIU702uf5Mg9wl7ZbZ+61IZTMn5iZHm2muwXnPrY81fqwur+i5VU&#10;UnrT0ZL2EpJ2ytHlABeZQF/Q+frh6AfHh6J45FypKXen2hesBMQpEOWNDLugvV4ghDOZsVokgU2i&#10;WZD23yKcucx06/9fUDUusG5K+dv+4+u+751N6Iuuerr+InjmCM5TJqrDP4r1wU44fxbj2c6VF0bX&#10;gCuR8zTaPEUcCr7e0lDm1ArZse/kGb0z0ZdXhIT/QgybpT0ToGibE6PkJYZd3EtlUlS/IvlvG4Gw&#10;b6X2J1+zQ14G81qfxrROo+BvtxPeEgmcL4bkyavT8kksWUTQMj/mAKm5Uj/O6AGVIXDdf3VKXBto&#10;Yet8WnjqnWyHVu50t8aj9n5kzXmVStXQ733F27RQFnHDhxx18m69lZabo7K8Ju/MaSmYJfkYw5KP&#10;63f0ZMJ2437lVJHjMvLEU3/0ZIO1zttqO15/6vHtXu23Q8rxyWWn9v3WcQjkl68cHzjkmUGJmz/n&#10;cmR7rh3HpQa0bDIUls8ibOzudwyr8crnDDK2Pio3fKMuJ1802udWGrOtmBB6MkLzUgmeVBVoilhB&#10;QRfAJqfYLnWFBrq1CmuW7vY2nGn5GdblAySi0Koa9LaRW/ezr3rISx4Nf7FfyfQa8ihArQa9tQ/6&#10;xEhL0v2rkWrahzegk1B2LBVR7tY40hSrCud9BQD1REFGItF9G/qQEVkl22YUWopPwd6ayWLf8dWp&#10;SA3b34vSSC1RYCJpQxzYZAAMVNDE/3iXuqgWvMqKHFxplEfBgvIhYjeAkPJLRiNX4hYtf902N8en&#10;daIdhvwWCxzejocRdZr5KT1K5a/7j/w0nsJe/6tXaLkxSDyvi7qLrf8JALPJvLhW6dW78JANWrh1&#10;5sX0GC5AY7WHz/jPFHWVQFz5naf68Jn30wou1bii0FrtDAdDavhBqDF6K6pfAd7f7WUbvwkpuu/G&#10;bd0kntI784wB+vQ9Kc7sRpeu5+jQlLYO6jOoG6zY1deJqk+jYYIhUdu+VJAri5Uui1Yy1eHG0jjy&#10;x0eOECO+Wv8YK+oJ05UuHepl/BACIe0PpJHbepEQIrlWA/uxZY4LV+mljmlnobJcP4Zu7FOjv6l3&#10;FMu45VGF3tnYfdyctiHWAj4MTEyd32IPcAu6thy9bZuCjzEfUzquJ2wQCKM+IliyVWbxzNHA0QgQ&#10;6m+9g+ZHwyOBN9NZBJ7whri3XS15zhKMlCDq3G3KP/GTvdx1TEXhf3RJCP53EUW3OxpjCqfBL4L7&#10;c6pAbos00+RFTgq0L/yLyWdyRfDWTtiHK7t/SjDWO5cNceD9Zr1aqjBT1zxHxbEJYuUxdQx5cJBq&#10;3ctTwZCqc/U3bh8VpawPD8NLgi2wddFE+1sGvnWDDIrEXDWIdFpCfPGk4IIPQVyccVGcTfeRhx99&#10;APbW6VizaBVgqPNFSn+1fhtpfsBcjYKhfvD8zF2e11usYgYuDSyEvQ30/1PgFEgqMIU7H9Dw4Es2&#10;VCDs58nn0vMFapejKXDCujDhDHiuIqeLuSCl6cVUY2cpHqRO6j9ELQOuwKGHvAyEexICwtWPvHBd&#10;AXSuufK5jGa6PNwJilSUTrT7ov7rUAX5kIsLjMD5MxGthfCR1+3l0HxX17zkqPB7BfAPU1Pk+p+J&#10;aO1in5sz5hM4rrFolAu1zw5yHtyhDRU+eCluHa2KYnvK9bFR+IconTNUnsOLyarOv4g56eGuy0eU&#10;76BkQNPHrp2DiC34ghwv5VjCBuXNy98K0+kVqh4FLi33A3OqR1Rb6x9Zz4+iZ47hncHxbtgwKTp6&#10;gHzKE1idHeP9LOJApIb/oA27p/P0dT9phsIH4M8RTZdqhUC3Do0ACMiHVrn+AxifM9O395TaCWA5&#10;rNtIpG0VqKwcncH5phXctm0AmuJMvBy35v7nwYnxPDPpwwwtrZqcDw04HdE6/LOh4hLo+sJ8mT7A&#10;7edmOTRziFfFmB8pM1AwPV+j/JP33rSX9ANqRhAg9HUEQHosMCr9V299ylFiiA+gRabqD8gI8Zad&#10;EFsv2KZcg/v2ktYBAgZ/A1HwM8VqzoSANhVZQYJVdIq/IRuL1vkYifPVJS9RMa/5ELlE1Cgq5oAk&#10;Q+uLctGNwkUFNy2PgH9xY0fpDmG/ZJKwmfqX2sIiVhb9IX2UnIuXZUO+Y/kWGKAjMUMIyDbzivFF&#10;am+wQkRu3q+LbcrUstj3kDqs+FUIPp/8cSao+MvDi2frm9m0B6+FAj7kKpCZHLIrtewYRU4hRF1z&#10;fXixyXmaj9ZYDRbRYnj1/bOuIg81ED2CwhMAcptpTEuhdjH8K7FIfAJCPt9M5Co3ye14fdRV6hCV&#10;oEs7XNIv0QnreGdgxmOgwmWhEYx6MVcJAeEabwOqMeqQ/pgTyFdp8RBnkHHLzeIx+w76UONbAXaJ&#10;yr8i7KUhzWuzI0hIZXUSf2G00hJEJXrxVeorGfgSTgVuIfMuApFMQ/Icu61Bc17xzAoZpR261N2P&#10;QZB1l0p02QcLlZBDErlwH/wN1d7LbpeVN0dJEqRfxA9IlHBD19OpS9Xx5QNH2XDnnhvCT70UqU8W&#10;BGEuvLk6xs41MRt9tQrqYxhRTccqMrxBfMyQWLfWLctCaqbObg0EVVL+oSjvdYxwjgVYm2WtaU/U&#10;ddUR33gXqMDsFIt+5gvYResdi+GS2veKpjVsFpJiLYrFs0YFI02Xgzaia0fG+xvQNmB+qab5YJ8I&#10;Cf/nTkStVj9oRX+gNWdXIyfyHvB+QAheKUcwHPux6OdBR18NZ8MRY/I5/t02LHQQrfvfN6QiktDB&#10;k//q3Yef12J7fg5lyMDMUpyPnQ9w4xlFcb7eT4t8j78oglOqW/XKTaS0yHnzoAJObvgJSzzPWZ/c&#10;LzLiZbI1RvFr5ciDuZeNxd/Y0uZgovjV4b4m1EJBPkeHNnt3xK42ftwI6Ws8uCS0Ec+rxRy+4UVD&#10;8L5k8sx8BmC1nl1+uJmrIO9xAQU0otxr2clCjr9tf1ARLcQtgLnXkIjPi2hCRnk6BrFD+uqfPvzP&#10;3MNiYu2I5Q3V4EecK5Qg3IBlwxaBd74Bol6/JkUryRmQQ8COg3FVL9xywQH37eG+Qcs3dmsJHaw0&#10;PmxJSWi/oJ7WBuc53EheVXCWWTwtxV8LTX7+5iQj4jedHICuVTtUIwK8iEerXArwhTYyMTmaETfk&#10;K4UO+z3C7pg+VviFnAOH2aeRie0A09hMPsf9PNQeX+iRjV0bPub984eI31IbxSkKJD3SiuapeWBJ&#10;7b2V9xZ2Vjswbm5QTLkqDhtRaQo9opWmVadCVfEb5UgMBaMWzMQ/aPagio3Ez4w7Q/pTc8D+Ezz3&#10;XVltZG8k+kLRRzzb5qX0/FK7k62obtozeLmrw/NgjCxusf8zcl9MJMNdyqsXOFLR9RfC58eE2hyL&#10;0EoQ5UXlfgpUt4Z5HQzSdUup8O7vHxBjYSjZBXwdOTkMvvL2wRfP6du71SN5yyBnUXajcqAZJePf&#10;axKxrm9P4CyDH4CPYcLHXGnH2u93hSGy9d1wW4yTWaN965kz0Bav+nVd3fAMVzmLqtFuS3eY/Gi4&#10;oZKiixdc5A1h+ti/egwwe/0T1J5gBrXYqUA+8SG9xeg/zCLpyAUmXGFWUQ9ZH4xCq8BCbh+xukdi&#10;BwU9Gaj8IvqBnkLfMCh9DI8CZ1JJw2c5/h6dnvigAqCbumno6sxV/+odR6//WsPiya15eKs3Vjm8&#10;B81ZB6dqwbbyLfWFK+g+wVOp3kSSy8xAWvhPwJm16iT8ElDAELfzwwFDDNaGcEsBP0K+YPOBKWJ1&#10;TJ9q7l1BD59cmlFwggFlOG+NwNSJWLRpLcuHfOPl5AhrgHQ2vXFzYg5r7qAf3sn60Xy8Dm4MQakb&#10;mRhiWXbpkO62I0yqWxKMFkntAHo6K1TE3zPJg4wz0a0WoUuw7/c7YuHGco3iqg/Hw6Q+7ojFf0kO&#10;eCTsp8igkODpLFAvGKZpp+gWwfMuDd2A/1IwVvnn5gRGWPy8aMyN4C21nD0YAPp+J5AfcA7Qfn7B&#10;mSvUztEZcVU+PcxRR2Iu4MorQiciHfHERwjAJXdL0EaTdCC2OBaR+8zkJrGAOEh1gA/4IktC8wBm&#10;x7WHt63lW8GjW6jpRE9GYvSvXmkjhFt8eD26DMWviXQR0IRw9XocxKsIDNWtEukLIbS7mSnQTdtt&#10;qq5qQcVCqDYfiiVqjrsVqPoEAv2RihwoRsBaD09AvnIlFo860Q+WJAwHN+AMK56FRfGfmq5i0nQ6&#10;qLb7OuF11dAPbf1iFj5QeIEV1Agc2nZ0gZ0hebBdfgh2OVpdyKxHPKCCegjJ2hcqCdBZ6isP1l82&#10;K6SJVHU4AFH4Z6KVFHh+jUh/O3w/zERrn+v0G0NBoSyLj9xxQgIiBU8IoW7vAQgOJSps2lEmrNfd&#10;LYjkBj4D/fLiP88GaOs5ukVRZAo+oxuVKogtcYM3iN4bNFM3tgR0wpElWQHPKlu/7K1a0gI7qT7g&#10;xR5YDD0ursAvkUV9U0WqbclaHTFedIt+b1kUhGOSw/BRsHm/0uU1kmFflmebMaXyXz1+7XM5uGeQ&#10;8qUUfJaxIbyGM4UMP3LlG36qj6K7QTDOgrdDbGqRVInHSVxXkzTSDbCIf7ssGgdzcz0UBAeI+Vpb&#10;xRZrpDt4mUjRC++R+HVVqBT7ExRNme/6pD++dQeuhKeumSLGP79BJJG4AfoCpt2W8Ai+DK93kfR9&#10;gxn2lDrvG2eIYQTIVsiF6sD9oquIPOrRdpsCT3XIDs1APoAqs0VImkAOpmqrk7hKmtqRrBGNa0Tb&#10;RqCAbD1tEnKWdC0dmHXwGSoN/IoiJ/YqiJHbdhJXpjM8LshHGCF5skuxkD7WidTuoMuBVnBhHYvv&#10;b37XdXUyjGo9eRLaHQDjKx0JEEdQN7KphViK3ZjWibqD8H3uR3tU8eelj7QFAzqSWyO5P0WWsDz/&#10;k46UDEf5B1Cx4P2iI7lrD7NtvgzoLJPfJ9snu9mvNGEMtgdOA7ajCEpNx2VPbfJz7Hyeom3DpYgX&#10;9ypUEuGJ/Z7AUhfLPjKb6S3BFFxXC6NHK5onYIFUiGAD/rY68qHFOOCsKaBMnx/98VemmlC9m+kg&#10;1J5hL4Rps7gFA6P5Hq08qT4JQYOMCu/IOVsi6O+S1VNGOPrEipm0YvO7zsvlRN/QSAEh/t4WEeYT&#10;dZfxbXtLFzYduiCxr6qRv9DpsHSPtAwYAik+KonbghbBEVyn3rQTdqlZktGXjTbIeW4IAayRrA3F&#10;daVwOTpYDAhlf3xTobJ7RQjmc52BL8nd7Psencym/Ku3eK9lkXItWhNwMiJnEzqXI2r2bxyQ5pvD&#10;TfwNwZfw/274vvob/oP8C4QX6o9krcKCeC+a1kcH7/Xk5xfgXR47n0zWbVL78YuUt5HtMqz/ACTO&#10;ZxZH7K7ltgj+EnTv++8LfgqP1+fRtb46owiyFW7wFpUWi3U7l2E51Gmf7D7pDpLwMQwCMYQCe432&#10;7gBa8SgBzjUDJ7luvmwH2quzSERbZqO6nR6D8xVF/Sa/87L936ObyqNLmKMWxIPRdBtC3wPhUTC0&#10;t692lkT/SvtH+KQej3IAk1i/mKlbJjuFKlaAhukvd4KuP5RRXbBk5KzoOuBipvTdp3JbEWovk4If&#10;puvWmQJ0Lg+dhH8jT7LmTjpzaSggwvvHUaGhjiWQCZ2h3YFO7aYaYTwd3ccDyAn0MChXXUFFO/h7&#10;QD6GbYNcydx2cfM6B/NrgqWfkdFWXv+h+K5F2ziSzmxytvj9W7i14bwxEqsnmG/ATcbI/PGQWJ56&#10;VVTBXcp16mzuYICvPVnZGWMLDJb04Mope2F2N0KQc7NLNY733e5XhnoZ7cNEiQLJ8kZlk8ClJcD/&#10;vQJ/pYWb6f2pGClTdlXt/1mB/JMptmro94FdbJ2uJhX5oC++DIt1+rs3v7vKnRSNT54pi0JGOXWI&#10;7Ig5WSbjXo0bwn88R1sydque6RY+ptXsTCdWFRyVy1HJpC+m59u2vxZhf+52kzxp+fn98f469Gy8&#10;MxZi9lwsk4mukXt1mCOcG/+cihk2i5/0xRyW6hO4W6+mYY77ZE8vj2+IfWPreoupaDpzIIu7OLL1&#10;Avp+Cz6bRT3l28tTr4xKhAP8sm5VNHbk5zOd9SJn6b97OV3V77+gMxxWZM0UilUXYUHnrfZoc/5A&#10;Wtg8JZjsItMBZbmcbD6epx46ODSmS0A8SgY0hCyY6vEjFjo7UwlX86ml/mk4/p7L3EaTFFhgpy6B&#10;TopkOWy7W56bT1Wn5Ys1rXew95//pAZwQSBP1vBZYZou15eivfOGbwOjZLI6sCjgH7meST2DuUv4&#10;pCedM7hpHiqtRLSz9oFS7hPdC+RPUfwM6il4g+tsKqSPjW6LYTI84Dh2EMIHTJTN5uVxt8sRfAyq&#10;9BvWdt/9zXtt/3G4GZbvwYUZAFS9hag6LPed0bdR2PFk+7njoJg8jMwSrWQOd4CESBV80oTxMrAY&#10;cRVcYx+Dwfi6tq8nbDjPe1RCwkZ33+u5VFVZsOiqfV971eD4rkHyxLPkTPH11YKz3OnqNLVvcVd5&#10;dVImKNK78M6IsWHGoHNaqZbVDcESKgtR56mYI1MD0ZumEYxv3A9vhtDn+LtoIFg5V/NORjAsVNb2&#10;f1f7qhn3ViPee4nqSQvJcJ6gr7Sb8e1zY2EAPj8gr4yLP3zRzZ/pdZRy9eLrZ16GcwPd0zzKFK8Q&#10;f2NWiXDAUxa7l9evMlmXfoWZxNPtPOUhQjrgsPK2XCaBOotHq3QDnv/8mnAALCB9WZdg1+pcN2A5&#10;DRnq7crram+om/UvIN8czhug4QGT/unCKrVe1YngBxFQNXiXTZOHK69Et5Zwix54q7fqtkoklJvn&#10;Omad/Zvlg6lwW20CWAsqQgfiyLES3jg4Eu3yHT2YNKHJp0uTb7B/Sbrz/9P6HrNnqGd4v/6mVu9x&#10;3dS1r7XUnOQjvT6BLtumsXvkswi10q6PSEEV3ONTfrCHOstVIaiWy3TqvJ3F1l2WkmPRTFV/j9xC&#10;sqFInOkW8NF7dsBpQmXeVzEaqeN95xcKPPokwYBBrVHh5Tcp2g7L/MKa81nLqCL/8VYf0I47+bV3&#10;7/7z9VvYecmMneRdCSm2D2XWFEezlBqztAqRJVwprVO6oZf58iKg2f8ZmdjGLVbV5XhYxLlVq6ef&#10;vRbv+bNHFAVUsp75PAv8B2+a7jgY18g6eNeGbbIEGaPx3pEZCGUQzWaub1STlY/TH/QrZV77Pf/V&#10;Uwg/c8sbMZGAeYZTzcv00FkN3I3xwQDJPAfQXlCvzhfw2vlb8uXFoAAuVe+mLHpQdrNh4EIRnrH3&#10;wYb+tNHp9/ahZRyfbnQsjgQwnXj7Zc0xz8/wzgKcst3tfSc7q9oTN8RSVrO3JtNYWBbGm1PL8ZZG&#10;D3qP9vVzL6Nkax736CplauLX5vfT0gqdpRBDeb8iK69iCXY7ZSmtpJDMzdSPZcoap6FWMJXBvj9o&#10;VDq2/7XPV70UTro3O1C5o85MYfev3gbt2Y0Caezu4SmlcIZdz//SzsX/MkC7CTbuOe66rmLy5DbI&#10;rzL6HCDrRApjmulGkXidLbifEfigTbYHZkrv/mQuJUXZmipMQwE4quQCQ9/96MN2gKmAmPfBmUJz&#10;tkCuUL5tKJyh2wJhE0f0QdB0N6rEqNBfBBE+ETaHRp2tYs1VmUBAYA+lA/J5QhQMPV1m8zmCDu6K&#10;/QSb1NmcDrm5K5uShr7fuX7AFKfajVFSNNJA3A1KBm3qF72My3C9UTgrdBuq8+msk8qFef/qWakQ&#10;RJaXIv/isXEfeX4zgU4CYbZU6J8fqY0U7hH9jbDMZ0KC35TeUYtqVv99YXwkNIWZ0uUPq1nxHoM9&#10;l3lpHMWeQigWes0mUEqheAmAwoFhDweWwzERaBjW7OeqNohH4Po89bO82YxYSj6+IGM7vZFh29/g&#10;TmFj7ZDT43FVHVXatz1xF8b7GdONS4DgELJvG4OQhnamSVds7C3m5ScZXUPX7eplrKOD0kaE7Wn2&#10;1Qt0KLr2vYfJuGEnuIJ7YDtW/uRfADmjrwi+SjfjthSosKs/vxq3YJt+RgCquu/KhTVolwg1rhXS&#10;9fZFoA37SojfLzE+A32jPRUgTrOTv1BdJa/ukjRnJQcwizTOSvGt9Qz1SAbMdRBSOAKUHejqXZQB&#10;B1g3Sx6+XZ2T2MP8dpQT66Xcu62MNPIA+ZpstWtL+VsZb8CilTQMGiwJ6iC41WIp5mZDvTydKRDE&#10;eH8tjlfgBpsNS+Q7teJ0tHwv7/urInsIZGYzOYNtBwuq3AGGaNlnQXRSvz4bEX2LlgyjeXBVFS6u&#10;T4b62oTb0aUKOP0zXq//V29+M3ucuuq8PPED0kQ+jpfXrnLXLn1CqKAGDotWM0bgelshEzSS3wU2&#10;hOo2twIYOkqopeyXm7wwF38FKXFP3ZzBu3KhGdXdc5zNkK8WhhYYVaB/cie6HHrp3O9oxYrdwz9l&#10;6AnXsUz34kvIeDaQgocnRz3br245jPHah/ApoJr1/hC0sCYE7rjgHIeLOB665WR9VETpf4Fihm6R&#10;naj4+dQu+Scoh2hy5SDbZ9oWqlteOVfYHwiDHLaezn5JLccE0oZXaIPtqFSZJkPDBvls4zbGlK9Q&#10;XQaQdK7CHSLBjqQbOj8rsJOkit9DInFL0HrcBzKeoip7/Hl5KSMHK1ttp6/dF8DEl87lbKzWbadI&#10;od55zdLXHiukGgPO7USQeHqvAYCgMwoyougbiGFMqkO8SaEOlR1qTpB4Rq9gqGzhQgstUF3qT8dD&#10;KLuJ1ChoK+YZ5iPBJunJqLs61j62//61WACSYsP8UxGM70Ahy+CF6GgnWa38BQHRu/HiPLlx7YUS&#10;mMdVv1LAqYa5BQCkr7nYQRhj3XGydCl/E/YEYYGAI1Ei3ZIKVu7DMNn+bqi8emO7elMbRLiXCQtS&#10;2+t/qlsdsfu6HM5Etcl/lRxzh8PawF/WHVh/Vt9p5Hf8cbBOVojhg/j7geBTNY6ZvWRXe8ImdN3N&#10;KGSd7WnaZzCYploHfBAKDyEk3Lhnf2/80rsNn+96QvjfCMr/LmwUTpgz3jPQpLPkuZJqqB8cfu+u&#10;zf2uTk9R8yWkjz34sjMao+YlVd4DJ2tGpixD6mnZHp9jnnhrA9jruarAqwvqY/1B2Y+3B10XWYWP&#10;i621o2h36hbDhL0xld+O5Vprmc3l7nZUlweGXcExwxYfoP96jH1QtjqmNXyjXRi/FdBMuPg7SK/m&#10;IyXkN9diI4aPDZCBvLWeP6PP34E+2zE4vDxic+nroDzQekD/4ujngNcAf/sXKdI2uCy/Ee1L3JSX&#10;fHKmiBct3jSvDUKiwxEb2wjus61d7tcOy1Ko+fZ1aW1g/13/Usj9BLcRgb1gbqN7wxyZ8se9zh6C&#10;ZTalux0yE/gXk5g7lb8HjwErLZAx8akLa4uiNB9Q7PvlT0uAAjgYQR/BAbKUwNopBGAd4Jwb4aJx&#10;iqLTYndNxl0u0siAvbgInrC/0wiXeGjq7o5CwLXGKRKkSmy55Umm72C4SeHxFunypzFwmkiwW1bq&#10;WKfwyrtK0GctVW1oIJH7BfLoAw8GFqR8jHucC4f/r2twKaqdU8sOkAlu6hbKHbern0g2W2q9+99k&#10;eGqux8J7mDEEQ4fAwkt4pR/1TzvDWVS1GrANt5RuHqKtNcrNH+LTZbw2ftGm5SNcku43uHISLJnN&#10;kPuKt3eM3tCdiRngjcVXoB+a1d4nWxmmn/Kw9g2HmIrPfrAX1FiA+AZyrpw32xNt/Fdvuo700ivw&#10;ZUPcVEcGaVAFGWnBSaWH2iNIliK5HcF7jn461HuEsC2JUQkwxRGSuF0l2g/Z/wX0ZcKuXmHsT8bo&#10;hUMpa0/YRuwigKUgwrBlJsBDtACsb4PQH9wyAN4B6klnAWQMBsC1hEjy6pDFLAL5I9KNTRoCZ+Bo&#10;uCTAVf63F21UL4yrK4XS2x900LqMJrbCU4C+g1ZEg9aEoygWz4WGuyd8fWdDNUzChTtUgy75rU7A&#10;ATto3xJoF9AYsv0agpQsaJGJQ6VZdKTuaImZWFXmHaiGUBzOt2St45GtrbdPCmcFMD9kHyhVuq7+&#10;SG4+Bz7h7+S/cM+37p2rZeRD9cH+GcDdNbtHkQ+BoSUQfPvbwzij+EymmmG33Gsl71QBiLxGNS7s&#10;+joSmUQl+fpua1OO+1nMhWJ5E0yX4JELls+xxiKh83Lhs6LYN0Dw7v5IbSCq8deUe5ztRSSv7Whm&#10;VFfBe6IHICMJQJXpUDDvGm7OqeLNYFumBdR8EMjCApCtuRGDlsshWzQv56t6PrnpqFZ99mgz2rCC&#10;uOWrACoN3rkHYIXWPRlD1HrqneKZsSDCQN/1aZRXQs7DstmWcMzrwfhUxQwn+SmQn9ZN58XTQcOq&#10;fwoXI6QwdwPFDiDZw9VJAN/5UYvmpyJ1h3aAgcdFekdVR6m5HkBRjsutjqr9ZRohPlPwvS/w8xMT&#10;3myxQuTH4vC0474FJMxbTwozWVufVXCUOVK4o9klqO87coYRIteBwq3SxRcLP5h1d1PeMfFo1xKs&#10;TBYAtvJfxFP7Ba9HuKFr1IXLwK7sJKIRgYHO2WmLqQFB1zuEulmC9z6NaDHvYH1mwXYc5TQNsUcs&#10;+oWtDEO1Rav/zcI56sSD+Lesqpdo5irv07DeOl7XGwsGFsu7SsjdGuS9uD8vB+0oGJHCuLR4ZhTM&#10;goYrhWDmhbjIU7iUJ7ySwAqHEi0XNitWtlMhGuBtox0gzvjn8tp4OBKexYnGgjw0ebAb6/gJ+0+K&#10;sK04MRnQ3dfAxgI20OQ2Ln5ZFTMcGtfRUMmbBUHmrXq1uxE6PDn/5ZTLw1cvHAyDowhkGmyjbB2t&#10;wCYbNEQFmg6CkuB6gCP9jHVsPQVCKc5xnGryDApnoc5YbkIUcj9tW5b/DF7o/ItqtK7eMMKOnMLe&#10;IYt4IcEc8a2aJKZ7LDyvY5yC+YHXaFEEVmZvYlt5Jm7N6pSDdUsivMX7cJeg6MFzRwe9keP/6oXE&#10;fhFBUnVxDdowKYkoe4qG4QCFKMDw/Vc0Q2cI6nPLZLVMeZ/7c84ghDGjvTZ2x7WudFaHUMIkFcFj&#10;1JQnNu3JUSi0UWsH7SYFaZex/WSbBSHSp7ArnEsMRjcEuihAvhbXmAfnADEzqvCkmgmt3JpD6tRk&#10;9hY1r3Xj+r3O9jcZGT2XmL0D8YX3sokWWtzD8pn58ZdW7ILVrS2Dkx4I4kA/hI28f8tnT+3rAyw/&#10;k6apnWwMmEuAPG9rhXv+FapZa1mPG2XHwYFbBMf+fi2KGViWouc/tXFBApQcB3hMCCJPOPN1m7j4&#10;Mu/pcKtSxQT72vkrgYTS1046kCJdsQxEdmPM0toX/1qbeFN/ttP0tUYrNqQaAlh9TfwH3zeFtnLh&#10;ZchEz3g3JbrASU1JCS1yM6oe6Azfc8WDO0BZDcnR70JtmQyNIL8+xZtpt/dkq2hKX7R6+8e5M1lr&#10;3d5rP7UzBm2Dm5oM2iefLuRpl+vM0kGHjajzDeRTPfBrLkgJ46tC8gdfcvtQG2g/yAafHPcy+9Lc&#10;g+ZFNTYEjfIGGjZ4SwRNwh0lBYKb+ZtfsoDrGzCrAmqy1c3sKWqF/Lfyfs5G9W335O5Ypnwkufsu&#10;M78RqxxJTbJpCST3B7Vtdhai4y+++HHCmzo0/1TmLDhxdxwxnkmoRajmtUXk8ENx/erChWrablkz&#10;Vz8y5evOjp1EV8UREI+DfTYPa7D2UrvcDcA07qjVXwwQyTt045m1+V/WmkZE7XzCVN1Lvhu7P/Yd&#10;W9AW0Bqq7JFt4o5kqDltPxV3T2yEc6ShAt8Yhaj/4I8TmkFWSRxBjX09XMqjkdMxhe9llI+iKb1I&#10;ZuyAH2wkvM2Jt7Pq4nnk87vBB7NQ7UifLYC1iiQ7X3IjWb+kpP5ARSwps+I5E7LqrjaSQUCnuJVc&#10;ZN99Lt/ZixQN+0nkBCOji+mYwQ7CXrA3BVzs4+mjZ0vJujcP9uCIeoIXPm4fB44VgDdKvzq/55DU&#10;6HN14ntVQ6FJnfWZU/dndbF4/pigwK1Hu0C3ta5wKXv8F/5IDv7txTHW3Vhf+AU0Z9g7a5lr1FeQ&#10;JpBLDsVnaist8Zk/DPpUGzjstd+Er+GS+cZ/w5mks/xHvUkmpMsehbDSj37Ez4kV9b8hm6ofFryL&#10;ff+JJRx45N0VQPlAVq73hGB7YUPVr4B1LQF5/VPHsBcfqNOBev0IgXHkP4bRdDxs32J12Xy2w5H7&#10;/yPL/t9/TrL/L7eTMM/Qv3uWly/fPIx2Ya5/wGfnQfrlgqdbxLZ+64aPQswv3g8OWovPrwSV9Vwz&#10;TPwTjmdXVuFRDHWwA/ZIZmOACeSCc5+AwidzRwBw1FrcXnhbYGPQgRTNzVEpuEh6m3+OlTBfQ9y0&#10;/FSsWidq4VtGK7/IO1RXIABamC+7aNUUHNsf7y/qPDfU50j/6Lv5NT5JbHRJMGk9czWpGbYU7GVX&#10;6tEOOFbCNw5y1rJtoATp5UeWCgZynaN1ZCxpvfQyDriMKp1NV5OrvZlYcJ1hFRQMJ0aquqitKwz/&#10;lb1LtvljquRI5tu09RMhmwgHzS/LxftmqUVJiBekkrN0AEkY+ZnWd3u6AVQtVuvg6UAIMjNATd5D&#10;6wbaLwCNgrtzFUSJ0yyrqY0WuvXXY7wtNM8yJyHDwXpBoUC8jzGeC/NydlebwvJk/C9+H2PPByNx&#10;ZjNEkIx03KQvFUUV7gHfZ6JDBcYS4o+zGo+cnWlvdBT99oZmIlJagn42dC6ey5CmWUom8LY9UxrW&#10;3wAy1HrCmnN6GW3vOqQp2knmwtMHBN6N/sKGDjSBtZAQNwk2Rr6+SlQy5ROk4ZAxOO+vXQSlg7sU&#10;ALi41gQHINcIxueEvsDkiNRnAbj3jB5mbz7Pxq6gT7ewrz+YxHjzxTrPmPp54u+ZN5fpnqEd8WVb&#10;qfv2bavwKSXDo8fQdwDLysl3rumzdsj8PQCa6WcWWT1WEAvXPZze0CAEg2aQVQBzcb2UZzQ8BMbe&#10;Jeknhh5RboiiUxeK0a+HFMQC/TOfq7IS4py2hhu40EdILho4tBHqDetZEIBX3+0U/K6im0Jylkkz&#10;PtIZXfF0Arp6t50ArCdPEuLwfBDuMvOBlQRy54CHxcSDEFNumQMxDHjwXKSDwXmFYvlloyhWNMsP&#10;BHTMQUvHOB5Ayq+eeMDHN7x1Acd0uAWahmzM1BQEW1dL1AmC3Rc7bk4sQocmpEfjcTToTBxKFkot&#10;KUU+Qiz8JKy68mWJL3e1vbBaXmr8J9yK1JUBJyXTw7HUVntp+k6oRwi6knj920A/sx3AM8Ipm20p&#10;TUXvVPErefhywAGVdrDgVyaOQjAd8bDy+PQLhSDnFeBYMis4QdTyJuvlqGDom3YtEhDzJBGviZ8n&#10;O/cFPcsGy+PFnoA2LywGcPEAiNWz7zoUdXwbpTpjaxqddA5Lw5eGQ1bajrqj5cw3/UNK1Fifhnzt&#10;MJOht6155IDA/0h29EDQXO6thPA0+I/TyKiEuRYvuaQUn5AX37cjy/ei5+kYDyojeJcIWkP85FWD&#10;dmVl+tYSaRTLD947syQ/ij1ZXgwD/oW6e4S0DqoDf0XYUKeoQcqkew4gu4+Np24M7ZdCGzZWdvEC&#10;+uU/yeiWCADg+GKQqOujX1eAAmeBgY0pCNNfMHvFbNUvZkxnrwP6qPAGpbAkpQTqWnBJ/xNTyyGM&#10;6ZWfopqQGex1b+XjTdCQ1jq09Tg8H1zIYrxkOUHd3CRqctwpPy9tskZDclPCzi+BGos43QyVWY+u&#10;2IwoH9fkGwd3noUN8tKAMoqlX7ehMpRK82D6k94Fq0buGJxRAGkNigDh/VYcqYd2YszS9GdHDjcy&#10;lqbaIaeg2FPI+YQz2l553t/HAfua5bEyKXTaqWCAR4yn+HxmLHS/BFpP1x0+uBbPcS6DzYkVPrK4&#10;TV3aa0KG3vQB121IBpz8m+HSyChMArFbiDFdZ1ekTNx2Kt7lgrO+vBVWu2SfWoi/BwLJnO6ZQhfm&#10;R9Fq5Gr82ijGTwMXA8eJbJ81AD7dFNCungO00l6CwvDY+SkNziEKXE/LEGJYbUdII06kgU9RiVGg&#10;FQJkP6cLdK202XGdnaDNYmCShBHy93uTdLuaXkMiTDupH7dUpLL8OIh4kmapo7ElopbfUp/vBOGv&#10;wkZA9M3xLVlwPUSCflvxUfHRZM/c7KMrfTwdmegLsS4I+cZPWTmy1xbsQjd1g+pRHmFOXdg3K6Ul&#10;FFmuMAmFs1GyPF8wj1AM1J9TK5Br21Nica0uZuQ37vMjXhrXiCcpoi5PlQNtpSOa7uYtV5TETwH/&#10;o767+LJ4coa9l0UMqbTT+xQaablJub1mxHhDi8W1E7WLMaCfYLKavBTcZpeFzKQGNjiaRjA/o5DV&#10;cRXObxVox6OAzQ+BBXlcDJvWLt8SWLuqhny6GwnGyyIUjqATmaiGeuOc57hm04gbpvCTjNEu0OiH&#10;bB4fAr94kBIO691dOxEI3Wc6Izwvz453t7qfXmn0ZSwNYPdxwEHnKAgIY0eMM9yK6xfZidsshLB6&#10;DdPT39bb9YxMgXJq/91DzD5zFF+ST9mPPaGan63Z6pOsIxXwGNA+7ImyscutVZeCHcsE7GW+cStj&#10;NqeraKjnwNGjzZUgxd4XhEGGPSF4cbL69c76/sdva0aOWX5NhntrlkVsRobWg/F+OsexMwBahzBr&#10;G1Txa9T0lwFBu8Ox8wMRACrHsvlP7fRbKzd9dDMB0wSWDqP2Un44U+QnW/VDdEhLwSHGjLNvmKeG&#10;kjDRwyi6wuL7DiiKW9RIL4qvyOg++pFefs9c9sI547KAdjFhMRLyUFUe0B51w+4TkRpfoEMRhLEu&#10;y+YKaCvalXHLh7rHQn0W+0EHiVPQisrdMhtuyD3dSWNAVwi4MkQr7uB+L6UoDni9AmjVeodzPLCp&#10;Uc41MxsgCE2H2gslvHAt3eLn1+CizE8gj0n2vgWKAB3CnbONaniL9w21bprn8RZk3908pIKvTmKm&#10;5XeQS7NWxwUFe8u47+Dojjxa3oGeZ+7tEEJs2FCNW1e3y/WvZlVSkZHsQxkspqqoH/ZeXyepkdsW&#10;GqKbIplnR2otlcgEYdaep24ys7d3CH21wmDiNI5MWzzo+y5a66tMBjxngG+RiTd2Ces4x7bCntox&#10;yBFpbEP5dsipw3tzUwYztV+XKlYNMgH83WAGMA3LM+xSqPKOOqA1F/lx+Eb2jmr0DOVmvJ6M9xdE&#10;ff5+x58Ln7mevYv0DkSi31Jrq2fwvt1QgkXMn6Mx5vlRQGcK5/4AyhFBQrkYHHJ/QljPv3p9iP9+&#10;Gqj7cLSqi1dA8YZ8c1U7V9krSwOhobeggw/UGOcKfNnbKKLlll4K5Y7/puOwJaqQf+hGF0GO8nUq&#10;61lSxO5PXeaEhBZ4riDNoDfTpNcC7rdOGepNLXnSGW5blWLL8pv15fhRlzx0rPPnS/gy7Bl16XYM&#10;eig9nBmEwezW4Az6r2i2GzD5ApBDcv2icGNH2pXgA9KdAu5+HGb0blRCHfh1w3Ewxa9yNWlgrzPE&#10;ts4qzh9xQYKKCEbbbto5KumCxUzvFLze1iKSZa4KHUk9QRTFownU6h7sIcR25eKbDbn867qtTwBA&#10;tLm1gIJTwekyXiRNpr/iNPEmWk+hZKIfTk6QYmvhYD3i5q2lfHfTHVL3tXFvzuxx9Aw0e5PeozRB&#10;NeWPBMKtPKH8o7CBKK6uMgWraqPgs8ABADVctG/F9DNzoTKUkJiNddB31ZoBpBC5QR4KBJAGBCrx&#10;ucDcsTFmd8nXNdsg4Ih9gQ5+79Shx2/J22Gh7V1+Er7HD0y3qtMOXd0CxdZS/E14mK4s6j+Ycfx5&#10;xt8z4Vp55d3qwV1ZOF9NOShf+gR//oGyAc9FVJbP4BQJdvMDGc/NIMAt47rI8LgSrEHDV9VfkUxn&#10;xU96UqrdymaFak+Iiy8xSXaIn/Yb8/to1DnIUOpgM7rDav21JjhB3Jbf7I1tyHjOJEGzo9JQUhh+&#10;UoKG3TdJlfyAbHkTY9Mn1iqcGR3ofMyHaCCrN5wnDY4ca4TLPH7GESSOccf3Kl68hx+KzsOXsC3V&#10;yU90iJpvt+BLvaCd/PIYLu1itlzkvzzJVbfzb2QKZnghWf4DE1qkMzxxo4Lq/EkSdJ10IBssT10+&#10;1Slv50eWkiD3rjtwL8Vk34F2HyE4bo+ed/g4RJREQIahK3J8fs3RO2Af5OZxb0OK9Xignr5Ja8sh&#10;2Efg6iMqh7iir4FKhupFuESs1f8GceAktw1an2a6t3bjT+n2u/GHid3c+N9vEv3nm3KzZQtq1NND&#10;OJwOOIMjl3+vqjy9S7wu+dlHVuqD5C0tU6oTopLdYhbWTOrfwssDHn22nN+KFJMXsI8CXNVd1hxw&#10;Mef8+ZN5dX50JZpoGlwZM0KJ1faOUlo7eW1E12wBpXBpAHM7r6RpaaqX8dMX7vqaT5FeARPWWaJf&#10;u4SG/2CJh9WS1nH+sMzY3B/Cwtc6mmxWm0XR5tXBJz+gc/lZ/H84Ki3lYGiFdg8aXBMUXFaVDQzf&#10;WwGTkR+9C8hhK18lwPZBTqR5z+Y0LeAW316t3a72biHNcOvNltPnvOyXcaSdex/07d3GhnnWjGvR&#10;LyGpXXhTL/IN6PpfXyUrltwla84IILhoG+lJF7q5am10VtES5gdXiyKVPr7UxPkRPJtr+2hzwW8/&#10;y6oQSnrZxAUL/kwXIBdA6wt4hSCpArS7n0zCsbMwd4Mq6PuaHbW9Wjiugxt2F/Afj5jT/0B6p8BC&#10;esxgOsQOSSqhb7la/Bl7W2i0K/pkefWrjUQgAKpJ5S9XBEfTeaZ4nThrQ1ihsbq66B1K6uf8aF14&#10;j93oS7p3Eu8sfkViZGP/ZHkttAyzuDLGIpZHPUOYXsUw25zDzxN6Rn8IW38ReKwXho7spW70BZk3&#10;4elKEIjWLNyOZXBmeCnvqtaqP05kV96bFRrBUC84qPvlYXQ714zxIEt0kwegD0/BG7sjJ0lh7PWz&#10;BT1M30G0ELRHqtWb5PZ71aUylb3cLcLH69LadgjPbAylyWyJ9jdOEzqVVsSb2a1xy8GynjFLzJP2&#10;bx03iq47N6pKvoT+Q7n2B8gmbOxh/nHljHvh/dbBjR5gQLNh18gs9bgo9kOFLenblP1RQgl0bOMB&#10;ry+L6lFD7lInXQsUGn48TF2ewEIiCkX7PWsg0dg8MrzKnXJZDzw3Ho8FtYP//e8XB1oc4//87edX&#10;4xhP6VtMnNPoRoWrCqMQxZDz1hQ41Fb28erhEjAI6v7Zx597wfkFo8Xm6WHFclbifca63bWff0Nu&#10;rrZ+cH51UOXJUq05X/eG5wFbVJo7CnUv7DV1xmHR5vxYcYECzDeOEETJ4AYKHBQzGtbP0xlKKld/&#10;Rk0HnA+wBOoOE0PsKk5msqkKysrTvGO5WRHMN6MildJ71NL0qVG0WpRsZ5EW4P+xaeWCp1y7Dbls&#10;wSCdrI1JXxrqbqEpB5xLmXMRxPWunckSyg2TFTKX2Bq3HmU6fSU0FjbzMwr7QdomPyrLKnX6dpiR&#10;b0uQTN0+QlwVm3ASjoXqPMZrocXA+Z/pF/86fEfVSAn+NXamUO4tMYNM42cWngm152/TSWJCDhqC&#10;vz5Txj9BHfmErZifMW9QMtRb7FMKcUpt5yRQZ/whZELk+06FZAlLBPN6NE9zgpLVXkXxrkn73xM9&#10;FP4bEIrD3NmxckeYz2LydSDh+InmsSlDfvZ7HcvxL9U4Q1BQg2k+9Tz9U0Muwo52KRnx4u11nBJ/&#10;SeWh1sHlgo6UMimTAU1Quxz1DRm/6P7HJwBp93cATkygt/NFMXPBGQ1ZOHCsaJZ6NTJ9e0LAWfyI&#10;eW5BISZuHhV34R3B72W8D5fcJsiWhkq0NpL4hRMTsWFyrwo+BEd2XJqkM+ry3PGf1zvrC/IwoKsH&#10;YigQl+kxflR1CM1NXGnGY9YVgiCeO4JdiIbwIFCOfG0Gfc2TwVCrn5MP1VAepyDRKQpJZxjxhmFR&#10;7iwAKST/jlLZR80uOH4tWZAn1x9YH/ouqJ2XB9m+DUgAglYhd13W2I0gFgM38AEw7TFxBbo6uFO6&#10;082dAbfUt2xssc8o/BG1sTsCiN+s6t4JFtkRu+WMpiExvhIa8utyYYKqRgbBzAIOeBdaJ9uwDu17&#10;KcC5CScu9y0wij8dC9PukghTv6I4imbUzJQ+F4RCFJrwFYAWy2DzTP7CxQMPnUbP8c0FsS5iLpXc&#10;LTCwQ6ixYGLofXEUlXZCu80kF2i+BwfN4Lrte3n2LFtM7vcwid6gc+QAYj70Jdp1dRZHCqMJ7CyL&#10;Kr/zjAGTZXLnMPZ2CGMtCobaGvHmMo0poR/QPoQqkw3oxv1WQmDNojAqeo9tuqwoHzizqtizJGpr&#10;lPS1yD0F+jaw1JXgO3qygoudQntfVOLTdBYFag8sx7wz59dsLNWvs6QLfuVvkHq4xRFB60q4MfeP&#10;9ynt5AzBfLS1czzeo0bA2JaYB1rEGvm91/0ZsRE3CPj43xR7D7WRqUThhSSMgE1wYxJyTpddYXIg&#10;JQEyELy0f5QNlHxsiembQwaiSqQRwZ2fja8DsQTRLkukOH5WNWH3mNg3d01zj4rZ93t8lhkhbOXs&#10;8B3qWl9oZjBanvN5Vt85HzR7b/cPBaAlRxtCE4hmsNUoOuh0FO1fnlTO6gyILnFbJCdha+M94Hly&#10;0vt657UDIxrzGB3qubCjJv40+YrO8DH4X+JC2Y9btm4xXqAETFIWMuJzd7VBBMLr8yrDDXULoYXb&#10;is7s5X2LzRUrkwS9HvAo53WoeWASqLx36UaeniYCuJV9oeoeUNfy/4goJ7+FhWEJ4g4S3JYDNq2E&#10;POjPPrnVrv/kysgP3TjZRZ9/9Z7jZREFVuA4rkAaOQyrFvJlaADOMQ68Glkd+s5D2T7zu1MkFKvu&#10;0MCgLfWyEFRBaBLuzSYPJXrD+pn38XBwOwJGQF8xBfldMJnVfBrwnTPORNrD4/xeoDDlP4VmI2gK&#10;pfqkedYjeW/j50Fk9rTGfE/O3mC1iWELFCq4EtV16e+16xlv1AmDDZhTU5Ko4yNU9RqZOzxRDy1Z&#10;g2juCepYm+wKeLLJXTqH5MaAvqIFr7jGqsg5tQd2dsF6L98sHtxMk/HeobI03ZTkAO+BmrO83xVI&#10;zWnYfopNBac8bR4R1caLaMNu0yiwnfl8AlltY/mhv12BnNvUreOOxsBmqupxk+MZZ0fxz6Bh9AUQ&#10;OyMH1M6QSSYbfK3Wzwfhe1c6ZMCfb05tAeldRSrS8wj6sJoypO+RngFt5+yDl8kgoHjAwXzTZSjs&#10;/XRCWLWCvpz1VH99G2NMNxWp8qjWbU3e/twT1oIIhSWe7qb/jPMeJSUVKKy1A172NymjJyf0jfoN&#10;d8URIh0K02go4T0X/V0T/yfVXwbTQpMJQVcWXIk25P74wQchEs9NpeRyNykcmh70k+MDmdHKXQI/&#10;w8jX5aOcru9plRcU9LrMvIHVew+Rf+1dvgTOi3iPigeW5BbxBy3lqokBXvS6MF5D+ZXO7pOOxJ/c&#10;vOxCcKRC8YgAXuWDusENhLUD1H7yXu4JqUiA3dKRTIZ8y75Sj4roru3g5T/TgXNP8u/TPU2jKxN2&#10;mz4dTzjY4ztTTZ/poAAZSYiVfgLLB7Qf9VaiM9jHQFmrvJUOEA7NPoI+kcZ/gJyCZGuWDv6l2z2a&#10;6EUnsZJJV+vReZplz3Si1ZlgJPEW7HPG6wzlVvhve6eXO8GBLMMVuPZVq41dU5Fc/5Y1cwpLtaBk&#10;2NaFCZ6UEY/3d4W+C3iI/oO+fwusG1kX/lvgoDVC0tkCAM+Ywgixlwm+wYES/Kk9B9atCYDob8Fh&#10;vyGWfOuiQIs56Y7AQL8D0IX3xc0nWgPW51ycz/76NP1BBRfVXpR88hIhbwJPwdHdC1dl7SU5LIDc&#10;dPJg3/Z7kO33BsByfgqORtHBhNICtziylDxQCroKmLPO1J8M8qs2HQ0VnGWwN2+1y9LQnymqXdn0&#10;G9gVqBeAL83qMDBiZOqynsuFhO7Ip66VhHSFn5GfGQ/cHGCVGcV0cVZij8D0scnb6rDs5R1iKXkD&#10;dKktptsAhK09NpcIBxeH41j/q9XiNo8r0ix+fx46x9MXhltEtgE8WXSK+OrmovgvkCIh16nkBxWv&#10;ZZfiOnEpjGjKB0C/2S1ODYjXfgg0HkaacplS94zrZEo5I8f1Wj5PIcLjGqLVBmLJS8FH7hy6BIpG&#10;+CymJb5UMLh/hgq3aoAY66Hf+PhTd35aNe/2NPpiBtKEB5x8RiNrY+KeRar4D6hmLnTywBNZmQ1Y&#10;frq7oWK/4b8q2WI5AWO7/kXtDJfs5PyU2mr9qkjhoRUPQTAkjYY/ve6xJ7ocVESgoAU72gFuuN0Q&#10;n9T/TuggMKwqEkB2bVcbBkfm85shy+OaUq5ZP/LGty04+EiK+V+G0/pLn0mRhHyl/7TCVNYZO14w&#10;8t5SpPPRHmevVPuz1sc/aUXe/NgJR9bK44p2scspVObAvVboH2uhbMDe1JikOJ79k2dhJjomp33k&#10;TgSfR/1Qu0msrq0vvBB5T3uRNneYN4Lm8ZfIkHDqXB2rbpXOIXGv+8veXKYmVdDR2ghHf0bBBeuo&#10;K10k9l0EQiYGOZb8/ZlpdFliRcQ/kXEe929GmpKDCfPLqU8D9AdKvTs5nzXtPEXZYbjHbZVMPXqn&#10;2rCI35cCKxfsaedhb9th4j0QA7RhlwD6sOk6m+gKmX4oCds+AD9xFBwdNh2XGW9e2nTUcvZpa8rR&#10;yFwnr/qkzcuMdj6lk+MYCZGnyL292bFAFYxIK3XzkzPanEPw6YfDubPPfukBMZNnaD2dor1xdEtX&#10;XD0SejHKvzS5EXbdPXNHkOnMN0/ozb2/vb2pqcSsehTpT2YLnwGiMp9ihrvFShizgEgnClgp8D96&#10;nzwglWmPPujnmFZn8aeX+Gn5w30UWIrvmjMzK20s5PGNMt/Wzmj5gw9rAkJp18+sMru7Kx/Ovnrv&#10;o8PT8N+nWt6XVQTuCFxpcGbsxMzUK/akr4I6nVjoaqgp+/wb+t0sYrebZ7rws8bf+q+t8Wd3ENms&#10;weO3k97EraI7lG5htFCPqVONfPBvYKdNVCwOtiPqtoLgrUyK7hRIYpwnhaTDGZXcBX68I+P9BFvr&#10;tRaUNv715vnqR8nGVsX3nRY8SvG2u4D8ODuq3Q/Z6B86s7uqgbmys5cs8Hsi2OvOdYLe3vnz27Qj&#10;Rm3K6KukO+1YFGccm5QdUmyyJASbu1zQ4OXPN+NcEkW3M2ODg+fA2VLiZiRPuX5+hDSZ2SjuBsXc&#10;++UYs3yo/xVFeVO9OIXNlunJBlNSK5OLjKtdR/uwERqjz5HzGZk0zLgCpZffZc03nkNfr2mndbR9&#10;0BCa5i1QreiQGc7Xhlpo3Vdz5qsDGRZUxo2L/+phxm8KQ5gjJ/L1lZ9BlWnTfCsYhWJgBxKBpfRS&#10;b+RHA+qVdO0v7veXJUQ+dvh/9WvHDCXx3lwTPAJsglh3m04ayPIma0TTI4fvp69G3NWwzZyPqHiv&#10;XSvQ3pZX4h9xH/SD9QeSE8o3xC69sTG84fOcRPJArMSeO3rtrF9rLO81NpDl/p2tXwt37N05vLee&#10;ZcFkw4HglmzYytOGkcNeB0TKF2r0AtKmOcP5p6Esir2wLhH7/ufegxDDOfRWgWnfM+Wf4/q90KZN&#10;khERY+Z7fezStZKzjTov2Waphj+zkeMnt9CtKDiLjPzpdBc63SP8kfid7v2VNqTcx+oYSfj1RpOc&#10;Uwzs0pxUk4KnojLmEXxWMtvUQ8Z3i/C2+vSqpggcIka8PPPLqmePVnQNmkieudEsbkjzBaN9rhMe&#10;lfypMQkNOt9OM/efe2mItb5n+/fLn8+weCAZlLCxPQLwPGUTrNoQ9bKkyK9q9H2DAfQ8t+NN7DyT&#10;3NskZbf6JDTFvH2Cg8YXOsfgyTpBDqZRisJ4E3Rr5cc+cYvvIudvNmAHfX3wMnSKKYxtS/C6EOaf&#10;aj7YQFVJGFeRuSOiGV6xNahHH9Ujpn3bEDs+qKFuAXPgvazhUH3axbxNfeKsH/ZGDpwudVNuGHGw&#10;X0svUrLsSMkEq8saqr6oJOJB0EmWh+TYstX95hGHn4awL3gfHcuOvgxzmdWOnleXyC5BU3r1CzLI&#10;7TeDtLesId7lT1Y1VBg3wHdAMQ3urKZqRJ3P1D/FxQnh3W5P1488wHLXG1bTiKoOfN/r+h3xko5S&#10;OJOFIFaVF5EYQQgFQdCkqM5ac7kNzdQv4c7RmV8XOlUNI+pdkIP4rYoVdUL8eKLQXg3GiV5uhurI&#10;ttsHkHG991O+dXCxKZ9ZZm8CsdlRG2HpHnGjWNyizoAa89MX5h9fuCerYUNAmokpRh9027Ja2FCC&#10;cVS+a8g/L9Not2er3VunLPduHcrvUTXUkDPgehkhT9PNlHUUpndBGZXFBB1Uj4rBEa4PkNWWZcC7&#10;ZiKSFRkFQ2BC/15QoeX5ugfSYGXMOxbQ9+FX6qLXV86sWi0IMuThrz2+7/5k869erp9dVSUwzUD6&#10;IQtWAqzumNR7tB2xECjir0DuaAs4FmgrUpF6QkLzEd3YarluwvltyLCl2Op/qrqh/f6gqmtZyMUT&#10;snmazX1NI5PswI9ONNphAadSKy/9e5Q9ZJqAP8OesAhBtcg06jixKYHBrHcw86kCNTyjKHB4aOzm&#10;qogOA4ER1AMVfHBqOvysHVq7BFgHKrsgcvVTPz/X9PGkn93hVpjW4kihzE1bAZQBJWCPyW6lIEoa&#10;IB7wNLoAySZbNOq+CtLNtGt7Rm5PRyj2MOc/nRfm+JanYdPpSEb/SQjl4S7unvOk81CiJZaotoSB&#10;jeDNsnP2letvV3u0sCQZdX67ku72OfFw12jspmYsENlJaugtFPs3W3/BFwWYBJyW/3p7diTqDkK1&#10;HchtsvbO0xUeFkDmX5qNR7aSyOp45SBz9Dw4sKGqEse32K0Rb9K/ekkBSOuGsJVZEwVdGu91mwng&#10;Ycc5T3gli7DhrxxRK+kaZ9GVQcqoPHRgJlw3y/KxRDuf1nDKazVTcjdVmcMWrFA5Yd99BKofBq/X&#10;3+n0471mFt/2ErqR6y4K5qKf3j/uJTeqHLfCM0F5yq0RwKl5oJEcj8/pRaYNH+tZX97tAZ4RfsqC&#10;bWeQOinehcndCh+tSPCg3PKIdSEL7VlmgE2eD7v5GBbjAznoZv8oaGVWt5Wr6W3k0Y7/fPHgZZ4W&#10;ESrJV3CAo7A8D/0HFe4/s4GnGweemtPVtsS8x8D+eOzMIseZr2W0TUJYzFV40/3gz9kv2euq+0eO&#10;ZOZ4j4AIDzhKBg/zn9vljvKU+a9zADRWI3EteTiLoXQ9a+N+n9SMLgjWOE52D0Jvg4z1lKBfQuXb&#10;Pp733gEdKK/WoHlujGj8gQVu49bT8q/ezfjZct0augS78DPenmUBa4h9qPNJcuPZL1j80ESLrFg8&#10;iKNo58+Se/QzZNpiQ0ET8IQLDWvNYQ9oXJqZIvzHL4XtIjZI9mOwJkAqDetgkd/BHarJ/rDwx6FN&#10;ojlu6gRLPqVM66/51FdvSrjxuX+iu5A/iqzwORa30P45xLA5g/jo8Cty26komiz64zq0dgUcWFuS&#10;14QKZ5GUTEz8jqdPgzrdM6LcATsnF7ZF4yu6GXSBpYAL/8+AQrR+p4c78CkHej1kMHa0tSs7TatA&#10;568nzWM7qFPhuhB/0LQ3G9cMnDOFAvcuhLX0Iz7+uRJqcUjIIMp6HsAtNsxGFd8G+GSRK+0j6Tpn&#10;Tbb6sn4xKdS3CAlbEt4fe9RVNdiWE4IBBPKVW5vynvqRZLRQ9JxtXGcRiz/0Zn/qPX1xm6/2F+YN&#10;5CSLY+Lpqw6RQA7g95Jy7B/F6tbrmpH2iB1OzSPD+u+QMENkFnUOcMli/2YZ+ss5Kmwksqrvwwg3&#10;jLcQoOmcYHIRrg/Tu7S6T3Wg936SOP82wj3hXEWepCORi9BQjfN1GKNYKISptGgwHImaT75d7arP&#10;RRWx+JFqyCcczK3uQZYhtXzX3xYNtqcahuZn9jsijXIOaSydjb45qIIJ35b231aw2BSGt+eRiTuB&#10;WeEN1YdsNKA5gMBgNDBzvozpgI80p1iPOcr4UXkAXDZARDERFgEO9S48I6x3bwxcBC+3oWMUqFA0&#10;N4BfIpiVyb+GTykE5H9uFv4F0v5RT6OFSjZg8R6oixhqvsywn2oI7/fRe6YnvuruZuqqA1rVhSOb&#10;kM//6qlKAmFDy3gfDd2sqwuXsDcNoZI1cHD7ET7dnSRgTB3+Msyyc5Vwp581WVmdBt4XJyKkeCDt&#10;PFXEc3dfFRHB2RUUKgI5TtB0GD4yMo1SHJhkYgl59yQsS1eg3aDrcXuiXaXbUctZDGDC/HoLxcix&#10;I6dqBp+CZjsSafICrzIxU4ck9QQeAqDD9hCnWCdoLHh2AlzEO1paL3yHXAeQ13OOydfuCxzNIHPd&#10;Mb7qm7RqIokXbzLaa1dNQN3pEOaLmgHQbUzH3ySmwnkM9WlWVScdzulliXguoUA4CkqJeQk3v0yE&#10;HJgQpB4iLgOLQbAocwZ4vAhQZu9Gor+SHhF3/TqGIfsY1BKeM7CxhWEEUyiq0B+LBvnhP9TZ0Fd2&#10;4mkmBM833sj+JVr9AXTak+Ai3QCFis5DT08j4etv2CGSVc5OXNz1/KlYfDQkmB0royi9qji26hOk&#10;MPKM9cfEs117o0opX1MeYCaNG7Ay7az9NQP8tJTX+SGizLuUFUdH3Rh/gcYBPqUZnmwyr/iScyH5&#10;7hFzvKReyfIZxMcHFveEvu8M3MFLF3+YhPiTL/fn8y0xgRUBbgIfZVlhudJV/Qh6OQHTNednMer9&#10;Dg9rCwyBGxoJHCPLf7glvEyo3kV/KJx3BfzHug6FXsXHqYtKyDMu8uey9zes5BN0l6CUnktIbxsq&#10;rfmrQM32qJ4JuI/MFzNrfQCmDViHPseHpmAC2iNP3toxShQ3oiseW8h4G9QJzU2Mb8c+ZKC1Y1sL&#10;/84GQbsHuiOdwA8PIJQZHbHLPsxd4JOsfdtta6Ecp4rEh8Laoz/Dne7kI4QZWx74sAO8Cns3tqWa&#10;pn3wAIeklJuUi7zQpkPcFJGSMjBwSMy46605Lebk5HHB2LrohXhScPznSWlZ3j8gGK+exKsQg+Tb&#10;P2y2GgFqkkSnsQOPhbybhwcHlkLK4sv/noY2iu3V0RJ0KtOTYKc9LszNursxc/Qx/PNCRGD/pedq&#10;10QTD3DxcqqHPmouehU1oAhavbSiftcDWsy1giytQy9HjvLehJbkmMEPOcCN7ddPNqKO6UYWWjMp&#10;+2Gv1w+g7eTnaLm9B8RiYI70u5oMRke8j5R5vfHWhaFOoU5Z3LK6RQ+wPxpGN8CFusJUHmoHKPkp&#10;KNErh54YrECRzYqtMNI9D78AwRWUsdDnRKFdsXwB14Dlp6AVT8SrtF6ARIQ7LaHZuTpkvYJXTFqN&#10;fLOUiHQjeEk+HN3dq/W/3IWzHHJ+cPc5GADn05E6kLA2kpklYqeaXQFTyASxf7pdbkUtKLIO9sEU&#10;nMV8HWTwSAIDN0+0j/2sVSH46gFtvAugHk+ZEcARlixYpeQ+36r8AVCPFYdPQ4Cd8VfXVarVR3yM&#10;Tl/t90RN2V1vXbCi3Ckv96aNe21XaEV0hbfA7bUPfGpRtqDPejOsVD041FotOzFH5faGfGPrIfYm&#10;9YMgSRBjFG6cI8Ynv+lI6qoX6JNmNgdg0LF4wDnF8gvGs2KRJlO5MASk+tGsrqLldmT9r3+M8Ky0&#10;znvS4TFe44G25sFxC0uhhiTzvgzIt4/REBmRZXfO3u+Qhuc7r2QOzSqEw9QT/4BOCBJBW8rH6M6u&#10;z76hG9WDdjnFQFjb/eA+v5Jh7GF9+vBQry2A8aoXVCyFCkIOOE9/BiMZ5Kfrcx+kN2j7TlkXFjJA&#10;lAecI/FvIEMJDsGIVQp8KlQQXuo2YSBIuOlfvd8JsHcM+nt36LuLtQ47T5yaPXnZ0wPGDgV0B/ou&#10;x6/7drL9fBLV/sXom84c8m3djYSsGvjQ9N/hQZ07z+3VbnD++r3hDvuEeqaEdHuuKW5gf8716A27&#10;l7tBvssAFRzbsnj19jc1w0EAB8kLmvc7BJUzzPxK2cwq3fLgFtejyOz3J7EY5RG7Rv5xxiA6gf2e&#10;pd30LYCjDBgWNK1TllFG29b3gzSy+KVgAl6KG8t3SnUHebOlINEoVg9dV0J5Rbi7tiZaK3zMKYo1&#10;bED0hlMtFIXlXS6oxyggpIsqgFV1juN+8gyHXJOPJHzt1rBNfuN5GUbPRoZEJ+r7/R5+RrMrZsK1&#10;Bk0cleXa8Eobz/yaHsM9W5tvUAfGFRgEN/0FWunCjwRS7XqZepMRr49T7gPBCp25n8Zcy/YBJ49v&#10;+i35XDzPcB5EjxecawqZoLqbZf1StkVtrxxSd7QWIB+PMv7KnxMc5P7MvmNUcAL25W2VQb6gqNAK&#10;A22+yukvn3/ts30ViucONmuDi9EBHSzxkV5eViHPRyZWPpbpF6cn7031XDtRkju0mGW20FUFrZEY&#10;ZWXSm6b62NmX2Vqve743Qp2O6+hOnqKJW2Q9VFCqbAPoYetLx+08zFK7om3gEnOoumkvV0eW1iO6&#10;WYXiMuzhuVNRKPWI96AN4CgaovEa5uvfXspenXf+yJtikZ8e7pQVVXOwZiXa9cDi8796g85QiXhv&#10;OzB4DvVYuDDo09Irh/mDSAMqoH2dvuuC7yNkIMari20SUg5r+Gg9D9IXpXMhDU9yvgy25uST6ll2&#10;vJE5NbD+Ap3zoDEkzEd2F/XPv3sm4abesv/rf5+G2qLCwzd5guTcyxcGtE4njkesq74NbynPKIap&#10;XQ2InK3HDFgXHJToaNdRl9cmjGmNdK1oCezYq25ljNHjx0xcQGAkKVp1cUwo6DcWxOpkifjMvDNQ&#10;BX5/DNSARz7fm++j5nzDA5x4jZfk9dz1R3cvHpzhrIXS0RB3te3rSrD5q3k4mZDb2rxCEAeAoRcG&#10;wP0cejEKNYDMMP0mMEgwORXlXPKvXnZnzrMe6iKZXaDryMAdYD/NLtwhMgoC1U/miTOcU4GruHF4&#10;dhlXCybdjx1DLQpdIIWKYZZzMffDIDDsRrd7XisSt1MZ2CvTu11ttA/2QahmIvzexL63Ne0QMv4T&#10;j2juthEFzXDs2fpJZupRWZQYT5gJZ7pmwA4x4snqm9KiCGUBLlyvj3u0+l9mjsLifJHoEbsDiqmQ&#10;lU4/M3P0AspTcgLVXBBs0y2XW7XRSvLQeVun4ou0TrzfMwrEndBeq7LsL7WjQ7hwFvUoDSYpQ3Wj&#10;LICt6Yvc/Mnvkal0eSI+d+dD/LcXHfSp/7x/XR4JWZDqyIKi79TtMkERol8KPiGtrYr+/QH8rbWr&#10;zRWCjqclaOSviHaOUvCOMftIQHmL6jogF8Sfbh7bBaR9/cG2UQ4jx20tGGBvqOIsCcjVHn4tJyvN&#10;kxukfhPhoHA2D57Zgk4Ds2RZTAQXpvcTtZ6ygqJCBDsuWT/Eih5DuaEOQBnQBAVNGODCNR96eoro&#10;sRKi1MwDHGXG2Ome4CVjl7yOMVKXeqcCc1Td3VAFN9dheMuf6uVIdgRyzT9dCL4zU0QY2Tzot1Ro&#10;BTjC3zezRdjckVY4pI0uCGWvlNBsXMyCeWl/vFhmMupQCoxsyLF31YJ38W5o8UGfGHw+7rwD40nP&#10;HZFCCLfQNKJjdGo8xxUkfuH3HYQYWtAM2syuIPJ/w8xHNxP6u70QQdEacsG8QsPXxzLMQLjJNLhz&#10;6796lEOQHBqPfRqkHwqzfwOWEVy1MARfLLfRAXiNeyhXcbELxK+tv3b2NPCrhvmPAMR/Uc4sEoS7&#10;GckEocPP/N5m2R9ZOoTWlQ5Jxa+1I8M7i/2G0I90OwEYsN2JYmj5GaXQIlL1Bx6w9YzvgeuvzeI6&#10;dQlLqQlWRT7biWfb81T+sNLeIRF5otdC8ujuIfQG7zXvOtXMDT1L6woIKgbnCCcIxurRd0TajEJm&#10;i7A3PMDN8BXVOi8Curz6aMpgeyOOrenqot4DMMKI3wlbuEJDOCvlKTdXZh2x85F8Ym/2n50+6rZH&#10;nBdVsM12as5kFfzS8t0t+EZ6B7C3bvFG/tPd/GLG36Qe9YbOuPwW+p+vLb9KwKtVWhGk1NBT+g8O&#10;2Mf4T/T1w3joGusDlHLsSzhwJg9PbHvsq24nuitdoLNOXRPgKFk5d4PJMkX+i1Twn+JZQXmXv2Wo&#10;j1QST6piuyeIkvvurgFHR2gSeMCw956db7IBpIxyZG/o+Z8AMCYYKO37rDuivXTmV2SuzsY7RYyW&#10;kFceQM+gT5A4gfpXp9j4KfUCd9cDweBC2yJHi1LR+kbWcvOOm+jCFFVNsHtpq2iCzgF7Vjgf7KL7&#10;nd9E9ahMzlF30xTPkU89LjqF7fFSq25uCBTRrlM3omeFEsEbuHNYHG/eFFDzHVtghXlIzdIwygcN&#10;IxQui/68eSvzxcASpLrwZLZf4Jjxq9rTpbKQGQBsnBhKI3SSnQ8oLP/MqF8pyvmIWgLFjg8v5M6w&#10;tra8CBPIy8xcqBvvwZLXcZjv+PrAjirfHVGwbiM0qdxZvH4hVK4myy7C0MO628Lfk61YsQjJXgJs&#10;PkISneNOWZ96R2QAMgE1DjLvG/1sixagw+6FLTTnx04Qj9S9vo18e7Ua0mV56NVz/EzB7IBN/W5r&#10;iBw+/WIeecT/lQiDZj16M1W3Q27GGyPwPCZdEHDlo2f+8rQeeVPwm2lDwXEN7dqYct0OdSO5mBFm&#10;ApX1q8Obfnh/iJ8YW1lL4RTLS5dsKNXewTdn3aiZqA2ls9oYTZT3uS64Wb31S0On6gSF3Y/VpJHI&#10;FBVB2dKclIgjrKVhgLbO35oMF1KyzgHurpKGELVCma/29ZXhGjGtAXkzckx7ZElmzSKI/QQnE5aW&#10;DTMa+e9VhRNAmbiS7AT6l1cdWBkA9are1P+4mqOzGWW4QG/HjOBfaIDCO32xKX8KF2esCAAsKx/c&#10;vnKdc8E3VhagE6nPk37A8noBpaxu20VBKbGdTvGnfPBB7moufP3F466/QLj+Dh16sGYoRMxHdhAG&#10;kNDsgAMKNO1joEwPvn21F98xRk7VIB3ZsQxOpghLPjoeH/dR5yAPOVCNwLU3nY1EfCT3v3RkREnh&#10;Gr/7oK4PaQv9uNfrA77oi86wpWCFsePH3IoD9lDrfNWI3G5+izaNww3Q8ZD+zpF3xkpcHUsWHLwe&#10;Y54kOB6qbmzObxYr71V7C85SJquvMCarQ+xv9jHg9uUc9n4SgF/itQePPIwI284Tb7q9TaGMllF0&#10;+9ZPGmbO9pRzlK7A9j6nlab3dZOuojNXFq6AcFz+Cw9OPAeOkjza+a/eR55sQSdOZV+s4kxX0/Cl&#10;8RdVgUkHUI/GraS4TkR2Lk36VfFew72Kz/xaCmG+ZZ42dbWOp5wvPoGKZxd+wTf6frZ4KwTASg+L&#10;iAFox4zeE/ZSAPjllkfYEm3ELXBy7/AzuoiWB36ZtAzgOXkwKJnASoc8A0RfYAkc2RFzsvz5EB02&#10;iFiMLwlhvmGLtebNNOAxrEW/lpoHLyZr7kPlbRO3TO79cRlQmk6BwH92Au+dCw5GZYJmGuF+xF2d&#10;9HL6hfj057QnPb69hmR5j9fsqHK8taH86C8F8iBlhCIreJZryHsqaelWz/aiTheXpxg8ijRXA2wD&#10;shIwc3Bd0uFY/tnLF5JBrIAfRV2ou1iA3R9+a0cCr6L7D+fed8nYmdJ7d41d5KcHP6ozbI/Lgq6T&#10;w6hkHROSiwHLIk3KR8uv1lD6xkUFQ6h/F1+2+VI8WR0nN2zhFU8jFaGzLEKL3cgNyRGWpBlb8Qw4&#10;5s5bmiALzgJUEUT8vgeguwuq2FMkwdu121z3aciUCp56lvth9ROLMMEZym0TI1kh70lz45l4g7qT&#10;ebn1fLROymzZzQ1psQYNjpFiQpBk1X/5qNx+ufAQlD+ONNBL9LgqX7A0cMokTCNW9jI0HoSk02bL&#10;RbwPbFFrqR2Ie7yvIvhlQ4X3CIcqZ+Z6dQairgRde7Aq/rIaetuaA+IymDm/VALZ3VEO8U41XJF3&#10;Rywwq7SICxvbhzpfmLg7D7WDiTsDurB6LAR4zBdUEsqVlrfw0e0bnrvSUr4C2/uRgOseQH3iIS9S&#10;BldDE+r3gJASpuyOpwPrQm8uRTsNEw06v+HU8SaPeN+kAgmqCGfozBasrw28xtf26eZIOIvkHnDZ&#10;NZ20B/Ssv08LK5/iSYnFXrxk4PwOvEs3PbJmkvbh39Z2G7SbdVuxx2mPQd1dvtBJNpybonHjJX+F&#10;rf7mt9EamOBXbUovufDmMC/MZIWa2WYvHSjYvjV84FJuCsgpTIMzyg19gtfGW6rJcGB90G8j6Xkd&#10;ffokcafS3v7HavKP7wmEgmGEs4+WoiaX3IeSA2kO20mezFWaNxfM9jl6BN7WFKKMxy4PefNHwP4G&#10;1jr+JulZG1fV7MrISOr6qyzCFjjDs99F2QIn2wyV3xcT8O9ngP5eBk0N6NwTjriSTKoRzNYqNN17&#10;xb4w8m9od9NDmtEjz7tyvPNv2v3pAeEEYgYOQMUKxmr68gWhsW7+2i3sPdESyocC3+JLslGVz86O&#10;7YDAfTDonOBsLD8pKcgu8Q7V8K8PLh1aUhjO1ynQlsAQyCqED0dFRbwMflgh5cwb6iKiX3Q2KE+d&#10;GNt/1AV38UlkE1X0s9/R91Q7Q4vBgRHRrEaYhc2F345wyPJQoTTkzZoAjuKdTK1g/IPVvRy4Jc7/&#10;KvBFdURcUOSoO1b4oP8QOm6EkYXWoCOoZoJnalJDycZdKS0qOROUJho+FOrnyOdIb9otb+WuW8b5&#10;gWc07dwLsg6F78Fuq/CQGrqKrf7FyO0FzsWMG7IjZ9LPVNGxmIRGjqLrVGPn5mBHb7OYO7dSlBB2&#10;rUvKjghrT4Xxj4+JXgS2KIjfcsIwPHW2KF7wB5um3aT+udI7YWgTDQqiJeVd7zhGUJcOFuDhu+Xc&#10;bwkMtTDYF8/9BuF/Md9LRilt4U3nakKJv2e+0P4i/r37N2iLN6xf4myzZvKyhNTZoU4HnLLcWHaF&#10;Z3duvj7KK+T/XbjSUyMSSpts0dCZ6ihVUfPsqkz14MjEcwJ/8/JS3ZyRfo47WyvPa0FujHCNDgPV&#10;3OfVtFkfZ+5UHuF8qyyoIH+/+Cps/NLfu6HySRz6972lq61ffJNqsAJw+crIP679JWDBt52F+bKH&#10;qkKT+tab9Jfevxegqy2YvEEnA/Ye7JndBpzrI+vaWQ9l5qxbIrhwa50h9URnn+usGVxpzRzTo3Jg&#10;HajsYsUuRLgeoqP6AqWIgUVylpwVzMSn9KhyK1rPH6r3tO5JgYHkk+VwRm/kX4rYreCHCKac45B0&#10;1H9kP67i/o3sUnceHrhLHNxXEGHbBVY6qil21TQa2KZN/QWQA4nzO5PSyv9yPDWw71n7Y3MZj6K7&#10;yMXXKVqu8kZGAdTYXPgQdgdk+Jy3WsqAgwxR2ShOvw0nTuFnpn1H7x/S6t/Cv4gzDUM5E3ruehzO&#10;OL/PqwA/+BDRrmeFFnHVy1L+ynd9/tXzfkeM6hpe01EyZ0DOeC2F4xX6IvltSoGsLvsm4iXSO6P5&#10;XjPNALdEN4C/veLXzUHoLeQ4es1kZdXefBPjkB25Q+1jh2BNvP4xdED7y8O/2zeHfOQsxUvV6Ms+&#10;zfHr/U1f6f5Tc0anFzfHwP2ZwSipPNZGK1o+UnBgyrzTEbg9c3gZ+63SQrvwWxf/znl8SUCbck9G&#10;A9VYt8PqbPwkwT/5mdV8AICYtEefBo4tLKaWBwuu3o9996DHLJQst30LlboV+PuHpoPGwoH3YFks&#10;Ug1duonDxNGSg7LuXPHaaGw7I6ZV8CY/ntk/0ArLey+8IST5WZ7o0JTM/7QRFx8O/ovyf2EO9OC/&#10;x9DAm1tVR32/Z6jtpc3nC7w44ib4iYT0A6Qn2ttrA5n2mfEX6Oa0Tntns+cXaNpePbsyMF+ySamP&#10;1FOssFlBtxOBNRABEKrSA8sfo2r6HkjcOw+iq5Oi6CuQZqiZfSlDx8jJutknK6IU7+Tf4LlnkX5l&#10;WOJHhIL2tLf4LLxaXnTSWHjz6ZXqw0mx2C/eVuoNCc5JnK/QYmHITUua9d9+GU7lZ2onoUEEHrx2&#10;7iXcaQ3NXH9PV+lEsn4p1GeSc6r72ZUXvDfgAseKFyZkNUML194HT0n5bd+DBbzdN3tt3GFY8Mna&#10;DLppRCIsK60A0tajcZ/ZMuoxLHkVVBs1OjNwvQFpQbjTUA6R3XsTDOoXhNIIF5L7VyTlHYUZlohP&#10;h6XAYPaiLd6KBtaTUR+QV2sH+hN8D61+p0mP0QXH5o0do2bPTN9CarrphqXjRBNDH61N7zpOlRKZ&#10;iWT9jotuUtRDQyhL9atzXC8AO7KLRQsCIvaSWpPqD5SvjP8j9uQGjUD9i0ZrwLDC3DloIyh7Cd+R&#10;m6Z83HCfExMUlCIGKk8oftRbrOhPiwjzxUL+ycf+0u30de/4pnOqs4DbGoOIDqInn75e7jUOqUBG&#10;uXzx5fRWrfaA18R8/ib8lxEJyFRupxrT3DvpJ8EToQKrkCUHdRVBcgb99yKi/654nCkIrwwXwWip&#10;es7OeohPegTWr1z8GGcwTeEAIOszYdBeOEA3NqDRfq4cPfC7pJmBbdNsHmilQfN9s2NF1GeUgnnH&#10;wLYgLG25QMRNj/9fLt9c8EGh+hs+30WgzpUjjfsQiiRfLgRe0zYFDGbBL3+rSX8qlgGkzWE0itXs&#10;EmPGy3v520zC6R7S3SwmQbhON7pAA5fPOxCLY1bgNrXIjLAqvXsHtOA0YMWiWIp1zCztrP/dgA4/&#10;zJ8FdZ5ofHYhqL1tPgKH9jD/z6iNfSUEfdEKn12gioVWzyG40KiXHTc7bo/YNXxsXvt/S/hznnTU&#10;bSb/f6TaumKP3iKk0DoesZjFomnqKXT5LzHycSXxe2Oab3eynF9XYtKWRp23W7pZJBRIRhlt1+If&#10;tIqawt/hZPkpaBUyylNKVx5yhOgj5xEq2JIa/x5SNm68vhyLGb5vkjNVfpij7MPjkv/0570RFh0z&#10;PhBkQ+FzSg0HC79NuBN1DA5evxKgZOvLqDeCWrr7W0J2aDlPjJMbvl6i4eE6zw1a8kDDl7soSbf2&#10;vITbrx7eROn/V88SZ0eXN+J42aeG6L+/y8Q3rKWzPS/ZPuUi3wgHW8ft2rKvhN2nckN0PyLj9Sh9&#10;4YZYf/zlTyb2WFAvwr5TXWesexg8lB9rALPiV6T7Ewj0AAjfCCP63zYyaCT9+a/eQrtylOANIz95&#10;w9kvQ5UVcJZ9piOSXepN8J/QrPcmus5JtI4GHv5ZKReCeCQRdP6Ppm07AbllFs8Y8eOled33v96f&#10;Urce9DFeLoEftYagv287gXp9AcUdphX+NQr1CuBJYq+P0DtDio4+fdFxlqwQdWhvOK4Bm3oSCa8n&#10;T2WfbCWraf06GqkJNkc8dMqBqGO8gNmf3XLetDXJxK66RTv9hSHY/6J1ulKFjgfmI3BaewPSEDiX&#10;sRahKx8DKW7VwC2qy13x99G+cnyObldDob66mnQd2kD5Wnt+c7cJ5Kl3L1joQP9Wg5VVNGj/3hwt&#10;EXysNGzlhtnRknv+dHu/+jYlxq+rCIzqv0CbTApMv0ZGObfV/yOFgjkr0/wIS3e/pKldE7dEEcUD&#10;Tp+EeYst+DmKc5rBSO1PdKGdQH2Qs1aB1Nkng4E0acc1UsQv4P1gxpMl5BtbYNsSiWJVDexIqBwI&#10;AGEC6HMo5AD0vHyop4b8LZKgeO6IxDXQXsNcDdBXT92Rq3JBGC/T4oqOIv+FNEGdQFpy7Fm+2DaA&#10;XY5qpWrLGuugzXM3U8qrWzJwUS4M30K7HOBePxq5Tdon1x94QuU93zpNyfOTCCxLearIfvHRBV0f&#10;kDBk8mm8Vs14jmUzYNoo19czRoKQnCn1Fnskok9Bv8TKmO80S1Ox1BS1s33I/lj8GGu5qu/tT/g/&#10;kyLUnnZRb8LIrfp/2W1NcIWduurxfzAmJgU179AZKwuXBJwQFi9gPsJ4fvgLEfadh3p8fzm1axxY&#10;RwtGLtLwHzQQiGAdoG2NtIh10yfHWQy8RHRQ87jqTEDNg9rj3QM2C6CGeS4Vdnrqzy+evrhFxbWC&#10;9XmEFttR1ekU+cX3XQTyo8roYn41bYt+3I6oAwo6tDX7lunB5erHrHgBtnCA163+yww8H6n24BcY&#10;jfmt4b3zCUwpYUz3RGZk8ic0MzbozAzlwa/qyRaqIEMstwgqNbPeQQf34uH1jNksq3KIHRKK2pNi&#10;DZBSaE2gbRZh1rxf8CbydL+9JzTGq2u0K3bl98CtZYJJdX6prXsdi+LXYWl2xj6s4OQ+ECtcyWuE&#10;GgjdVOvMG0Lf9QS/TomWrJFCgDOut6k+xuKm3ZiXR47uhPpq7tNUd22et7Kv9zbp8Jv64bcU61EJ&#10;jwHtuPOnYekGWcbLO+Kv+UqMnbUXJiKvW7OiKxVKupZg84Xz12A32nOiW4iyfEhr3lsiDHk1xe7B&#10;sklaWefmIXAPjgAj6XU2+bl2pUhdfcpaC1Cci3enGc/8MlbBUCDB2jKkDsr8PwDR8Gkcfh98goEk&#10;YAcxTscjPVBKAtWPPEI77WD82SwhfhvuZZNo0hsQSzP9JjzfKg0nusDbzYge+3Jv6Fk6Qz0lg+1T&#10;0sa4RaSv239232ca3ZGkp+Hr6Msf1rQ9a4vKIr3x6Lt/7WN0gvjsTChtvkyLgqNz2YhC8B6Sxpoi&#10;8uzjV8QfF5B1pg2cc5FHK4NJGmORNgKSPTBC0m9DRueuF2iGowkuEluuXasmFwlmIac3W9rDcT9t&#10;ICkDlMt2iUXoIyTnMPZ6F5hpVUdi9z+SV4tLryxHv8Nak5fxvcmxOF8HDQvmhu9ssjpbdl1RofZv&#10;fcbenoB+MTz2QI285Q7VQdn/oXzwQRvol3OWqZ2D3JWpJzO158j5XAwu9O9PjXjnNFc2hRH6gYD2&#10;Q0Y9QGL1VZZNjg0AvaLXljp8+yZ0J8WSNc/TjWDMzYlcXtpajqgreJO/0/BskPcRYdP6uj/9VKca&#10;FZSYnELfhF5D+8f4MH+jacsqunlfwWqbo8AO0oE9RWgE9q0QYlaPuyxhcDev2B21C3BvF8e0MbP0&#10;Icht6br8e711wOKCWmqDkcNWRJc5Sm1lQ26WpKaBgohvq4fG5AnokUhvnICdn9DL6x4CyqN4dyvi&#10;PSUMKF9PSkGSVYtg8XlcqGuLr1KtjxxuBn3jBd8daB1ATJdD1Dg9dntKlFH8aJ/hXGU1mhaCOWM6&#10;8GISS035dyAPJmFPCidBZ0Lw6kiAYkc47pLF+PH93Ku2FvJHrgl7h/yXF8nqoneKAGZ/OktwfhSo&#10;1uvaN4M4CMADYa0BYax3V7fVJNMEyLkPUtbrAaIPsu7xkHWTpwJN7LJzzHAKZs2/jy8BaGETwIHz&#10;RZqxzfsvbgHXRoIbT5ydBBVo87JozH+w26bUrtQUfACb3DxNH9dG5WvbUoo3ca8xp414z/r2ftpA&#10;3S2H8vZKOMMc0e/8rVhHgGrgiEQrns2eIt8bzxvfkH2hiBwzFckfhblOK79q03lxAVoyxQu9+k+A&#10;+HBIvwPqIfRfCSKd2IO+9wM6VLudfTQDTrLQ90pbSmg+4kfR2UvqkHo6WbapYX4rqcmq6L64X4pc&#10;HuFOD+DtqF1S0xau0pyKd1NHgn9cOBZHXXFGPItDOhOYfG8u8/dwLfUwWjfKIWQ/TmdclUza1UGd&#10;pguQM3UWqOwlvsJzf3f80tiKux+U5fhmqaO0sEyzzVbd1Ca8zxiYo3UKmGC3eHxDrv+1wqpfnzzn&#10;KMrFGLyqtKHxV3mpEdUl5uGtrtLBuaapKzYF9Lqfq5/1vexE7UIzbvK+gmd/DM+AjXWBBU10TRe2&#10;/q6YMOwOIhepYfuHQxs9AEKd7qt8M+wNQB0axdCJrzmGEs6QBDIrklIkUJKy4bozeNH/iPx7t6nD&#10;vMYDtT61MfccJy+fezfpTPBWc8bB9uOLG3ePjS+yE6wuvKTukSuKNYyINI6xblP1kzq7435eypzT&#10;PMz1DojZVEXyY5mWujPZDYVTdYEhrdfiQ4NaydNcD6MevTO+4kOt37DM3dVjJvrGobIU1DPYGzPd&#10;r0596nkBVsLKc79jP/bX2pG1+9hW6fiXGt3JZHU9qFmWP91LijV7Jgg2yLMnbIyhkpxfWGedI+i6&#10;PXInsvRIbtfAjxbWuZRsWUFEVuvts0yr/n8ONyLiRhAIrKooEnepGafUpvLdDcDi/kY22KofubLw&#10;lPMlVFF2cdTV8ktUvrPSQfZLcgv56hv5WVn4KppTXrTDXdIoGGhjPFVJ0NlXXvFBV0eFvoynvoyk&#10;2cXf7HfOWWSb+EedOU3ntPjTqK8yeqgNshu90vZO5sAxLmbI3C80Zpdo7U+L2xrehYfgL7R/MLAx&#10;lj3ida92Vgx5w9n8Gr1OtUPdGS9ErJN+KeWdRayTG+6OdGv2Pgz8I3ZCwt4umtdsH1YNmdeBY+xI&#10;7faAxKM16Dnu1fvBhS+Cfonx6xh9Aw7lORx/7Ugj5zt51npkAtsydE+Vx/1p3m55e6nzH/+r50nC&#10;K28WbmmP60Hm2Om3oLfx+VQj+dR6/y/llMH8GzWg46BcqB2G/jky3pr5V+EUqlFVSnxrtT1Upft+&#10;xJ9WQhI0t3B9tHKMPD66pXRErfOxpi7NytK67N8qKFfU22oQ5Up1XZA8SHIE//qQ8bLb+YBngwIV&#10;uQp8uh8GF+3bt2shLwtIkP2jrfwfHmUz9wI48zPXTZAoiHt6OBtbt52o993B6xt4xzGe3UkwzuP+&#10;9JtHr4srZDhIxNh+ROVlov44oeRXaLX/BXWh//O/FRzIZRLLE8ujsmw++h5Mitqd49QegWzC79fp&#10;0X0ssIxE6DKtQFYDaO+QacS9Oe0RYd1RYW0vtxDh0d079EOs582uR383twLVGfCVN1VYbr1KeBU6&#10;O2A8HMqUrhCmXCyh/DXKUGaq37cKrjVby/ziuc9H595PGUzGhHFD3ruV3BvxawrAbMzYuXguZ4/m&#10;2jX+A6jeg1niN0V5dKv+B+JuTssNxRt2q0RNY21M1ZNa+YD2lH/xLJW+SwEQn1MdSJ6tDSlZUDzj&#10;vd/KjJ3a27hbCapszue1dRWLZqlRJVeGXB8uuOC1ytJpCK8j6abncr/uE5Wr9U9Ca6D+CDK8gY9g&#10;jyFi8BJdd3Mh52I/zpIrLvIyabFkwB9eaiXy8mhc/apt+9sIRlM4IfhUzuyfCFWOYB80c3wUXDds&#10;0Ecb7TP3NyGDte2zfMDUDzVsgZmg1ZgpwwlkU+NPXuVFWgf43gt3fRhvAIZSEYjGw40kD2mzeC+6&#10;Sl2kRcKsXywfyUG7rkW50BUop6B1Vzv4NTZA3Dken9lduAhUPUapSw6/fx5whVC+f93PF9T1e7ft&#10;LvPYs3iSzsMhEa8mv5bezmL0591eUTYpObYsXOu4h1DhlWYCWhhJafTMdZmrcZnx3nM2M3cIqesn&#10;wPge2EsqST0duRb4sktpEpvc58NCGxVbce5SaMjNpGKBwncbR4wtJOTQVTq4ZvcsyeJWKqDtyxb7&#10;Sqsn6UwkveTeHtbzqtIdFw7dtVrJukMz3wowJQhVO2o5YLcM8r9b75QFpsQaWUHxfggiGeBdCxr3&#10;7epQO9tFwsn5n3w76JdUiA6toJizHBnW5xtiUaDmfM0Xrv6VybUUZDjoy0a2/hvQvgVxIvDHc4ri&#10;DCUCDi4zIsvaNCKN5gCp2P2kiHsGEElEtdoSEbMZKLL3+r0d7wfdHHltJMAZ0tLe/cY3wtLMQJq7&#10;VzBSD0c9rSE9PqaN/BMezzwI4eQbIgNPcxI5fYEmgeF/d9SWlxPbAQfPoOxMh4iq6w6Uis9ADcLh&#10;Hh0KO5YifCV7oayrxGvZqpFwsvhnlPuQnPf2DSpNbHgM1Yoo0P8Zx/tbhkzCP+Gzq4/Xnay3qLNz&#10;8Edn3+WdrwNXzDcMJZURlQPugID6EwZhPA+5Y/GaAC/8Mg+Je60N01r2gAzfqOeOqOAXKp/63x4q&#10;bLxDydOGmdeo8xdQudNXLYEdKYbes1aKaXpPRlfyeTC3HugC2nPmWQO2U32+OIv1RqD4bI23JQd1&#10;8rzN/txqLJQmQx4lHoCYKYwUPRDLejWl7Vp+lM7s/3TYLd++IrUlERTseaNA1YM198Xyd4BjI0r/&#10;twrOFPUm/L1Dw1OQO+pEX7Mv0GW099UwIFuAXzC2YJ3tWNQorPD9bHSzD3kedVoPssCOgnHTGO32&#10;htLz3r9DgnMOAuHdwxO7CYmuC1sdFtlJWwRF2DGJ4Cqartv6am+r5bPkaFUNkEcbBZAfCVd0FTOu&#10;aUglTBI06P9mAS/b7oV41PPnx/StXo305K9Bv52Nat7VAfIY7jtC4j1C8Ur0dXOizNJJ7ty0njlQ&#10;gDjdtTmhxT100wuKMFDl7MrjNvJL/JsXgdgJdUXAlfLK2MrM66SRS2Lke6PbaErj98YjW71ZyLc/&#10;Wm8iv3qPcE5Cfc59xr3nc02JUs8RF+RjmE50jbMC+lqoO+TCc74HJ7xFbxuaMD8I5oAQWRuMx8ul&#10;s/GN80AZlif/XWcMD/cF9MkYq22Qeih9l3NceHo6Y8DiqftqzQj73TFYzly7XLMEm2UQuDq5W5W2&#10;qzcEWQxMACGhWdpD5H51JnT8oW/OonSigsKCAxvhdzg7jHK8NZ9W0M0ivqkuoPLcOG0ITzB283bG&#10;m0LsR/EMkSG2Ab4L6h1ORzk8EDz72t9yfcphgv2C8+ERn8cvA6UoWqg08620sGQVQbXeqs0xJbqB&#10;n3AyXgn97jrrFyI1Q7c1COx5H6y0quykXeANHvL5m8vOxr4jI/VpLD83MeFUf5iL+enROsEZrEyW&#10;x4JRul4EQKYYovMN8mP6RlEAuOVI8WtMjL+1apwY6Us28YgFhWXFVtEYIGxTKu4DaZt1Z4z5HHKc&#10;WYz5rpmloM8EUB4TDxASHmsDrRMaSG8Vx7gR9Jd2HUvG/8CbtViL3LDetIrw0Y2XpcQRpdroUu1M&#10;3dosOTX0leclqzOxgeu/+/uwQOIgsBDaqvwnIGihAkWoOG3OMuuuOFhgCxAPzKItVHmwMDU4aELy&#10;1QxO50fv1ZvuwEd64yX+8YZfhqVT1Bwhrarl+jSAI/04shX0IOoqT4i0x+wLa3Q9gqDZkSyx1Dk0&#10;YKHSKVvm174gWXBbt/3XJ3Ma4FYj8zs+wR91ubbBZb8E9V9wyq87M0g4YB4yfbnnCrIuDE6WRzNr&#10;74wBhcaDFpg16EvE3tdj8/ITQOibcyrGfBFxy3gcbCfsLhBp3c/vB5/f7zhzVMs9MlYtgk8/NYq0&#10;5qpLyNieKOfqmRBDibWWQjN0Jm4NJ6nDKAJ87G22f6r3eshBxRDg+rCGDwCJGWhCeNOXU5Cp2h3N&#10;uq3kWegKdoKCYUYOJQSdnCkNMZmSLWvm2SmObu/kaM4DsVwLPFdXEWhaDr3oXZAccws5U2txHQCb&#10;A3bNrmOkugnc1YyRGO4rrwWXwkEUcEo3gU9hno+DFfWl9yE6x44Mh/0QGLkp3AGtUuoCJcwQnKQe&#10;+TXG5zlD+TXNHGv46o36w7dnv1Yvu1p5fJDtkeSpSX6TTIrzsNsA5mPe6xDdhUyCagK1doJrov8h&#10;jv/KDlF+PQHlobtWnwkEn97uYVIzqy6VZzeuHBuBeOQO4FqquVb40UPbID1taC1F2tbnGwMyZixs&#10;ou38ZNMIZGmhhzwlFuA+L1ukGvfHsKf9hoVxoEcRkoD+DskfdgE4720AP2MZA6II6jA2RUCOAAip&#10;sd6f6HzqlG7BAutjxhQXRWGpl7+xePBS8AisRsvM19kRZeTXMAsrnxcDsrnUElL4pdGvWEOemiTD&#10;9KN475EnD1RB4Bo5/Gb9Q4tPZzgK/AhEGsjqnL2OrcIrw48Y2tWK4kCXBdAoXRIkbj7k2jUwRtZH&#10;r0MypHYnE977Q0MVYDyd7VgcPlctLDZsXva2+rF8KnSZG3XSdZt5/eceLyZ1bY5qbqsMrYhAbZcj&#10;Usjk03UbnjQGMHemVw+r7R7YM3/sBHYVrXO/RyXpH2i9EBJItRPPmLizG+VL6CexrML5NLKG339M&#10;hMUX3pnPj8WXHvsuBKz3OoBvExzvbhJs6h4RpZxYWTQoz5vxervnP+4Ko3l3VBnxClOhL0M7cv8u&#10;bGiC3wAK1TCII/WpAIOODe33qCVqrJlqQQcccnkRITbXPse6B1pEtE70uAl8AGDaVesoSd1vrI58&#10;9dwPNuqdrH/eTyYVMLJzI5TVU76xJPerD+d/fSrCEYH2gWU5+7jWjb1cti8Li30W8Jw8QBpt05eu&#10;2GbUIZgBvc1jWpvKX2J9Nsdew8Va6ZJ5aD2a7SoOsQt+rNtSfT1Vgh2Ytq8o5dEYHFHWv600aJNw&#10;hX3lZAN4TXWC1B4IAxuiC+29VVV9mTLBFWvmL5Xsi8Grp1EGqkerR8l5CjJWNv1mqL2Rn+3FZ6Zj&#10;qQbnatpYZOmtQwZWSzsTvt1k3zJd2PPg9TaruBbxmwJBk8CDPAcUSYoDoL1wwy1bBvdya6hMioXA&#10;fwzvdr7LaZTHIR6kOaOQdSEY2TgwtAjGKDxYItJO+AYp6p0XWosd1HHPvtnvysz668rNZS9WmiSe&#10;q6lTDT+l799R0pkQ1Wyzws0rWi4u9gaN0WpBpo72vOjpUbTmZCmwas620ldJi0RTz74OTugqynWp&#10;1og8jO7QJJWGRXMdReeTG7+WGEp9vcfSVOiPb0zqWbJsP/96eoXp63T5L8+Dz6UJYP09qQMOrFJ9&#10;BDxeNjtqHYuavQcFrf5PR33q819T7p7+GAnrxLZuhJ/e5RSCWfbzzt8vV5l4qODyu1J4NTtq0z32&#10;Jzgf6S6x1/LXS+h2yPjcpbFPjef2uX9327G8A/5N/CpjXaQwTHPogtHoIkYlFQqef6dem33gj9Qt&#10;1xJurrjOLtI6FZmyT6ung6V7uZbzM2U8O/pC+SKCqXZBxppx8euTkOHx/KcNMSmUa4YUjr6QmSV8&#10;z7vRvEGd1SKdx7bLzrgbPHclzVq7MdIVx6HVxeLfok7l1EApaT1jOmmu8VxlkX3tqkEAsdr5YA17&#10;RzSLyuY5gdpPzd81vO/p5QEfhtp2Q3P2O+2E9x9PCBzvtnRth07wNqZF/I930SOvdwKSbqc/v8fx&#10;TO71rBd0VGnzZKh90u2sPp5xFndONzJ5pHL7+0tw88pXOtCUu9g8K4pAGzMkvCw47x3GI43sWolT&#10;1AuUQkZuLL7t7+0d2IMuHJE0Eqy9v0PtbD4g+jbD3IHj4y/gIuo6A44WmwWoXvP/p603gYtp///H&#10;s93sY++iGlclpAZFSjqXuEncERGhuSRJ3LlFt22agxB1NZQaFQ0tUqq5bbJUI8loM9q1aKpp32am&#10;qdnn+L+O+/3+/svj/3h8etzHZ0rNnPM+r/W5BFmGPtNxW1JrhGluFrEe/dH8EKurbwtgSS+Ij3x7&#10;JABaG+3yHkuV/hlrl1T5Smw3B67gD533Pamw4TN/mhS+Vuv/8TU1t17xzBSJr33ksxo0VvnVSQ6G&#10;6evvzvY9Ac4eoJaBz6fHh/b9cTjKGvmaDiY/RTGZvzJkvk69FXokCxWKR+AELajV2SqedbbkSIoE&#10;Qr3LwSnQMoBkPZ77ogoaDtse1vxrO0su6G6+k29lYzmDGXNaRzncwgnkoCKQXkQy6J+ByJuY5aFh&#10;+mQfR3FTwg2exSjJU2bbG8IRG3T/FiHilS0eTlzF+pQfAQEe6zaWDd/QJAIlOILUOmdPM8lCblsu&#10;nUVjK73yPMX1LjlsG6xU8pjzDmF0rKy9eKWYdLJuJMuUxmv/2sFhFnP4+9hdaItQsJu1TG0CgqWU&#10;4xdiYxdxVcLtcpMzEqm8MdOPPbJNradJf75nA2toDdoFthrF06TBmn9NSywC6lRl/vEu0jVPl7hd&#10;PKjgDyMc50X9N6yqge3gcBE9D+O0KHtE2XI2AptS8pZBqDBkFZBvC6C2PJ8DT7hSAhPjzd17YS7B&#10;u3G/Ass4jkr9s+vf+y9yUDnLMxyQgTlUXKAq6ZFtixC2oNbRVYt+iMIijXVQXE3NjBVXqHiS3JJV&#10;4rQRigBGf7+zPsTSN92CqldGKUHNPWUmY7BVxXJLLOV3xIu7/bnsOyvYN7DlPM2dpPN1ChfXtMfq&#10;K8+u1FsBN0ZHHtE9q6T2Oe031cWXnKEiDVD2vrkAnFteoZ/ubpiIqC66XUTHlTACoYQ4dM9DBKA0&#10;b6k2Yiauh8+ZXHaUI54kqFZiQarDXfxw0yK/Lj2Tk3m4V4i8qLW67nJceirXqIQJy3lhdlI4Yom5&#10;2nM8TjJkD4DYKYE5J+dbU9g23FwiirEZ5GuRQHuNxbMZjMn8ojqQvcCyGWa5m80n96qrTIQAOyz/&#10;QbGGeb2Nr72IDQclltL6Hwl7C/itV6Kk/yVpQ23NMIyimeDl/ZOb/RgjaB69dBQqKVzS61jkD2OW&#10;htk+isQQxxrAmr3QPwn4wqsz4TlPhOKiBNRJQHEhXwut3za0d1T9hqG5dGx8eBUYcJXDyucOGHDB&#10;/vd+vyIXD9lKKcOsiCz9IFktN8iAuD7pCdifgaXmzQDuvz/wchPE5f/Bfe/jicDf9trFs9Ag2MMb&#10;O3rjwfL7ihgJf3SKGCwSbC1E+PY8DNuvv6oJkC/FMEzMJYlTQ34ajFcIpDfA3NHBxq+LB/Gj85bs&#10;RG1SFGnkNUxWelcKUxdbr3JvAXYNUL+qm203BVwPhhEE1L2g8Q/FJRNbJadT8wPI3R0Fmqfwfvxw&#10;xbPek9HSD6/rEP9ucpitcd0kFFn/lhLiiOopQ4lPVW7ebqvCqkRoGWlxBwgsD5V8g7WAakKbwxMm&#10;XoORzTFwAwhAj+SJDRdA7eb45FtIlPCTph0VNv9rrwKUeDeah7zXeHf1MTOG9Q3jCfK9W4Y5Bd92&#10;EpRvz1I7Yc1k0g7RIvHKr3fANSruJMIF6iS42TOwpy5E5Qx/IEUWQYGfkkgp5evaAwg8G6reBlwo&#10;DFfdJuLy0ND4/8rey6hikzQJPRLb6T86WbghSwcXVvyaJo5FGpsZWC1r2Rai1vk3R5ldHMVyv2F2&#10;rheGKjlSvubN5KceiQlUnRcIN5TNkU9F/bdtSOCjTgozK2n2ngvL4bHDcgztzHy2ze6RYJLQQi1X&#10;djCld+26024jL3vhvZsH/q2CqaFJGPg1sbj6a3NLoh3l6VnHA0J/exNVN1SJE92HZbboGJCiR326&#10;t3VhVSBgeRvpMoJ/bAv+un7YDpjTvyDOmUB/pv0iDxYQV1yIJ0rT7viN2o2iX/9FBXcgIziN6az7&#10;TFz+FY+Ty7awl6N/gnrZPTvtcLXVhr+jFMShMaeSntsxI/crDP060VwAxXGWDlqzwot8BDOR3En2&#10;wipdnK4UG1v7Qn3HTQE3xwdkd5J+utzTP7sb22gvZf1off+77gu50A284vzD1Hd5z/m5gvjfhW86&#10;TYjURlSmcN7LQ0X+mlABe38kAprcfWhuO0t8pgiyP7S+jTavejS9a0GyGyAy0VUgcHAGUfQ7VRg5&#10;3ZdwPpJXBNSXsxZngqML0ni61gjcEYOy02GXYXq/pK+SCy2mcfTR71p7m20NAt4ohdjbQB9hFu8f&#10;1nz16S7OnWVAsiaWatIzNOBQdouJjGF1rJEdpytUZwMYexOqmoB8nzjnFac/TAjHquR/6Nv017Bs&#10;K+uiR9jmdKK3W1Nkf+t78KVu6ZZxurc521ODw95xbgOiTU59Kr++1ybi9RmN8D7GDlIzIII1RwwT&#10;V9quo7nV9deqjUWVst1YQ/heTsGW10WvBL8p9IvLYNDxCtOh2dYVWepitJc5dFCO9OyjduCWUp4/&#10;z6epExUDwGrV5OLkVby95+r6gDcRz3r+GS6zz+VaBVgwACx/EkLpaJCMsXnv8PueaMx8DQFCHa5j&#10;9mf63jrtV/Y+fUduw7rtSM+PjfYh+z4wzTH0DXSGEHIA2MGR23qewP4J4uf6XyPJ0LE9CPSpxV4y&#10;45/8EmMQ9YNi03hnu7Ovvd75655hapomFbZeuzq+VjwPOCpzrvuziCOPPwaDN4lMUykQaApIZ2/N&#10;MpC7dAvXUyYpA5S37AD5tc4dxt3Gt7ZQCMML7HakNlCk9ahsmAE2vzrd6FQ5CVv4XWsReZ7wq1lK&#10;BDmR2OEgPaJKwEkbfSyr+lll98ZVjLbDR0ENU5RucwomVai/G09E6fYQllNnwt78wgo9YZiH5GzE&#10;iAt/2KQgchs8XNkFQKgGi7UjmVbvL9+osOGYg1a6MsMgta/A6oZkLQA2HHEVc/Cb/AzZAs1I7bu6&#10;aNuQAxQp28BMMVcLdsgCDRpnrFDop4BTXJIEpMQ9lWysdHCjypNHzFXDM/C+VF4OmpGb0ZEYIFTW&#10;oLmPP/iCWl49/PkMjM9OMUgjXG1Clxv6EwF8HrUPcEtO0J6thYRUcwYhDBQ2R6HpBeEOaOfsmHEK&#10;BJJrPlidPhHyYj030aCRdGmLw1mVGdPdnKuXa/JmjVIpOVgvaMjsL3yl0aRw3oyjX8+yHwjkFHF0&#10;59zmJgD5CzOL7LrSPaKO5b8VTsa2lSgN1Bzu3sGwcb0w9Ub+ezgETecvo/xBw6giDpdIEGii1F5d&#10;py6/D8oSqg2Uz8B76vn5PDho5WqvkjcVthvotb4gBS7KrqqBeMO/lGwnJ4mNu2V3bay6GeGLW44N&#10;KufmfGs9/xIpYlRTXo1NLoA6ynywKtCG34E+jvGMj8AJKukG2dHx4Ou3TlBMYkJl52Fa3Y/TsAVV&#10;DOkXERIHz++VObDHQyaRImBie6mAm/RukQPE5hPhyl1WJubQcEOD74BjKIxAGxMmu7CN6Dh4OYwJ&#10;SgRkgNOmaAMJOyx8i95i3F8tjX8ADujFoZzB8Y5SKAVrX4TJX3dup7bUS/+CS4uWSmqkxcEHC28N&#10;yT5r+hSL+1khIdpitMstQRxc6t9BbEB8MHZlAuZ6Yi/Hp67EWZx2HbMdSJxTIrJ9Cj2yZA9ILRxX&#10;CycYUqJmMrPnivqvnmtD+os1t7FlgyULQ8mNFtv8Duw6lizxc5ApohDZMEuTMDJGX4J9cdsk9/QM&#10;2SK8lXXRoMH0l0Sq+Ugba8zFspOzgt4Q26GTUwsP1vzc62Nrk8NNf1d6SraS2jtiRlAoh97VuHR9&#10;63vRTVl2gdNG39JE4xTw4LNJ0alG28iP6kHgTdLujnPff5CyyZNXdA8+wr4uOA/HfC85bj/oFU09&#10;m+gB0O3NZHMpaK4RNbuyEWmQ0q4K7qwf0LJ537AWylzOYDbL5/inOu06/VNLTnBVLKDNFRCZOx9N&#10;BezyZIxhlAMc4BfQ0x8NfNIQURVFTixylH6Cbcdj9REgxdKeQ9eqUcqI5oDv3y6e9k7p8oE3lxLg&#10;f2zxyjlPVfw1F3byZtI8b8uTTxbXou5o/nkBjuK5Qedr7JW8uK2IRuJK0UI8iWFviGWP52MH5nNP&#10;NFBHDOJP/R5AqzD0PyCUFPvGp42Ye3g8I3t2wTBNHrY7fG9KRIUkaq80MHjrRba9fIqIfQh8gvrQ&#10;2eRu1ujrohajf1lYSPLZryyuRmlbWmv2O/mvceAlyKkH5MtVTjRreAOb+Soz4pLlvzReeUua9AWF&#10;sAMxkw3QvsCBLFmAVa/gh2EGpQIGUZ4iT/6wLMdhGYvA620zANX+CcWw1fKq6EceRfRTCyHqpEM8&#10;RczyzHXirZLjHQyeEBZrcpCebzR3gBgmw9irrti4qzrRs4w/j6PZNcqBlp5Jb2W90TyinV7tNw4/&#10;VRszyJmLBor63/Ols2ENUbtud8ni5BG9w4dq9+ycGXL0lefBrXMb469BQIddcjlYEWSCwCwDi3dm&#10;gVKj6+3oeMWc7j5GWsCw9L2oL0yAGMovNO+R5KtM+JP+lm4eIQEPVZN9iE7JdDlZcOSfjd4ve061&#10;wlg9O81j/OQJjX4G6w131i7i8kYvbHHtla+0tzvWV1aSlKdno+KlMQLSNPlhV5FmFJwCsjZ+dVyS&#10;6BP/M9avUpn0VyDu/NsrLnZQwrAtAdfnkJWAjYnGVBlB6Mi1NZwM1B1chpYVdC8/E1HD3HMrQKBA&#10;2shjR58V3ZN3GWRqbv1pdlZ+OvvEx3MJu/ObhaZXoHbjzYAqfHgwAf3WvKMT/ckLma/e5N6lmU/I&#10;8WrivAlfMfC3i81nLzWthzW8LjCt3irlWKhNwx2nfySHnOdP2fNT+B88JtRmd5DuCdpMQNCrWSqj&#10;EEtOuCJa+m8hjEwKRKsFWKA3FNR7Qki6rFf8I9ID4KERLEAiO5aICJEWyKwLso7fCzID0bNhlcOv&#10;pS47BVQ9L8p8NRKS7c3c2OJ1NKfvOKdtgh2FXlwZ4U1sTe4sgCn7sr9jmX+P19hAYSbhA1I8i9Am&#10;LI91M5SHdJ2a5ti84RnW0OgeTllzJVo2T31FMS26aws0GddjaaYRrqol9y7QyQlwsBPtx6QovSQs&#10;97UoDSg4ZTZneB9siQ3dkkBNDxzQopheKZpLKvsZW942QO3yJm412Q3ZHAC9fRdVquHPSGeCpewl&#10;Nl3MuDVmLMmy0KPvzULaz2YZ/+wbfIsRRZkySswvLnIlj4i7XwQHIH7LWL17CGpJm8ykVq0tkVva&#10;/Uc5uGpyU5NhGEVqkXEJRM20nuy2d6Z9ATplrB9oh1qvk1C1VQ/+f9nb18nfGgCCqyNEGKnnL9+H&#10;cSuOhI3aC7ju8cFrwHgGsz6nCmPozsAB+j+VXecpvY3BkJ/6Hy+CqgSwLNWRj7QY1cnVQI0Ae5Bp&#10;1dHgEOrrYBhjzNyz9ur9erhizx7YE5kOhr4OrsvJXbZLNK/NSLRLYuo7yGuJINuVyoCkBcrrjBlQ&#10;e3Hfs2fy0uTovltVMkrxONK0b1ijBCcduQjL6uLoBGzvXsOcXl+eWkVM6EE5FHu1sVwMLUZ4CTGn&#10;qH6yilSgcFI0HT7QW6HL4kJl1xS2XyO3v6fIgzYXzfKCnZbPc2993WIcPa4ybP6CCTWo6CixnDCn&#10;jfaL5pWakOH1V0h4/XFQC0YLZMOj6BLaryLh9Yv0lkzve8f36MSBJXXHRVBuUU2Kta+rd8LY2VwF&#10;/KpQRwlkBOIXNLgfpxGRX+9aOEDM3+3TjjUiswzge72g2LOyObDzrZWB5oUaNtnDaM4lqJusuzEb&#10;B11WQf/7VwJYH+mAVsv2ZiAlGcLZF3+ARaTpMjiads9s7TpwLlZtL7i44r0zE5LxWqsnh4FgfryC&#10;MkeOdverN6eVU34ewDbUsdGcLY7srSZff5EYYNDmN5WIoiF9HDei4W0pdxk/nxJZdKQL+Tlg+37V&#10;mrsAjfiu1eEgg1k2TmTWPmAO7cd5Qtu0nfI7XSuFM+RmswqKXY7jZuOHVZz4kkygUlrZLBXxy+It&#10;OMOXLhnA7cM07nKkE7laNCdY8zRZ7ltZKcS0DROG6w0i9+1ErhpCIw7jDTgh505juUkwSJb5Hokz&#10;yBi337cK+pCGB05GBgbbT0Y6bGCngOIO1BRPdgT0jzBUnJtuJ1kTC+CN1QrdSrMdjKWnhExg6UdD&#10;1RE0jrbok+X5f+GsNJwTrj9R4y7Sr9DFF8lkEniAx4q5YGF7eQoLVLadFFBA7vsCCTbN0Nd+/zSY&#10;EezGE8dzOOxZv8J7A1NWsOX+NK2aTdDkgMT6dVkdWt/Iwhjsv/6z457ZE91ZPAF/i9fIwcJwBPZT&#10;rvH/crt/fQFKzBoPzwH4Pm7I/doeEJpDwi1PyuLHqT/TrrwUcT4KZ6uR6H1wGl6eiQL9ef6QNBnk&#10;6oO4cDM3DAtgWHT4ZK6INApiIB9XpN4dUR65mZl4sWljUZT92xDPTbt0+/NpF+UVl0RvVq7chov0&#10;0Rwz6P3kOjj/x0kqdMQoEFGb8hi2K4GE/ixdVFkZsrhSQktYzqlbTR5D+UsZmfRa4vwiBzDnsBIb&#10;lbzuL99wyDXQfJe44uKozBCWwCUpYs9IGIwP5A0lrmo8XTfxXUsxisC5eI3xK/Y2Le6RzUVvQGdq&#10;wYroWIi118KxZirb1kGx+hvE0CChQSSgEyJGsW+ESBsH6vQv5+OfFRi2oipwLngIibz38bbZUGPj&#10;pG59wGbBCABi15F+EPm+hjPOfhDIGXAtfn2B0/nTDv0i/sDTJAgikeu4JeBTuLDQ8CeeCuSM8IEa&#10;cF/kD3INqvXWEx1eNzCrWbr0U4H8j7x/4kmlKGSRixdYnFjKN9cWYElClf8qZgAmbCXeGvYGGCr5&#10;scNsN74KHX2zJjTju1ZqKVYWws3sW++xgyj9t7jeb6+B/E5nMH+m13i54cs3KTAfgFiTp5Hu472S&#10;t4i55Qvg1weQu6qRr1GYlFR4ALu/mgqZlSi9B6KQhAg+oVPECYVPeYNzIvbYmDoC2qQlPraKx3Ah&#10;wfcZqORXRMtSu1bq7dpx2fG6CRSgpxOpZnul6geRiXsX0bSBMP2RQeCfDAlTgQZZrCOYsqMdgb6m&#10;QWGgqA7XcQTWfUbERbZrQJMrtEKEpfvpHuVM1HYr9OpKUgqjZRa/9j3aMY6vmTlHytXnweNsqTwD&#10;Ud7E192tDoZRQDLvxjbbE9XrOUsD0f9wAvr5D+0E12qwKlBN/kEnH+LkCdjOkQJwSAqkjKSpeFfp&#10;8+F20fyGiMXP00TQ+OdAGlsLMQv4FrUALN0c1+tLOx+NrZiDLW0Pchnj5GHNMHuJ9vBU/yVvCe48&#10;dXgfXJUfx9Y7IzDxCBPnmJcI3Sjiyx9j+bPQCxqT8vhnMRnkJPSMJnr05UYFa4fnIMyLPctGHaVJ&#10;ouyctKE88rK8tIoUiGlo3CXb71rRQWjBYfNkpmJ+6EH5U3FzV/EDfaB3huYXHy4To9wGa0Oe9LYA&#10;flzsUovNEd9KgGtCgGhtz+LVgycQyiPLEOm+XttttJM/Mg//ZMB11SeV86E93h4QYM0o/QcSTAhS&#10;e5Fm7JrIpOz+EPHVW2b12+9aVx23vwFd53tAYP7dOD8QJOqR3qxF9r21+Kxz77D7Qzfvd9m4cP+l&#10;mQBPhid7UljUzINBp3prwT9R6JcXxiDe2AfQ0KmIecV1B6Sp8fZQkS/oy2/OlOztv8oaPh/pgLtg&#10;aEGbm0HenDw+5GCQMt3XqQ/A5MbM/XC+myDJQtjA4xzkW/u+A7/uH4dsdbYYj/CU2XJ9sJ7KbzQ9&#10;GwuOw17F3ogg7eMB+3eFb1xuqY1TQVS0+TikxxMkhecKYHhjH5UStNXOuVjuD1jcaR+jzgc9K0w6&#10;5lqxBEjk1VGWnkF94LXGmDZEyWdfUzvpyjiDR3PPR7VQfsXO/lkvtM/EWmor1P9R+JF3HPG2Josd&#10;Oh+saW6eCR7ufYEJcKtUHN9iSRf64e72bsb1EdpOiHzcFM54Geb6mwq7EpQmPtzdf8t2CYCB7T6A&#10;ylY40KjDiSyNkTTkwz4IcO47zGQH5A4gtKn9FQYzcyJeZYKUVAhL3nueqGvVF9yDFj2HXVQtIKez&#10;rQ2i4dReuBwFy+OagcjbPwDMoO+hRRy+APQQXPI0JeXd2mTNKXvDxCNaoCWUDBacnlDN0HiaKYOB&#10;z7ORQJi7y/Rzg7XbbKmaByNqzm3kZ8DpX3yj/uEhjY6kGceJtQVL7sP8IIISBeJk0dVp5M4trI8O&#10;+/vSYDY6vB7ZvA3w90Y/7XZZcbMY9u2vNB+cAlmy98+UitXg1bQcOW9SNWhL1ES8x1YUxO5NaiT5&#10;K5jIaGqIU/ZX+ywv/1ZUPRkOC7HhHvQmUX+U4wls/AWk29ZH05IilsO0IW0uQYoaBL/ZYfCMqG31&#10;mioiCTJxON/NchVfOa7pUEaX4faOxqDA0RSWrN6fWAVladOfyfkFTbD8M/yT/27w1A0QHnt/+4kE&#10;tFUBF03CofKBlLu2q+xVR9S7RH+HdWrWy1SLHRsMGrbMuxCA+ueg19an6GABrDP/EcE/+B4JGFVz&#10;vn3XehxzxvpLHwyrUB5Q9yVrYJkEwI+zi+XkeLWXoS+9VV+bgT0pXDpxw6eCYinv7qDIL1GnVRCj&#10;v2utgsw9v+QBOFlp78ZKoUy0j8OpFBC0q/bN9907hGhSD+EwgDuGKdos9R/yihS1jki9gnt7VbFq&#10;Q66CMoBHigC+2sau6xJXaIC1srD2F4PIogD0d/Eapi0rcyfg7mEIcw4T0GIknu/QGzJkNrZGzij1&#10;T9QNcxaBD9DGugKHTgeDO4DOnDepvd/KaoeIgc1eKGqC4bl7N0E9NWgUm4c16C+Rt3TPGSWWidwU&#10;TTmBuZqXOpEIxy2Z2smZz1VxRraTTECEsXx9CAh9/B6tqrH9uHIdOvjPur5Ddx4pbKf9ZmWTgdvD&#10;1cJmwu3W7qIGJ9CO2LwXTskhyaGp4BCvYHXf8AW0Dc0kGnsqYymnNdcJ4VTOo3WJD8vQly7vXyND&#10;xEC8NtLeTUjBT3n7A9CMBElC4zi8hLDSFc2EyjzVAcYtv8PmZcU/eKEVU6Y+K7+j8154S9l/xzCU&#10;p9pAAYBmECJyCTQWmlyXc0Udbd2FZSGXy3wB7IXq4IKKVLn+/RS6eT/oePGQBbZbzy/DQCztwyVv&#10;R4YzWLFGONb1BwjCt6rgitFc7IgjhCchgJXt5m/HgkNevhYS1DR5gghkaUX8fzDdDu+/Yxfaey1L&#10;T6VLavaoWMaqmLc+Kl+wf3djitjlzaDfyR1xO6WvSClB/qoUFfczkHOcf9yWiVCgQFlGqIndpM0r&#10;jwPr9cTeAum8Ir9xlxs0A/E0AfcjYZ5cWK4kqlfbEkV84RXN5s4+B08MA1PebPfMPg/SPzY/zBC9&#10;N0/Dm3yrlONdlJeoOiHsH9onm+9a3+x/ULftujK9gKUx5+MjwsgLKuir9XJePjhHbin7+It1N26P&#10;24CtRCu2iwo11y/BGOAw85038cbQ86Tw6p8g8B46bJX0k9/sWmw8hSGLpqYbMKogsJz/tai5ilPQ&#10;zLDdpDZfEBD6DoTJE4m3SIDZYG3eCxX9bfbz1xm5xnEP+Q97kmZIxolL1SbypzhIv/aPRouQy6WX&#10;y0hKPqfvBJAgSt0CNUyxtFma1OheJyxCkH+Mat1jj6tZE6jB2JqayQniB17LM0kZfZWtjdwJkRrf&#10;OaMZeeOpftsBqLNcsDn1kT/Noh3QZG1pq0HLouX+BwsgSbQY3aC2GGQOwplH9f7+7S9rqy7kqtKu&#10;U4/zIYI0l0f8UDHi2YQ1qtj/wiBpXOryvA0bXxG5HTWXRTmLC3w+21u4r3Zdm3Rv1svY8PVafrsn&#10;TfcYbeK59wpbu0FJ97HIFlEyIPEunVB7gbECWlBEFPtg2u0O2Ats0TGAqu5T+sxEX7uQrtah08kr&#10;5N9UpgEkQW/vXf4drKWvldu7p+dAb/O9k/RygAUVISHuRh2FFjpHS07mBCrr0DkANLIfZQvQn93k&#10;wlLiXJtfXqBnvgWACwFfuD31cpC2evFvVU6ATIaCdovjqB32EJUeORfRLus3GF7JWnievkGkkd5/&#10;EnCLO7q5tWLu4ROfoxQUY1VjNf0zZ+qlkmny31T7w44kHHlb8kZ1qrHniyIQlSHf2HE0yOXTW7DS&#10;uv4GGx0Qw553dNMvEbxZcA0vsT01t+hrvN1s5S4hafLIy8HZAf4Ho8lvEqmTUegKp22qa0awWfFR&#10;Oc8y1CTSLhp812JZwphpuNZmJTGma8cyWJ+cpkLPUB7IGfUIlEIn/3Hzd62gZmjcuMO1tOXGcV16&#10;88lKP7iov2balsZ9+f8StKfj0jO6sGT9Orbo91uAyXeEIFr7pHLcyYcIsN7dVz7YQ43s8iov0pGX&#10;f6QC+NhX2dKAnqS9EMAb7kOjRPfYaKLwA2rsC/1Te3oxVc+L23MB/y8xBBqPA8Sh9TfN53zQ/7m+&#10;yD2V77Uihfgn1FB+GxajL9gMm9NwXfoLI5VKwXv6euyDBG202woq91HF0dJMTYppyVR50MdtnZJJ&#10;qJ3kk7dKXOAAlnJaVwpu8EX3TgZEgrToG5iAzpWxdYF/4JWeZX0Zc89kYLP6u03dpB8hmEMbu2kP&#10;9mymG7g4vsP2KcEy4h1wbGg6IpmUcmuExrDUXOSP19mzoyYZLRQBOwwre34eQ1jOsWtTJGj92cgD&#10;oIFgPYZ4IK2hbmJmBLuEKBdgv805xvGzvN+rSKD0d8Sciw57LV6CWZ9QcCAvvhKEynIAVcdzuyP6&#10;LBjlF4R9oCp6vXGfh5EYrtq5MJIM2lzVrIlhY41KMfyvnAx8ygbKYnS4qSPp3OW4id0+tbo+wOUF&#10;DtsYyNXwHgoaspA4LA9zBbsGFfuqjQMAov1K5Pcz5NH2LJXZGMW8MuHzXowMJqqwhTf8m18UrXFR&#10;KIa7eT9D57YUM6XtBM2cpYNuv7FOq9Kpni0ygNhk1TbPR/+9LIPBdlaS5lvJCwvMmSJRJnqExIk+&#10;810LRWZhxNvGCSrvSsaoG6qsmRS7pYvdpbdwnekcQcTPfpx5gbjDXFWLzFYZUqmKfoetfSlm3rLI&#10;OsPTHAGRJTtdRQ2vA32RZM2MzwLxOXhTRxzi3ONt3kigwKB/IRKK9CyZGQEZlbOSYPeIDMP69n09&#10;bM/RmyvyO05xIgFLKNEoXcPy4oZLPOyd85EFXm5rc3XiPSZ0ah1hRb3GAf5F7fjALPVPtq9VxZvB&#10;ixiO25MdgZaw2r+v1suRIP1DAsB+89zyuskKnUkIH4N1eGnEhcLwtQ3/uhKXxUJgm2wb9C+YfaX4&#10;KK6gA28gFGu+LfnnOlhmp+pT4mCQxcTyQLypmQdTFnCYmKE2jw/ejmz/YN1OGe911yjP3bvRD4Jx&#10;homUsSGQTrWMA3KcPBFpFQg8w5E6C+QGCzA8wUIVC5TJ6V+JK2yMLJndhBvRmmjsIVWyLl61nPWX&#10;PSxdr9gb0eC0saSfRMiHqq8WwYztZa3tnPHeEA0EPpOBvYKUde//kn9SV4o5rbju+PYMUMTVnIAG&#10;Vz7cahgJGINX0VXyXzJAw3ASYkLygPmzoI8MIjP1K3zi/clZYFKYqSH8P/nlJvbx584eAjwaiKKt&#10;eBaR5BXdHnA9YFU+LA2a22w4anohlGO0NNWvAXRI9qMmneg0eRQqf5ZaECUcoYx/nmyWr92S9jNZ&#10;sP2uLb/Tv5y9YOcaFggyfkx/sQcqMW4kz7w3ZHKAuMB2sdy9+1ycu2e3I3H0gG0TZXsFS0OpZHGh&#10;kZsm3S6i3LbgvQz4/SNxZsD1ZmzHFkfit4qVcJphRhRDfIfeXdEQDw01AVu9U8MUnCCYV8ZTJ/3T&#10;1fNZo3UW+caIr/0zmom4P1Tt4QFRFMF2WHjRK3oUyNu7w7C6Am0zGle1kGv4l/q3SPIkRxTVDj3t&#10;RD8TvNrjHnUJbwbCW90L6IKS/0UXBGkz4YQNh8oHVRwYOPyPK/US7TZzwNtvA8jep/8bS2DTzMIX&#10;72/lpE7Al/yPQrk20zUc/bmoyTIcyT1bJ+QU2rBG2CYyziXY8ua+NBwXsB/CNODurv5DxSLtG2PG&#10;8VW7mwsoJgfhSUDfYr3Tblh9ju5i/WOr/VWeGIzM4J//19sXHIoQf8NIfmlJwRZGC6mLenuLw6Qj&#10;Y76d9DXapNiu5jA14VVi+xFUNHwCAqWUznpaBnxmHaVZmnuJlQFuT1V4Eg+g4foGcqpgr+1y9X6W&#10;xoyimDoEM65J5BVsmZt+S+z/en+QOBuE/EknihtppK5tNoyR5bT00+O0V9iFiU//8TpRqQsMCDbR&#10;vCSrvms9zERVO0Ic+g5fTRP/EGmOfCWMYC4CBE75IXt8MMOAwUwTNg6C9MddiGJf3IsP+D0a5zdH&#10;uFhE0GuaoZ3gTg1WMR6IY+SBzQTH9WlzhkNvcwxWgY5TS+ZDS9zfBEXVcDPid/ydbXs45qHv8WOS&#10;vN7KAK6ZX+bcZ+7yZOe6K49Joyv6vz6ph64usLkNdrq8xFecERiqJK7KZZUvLO1Sfc33orX47d2K&#10;JltruAqTCmzN+SA4ua2MfSL0HwTtUp0yAS0myiMx1xe/IGg5r+XPNgex9s2zIr1/mlyNsKe6rhjT&#10;Hct2hpVozP36Md/gvo+vQfpoivx+9+h6/knWaOHfiyqWsYJDzmJuUhWEmHZY1Zew6nsKo2YaFo7T&#10;q+BhJw5J0Z8qJbzboECiEyJSHakTWmxfe+Vh1tlxju99BcVAPTAZpvplKD4yS2RfFnUh0T9BJ24J&#10;HokjtiehggfJOSyu8J2UsTlFsh4BuyRk88vNs/BLEeXCk+ksBIyH9zGuLlGyvgICwTDf8BWbNTnn&#10;zmpNQeZZBoAHjpI1xOP767S/3Of22R21qYTBpcLrx6wTtOAlDrjUn8X9L1NAQK3eGgj+gN69cpXd&#10;W3UUfMDA+8rD4deFFUd6ovb2vQCCTnqF3rbpnylc/W2i/mtXKKOAl7NLbaVLcE7HCIvPJok45YTr&#10;6IotL1YGW02cGD1KIlVqKu3XaFSyVLjEKy22k/ToDW5aYE8Nlx/+jeruLhMYMRjVcSpK3hLCiXkg&#10;Oml4vgRUtHZ2wb+WTzZuQP0NqWqib15c/bbgsCcBglL6z2Ly/cDuA+v1DpmurI4lIbLEU4fkoO3i&#10;IH/axRhlEEp7vMSOhoiEN6Zm+RaFdsIW/MAJB6xR7ileLNM3+bcgeqQwD2rW4mtOMOKAuZydFC5n&#10;1HZc0LYInyO77tpZMXaZtcseHFLG9kVXwZkM3B1j6NOUthE3jmHGk80YZjCyvrOWUZVkDUYh9sZj&#10;AzBjxdnoTn2HtaKA0PQNyjcZDF+qk8ikz+M9cDQMmvYT4kH0HVWs469ARxCjkHW6MeCvxjFWnyLf&#10;tfVU8keVys2IYnAPAiXv8jNWIGYX88MBZG0krtxyHpRBmYb8ItAGNaQ3E+fSkCxKAOp8nbpAE0tZ&#10;P/wpV3X2b76wuSggqaNPtaeksBBGb6aZiS6qEYak+TOa6/a0s9iyi9IyyRh5teVV6iso3f/mmaMs&#10;AyEUEyNHPQ9shMkl4aa+Tm5dyhe1nkf3XTvniJqC3LqR6OoWjQzr/ZNmoHlmQVwU8IYwqwMAI++C&#10;Mjni4XkTtif9EZE1KHcLnUVp6g1CYoVnT6m/aXNCKkTbt5oy+PXGmPYpz9FAo9jUbsKtIDdWD6+b&#10;M6oKPDOONl10wd3JvyadRnpsH0VtG9qmfjWQp+l9oA8XZL01WGxahVbjm+0zOBDv2RX0hebbD3+2&#10;j6zx4ERtmDjOKA+x0qU72571kyCgU16jOh8wFch7SR17KPtOfLlCHlkEerh1Kc/Bvhr0XPf2zwZz&#10;d/wp2qdV9mOaDQ47FwJCj4Q51vdomh/j02xheDew/myXcbE87gqKBstmd9uXhYDixi3jLzY73UGM&#10;nKJwx/iy4S7yAiAZk0fKuwcn510u/SKXdGkaOMNFTMkGDj8FhrW/60bvgByiM/q4C5ktL3z/Muho&#10;Yeqw9Zp0C58LOtepHceNgoTXMYsAUveaNFtWF2dhi7eLz57+wI3oZVggwS5/inqVmBpZMr8CJi1V&#10;KpPjjbQXz/+ArkC/5JMcFSHvYL806TBJmDfwt6tpe04g5RXWL1v7tS7ll5m/LdgxTeZLH2eQZA32&#10;UN/b4wX6VqtPPbjvFuYBIh3Ptdix2BrQQm7lz00GfjoMFH4ZHgISDowZuMCVDBNFY8VUIO8lzXin&#10;PLNtUKh7hTPeJvP7T7zycPXld7Y8zAd2JOjb5GoAcPImY35KuQ/bD+v3YvB3KTJ+OhT/MRmJ9jo9&#10;N9oRjg9UuhJiq+N7Zdg/JTPlbPu6J5LJWVmoH0E92Qqo2nu+lz/b9C8UIdKrjfT1Q/F96YBKurT4&#10;/bJNgS/jH8vUBWRBkGADLJ4Y4ZSlbGo2DK31K1FCa1UveuFCdCDqBb+DLSd0h920XUObwXoXG5Rp&#10;DZ1uXUp9L6Tl2h4+AIKb7VUb5KqyePT9AVKZC7MpyCy9iz/h+HZd2l7Mz1/Trwou0Vzw2gYCJ7bL&#10;6LWJBkzuwQBCt+dNtGuBeIba7U+WjXlgrIwzAvGCXnK3UEgxoJ0Q/xYhjpBek3s8lR8K8Dtgt5MT&#10;JTxYHCq732bMlFk2N+c0XZ59T36OZHHZ3kL5adWSz14TzjPFlFYlYi6lirmaoDTsH6C13ASE+361&#10;CaxhXyAwY3hHb/aZBfgJXUX0GdK/6Oju7OEukjqKNxP9ugbK091GXqSrTciU5to9Sw1nGByq+zLd&#10;7dQi+7119An73/uex93lu4UIhAz9aXLPzNJUOevDUTgftYE5c0LDJzYsdDNQOdB5StJH2C5Rjle5&#10;azUbRGimSirtjKskI6lTyqJHoyCt/EHT1cjULq2UMWi9MjOc6A2s6YbxwTfEsXfmcooknlyMl/uK&#10;0FLYhV5To52vs8AVvO8j17WuT2XYQSOKx4dhQj7cYvpd6xznlhPDDJk2UOKiCTTyHpuusC19LZJ0&#10;h92irwUtTX2dxj+aslaDe9wA2PG4ji6W0VysIGpPkQe/s6ZJ3XTrsia8j3tIPG5V/6GTHf2ntzki&#10;0o6zj8NRX/8HKGB0bsHsSNeo5NirrHe0KtUxe6oxA5sZyJkwN8aux0zk+wbGSFxG/Xx6A4Y70Tht&#10;lo7aMB0WPS51BWktW1ili3uFbcROzzvqkPQAF67+dKiQwl+8H1fk2MFjs1iojhH40vmcpUWLAd3G&#10;WazeJCmYqebwaWLApcbIaj6meblb3t/xYWOFsajGzNypYk1MCJY3chi6r0VOPOmuxTLbxRLZMc0b&#10;W1Pa7vpzdTiGMMBsjPapqGsuQ5YMlSJWhqt57KV/RKZvoV6HvpXqLta6IQ89/jb64JsbsOXll7q1&#10;ZPBPnH9zqZw/lnNpCdwg7XYQMXiAWV1A9G2Msr2tb/6zleLReDY/ogLrTjoy/GkR6/WnP7HGRfaX&#10;QMy7Q4A9QqRXsqEq9DUsWVRr+DvLgwEVG1ClMzj+KtuAbwbDUrLmsckXm+XftVZHhn3XcsvBF2qs&#10;r9OeABXj/yXqHvZjWvbCquzHf59MB1fWK6DXtnH+BRIJgvVxWEIYabngqE+vQ/a6VwKv4Gnz4cIK&#10;cGCte1EB7UKVdQ7McY+Pn6jQ7fBUF7y4+iNGMyZ/aOCivPVRBUvtupC2xY5QziVLk+Qeye0oNy1B&#10;LyTHk6p398FCrvZYEi7UpIN9XShP5Euvi7LzAE8ic2X+Fm6FXp5TQYw7LoVOThvsp7EdmG5NH/CQ&#10;dSASD9tR6H/ZDoDvbh6uqizqeJ3c4sUplMasYanueEhs+Cqx2u/1c+im9S6VlPWqrRJqYteq+bY6&#10;kKNk3/5CZ40AfrpK+u8XtVM3Y3bHIDps06JmmSGvczOtjGfunWTciRV/o7d2aEHpVY57mOc1nxb9&#10;2bENwhacqCiQTdHok5SAyw8Tl39gEgtdrgEb4BpFfcqfOK0nitw6p7udNV65zh1C/DreGXKSDU9Y&#10;p23xCbCgrofsDX1DKis/LljVaMNZEzCGNCjAunzsIvsqpoPV6/8knyZgL/WSLXADEjhlaJGjlG8s&#10;S/Rs/zqoqdRovSqMlGn09yJ+lHXq/SLWSJfomTRAfdwdnMk2lFCjJe1AUA+xrL/WOJ/8EuZLy1Xn&#10;aLbyuE6O3G4CtQ52VLirjozAmnM0WsMTsPfKqfB9Q9AlV1t17TBTAn6lXC+FMkCWtcEHzkRncFUm&#10;AcPOoY51I1d4o7PQxpBCmq8Lm6taTVsbKf0owRYeow14SJI0E/fV+GV1u/VItCPWyuYTrVIhFHDf&#10;o3cQnSI7DTNVzsAWotrlS+gXv6CZMcMDjgGCSKKZtQBkLzGTxiKdHZzrk8euFFNldOf6iyqWaH1o&#10;7GIZb/oXED2E3nRe5rnrIHYkO9GADBYLQcRdEPPURzVNvaqRE0idMUKcfD+pBujlHfoyOZQWi2la&#10;W5CF5/MoFX7GUlrHrsBgdfGYUE1wQ6hiSTentM1kFHEU6z0Y5w8VEl/DIV8Dy28h1qfkPRrteYTV&#10;TuzhjlBAFMGS00aco3YPVqWjPTo2/OFFJe9qe15j1TkqT3VIoJOCIxxRwNhT2YNpD8VLC0VsuyKx&#10;vfpWakHkcbT/mRTEvF9sS0P+dQ9IltGJjWe/a6UdR8QNQePkr1gHIj9k7aIJgT2tjH1CvB8Vky/k&#10;ovVZXOx20Djj6xhZnmuNDzp2/An0+sb4emz5aCxUYGFVYAd8G9ySAx1rHOKWAGmkn2usTPf+rCaJ&#10;CO/o84oSBWRRL7O1N9aBpnjiYNjB4wibU3BRPsD6aOEyvwRQUgJ2ghuvPN4sNYuc3MK3s32qo/z6&#10;R0I1wCLr8rLUXk++BSSiBG5GmabAu7fKlKnOb4Gz0Ljr9Lbff/rtNSixYWsbN0B2tMvFvhQwa8LP&#10;o03U7HFQI5f5EZl99HFAJ3rGL7+vw+xtjsCa7ytYMyYpymEq3tK0WYF6QLZhFHJdCfTEFzWFUKNP&#10;rnnAcxYB4uv6CFyiZ1DIg5FdbyOJwIUA/Zao7NU7/ynm1H6sxW0vTtQ4T2jpQCL4La7PWBk1SQHs&#10;30Dmm57mxt8Pez0vve3xknFdtAwhyBm7RafussJxZvkF0mQhZ0jNY0HtzjVJkNeKyA7ygtRSCAQj&#10;nAXH0E+Ia6jGA6KIeOmQTaP3J/Unz/H+cSOYm0NDHjRDWC/jETQx2Bx5RGcJs3sH8oH5ZYjprwxr&#10;xdq0lRWWxp+FYFjNhnmFME29Us65FLyjh7V0jYTe2NfaEhIho8NjDEkI+xai7Un10d0Ykiyrw4Q1&#10;UAkHwzA5IpIO8xJAgGrOgmLelWhsgzASsFgz8A3+gL6nOg8E4fGBRskmHEHBxa5OlBMiZ6Dw1moY&#10;nZxrap5yxgn8kg0sxMs1CbxpoYw143+47Hw8LfwK4fVXrP0ODPE4d1kzRko2yR1Vtt1ozoVluYqX&#10;hZzxOmP23nEQcEKLnhDM5cQuZKnc8j3Sgm3EJdZBknO9DIsTqmKMyxmhQaTyUZ0R5Q39Pe0U8XAG&#10;AC7gjVyrK15cFZlciCPZs52nSDgjzSLCB3S6eqdg5V33I1gb1gLU/mLoc0ECXznVwRBmOwF6XJhp&#10;uHQYN/rNsl1Tk9rqqPpmWzkT9ccEzW+8/pYhLX9vGlqMyxETEyzVeXz1ldlPz1gZ4mMDrvqPwqh+&#10;MD9PBv1juCLXTsEQEH2bTeru/eCkthTjS/f1AvjkQXU4wcFSZcTt/R+T9SqTYwDEsmSf6isKlpIZ&#10;I3wYXfShVSf+e/V0X95VrP12CjDc4AvC/tF3AXBiyC0dVYKzWy0X8g90jf5Zpjma7gHWkzKTBhvL&#10;pxVdMOD6Oui/uCbYNCsTNG2gvIqmwha2pUfz4T5kR5IMOstx2psPlbT+++orcp3n6vMJ++Dc38iQ&#10;7a4F9troHBPiJHOdpnKCMUtOryptNY1kpJX2uLqW624K5Le3HLXZmdY+5GoqZVFDNEz/DYcCXTiS&#10;muFPsBilcBN14EmcwwuPf5a+gSKenDcBVMwEsHHApuys54356ncRxwZAde2OAXD9/PXAkKKXawSC&#10;2rqoqHWFM1AUKvCHsgNn2/t1+Uc5QKCNSUXrKbN/vG7FBIdLfK6qTwG7PivAjKdcfgcKVj8IXrXA&#10;BHwyCwY5YCbu/ABMNaaC9RbcnmdXcFuY/bPWIz/KB8caw6iD2tHwwYke4mDHnPH+BEfxjLA4M9AE&#10;BElzrPcKcb7a8rncshSs3DIu5F2Iv5np5oyfyX0jhvCrjyCKS70V+xskSCRx2gTl7ooNy2SsAdcs&#10;tjpo6B6aeXcIaWF36SeLyF0ytUHQTZk0JeeUA4kFTqQr+xXD9STTnte50D+zPsUeS4EKWAJEpjA5&#10;RRos5oaB172Z7Zqh6KGFpwLrysASY9xYttWpUr++vWcHLPiwwAYfLuiSJG0bPrwakDTWNhXryZO4&#10;jV7KFOCw5UIXWmGY5LBWKypZsha4CLdBM+xqlNXacYGkCGxDARm2w74vMBqkUHBxO45kfIf7jqsK&#10;vpQSjZmlfXwI5/OJGv1hCUcTqixBB2DZfzoAcpxhoVzNl91TXLHrtACUQS/3kDNaFMkwx4KOhurE&#10;i0n69E9wp2h+3YTRA3b7xs3gj52QLk/cBuGNXpwn8wEhVDMDqESNznnwPsEJjoRRxXetafJhx7os&#10;QQ5rj2q625FM5UmebsJ6znsIGNT3rNm0nchtQ9Wf6S/QjAhnXPeEAfCl3Q0bOL0pEJv5QxLOP6yf&#10;RkvMy1KPV2R0DPocc4Q67AkmHEVGqKkGx/ZP3B4zgCGHURHgYwzAD4QiQn+XOwbCkc0Yutx6Cq1a&#10;OVjEI8Epn4MqPffPgkmfBuyiQy3s953AkaJU+TXYqLQg82k8hXeq2x54u8DUwEGIvMkCCfphryBa&#10;Wib30GUNcXLZCCjxb7b2BAQByeK7FlSazD4nYtzefoIZ+JW9YQOxZnCjAZ4OwCbb4u0lV2Jex865&#10;YrQ+6PXu+1zDDo+9vsRNJ+kfrM0SxKF2YvYt9rPapH85kWOnSP3jMqHim8lABOPn8y8to09UZLTs&#10;tIQHakc91MIl6w8cPlF/5UTbyuCqgVWQjqvDSbbUDgfsvcs9b1YusUz4s7z+iPi3nBmjY08z0Kww&#10;HmpmiSkvpg5586zUnm9OwFNlasCSOQfG3O1C5h4PsCxrst7DetzTig3B6CvqKE9oEJ93/54DrvqA&#10;C47H+sInib/hC7ZtxI9khQ0SipcI/VAiKH33KVgCzzg4BpdE/lDODdMASLdgQmfa4G0BbEZjzoDY&#10;HBu34Ak8BDxMSWZkQBQ+bsHVOWCQpekFygaWff+5PXw0w6S9OJDgGByYI/Dz/RdTro6zbxPzKGXs&#10;O0zWxWYbq7kyVNI6T+QAJ8lFm6heLOzs8eecxyqLJejw5HBHn/j3CM8AU7PJE9vMOP134sxdawGS&#10;OzT0uizR88FgEOU9qyW3bUQKB42+0JIy3vqnIRP7iU9/y5stL9stfsmUagjOoc758Pf7W2r6Zguw&#10;dQC4Kwy32dn1qog644ESl51a9JwaSUdltqNXsIVy/y7e1JoAGpK6MzWCNZn0KdBrHLbfsj07U4ol&#10;2bh+2bI5M7Yw/azDfwrgjfoR41TW8na0Pg37HNOi1kPNu6ihZM3Oi/Cc7QW6RS5AKxJtLmPfboGu&#10;4Cn/0js2vBuJM5HJ6XlQm8w6Qrr6Sq3ts2fJ0T+WOO3RcvHatHZJmoV0YF2YxfL9bl5vrfgdj2s8&#10;hsAKMNRzR19y4LzHKbTlabZwMUuGd82pzOHKfpq3gU4BY7lTFGmT3PJpRw3VR/Dz3H+Bvb7xvWo9&#10;9xZsFISh2IaGmzGsfzbcyP276CaEhi/Pe+LSDLEWI87oXVH8qQshP8sz7Z7vsWwhP55+HcZQwpE2&#10;t5a5td92Gd5W5DicPBJWRpxe8ezzhglTs+ADu8jWJ3dFGZVi37WgbjtVkL+wzW7uX3P3/Oq7GOYW&#10;8L9/PjDgSbUHtveKw0SnqkPOvg2z0SkSy9GAcfT9JdFOeO6ePkM0USUxUBtTLOlNsvut8vrOQjhu&#10;dhtQAOybfL7QC0KaM1nzoAfda7uygx+A2olTiyR2XqlVvafQegtP1SQ3AMFmARVfwJ7zdXgFpfwt&#10;f0QF9gCfr+sAN2FSJrtTZJkaULa7uG5LxFpqvuphUfqThx7zPANWvovXLstaNM+g7G+kJd75BO++&#10;BOq0Rjby+hMem6+JpemwgNY0XOHPbbdBl25JL6laEoVB47SE36vBpU8AELAZyVMTxXpMVr+G6RpF&#10;2o5NoRyWvzhWS0OSKKeGZQuOD7rfOfcKTlxOyb5+W8IAJPH8x1MD1FM0Dy0GjSQeWFVC9crBy4N/&#10;9D3qPI01wTpxRCUggWB1CyoNmkBnAIIqIQk64S6oamGLzx31NGaqbAKqsGL8+7yZ3N4ACjDLHrvD&#10;rTSxomn96bRnqRZ+gP73y9zjt8uHnD0tlle7ne+LPN+XWR1ijwP+eus34C94GT65bmUYBTATCG72&#10;cb31Whnj9PHMwBhXspn1qynazN0+DYlnYQGULDFx2i9i/8MqKAzFtOWvztNXhR6WpIRbFclXSQxa&#10;ZMNTEdAU1P76pCj6SDxB5YuaQ12ULez2HOGJVN2y2z/ldB8wGW0FnxzKMB/Un7t3XI5F4XC+n0Pt&#10;sO86hgonWGoAMOU+stohsZVIO+UnLm25y5Fm1itgfliBfgPcqRtbJPwxqTtO9ukq9tU7tJbTBKXo&#10;PkkV42tZ1+5Emo/86M/IaD78IhpfxCjzpU3R5HK6Vtb3SyY0h9YhlwH0oVgXp4oOexWU9o9pT7R0&#10;SMRmaqvfp8BDZBs0YjuNa6wmUSLonprpBvj1ZIi1mcajXV08IDSdzwVVk1Nh7+QwEJDRTsDOb6a9&#10;K/kM7wnsP6ZZgIjBlC1xvKmJ6dLbE28HTWFyEHgokCIcYd+AlSAEJN4euaSb8LM8utuYlXGqdWiR&#10;6x4PCx6xQmbJ4VH8h1jnsaqSKB5mq063YSsHcznbDOXGKvvBEutGmsPT0uDUb3xAmqu0mTKMfH/g&#10;Wj1BrH9NdZReCXI5VJEMW8Sb9RValOvvj6nZqz0htQBGdHiYccN/xV1hGTrfIRP9ZKeyxRXoEwE2&#10;DSbOpWjrZe7hY+3e0ZqXJwhmxzgh2lDBXx472segqo6j73e6U5+HAA7a5DlE7OYxqmIgrnbb5TL+&#10;feUUXejwKnsxwwDJ73JPQPIvuMACWxt8JUemglK2EIF78g6RunbZrgkg75FnJfEDKAcbaXfgj8du&#10;PKD6BH32khjeNjm7W/sjeSG9LtFM1MdMU9guqO99E61CnCVFnLcy2XetYrc7Kj01IqLcUiM4BZy1&#10;v1i8wfXmB8qlkjibmvDvWmtqhIAkgCdUVucu9g8zrBWy0Tx1C5K/JhGO1HjIxD7Ge5bo92KTo3Vj&#10;SJdhM+liNtZoHCNdXvRJik5rCMl7295jy6s3M2Vnlpc/wkIyOeOt0/qMjke+Yk8NgL7NRCTb96Wn&#10;Ee2m4IITo6x+YbO37v12+jgyecRzbjX7Z/u+AM+TewGCnpWCT8E/IWcUhgCVNEiFZLehqI2h0Qcr&#10;jY3RVaLPL2AwBucnjL1Kc1f92nYmTLj+p+NuOt9EnDK2sBY28AOangcgfHs25rm2MqMPW+2ts8L+&#10;+mTNLr7GD/SCy0EvfRAgvaDmxTiUm/hZoHEuOUsR/ZScHiXnQd31B2dKezv63l68SHJSdakjb0Ns&#10;Ilk93joGa8I/aQjjnb5xXYnZeWXml4Drp3Z1kNYQFP0l6cOsPMj3oYmrSorklOwDoGC9IUoTPisa&#10;zk9hSYqIMsIVR3cX3rXIOtzd9xpy4wEziuWIW5CDRIh1h1QS7NvB1K1NlPh0TVaXZj2047mtXJJ6&#10;XtRLGm/zixaQS9YGJeDnnInZOapPA9uGaKeNx4bLIA0BvHjJXVkcoi4+AQ0lSOBD9HczVrkFskRp&#10;7CKOcuZxeFk5g/CPdN58RB57DJ6mtXix+rbmSB0AG5/9nxcKagyQ/pXGQSJC6zTBs+IudNmgm7ZI&#10;P2Z+oWDeYSwYffGSLCwOVj8e7icw9AlizxvY+vMo6E4BVhkq1dYKr4xBmC7uxpTou3WPl1S/RUNR&#10;oh974u7h7nbrk7lQSq7E4dbCN5GCLnR0RudDz6JabL1dN9EEO8nO/zCO9bfva4B39CfjVrN5YBBX&#10;ygrLhucF5FRZwE9Y7UxfpXlps65HQSfUFZB1hnKhxctctvVQYPB3rbaQmCAGv1/2WSgNkVcYl3/X&#10;muXW7gYfzGP478Uh0Qfz4GmBHythKfWCMtG3mm8BzJHXnSHeZXRik3pndzA6wlvg3ex7YbEXa9iG&#10;PQZjqtEcrt5PR2yRv9y8eSW2DoboDDXodwLPc8Ku+Ym9USB/dBbgXnTEeLP4X9f6bIG800XzGLQP&#10;ZgZYk5U34UyCEj4gtoAM0W8cJzJ5Nw7+6xAXwOoN0FrLNa+1mRSQuU/cIKaE9Yl2cG5MUkYc32pc&#10;RhL9oXGGsYN5DS1LdcGhF9zOT6KTKyJDn8XVBVCl/7wWxRZo38TWw+d7vyMDmlVTMnZyDG3jq5eO&#10;raDneKTbSSO2D3hGYA/p47nq4507dLiuFCl62+K5nyNQCd0IGXSuknFTSK8V8bkr0m4CVKfykmzZ&#10;xHTFmpB10ts9cH5wWnhvKi4/MFbE6ERuQm1Hv3QUuaNvEHYiQoZ6xM+73wxMH3X+k+roKgloLrwG&#10;gY9NYmcws3sFF0T/LXkzWeVxklVOVqzB1sNd/89IYMdUkDqM1jyAOevVxPnRkGjZx4BtCYa6n3wD&#10;WXnC0P9asLzi4OmJFHVe0jSVLwGyRYOvQ9+BXpA/3Vlz4SwsBwgR+iY54mcxnUiYdGNN9wl5UQvV&#10;E6qCS0TgwRdqHmGbvS+HJJ+Ul1ssgoy2ciXpWxP3I28OKEcTl26grw8g74M+/hYJTpDn0Apokls0&#10;E8lkzWsbnR5F0LOY7nmLD0ZoLj1QutfF1c/ijfzsT5yDWatJOayDImgPz9NOeXv3OUKDdDyQfoYk&#10;0y8WdPI/RKDhHEI+e5G99teSRpDQAgJR9sAgrpkXJg+VFkV8PHp5AKp+tUmWt2tBc1xvYBOZSl1Z&#10;WFH8bbgJJKhu+XPmliwdCLJNt0FaFwZGfUNx87vMMn6PjHcwcpsgDNqKxAI9XKcluSpyX0O1QaSV&#10;SekkeJ9LK0U96KQpgGyUstvwOLtpZ9OF+IuJ6Bhka7gbtZMPyvfLeArqUUiuLoXRNWByPg7aglCG&#10;XAsDHDd0N4ZJ1m7nNy9yAB1t4tuo2z2wUicO4Vj9PicsT/Yg8Mo7XCrTqQKYWjjM+6oNWfqPXJGh&#10;npGb02ggutLxS60R9LLB0/lDHa8QAtaYuFH8MsI98zw6a4sjrGonD4cUIJ+VSnfn+tEC73UjwlW3&#10;pOtQcJ1XVSoY5QDKcFHZyK8DNcL4u9bvtUYSowYbAxteL4RNQ6Q9UyN5phuW0AZ45cceqt0Xcu07&#10;511A5THwfC2BJ/9w1csfdrDsF7bz5PWu4uZbxg3QgrwuMvDvgwjxAOidMOlq/gzVCrbmOM1Vk7ml&#10;5tDnWU+AgDXdx3Ge9LvWZkuXA4OUM0C2yWeooSFxEYajXTPhUu72M8QHVEnbICmlXgSKvLHyU3+y&#10;LN9Bb2GFivWtTiuSvPUOfmH+o/rBKe9PhQYWOMv4S7uvaNnr+h4JNBjvGxfAKA827DuOwbDuLTDq&#10;+g70oaxXk/fTJaDn7UNUm5Hu2lKU7NHnEJe12UnAp1J4UrbRP0sxykdGJK5IvvPYj28l43Mbpylk&#10;wQZ7I1wSty4lWeNxPI7sXMQ4kJMIyDs/UEAQc9nRRZs6efr0xqPm8uhj4vL+MNo6vw2ss3UTr9DA&#10;HDqZhSvzZVFNu0tyEzt+5L4j46dAQxAWha/Z+Rrie44oXm4yesjRGxC+FZdey96gfL+4ekJoe/vX&#10;Qk3oBHEyKoD7QQKXf/SykhsG989IziqLT+WEs2l7Ol9odm13zCI5J8hiO6ji1Cs6xIL+O2qGwqDE&#10;GNcmvFyFV4NmyDz1Pk2qzamuKsbPAb6ARTP57Q3joErncZ+D77DMMtU5QtYlZrkC3VXjmwz/BDxg&#10;fLiHjjw6C3awSs63WmKcvdBmqBp3oVfv1/BHA0VV+E+9CSkP+QU0GsW7yCTpe1y448AlM5PBmQK4&#10;PY04FmG6H2gpVCWlPuo6JHFyTvRYFVdGOxv9caF8mZI8rXQ6tipClgMDPKwbLaToBxAEaVxwtFxV&#10;8mV0kkIYiP/GVr+m2PXCHdEiC9icraBWiFQ1R6gDNI8mgHL321NqCEDyZHcuoYJm5xyIpCvhFB+K&#10;fLgf3GJuoLru4rQyknwfKR8kubOOIiNsA40bDKuHIVJcD0I/flJ7hhh/iBjdHLJobcp4SVmesLk6&#10;0aLJdg0XvO2Nb6kD3furkr2dqpYVaCvfPlyxe7c/8AA86LdxeEVcKjV3YUOUPfBW14PqBoTNJk/L&#10;X4yZ8Hivjbxj8wnbF0A2u1eO+9AJPJWWo6dFrnvhYLPb8JRWxyqKlt0HDLg+bt1wgXUdV50lE6EO&#10;29wZsomqqrT5BGcYt8tMAD8mSpzqzdxOH848zLCFtrf2zy0r16653mSSboqEfPz7bVqFwsVDN+bx&#10;6dQ2L2RAetBuOtDPFAaqURd3wON2HFp+pkgm8L9rZqtPWy+2v71a4VGQH11JHMWnYLO8E8WcG5m4&#10;cpVLmQxKYXTuPbirU9PnU2kKShdr5HQX+Y7+nByx510S24+9aHiT/fOQlyubAXn6TfKMJ58B+U9A&#10;/tr8QWqN3iaxaRRRCUZZY3oYc/XK5vOz66UhgI9Cw2w3sEoxg/Et5KmurRDSOc6VgZDHfS33ydAl&#10;AZQD4qZrPkney0T8Y6cIHWX4EuXTwAMNZtfHaA11zm0sWU+b1Wjar7qU2vTCOAbS5WWZ3+QHdAgN&#10;pGgPo3naH1jTaK4iq1r2M7HONYuQo9tfndbw4zxWIp9ZO0K6VszsGh+2iqTdSEg/n5S6/JcJp/3p&#10;FjbB0txCFRm61duQjd9917Ietp1d0QcbPm+wz1nBw+EGl2GbugztYtEu52HXfI9y3jnsZ01Xz4fq&#10;8ldHRLMgJu2rhUr7CaAR4h7iuPOyPUsOm7sf8e5htF62g0L6hepXuXZXyWsbqdvSNwVRY5TVVNKo&#10;GWf8c8lb9lp5r0jHQV6f2hKSFDhR7E22/fPHoLdl6CmJVqfftSxMZa42ExU/2nhcvt3RoPDxVDge&#10;T+sCEqSX5B6CHWbBc2AX7pXoDDX/zwsQbLvbdvBBYUkTRJwxC/TOG7dCL6JmxgZcdufLeq56HaPV&#10;5CP0NZ5ipNzRVIcMpK0VRx7Qz/FkUheypsRrW0iJu7t0XZQjkSDnl/H/jFc5fvFTmFoo0iAJrrTd&#10;B0iYGz4Xs+d0Ct/f1ekUhq4SSRn9BwgJhnU8RFl1Z6XwbfOT59le6nP0kdBLK73Op3ie3lpX6/Dm&#10;3pwfQ5O6Jdi0PmprJWLeTX0Hl7uXCUAEdV0Jk6E5pnSpQQrCmMQPwmuL4CPaGYN4NMWR25oPjBLk&#10;+jRDeAN+R73felOiArtvUbJoLFgpnhMn3u8G/cdt8kCLLwFhxzexbIkkOescLwEQ5EsZUi05R3De&#10;trabTCzzQIExwreJogI98cj7KSOnxdWqF93cqxtKNtGQRtq6y8HSYEfN/eVdCEid9BDkp1F92vzi&#10;0A+QIt23jD0FW+c3Z3ERT2fQz/SO5mju2m6l6eVg7aJmRl9JbJmsZP9iRAVI3uERpMWzu1f4kXRz&#10;44X4RORllkdUnZB4+bMrregWZ7pVlwEiTYofJ7YwTgVPzkGNsl694cpaBPZsD6gbPMPy2cpJBl6o&#10;6moK8JIdJDKBhAoHLbmuOKyMM242yJmsRHqPV3VuVun2NS55UPBwxpLDNpVaIUucfp0BX0tGxgyK&#10;rpKJDus/ti7dVVdvPvufvpTnn71mn5Hgk6wtZ7UtWMI6ycGK6b7uqDrv2TSQiu9NWWJvHKcdZ/T7&#10;AIH/zEFV+cdSNyhIUo9ljB9ZBWmv9zHEnf/JtMN/sIzbbITlRH0bQidrAe/pcKJBqGPDanivlxHV&#10;EZbx6DrRR0Tx6ArHBHsLKFiQ0ANNMMIKaMUzKW6l/r32OmNbQYOjgotzIuTu4GfBakUn26BKGFk3&#10;3YqwV+w5elzU/N6V0mYo1rXkT3zkymLgl7/jLNijsqN/pYgeHi/dWD+yOhp7ralJMGnaQvhK6ppR&#10;OCY0LobKrzkdjE6K+V1h7zmzaeZQNErRGyOnc/PBDAm2J/YQ6G7nPfMNM34VsCYdxJIDvHCvmw35&#10;sGUeGkU8Fba14rDudtiG7QLugQmjwTCc2tb6YScidK9F5eHDiCe6mRzOWgaB5zkb+/Sgb3/JtAFy&#10;HtdJAfUKTlwzc/+nsnHLW9Of+NWgIDwzGQ5tm4EC6TyCS9O0JXfJrtNUISRs/d1dJMV4QhUDUwUp&#10;pkmf1Ku9iB9GfQ+cgfKKoMkmCxX032C8gM2WEq7KWHln6cSSyA7uJ7F2i6EE7VqNc7jQ165fR3vC&#10;fqkaIuZDhd36N3WEE6Z0bnVj9Snc/BgYbwv9mhqpFV5hzRgIoj9FWM9dW7lLOJP1njzKZrR0u+Al&#10;FOIod9FxqNTYUrYmj/2vzZvPvuascUCqsIaG+0mtJKnLa3l6OgPi8klWWcfGAsjxomrsJGfEpe5k&#10;PVRpkN+s6/o2y7pExET/FfzRwyIwSRmfVfB2L6e38B6TKCtL9WiD/JxOO4Ex0gYP25E0G+ttOJr5&#10;HHtbHhGajO0BgrTP3pOsMeJCOUl6WB4tNnANPSbPEazk5+7prdIwCUpejEytMhnd7hgw8setDtKk&#10;Eyx5zwEpZ/IBSPBi4nWXl/9++dFcdAVd+N6VrQmCHXAYZPa7ACxZEgmOEVsgp4I2AlsQNq426LaE&#10;T8BpkeHJtQpxf9XD6DwaZggVOXh06E/s/ktOuAhyWftAW+vhvFeM6rzEbfBA9ylY2Deai2CG5il9&#10;2hDzza04S/WajqWLHTbeQievWQpbxl3akLeQoe2ZuqyiyAdrzOh2XTsQbLaDT1IZOIYbX12TG0tS&#10;dJnDQXuaah8IqLMNxU1sOq+Lo+UG+x2oe78sKmlottHu4oORgvOXkQKycnS201M5oSyRqOlgPm05&#10;jjbPMYyMdE9rtYvusvWUexpziZErmmKyAxgVIuNbWX8mM1WkfonZoZJ/o6xzcOenB4rqNFufQPYy&#10;TTbs8+Q7QogapA1aQS+3+hrcKifwkruIXQ3X5slNEGvYrb1/soYkiz0I81lQ452aeSTEjLy5chbS&#10;n+mE949nrj6aCcH6Jk0ozpOmQUKzEgNdvZgbZtw0ShqlN/cfw8b34vKy0aqYCXsmxUh9OGod8ic7&#10;DNd8xP3YO1caKkx27rLp58gpJ0Vh5fOWeK84mNtooQjCem2B/Yy2ZzPJdSP5D2lvt/1ynaR0V3ES&#10;i5CPrFzNh6AGzFDumX2gk73AEXv5MyL43Au1776+HvD84nah6kjWfLTrl/puTbP02R1LDMnrS7H9&#10;HaUvsn0U2bFtAHcu8+vjT8O2naD9VUtlG3wRXiHnVvUG6vCHET77QNbctFllAgP4sW/NLDUt0sF2&#10;jpxbBZcFX5K73a8J5HB5HTQ9MUNzPQXu09r9v4jBp8Mck3S6XANY0v+wIDyZbp4q8+9aFbNFNj54&#10;ouXjEdy571Y1BhD+U4EIl3Bbf4nILK3rmNrhKRR5p/hDC8vTsP7qcT7kjBGXbAeKCdamvBkbbVlm&#10;ukuC7TD1Y2+lKPrzYCudat5uu5bmXEtfIndDF3hHY8NYQBmEMmz6PpEVcpG3uJwgvcGaZbNTcwdw&#10;1pzxek9VDEtc380tE64EE7/YHGo3KMnv/rfxrOoIU1WrjhzENCHH1zxNs/eQRtzpwngQo+BhfvGk&#10;uT3s9bZH/DIkPJ5QzibgKg501JakwCUgh00fo9fq3s4yiLRWoNLDqqWyj4wI/0QieAZ51xSOc/pZ&#10;cepgk6F9f21+ZLUG9Gxwvi1Dnk6ME/HLnX4cAgYQkvLHBdlI9wdUfBFnCv4BfIkpA8S2bZyW+ThG&#10;zJM/G1RDh6HmgxlEjADaQVAog2KG8J4z+d+ra5Sr1qnPAnvcyiASbsezGF3A5aQ/+kzo5n4kz6at&#10;rP2jwcYppGcPaSzp1kxahSWsNk7ahoF90CbxmggYvaL3zZg6CRssm9xOJiChZxD+t5NoOWNk1Fj6&#10;XJSdLiArlnFyQbhPddHWg8PScLOTBZ7vgqnh4ErY9J9e73N7fz/Lit72NBEVFgXrLj9e8lkfCFBu&#10;kGfuZ15gzdpygPSe9Rb625SVNjV3ZXr1HiEOnd+1Fnh1bBZpInNSef2tp/bo5rhYis0/6Ot+sdHJ&#10;qOh26AolqwxZ8AkbK8aRdkwDEWKE7Bl8SfTbR0fG9so3b8CzV3NZ8q2OWeKssCLQQD5wGNbnZlRc&#10;Rz/K+cHnQ1YG7GliEHFRnZUfhUbUG5d5VyqnlqDi3YmeozGdAXilJZ0B8q9Jv90D7QtI1TOA6hCj&#10;Cz32ZGXKk8/T7zcAK8uxRsvQ18kISoFDkl9n6el7gN1nrZGWvgfxPMRN30OSI9m4TgC8v4+MuytI&#10;pUA2CMzYaSHzP6TY+uYkcdiMogkXw6QFa1txJb5hGX0jXNSuOY6wb3Yp/KK4L8Tgnvoma55smWO6&#10;WBord3keEC2zJUZUayZgUhBpBbOCjuL6cvDg7C+nzgWDqHt2GV4yyngbrhxf8kDP/IbVbCUlVL3J&#10;I4PcfVf/Y5Vq1xBJrgnVnGVxj8GpAaZDFR+kV0oazTbQy6UnXpsinXPcLOH6L7uA5BHugATRNPFZ&#10;CbnzxXctc5WOM5z7P9u+a/012UAvG7e/LOKfxPtUlNp+UDex32rCE98Y3a911f0A6AzwbLCpdPO6&#10;CufNOG7PokNT4RoGAqJhHDRxYSgUlTcVB+iPAim9FigkyxFpGqCOEt+VmPehLSVkcwGbSzDXUKUg&#10;czStuX5hM1TjeRQ1kxO5CG04isCTMXh7sOyHPgKQ8LIZm8MNf7hn77zv1t29Hd+XZ5A2l1wWIaPr&#10;upEIyjKA7qqNu45zumaDNAJ7Mh3kZVSD+P7/yZYaROXoWALXgvU8JQJT2rdQTLEqGNfYWIF2tIw/&#10;V+0UQggr2nnaD+IUkf82snf5t1r1kP3+X8ZW6q+Vd4m1uW5mjVeQG5hubnGEI7PybVOBA8e/D/VZ&#10;j8zDvrAW0FfKh/d9wcwCfFeaHDhEWdPsXAcXTYhND0LOoT8HXO7iqA3phMYtJ0xMd5nuOrBrXVHP&#10;+Jh7zLdaWRM6urP7rk73y/RO4RS5m1LP+8OioZxvVVKi4u89cL7GJvq8EOEH5XvYw+foRh0JDg40&#10;zQTVTrUyB0ZvT7pn9qTD/AVmCuu6rXciNxTR3T1gVuRGMxyHO8w8wftxFQUSMACNSDyJgmTUa2Sw&#10;TgKBOEh5fdsgzx2XX0yuAkXj8eHN0zexBKnjA33MeKDwAi38zhOaOXyOAhuHjLJUuJJDRYMyjRLW&#10;cW3TugzBxO/jVopcE4RE2uikgPKDZoyR9RU8OCE42YEbl4+ILPUX9YfSLQIY7+hrRVesn7FIcf6p&#10;3ofL+uhCFcNBb2MPzBIDijTZtvPaAxc5dGdtRlXuxpAkSkzS5CgYLgHatJswAnz9SL3DB8NJ2z8p&#10;1DUsfsYieiU6m4Q2BUxzBNzA3UtyYiflKrZymNKaqCvqjWU+r+rb01+KI6vWEnzRKQO2pxywvDFn&#10;nwqYHYeHbhoHtwJEDaKrmGbzPhr6NvXLGS5lE/blPjzAzmoCGJ6iz34QBONwEiCk1VZcbqHrecl0&#10;qANkcECeOM2rvDaBnY2iRqXie1XwCCYy9WlvPn2eTqcIiyqjq5KrwxnmcL6OH9oknsgGbpTRSxHp&#10;RsEpukAD8kxRAIPZUte8Ury9VKy2E2192/V6ZYWONHfXmom/VQ+m226TJP6iQuTJ3dRwz0a6gfyz&#10;6pPoxstFB06nlmE8Xt/FbPMysdpd85z+rfsA6SMiuia3PX42jHwdYrvZYXqN0FV/jryFKnr7niLK&#10;xNZ6uT67Iz1x3EJewDbqKYwlPF6IkaUmJp3ao16i4S5WWL/I9nU2fXinZPW/Deo4pO6PjrEEKCWy&#10;PjP6erZaEBeCBsAjukGA/2/y0G6S/EDROjaatCddoX8y9jCpnf2vKRS882ie3eyV+Kk7LPqb0bV9&#10;ZX0XZz4FyLwXVjR8CUSNRav/ZOcb/GM/bjz1dd9ileFE/o/+zOlXfbIKjm4FJ6AfK/U9woaYkE/T&#10;Fs1lNAzEhoGjSLjnqNE5askMebfFsCbmx5VXbXXoo80QTYFOwwiCCbiWp33d8Vv42ufm/8f1TMRm&#10;oAVrYkTazjmhLqKx9BAvP50EaRtp0gfluA2fpH4ghb0hfRDO6Tgf3/uP5d/Ru8V/RLrzxFlaNA14&#10;iBu8Zy4o9SGGFp3qdfyudZD7nI10Pun4+eUp4OaGyt+Kc1vcwlTb5Pbl2AxRjfCm+vhc869ehwNd&#10;T3W2YNFTFCWotHnMJVcT2Ur+9tCb/Jfxp0D/d8TIJop+EZJxITbISHrH29tfSpkQKrzHqR0xw7UV&#10;fUdOeB8b3bn3lwXhuXfCD5lfzXfa8wsD4PWOy2G+7ezrNM06DKQQ0tQP0GvQuEFx0W0y+Aouu2y4&#10;j9Dawa8B3QQE+3gMvrdP+c/RW3ny1TQPyHku5YmL5Y8hCkRgS3KwBuxdRMWbvEkyS9j0GzyiM7aK&#10;eots3XI6R3+vHMZcFeb2suFB6j/IchsDkb+dTuKmkgWu3+hDa3fbno1C0R62EajF8VqapeFYY7Rj&#10;rcXbiLczi4bZhccDfS9ChavyO71cUtZlA+tv9ZLoA2LtW9R8ziy5izPWyAnfC6L5gQktyDUksrhK&#10;qif3zKJZyknaUvm436VDo5OzTkPNcpFlFJCJFnDfQRndYcxyrFdP6dnjTVLfXJULJE5ENRAjZYSq&#10;Tz2T15dZH81JaZ9TNWcgedN+pJ3/OzrlUf+Y/mGVd80vmkS/08TjRoXQ3Ay68Z8YM5PgqjTnAzou&#10;wH601DhGZTsUhdaDcx2D7V/Lr64dQYbD4VF/VDK1S7QCLvu5KU6Bs/oUD/tS/28HvdlrnwU+wM3s&#10;q8v+B2pxcxOILIE0SO708YHxAcDsJaaGMY/0RKbRY6Y/+PXquCAZXKfA9rNF7fcHzRNQ8VfESJj6&#10;wFNYdqOPNS8yAtGhNZr+GjcK8R/bbfTKwnveiRsTL1HLZE7oc4D8dVzMru/eU+TPB/ON+ScUImyo&#10;yaoorgsbWTrAKixhGTW/2y40owW6OGEqXH8yMvJPhw8KGDdqEjETrH7ZZXm9czOSY9vYW+U1XYII&#10;DaidCtteP1YOP9LmdCflH1f2e9j0UkJe1sFAlzOYkBVCER22Z+yVu3SdQNecxq4RsausHbT0zh1I&#10;lYZTUGEDPlvrLp3F27Hc+XT6eb2z98Hibcl8gsIdfg8bWw3OB/7R1fLHYipEvCOaApxBo5PWokAL&#10;C1sNIVo6gzKnPzGPBs/vey/xob39kH26UWPsmmsceSRRBngD3iHFlVjx+DoaR+F5rOLe2aFW08Qc&#10;qsWKu0WWPvusTkQe9lTddVspXiw1kF8SqJDNfHxbFiTEguHuglYI6NaCflP4LISnnsqySkN+UdRm&#10;0qtQcHraPjhJCAvqaX7johblAEqjjvNr0Ryf55QAx30sKLXv3XiZo/jR+7vmHbg0d3v/wymQSDOq&#10;cYW/qLDtYTb94ht/i2sxtszPWMl77aS4cv0hbPBP2RsdgwrHc8tqEwnZgaDOTzcEiO8hk49lMj97&#10;G2xxvJgrtFnevQZ0GFrM8Fn2Q+yj+Icy+hgUfW6XuOA3ALXd7ftc42s0e/AlshXg+VjC+Pp5W7J8&#10;VhePhMWjA9ws29JM22ktoJkOi0Qnrp6D6vX6D+DareUyPgAH/Ih7VSQwTk24hxwM74MUh94i+ljo&#10;3l/ZRovAq80YFvOVnhbaeauhIi6iSPNxnDMJEtqGpMaLsLcJMgoGweAAzqiXsdqV3IF+OcqDE9R0&#10;DW94MZtOgDz2EsGc1uYNO1WBuodWvVh00FP6abifc1sJ6ET5eeFseehJsYuUEj56JnrkzUmVzdsH&#10;1Ghhc+1CbLyEBOqaGh0u5WXYtYkdZwgvWx1THfrKYCpiqVYZKta9q4uTki2i4IO3uSoix/nd/iON&#10;lmrHkXPyaBFGUrj3o2ktxioiP5v9HnnJKSMuOiD1rnGlzh8iSvqz3kvHqcCvmKthIO+CL/7tw8XY&#10;4IeVbvNKcCu3yEpwQOfj1ssnwW428cUSdJh2pwgG8Bcr9LRccOw76P89Fn+AhXA03ofuHgeCfwsV&#10;JtrwGvjI/Af0/nJQ3n0aq0bHf1UT8F4Md7mzq2Kba+IF49iMAOJ/ZngA7jCxQwpXk81yi3Z2aYwp&#10;eeOTEStNho9x+mWezBNLJchoWPYFy/oAYunf/vXHyrt32FXEnkf8VRxB+pae/g1DrCnYDNruYowX&#10;yd3DOgh8juXR1eyD4rT3sBmnEJ6I6E/7ASqAiyg8T6iKhv/8WcQ4qbmlJhhDXuxOkEyQF+wBQcQ3&#10;KYvBDxBLOMK5ylq55QXIiLzPk9/Bbna/oMhFMPeLDXowRx0MdfAzr22X1Yt26HTpsa6qSR4hkBVm&#10;aMIJI6/RuqehmnNSzBL+RPH8vXAQY/3G+0cKqZcuiesF5BaYc/xCBbimImbS8E5v7cLf9RVAgFa+&#10;Ru7chxNdKMapJbj04pThfwGy71el3g/CAMSAF1DK48OCqxPVXWIQdsF5KFz+bAjGYPxoyb7IXqyJ&#10;VHPkB+lLx2FH+YAFMqf59PF92kjkTiOicj1YPVaoOB0Hz/qgi2yJIBdgH9Zfp3aYbj4IZ5cPNxzt&#10;fEFfUFgL+gQBFsVmAWjOlVdFmYoK408cSCAigoCtLRd7Bou9gQTGLtseMTjBmYd6Vjy/QDwDRdnl&#10;wjEjH5aOLTzs71PD7BjvZK2psTFsR31W1vFAno/+R9C2K1+nZ3MPytPd8jvd5GuUFTbkVC/6KvGR&#10;mNEO5oZEZ+SSpkOKaWMrlNPs6kcyr7wyqOu8pWdLmjxYirE9VUsFrmEj0aJc8gxeKvrexGO6m4ua&#10;DlZ+VBV2DvAmdRgXW1vchM0plVaoFRfNsk1XJ2huPpYe1O83tiH8BY87kECOOMCSCjwlDSILrK7v&#10;U8DVZr3V/KsmwGH4YWRm3/xF/xQNuIaODJK07L8JC25w9hs1s18Uj4sE4mKmMRBeow8d9NSKrn6u&#10;xtH5RsRhk18NogCEb8PrTK56/l0r+NdlBtGVSfsMkjWXzk3pc4ZBAogHPplP6k6Dh3Yuba+oXMrs&#10;vv0Li6zpVwq/aRI0xZMsUTJZxL1G0/mJ0aU5uvIb4hhOVlzqQwslHJlJJXjXfBqj+YkPvyPOHSM9&#10;y6ndwtp8gm0gQ73aIAJZNmuL66XBL+WHU7+20yyxhtwI5zcMcuPp0BBu3AW+coZBWnSivprhLO7/&#10;yLuOLlCDJ+JwfG+MUIgOp/i84fD5p9LecW4GEd6zZvJS5XQVyDJmp7yNwKazSp17NIm2+u0B9qr5&#10;5NktqKfCSZEXiBS1aDST5Vi58mY1XUcMs02J26Bya4GPlxfWDQ/CFNBwCKvFd9qmyGgWcRg3feut&#10;1TN/yADtWY7Z7YGs/64ebt4XqKoESePEPK3n6soc3QcOvV9moEqv3XgDrKy04fDRehL2+U5Ym627&#10;JlH9CUhGpLubuGBsvKuDovaBfna4D9IQBnq+SbabAmFoNXoU1HNNhwfxJy8x5pHtNAf12aI6e90Y&#10;PVyF4bznxkhkM1UiG4ZwwNC3kBtf6h+kb1MtK3yO8h4sUDDBWEuW1s72L47am5kWhUyWOEfBiWBQ&#10;tmDcIP3QbsbcCyWrGlbdkpX7AkGtdTGFPr5X+km1GGZha/KhaJqly8ptiGcxYUHcV2DDL2Jq9o87&#10;UH6j84L6S9dRjQvl/lITU28Z+opF80flmj0qcoVH56jjO+VnZk9LQKjqQkf9yMGRSMeHywFXgimP&#10;ao/6dIXolG51Wyq+FeY+nymYWfAiIElFUFb4I58ZGmX6RS+xWrsJkgTRbF/UNnwK+ftnB8Nbs6BO&#10;iOUo9c6jL9I9N+lGwRJct9Y4zmgvAPopcj5R7VH43gEZjIHpo1GIA2itD/ehkQu5MFTZI/LHgr5r&#10;paD8lSaDjoHwe47vO6G3WPUL7luf/CpqL9TJeoucF+gDkn2buhKuZlaSoGBNddpY3IqP6R5dKtLo&#10;vF3KlSbHwIyOPzScCOXnna5Za1S76QZ1EEk2WTaCczzhCj/cdmHJly2M7SNwfXlEOP+z1QNi4xH+&#10;E/UMeagNusjixTdqqQuUI8MZxyD2DfCFtdOO7Vqssm9lLUMuEObSzItFPT6KFe2uNfwWm+GVDfCg&#10;flOD42SQ7R0Ba/6wjOVeN1llekhYGS3buD/Rsworpy2ExwSVn3g2wJmbDXbfGhO35tFRMzatP7pH&#10;YUuW6pfky8mqdWpb+c7u+m7yvK88D/8Nbi5KsAG8u5Odd/3aKNHzP0S+A8QMnnVkN7J5uYChoWK7&#10;M6sj9E/6oi+SRzBwl+8t662APbqm58pVm1c/Gt4zgFS4LSfioQakQqaWsCLJG6l0E/j/rUEOqzVP&#10;6NrwsDg54Kl8kgCnZ8MQXOfBVPN4oASknCNtsbn/hfU2tQ9IwOkOhn93XIk6UhNTqr6Y18CmLwvI&#10;2EHEdrFaZPpkjXj3tOhET4Y8WZpQKF5TEJIsN+9qShMTRnIVhzpK80ZUzaqE4RqkK+iCZYcFxnul&#10;eQTZz3sJZYhONvdUEdc0s900UTSfLgf6woGgU8WTMbEvvAnq/RuerdNNpIO+JDj+HSOuUIc8G+IT&#10;bZd50VeWgDFSToOhJajF9o+dECaPwLBh+PfLyZ3W1BucfJcwG6fuhV16dmWFidPEFqyh/Co5jZM/&#10;ik/oiKoYoVSM9ZXs0uQUOTwZpq8S/cboUg2ck1/zzjpRNXcrZdiAgfIg6V4veVeI800qP5+jwXmy&#10;2mG65Oi5a3uWHNROpNE0/aWoLvp1mQT25zucNHH8avm0zmnQaCZApVFAt0Ir9MQczTVQWLBr0hlh&#10;gwTXdvkMmLws1fOSzrMtHbaAJuXc/2K/NxdFwzvjmlCv04m3Oo/rebtybI8yYUqQ20fdN8nvYjM5&#10;FzbIkW5GGXLbP5ZyUdQR6rfBsseOlReY/iHmr/lul7OabBEHEezUYpkCwvKBy8eG/dE3jD2hsqjl&#10;LdhutgXlLmjpXkHFFvBcOHpsfbDbN2KbMXjwtMDz3hTGZS+Ue37Mo5nLr6UNvXTlh03oXdj+Vuxh&#10;40vvKjmAjxFuFY8Juu1vml45nMXrNt1wLNDNnyX98JHHcSZOuQnio0cYH9kzazJ2emyNQb0sYplS&#10;c6C9vYyjy9mH2EzEXWOHLeIvpjmLU1ljtC2ZwxQxCcKk7yj5cV3JIzBiIJrlPlxcC9ACaM+0Ku33&#10;19X+StxEbzoEktbkawPWKFQu0B9Uo0PevezWrxWW5exr+i6auYvQgZmTk+s+m+z87NYlYox6d1Ll&#10;J1gFeLqb4V1YfzzgT4CaSMjCIo5lP3ofacu+LH2pSbBZp7JV7wj9wCL0F4tKnm7gtBxSLA5keTkc&#10;1rxR8gUu7/QsBUuFtyaRwpqkodZ5av/7bi1opgK9/oZxm0JQmwuE82GaH/DyI9+5LmlTFRanmcSs&#10;6x+dVN+zWURu0e7Kp+SpF548fxCSxp4kRR2oMon7FStxrDc9BU5VQMfJA6K5e0jKF5eOdv+MtkMZ&#10;VN78LEBwsJYW0ll8uJS+Uhx799kFnaOcsxGy2gpD8Lr7lIAFNcsXi2K5nYwyPZP398jSUgAKbviu&#10;JWmy3/54MOTqI0XXJ6g3XjYhXXva4S89ucvCIpeOxZ8JDArhaHwji4ylnSCDo8PBkl6iys3FQzzM&#10;pgsv9Fhflzg+gDHOtP8zdsFN5z1sw7XWRR0eeDKzKTb6kulPp3OTrdLXm8fP2BSYIsGlib9cA5If&#10;6F/C0n2KjnA97vN7vC/pmae5hC99KPL8sJLd6oItIs/4OoS2Lsux7z0wHd8hHoypUe8v0iSVrA5A&#10;sYUa9/dvUsdYG3IAZ7okkhwzPIE/xhzowzusTH6/jJ6n+0NhF6g6NIicrp8A35wDP7GWOJVDuexg&#10;XJGDtGUxWtBSdFGyJtVTbBxpYxWs3ZqvsGnpD61iBLt07NyZoDmw4b7CjyYm2hiLiKvP+8BckD6U&#10;C2lnQz7e7hKlXvccBEh4AjLwRzTeSdiIij/k0vkdIE+unIqfuFYYUAKBu9wBGTobRVL1rtNcjZvY&#10;U3wsClSCJmOqz9Fuqhzp9aAmi3TPO1wmoy9V/Rkd4mXcQoIKylzzRiHp5Iy+zlCbi+5KmfphlrfR&#10;up6Ez4lgGBOi1PwsNr45wVnidbhtKFYq2dNTofPYYu3ZO8uRq3B4acVdZCLG4+fVxMjCRoWcfHhM&#10;jRP6W1I/wLPIbzm1QD7/4e+Lw97TxOIy6RcxkcsifJVTHUWZrabthT4YtpxVza6j3nope4kQiqy8&#10;UJjB/TyyWoLyWyjbKmCQ8VPOuJlpp0aozh23+KCanNzKeH7iQutFHRi9l4SfL6oFXFRm3zreyLJk&#10;iUH6VofHmqEDiadIW+I+79kN1g57vW58hBFqXTK+o/KMzzL66fDXvpLV9jCHJ0FpNUKEKw0CftwR&#10;6JOuJuqOQ0pJw25NDvAXQhLvJC+EcmpizitofTe7JGKf8NtiC0pWSg9j+KHCr1sY74IN4UV+K+DG&#10;sNEhx0CbTxcQsxyLZw7AME0PzKizP2T/q7NR3wuHo4HPUyKjZnugZlbr9woibwvSDV7MvoF6MohG&#10;AS6j/kSm6NlMAbyXHzr+f/cVmUg/vIps6zrFiAPYIyixzH80NW40iEb3eLRlw/0Kp+PftdLDqgaP&#10;nmVUp5Ju80Zjotq/a+nR+gXk0JI1DRxvnrYc+1yFGcaH3LhXY8mCMtOmkPyaso+rqXQwFURRN+f3&#10;bQitAiq+no+budy0k0Hc5Q6CY/lVwkxiEZ6gXt23eXMWEnTvprJ2+fyVXZ6lDJANyy3JEyXGaJje&#10;fqTHJH50f3Yz/A7/Qw4apcH4gLkJuIdh2fDPpVeBCc6JBA/qGXCEn7gkAUg6j20rFxszgfe7CKRV&#10;Veshx98Oa7sTp9rEhbXQ4ndi+M9/Du/mVeztGiZwGqYG6AOE/AS+9x6MSdsW8hrcEgMtRwkiCgZ3&#10;PyyrrhKHrHv5atjkYiKf0hk02Rq5d2BIm6nWZnBZotsKdIENY/RVahTJukrjVhkhSHsXsl1gGzE9&#10;EZVSbm9AgtOG7uGxH5XBetLtheF9XBAEfNFArXiyvaqTZUNgcs4yQunb5J7dPN2TAfUa62HnWEQe&#10;V7YZTUn7nDA8+EldARZStH4fqmrPqYDCk1EdqjKR1ybHflc7RGh4fynWX0H59fy4W7vXXw4ZO+da&#10;h8Wovp6GXoujCX/42HzDD+cjl5P8DwxzbKnsNtz/52AzEBE0ZJAd3G0Yhb6f1Y0oPVI7AEmRtR9v&#10;akF8YVu3hkUzMQSzXjKo07UasFdqInsiZVK6qAfefz3+YovN67WEwlWRDLwbu88Nt3nzRwCfy7g6&#10;TnNSzc95OhwtD/64ghKnAXQbfvr99bVrJ/WM31sfYd02BiuZM+FIgRtUbw4I55R9nGrI5s2ufhtU&#10;0H9N7SPIMuM6iuivNXe8AEnbuhitOhDTQDOWUz1Eae9Ash1CH18TS+qowamZ1BJcVMN/kX2fkzHz&#10;18uqRzd06wU/3IwUXvurwfF6bLgfvb2QqwOo1b4fSlnoAJWyG0w2KVbq3YVR5DZCF09zDUQkLDP7&#10;vADdQwI6t4Ou33/3ye2C4N8P4P96vzHxwjow7zi32wf3CYS09ew+bP4AsWytxYzfOzTfS1wB72bt&#10;VKCmvYCxFcwD1kdXS9ZOq8BsaXNeynlJpdLgwXzygmOO/eCYTRw2QMeoWK8fcZ6a9FxOLf3bmnKb&#10;xHk5eeJYUToVlDGas8uqoxw4gVgGYxIdBod3G5aAWwYm7wEgVSS1hq0oBJeZE7lVWIylaulrEbXr&#10;FPM9ccZXOb0DfVmlE7cB13zLfH2/RAUUCl1fbBxcCSWD2tvs4X5nPhdIgKEOAHQgBATWm5twj9rA&#10;VhNkM67OFCTtHYBZpz04ho9dnQnRCdjp92EnvFDh6wQk2Wi1eiIQRLbRzJTFQEjWBinzWnhT7lC7&#10;uPwN/R5IdNs0V/O1vmv19NtaACltEt4GyHc9hJImrhbJxeGslQaR4KijrmTGJzzqpU7GSDiRyNlt&#10;wqJTId2MaXKus+joCz/s5Uq9RDgdQENLASMSATRRMTb9u4230bRr0HkwJgmYYOkck+d9TFxfLO4r&#10;PE1Skto4jeVYR+XgFnILY4/Y+CNRTrbZGRKc4ajDNH3GtFQHt1mnQWVBLy7DFe6acLD9FULiaV1f&#10;tGqfzZsoMKlHxztin51NPAU3X89Bb+cDbDH0YvqwWiSXthjCJIun0aHsA76cgi29WhiFtJ7ozI9C&#10;ebCInFryIAmdUov8qw87ZBQi0/Hd92t3Tr+vAEGyFJUNjB22/YBEg1lN5lXgYBwl3bZB0gKiPoYg&#10;ztdXts1hT/57AMsuLOE5OejIak6e1Q37oL9REzrpTbxtrf+0M+TozzZbvJ/bP3d8RjmgevWNEjyy&#10;T3W5Cgdq40Jxgmd9J/ut1Kf1FnL7DgARsgGcPXJX2XDAfxIbt87RI23R2gOeuCc0LwzHMUvaTNCF&#10;mwfxMn8Y9Prkw72c1noZuqzkR9+jAPuHup8e8J4bMIAAfSzyBffosqRz6EVg8U4PC9mMTDaSLK5S&#10;25OrFtEmSk7ZxM/7ZXFpkZ9qBc1S3JTv55Cfnl/1mpxgKDUPRHdcQWej5/hT1HrxwYx5XscajPSd&#10;mc2LA5krd1g2v6i7lHr5dy/9I2nqtXL/TuIKivzfYy3HvZUpuY5GoxN8uIRXqaqYgVjXx8UTU7s7&#10;As6FYcF2lhUndT6C/o++vMsztUV+3fvTLzkJnyFxJVRJtGVETTgoi77jz6GtKeK8FvXoxFIuhW9L&#10;zTMvihVQZQuVhzfvMLMO+e1OeFTeFry024bcRYvkDoK19djVQpwFF6+JHrOtBSK0Focy8pyrkZzy&#10;L2eYkW/ZrscXp7g3fFi2sXQnBO5HRXPRwWpIGPgkG7Z0z8LXZla/D1/7ZCr+led3Sr/qRG58JTaT&#10;amoEh2Fu2er8508ICRAXf1IbiZdEV+jHhCQHcoZP1wndLBARIZ5Zhv7r8v7ATycrUt2GQrGAjg4O&#10;E6Tk17QqrcNLfBXVLEIA9XfRS+ZPcSktdh5pbQRwk73QkhR+/ccfhD/602G3x04VOx/xHqIXuJHE&#10;f/hTbrDG693ugeyvMrSY9hYUwnRZP+N73gncY+C8S724KUp+wFO0W2HC7TBsDBsd7KQSYK95wCMJ&#10;9XCw/KruHx+j9EMLNohSTS+7vc4RIdcnrLAyS1CLyQ3Jq++/i0hTqVgTkoflCQbzOSvlZt3epJXn&#10;ieJBhiKAfY++lXYS3AG+6eyrU5/uBNM9i7fPx0apFy+yqiXNnuK0CtdfX9kpyPZirnpx7IFppcxW&#10;jCm4w+n65d9wR84k8rYjXTIChlY76R+QZVuo4azpI9l+of1D1h7V8TQmRdK4+BzYixbfKvm9AfHi&#10;tJpAuoVwWMLsHMzMHksaTx2/UmFTw+IW88dcWpFccqmKf52lPaEhHOw/Eutllg35wxP6bR8XJPQg&#10;S1YtbKNge/Er7nQKgWVB81uv0Tefp+HSwmwtzauecWzmO9bkinoo0jxCpqTBRXlEnKy07lH95FGJ&#10;9wb/f19nHyjXTnmQ4OW1tPDg2ZVeEFT292VeXmRNb6Va9D69MaPF6VF9i+XsszFTHwZeKapDcxxr&#10;zu8E5jLS4fL4PDADlneTdWu6dpgfkRR8Kqou7fmu9XfxQugFsF7acpXNCS4MiMoFdwwgVOu0IhPW&#10;dQstbpr/K6IoXUYV3enwMvOUCa6qv1vzYFQQKeu+xFVPio3K/wIS9yjIRAz9x6WDH7nb7KMy5upS&#10;RDnJDI2z2/pXWecW297pi7/8e1/8cHzf5vsV6l31QmrR4u7tIebYrkVfHZYgEJTvgCVBC/kd6EjZ&#10;GIQ8D3gfyC7gFDj0tQR2UFpK/DFCsSREqYood6XFF4ZtcdweqI5IT4paiwYzWJ6yF50n0K+U7naX&#10;6A4vzCA3F3yJJoH1iyPWS2pNdl8pY0XbdUC8vR6iNowiysUweHjXzE6ZCLHdYXygMK8QJhBzncp1&#10;VBGURFTEZRGvtH214SwPebm2F3dOu/MIMEccOxuEapQY4T6jtKbax34JR5i1+J4jazS+vbZmSwt3&#10;5+99eZvn4xxymzczdeLDH7HVO8q37jt32IoU7lkl9+guBKSfPxGmlzc0DDxye/K10R/z/WxV96P7&#10;XBGvnO5JHnmLy/9+xCDvv4XdFkU5AQPQjhcjehux5cNQAPBAIPzPz/6y1PGh6TAXZILhQhQ4bT+F&#10;UevuKw6qN9owATWDV5PjfztrFhnkcp3eQnwrd3H/rnVaBZV4yVVXBdS4DdGVcvdURGM/AsfP+q/2&#10;urgx1yBqXiGq9IA91tGUDCUNHTiINq8d6qzZbNtCvN+npxkiw+8lb74XPm4Py9t9r50q9I4tbLcH&#10;D3Cfxjtro66CrH0fJAD7OGIpURdSwUEA5k0tNo6XsAEQIpAbCO4gQ0t9oGg7bMHgLmKNcKBvgNIZ&#10;2BH/AR0PRllLkJZEsnkn5Rp0N0upePUNzQjT1c9c5WvAXq95YrvlBKjvsNoMcqHUy06N1EMcAbfF&#10;BgKIS0aFHqhWe7Z1DBSWaMEa0pzvpZz/tO8bTLMVCGe3v9mCfqtgRutiAfv6adiGRpez5v+R8J4z&#10;3jyyHatdBOSoCfQ/yKJwTml2AF32+RZIX0vqcPX3F1cwDRHEtAPcu2VhnHwbxMb6WQxpLBVOlq2g&#10;mYdZyP1f0Ks6rGHmc63z7XI2jejXi7t70AkKT42iLr+d3qMp+1c+S0z50LFVXi62/LXJWJKvWTa0&#10;7RK8leCQkGnw47x98jbpRvG5aAHxH2TZ5F3S5/iViuRYkmzrjpBo2KheUYbTez6pK4EIDdd2ifHt&#10;/9MAXmFNfH7Nub1QkThH7OwDhdF/m7m8bTQfG6EUiULkBxN1YWbBUm7CS27YJMFzHwFrU5UX8AE6&#10;iosNUrjSnu3x4aCEdQr0IBviliZHpuByhGjmCy3AOqX2pcxMSdqmfmPzZt3Vz979VHyX9dGNthnX&#10;xSoPWU7Z/j/0rUqyMqz98BA4Li1CNgNPSIILIeO+TeseiQhKT6dGBgm2Km9+dQF/OIMXC7n2LUOv&#10;37GNSLDcNDoWyceCnD7PsALxIf+j8N0WBWxlHR/NFnPtmUDXM3LYO7MnkgkmosnftfYcnmptw1Op&#10;7IWGSUjHwen4hj0/uRreK9Lh9EQbVGl+MOsiGUrPvVPxMfY+gPmDqhBeS2vBTPu2IIo8CYo2gfbw&#10;o30O4Eq+ZGOchPLutQ2v9bJgP2uiiQcNXZDychU7AQMhRPUW+/JXAijWcJDdAK8D7sDJjHkXQq67&#10;XVi3fu9Af2voLzCscVgLRYAOjCycIfh+mYo2WxtIQLspGTsBVe8PKF7sgx9VM9y7/sewrzhlsE5t&#10;XI3m249B8oTQxJ+c9KHsx8PwDpM+TqudDL71TgFxNzb+Blgi+dSSrg6wvoInMwJ6O3rE8baqzNsm&#10;oAibQzVWTzxXc0Dg+Nj4ALhdQf1du8lxz95n+qdsw9euusu65Nh32D7ois+XhYso5vK1EdWYNdJb&#10;sD3+NwHaW0Bjq05jw93IOxVD0dtNwDZRnIE5t5H+dbA/oLBTqNks3oDKpZWrthH32xtBh3NkFCp4&#10;FwO8hIuEgcDA+FBBf+JLyUq6x+hOj4+ZxKVD1reYXW3Dj9dUqRwP39JtO96v796Uf8nwHtVHVXmv&#10;VDc0dRrjI+04VeVL29kAFXpXCOgR1MuvN1dLLhaBSyKtoLadXsfXtVWj0/ohPU22qT3lczLkyVz6&#10;MjHnurCr1uYALndyAGl/HapivCzuNtK0u3kqS+3fXPn9L5V2BZgvMj9yiwpfsjrzm7od3BfV9KMv&#10;2gHXLG5uEm2vmLuH+yA4PKEqKc+cCHPmKfvT6tdOuy9Pz8OWMsLhgf+yQoiPmwOFI55myDkgRtkD&#10;si0piqSOnATLI9OS5k7CEju4SVfewp0cXxk+LvzKkqF56E10FA6JffGP0bPwyuF1k/8RufBp6//f&#10;12E4FGkwgjXFGvE+b05ypw4TCk+olx+H7NSjVaiOOvTSzsgXGmvs4ZFtXTrxwfdolHzBZcL4kJUp&#10;qA15bhEgyzkXeNpqgnhLJKN7G5VW9bxIaDvzsq4X9u1v1nxsY4Bd9zOmlDdnGJR8t8FBMu4niubn&#10;F4+WPYALe556x5pRyr8ZlHbnSoiZ3u9jzZ5KK34eDGPY8+TaMB+bLeqPLFhrQfr5GPreIKMKy3CH&#10;qSBkLvHSycbGIv8qC9+dS2rRemqHsUbsdgkAJz4i7fKZlz6yu9p8NmxOqXU7/v7eyd+Gv/Rf2vY7&#10;cpHexaW3Ae9jRqfdVptv3mSYTMVM/MSCX/kXZJrhfmHbmVpT7KcTXOLeggSCCYa5cL5+Opt3g3PS&#10;aB1tNen/q+Tyv1N9/L9LicxeRlRK0tXle5ZUzg27lJoU7k7Y/DSK3HEjPSOfM3zTeapnFWUBLO2z&#10;poFRQAFn3rC+Xkni0HvypNTt5J3VIdAUNm9jiQ6TZsRJHbpqDlcqU4M+pndS5g2xFtns9AvsGl0/&#10;1sutsZA6bS9siKnI9hV0cW7kIepDrcAHU2qXQQpqJq+2/mXGtgt/jaOljjY6S+orfJ4OJbqoc1Ux&#10;vWgON9IUJMebOtaLjfIXH3f95truOJdo3O4JvWPJtegu/k00H+5IuKc91CUzOa+x0UvqBaI/rz1V&#10;2zVSDnyZ+LYDqyLWeHvp2suRNzMWLueqzSOtkEs8XQcI7RIACnSbFGoeQBGQKsccfoGJo2FhTD9n&#10;9tlA5BKVKDyHypnAg6sJIo4wwAuMAhuVikAI/mvjasz5BpJ1fbH72FTs2b+b4z7LsQO/8UuD2uPt&#10;H2uSpcdtq4FNmzDc+Q3hsgoOTAAb1DoFQDn8/fs0iwGpHHOo8NrJ8RsWiJXQ1oJev0IbjJBJx657&#10;r6P2MmCtvYvchSbumFRaJjlc1iRQpYzJDmc6VQW1LsUc+8YZAGdhNeC1vEMOIWt2dyWpWFciWTdD&#10;EPyUQd8P1fDnoGSH3/eUeCGNDUttYh6m30CLkvbBIo6472jK0plIoFpvLbC1E7a4HE5Ep3yknYDZ&#10;+/FujgrXcCzMpkidGcQpNrqsSQJ8arugIdtNAJ40ElM010EFYnYf4sFR/OI274fhIuWPAZV2tr2e&#10;/ilT27zZZy5B3RF3yOngamixB9AO5xjdGPeHd7gVu6Psifw0p50PGwYp27G2w/aA7pnfVoFl9H9Y&#10;9gfU/34Tu66wH8F9USykQR3svgZOd/K6MoHFs5BZVBVntfXLsxms8VaCsvfo2ocwW02KSk0K3Uwy&#10;gzgymOp4ZPAqkzjx+TYsHT0gIzI0ew4u7QFrSM7oQvCdN4HhIz5mDJ9QhUsIrYexvcRIZGSp0U/3&#10;5d32qu1cXXQ6jaCLgk5bFhR1syduC2AUmQgzE9hMYqVHYY5iVgzNtgWwSW6r36RmeP3dWvBPk/89&#10;ux0pJZ4Jc6HALbg0ACGigf1cl3UN05Nf7ipJAEH14vXzzOqO0/hriJPBEIxdZct8+HbSYAa/nKRR&#10;vchF2c97slZrz+vkhNIXiH4qCMkIQPeFOb7hgJ5AD/oCsx7FLRSc7NU5GQCxqM4+0X3W10GkKnej&#10;aKb+EOM4cZL5gacwxuB6/XsKd7j4V/WXjURqHkmWe/LnQ29ZD7vfHcFn0bf6pwI4I16gdKPqovwo&#10;XvSLkzFXuOxvXAiFq/cxNBRlJVzQzqOR1oYwbTtU/2qpAvxmo1KeTaefAojCnlUmFXixIjHUZJUs&#10;dzDWTBszGfgEQzUXHroI6RktWY5+tR1/XHVNCLdZnQejqzhyUr/NLDh9fqZ7fp0OYDLDK/aOv84y&#10;st+zsPYvo76ofa7rprgi37CxlKR9kFCPaatfJpE7nGBknbFt8CqakYRszqyzd3w4UwADzSoYnh5q&#10;cM6e7gOOyB4OvaBM8Hx0IFrj53LQMBl7Xbv7wVWD5ynDKp4SPmPuIa4dPCdwQ14CHpDg80nB6TzJ&#10;Ej+g/AzPHwhOA9g/0btXeBUSkC9/BTqcxcGuTk7OcyjCPkF1xrN280J6i49FxijvufwwZ8RyM+sh&#10;15tc5Sn7QRbBT69474xF9gDCQNU5qdevzhz64KfrZ3p2HU27ip+fgorvUaaBEOf1XJeGZWLcHiu/&#10;X83kXUOkS6NKnhRmGYlWkEciaoxbBExZzJl9bKM/dhozyVbPDdLbsqaYckHqzOnQVHDK2nPIfv+M&#10;vihr15BfkqyAEAcXTIus7Kdson+19/+nZL6xZj+82wGf5vpGCWH05nctA2YpT7XcAHJw3WPzAJon&#10;WMqnv35O/nYr03LfIWgD5uVDbE+ZVpVWu8dgJ3TD/w1H8AFJHPnZQe3tAoZikRounJsOUbmh+QG9&#10;XGdhO/YZWwnjqQDIN0K3AgFLsZi2839/IhrUwt+C3bxVIdTgjMhHaJV/8oj21x1DsVGx//89+P/2&#10;5ftcPbRoZapDJ/cQP1KvLSz6ylT9SdFMMRmMTjQBf7ZkzDHtHUM1z4FysMKV3HltsZxwHbhQhHkt&#10;cq60VO7RpTk0K+1fzq2OdTQGJ48XlC42x2YJ2QHbD2PtsOeyGkmNqGaOHK7preBowg4UvFDZwUEV&#10;8TmzbKEgYdLhCa/bp7ofdPReQm9OMcVnF7efHApcuTucGX5kuT22QX5IKl3L6eVE97ajYhLFV20g&#10;T0+muYtOMe9MmFt+XbPmlyVli7QpQpeFKufzb/5OE4UeDa6ac6JwvGRC9ILV4GKi0jphd0kElKoz&#10;e6NVR3u3Jl3dqvzj74xH7t43ahhtdDKpswgp4ap/zwcHMqIbDHmwZ6RUmkT1N6zkc+FRxvDQZzIA&#10;GquQdiG9a4vimGCN/v+6qMj3lv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CvZ2PHCAAAApgEAABkAAABkcnMvX3JlbHMvZTJvRG9jLnhtbC5y&#10;ZWxzvZDBigIxDIbvC75Dyd3pzBxkWex4kQWviz5AaDOd6jQtbXfRt7foZQXBm8ck/N//kfXm7Gfx&#10;Rym7wAq6pgVBrINxbBUc9t/LTxC5IBucA5OCC2XYDIuP9Q/NWGooTy5mUSmcFUylxC8ps57IY25C&#10;JK6XMSSPpY7Jyoj6hJZk37Yrmf4zYHhgip1RkHamB7G/xNr8mh3G0WnaBv3ricuTCul87a5ATJaK&#10;Ak/G4X3ZN5EtyOcO3XscuuYY6SYhH747XAFQSwMEFAAAAAgAh07iQGacFBwaAQAAegIAABMAAABb&#10;Q29udGVudF9UeXBlc10ueG1slZLLTsMwEEX3SPyD5S1KHLpACDXpghQkFlCh8gGWPUlc4oc8JrR/&#10;j522ElRpJZaemXPvPDxfbHVPBvCorCnpbV5QAkZYqUxb0o/1U3ZPCQZuJO+tgZLuAOmiur6ar3cO&#10;kETaYEm7ENwDYyg60Bxz68DETGO95iE+fcscF5+8BTYrijsmrAlgQhaSBq3mNTT8qw9kuY3hfScb&#10;By0lj/vC5FVSpZPAmGCTzMvqeRLJN66l04gz0y4pPk146PHEhTvXK8FDXCEbjDwZPzuMnkdyrMFO&#10;ObyJ+znjkDJ/J/9tcODe4s28kkBW3IdXruN+mPTIpP02Hob8skjqUmNmm0YJyGuPdcTeYTh2dU4d&#10;Zra24r/iy5E6arPx51Q/UEsBAhQAFAAAAAgAh07iQGacFBwaAQAAegIAABMAAAAAAAAAAQAgAAAA&#10;bFYPAFtDb250ZW50X1R5cGVzXS54bWxQSwECFAAKAAAAAACHTuJAAAAAAAAAAAAAAAAABgAAAAAA&#10;AAAAABAAAAAtVA8AX3JlbHMvUEsBAhQAFAAAAAgAh07iQIoUZjzRAAAAlAEAAAsAAAAAAAAAAQAg&#10;AAAAUVQPAF9yZWxzLy5yZWxzUEsBAhQACgAAAAAAh07iQAAAAAAAAAAAAAAAAAQAAAAAAAAAAAAQ&#10;AAAAAAAAAGRycy9QSwECFAAKAAAAAACHTuJAAAAAAAAAAAAAAAAACgAAAAAAAAAAABAAAABLVQ8A&#10;ZHJzL19yZWxzL1BLAQIUABQAAAAIAIdO4kAr2djxwgAAAKYBAAAZAAAAAAAAAAEAIAAAAHNVDwBk&#10;cnMvX3JlbHMvZTJvRG9jLnhtbC5yZWxzUEsBAhQAFAAAAAgAh07iQD+zGFbaAAAADQEAAA8AAAAA&#10;AAAAAQAgAAAAIgAAAGRycy9kb3ducmV2LnhtbFBLAQIUABQAAAAIAIdO4kBZilqqRgIAAOQGAAAO&#10;AAAAAAAAAAEAIAAAACkBAABkcnMvZTJvRG9jLnhtbFBLAQIUAAoAAAAAAIdO4kAAAAAAAAAAAAAA&#10;AAAKAAAAAAAAAAAAEAAAAJsDAABkcnMvbWVkaWEvUEsBAhQAFAAAAAgAh07iQMjDKq71SwMAyaED&#10;ABUAAAAAAAAAAQAgAAAABQgMAGRycy9tZWRpYS9pbWFnZTEuanBlZ1BLAQIUABQAAAAIAIdO4kDO&#10;sdTlEAQMAFAlDAAUAAAAAAAAAAEAIAAAAMMDAABkcnMvbWVkaWEvaW1hZ2UyLnBuZ1BLBQYAAAAA&#10;CwALAJUCAAC3Vw8AAAA=&#10;">
                <o:lock v:ext="edit" aspectratio="f"/>
                <v:shape id="_x0000_s1026" o:spid="_x0000_s1026" o:spt="75" type="#_x0000_t75" style="position:absolute;left:0;top:0;height:6105144;width:6057138;" filled="f" o:preferrelative="t" stroked="f" coordsize="21600,21600" o:gfxdata="UEsDBAoAAAAAAIdO4kAAAAAAAAAAAAAAAAAEAAAAZHJzL1BLAwQUAAAACACHTuJADaUknroAAADe&#10;AAAADwAAAGRycy9kb3ducmV2LnhtbEVPTWsCMRC9C/0PYQRvmnUtIlujYKnFa1cvvQ3JNFm6mWw3&#10;qa7/3giCt3m8z1lvB9+KM/WxCaxgPitAEOtgGrYKTsf9dAUiJmSDbWBScKUI283LaI2VCRf+onOd&#10;rMghHCtU4FLqKimjduQxzkJHnLmf0HtMGfZWmh4vOdy3siyKpfTYcG5w2NG7I/1b/3sF3zxQqvVp&#10;R9792Q/tPvdWl0pNxvPiDUSiIT3FD/fB5Pmvi1UJ93fyDX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pSSeugAAAN4A&#10;AAAPAAAAAAAAAAEAIAAAACIAAABkcnMvZG93bnJldi54bWxQSwECFAAUAAAACACHTuJAMy8FnjsA&#10;AAA5AAAAEAAAAAAAAAABACAAAAAJAQAAZHJzL3NoYXBleG1sLnhtbFBLBQYAAAAABgAGAFsBAACz&#10;AwAAAAA=&#10;">
                  <v:fill on="f" focussize="0,0"/>
                  <v:stroke on="f"/>
                  <v:imagedata r:id="rId28" o:title=""/>
                  <o:lock v:ext="edit" aspectratio="f"/>
                </v:shape>
                <v:shape id="_x0000_s1026" o:spid="_x0000_s1026" o:spt="75" type="#_x0000_t75" style="position:absolute;left:-3809;top:6101081;height:3041904;width:6059424;" filled="f" o:preferrelative="t" stroked="f" coordsize="21600,21600" o:gfxdata="UEsDBAoAAAAAAIdO4kAAAAAAAAAAAAAAAAAEAAAAZHJzL1BLAwQUAAAACACHTuJAR37dSbwAAADf&#10;AAAADwAAAGRycy9kb3ducmV2LnhtbEVPz2vCMBS+D/Y/hDfYbSZ2Ukdn9OAsiCdXC14fzbMtNi+l&#10;yar+90YQdvz4fi9WV9uJkQbfOtYwnSgQxJUzLdcaykP+8QXCB2SDnWPScCMPq+XrywIz4y78S2MR&#10;ahFD2GeooQmhz6T0VUMW/cT1xJE7ucFiiHCopRnwEsNtJxOlUmmx5djQYE/rhqpz8Wc1bNIdJ+NP&#10;ma/3xw0X5THNZ587rd/fpuobRKBr+Bc/3VsT589VMkvh8ScC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3Um8AAAA&#10;3wAAAA8AAAAAAAAAAQAgAAAAIgAAAGRycy9kb3ducmV2LnhtbFBLAQIUABQAAAAIAIdO4kAzLwWe&#10;OwAAADkAAAAQAAAAAAAAAAEAIAAAAAsBAABkcnMvc2hhcGV4bWwueG1sUEsFBgAAAAAGAAYAWwEA&#10;ALUDAAAAAA==&#10;">
                  <v:fill on="f" focussize="0,0"/>
                  <v:stroke on="f"/>
                  <v:imagedata r:id="rId29" o:title=""/>
                  <o:lock v:ext="edit" aspectratio="f"/>
                </v:shape>
                <w10:wrap type="topAndBottom"/>
              </v:group>
            </w:pict>
          </mc:Fallback>
        </mc:AlternateContent>
      </w:r>
      <w:r>
        <w:br w:type="page"/>
      </w:r>
    </w:p>
    <w:p>
      <w:pPr>
        <w:spacing w:after="0"/>
        <w:ind w:left="30"/>
      </w:pPr>
      <w:r>
        <mc:AlternateContent>
          <mc:Choice Requires="wpg">
            <w:drawing>
              <wp:inline distT="0" distB="0" distL="0" distR="0">
                <wp:extent cx="6057900" cy="8706485"/>
                <wp:effectExtent l="0" t="0" r="0" b="0"/>
                <wp:docPr id="156493" name="Group 156493"/>
                <wp:cNvGraphicFramePr/>
                <a:graphic xmlns:a="http://schemas.openxmlformats.org/drawingml/2006/main">
                  <a:graphicData uri="http://schemas.microsoft.com/office/word/2010/wordprocessingGroup">
                    <wpg:wgp>
                      <wpg:cNvGrpSpPr/>
                      <wpg:grpSpPr>
                        <a:xfrm>
                          <a:off x="0" y="0"/>
                          <a:ext cx="6057900" cy="8706612"/>
                          <a:chOff x="0" y="0"/>
                          <a:chExt cx="6057900" cy="8706612"/>
                        </a:xfrm>
                      </wpg:grpSpPr>
                      <pic:pic xmlns:pic="http://schemas.openxmlformats.org/drawingml/2006/picture">
                        <pic:nvPicPr>
                          <pic:cNvPr id="14390" name="Picture 14390"/>
                          <pic:cNvPicPr/>
                        </pic:nvPicPr>
                        <pic:blipFill>
                          <a:blip r:embed="rId30"/>
                          <a:stretch>
                            <a:fillRect/>
                          </a:stretch>
                        </pic:blipFill>
                        <pic:spPr>
                          <a:xfrm>
                            <a:off x="0" y="0"/>
                            <a:ext cx="6057900" cy="6531102"/>
                          </a:xfrm>
                          <a:prstGeom prst="rect">
                            <a:avLst/>
                          </a:prstGeom>
                        </pic:spPr>
                      </pic:pic>
                      <pic:pic xmlns:pic="http://schemas.openxmlformats.org/drawingml/2006/picture">
                        <pic:nvPicPr>
                          <pic:cNvPr id="14392" name="Picture 14392"/>
                          <pic:cNvPicPr/>
                        </pic:nvPicPr>
                        <pic:blipFill>
                          <a:blip r:embed="rId31"/>
                          <a:stretch>
                            <a:fillRect/>
                          </a:stretch>
                        </pic:blipFill>
                        <pic:spPr>
                          <a:xfrm>
                            <a:off x="0" y="6531102"/>
                            <a:ext cx="6057900" cy="2175510"/>
                          </a:xfrm>
                          <a:prstGeom prst="rect">
                            <a:avLst/>
                          </a:prstGeom>
                        </pic:spPr>
                      </pic:pic>
                    </wpg:wgp>
                  </a:graphicData>
                </a:graphic>
              </wp:inline>
            </w:drawing>
          </mc:Choice>
          <mc:Fallback>
            <w:pict>
              <v:group id="_x0000_s1026" o:spid="_x0000_s1026" o:spt="203" style="height:685.55pt;width:477pt;" coordsize="6057900,8706612" o:gfxdata="UEsDBAoAAAAAAIdO4kAAAAAAAAAAAAAAAAAEAAAAZHJzL1BLAwQUAAAACACHTuJAxAW0V9YAAAAG&#10;AQAADwAAAGRycy9kb3ducmV2LnhtbE2PT0vDQBDF74LfYRnBm92stf6J2RQp6qkItoJ4mybTJDQ7&#10;G7LbpP32HXvRy8DjPd78XjY/uFYN1IfGswUzSUARF75suLLwtX67eQQVInKJrWeycKQA8/zyIsO0&#10;9CN/0rCKlZISDilaqGPsUq1DUZPDMPEdsXhb3zuMIvtKlz2OUu5afZsk99phw/Khxo4WNRW71d5Z&#10;eB9xfJma12G52y6OP+vZx/fSkLXXVyZ5BhXpEP/C8Isv6JAL08bvuQyqtSBD4vmK9zS7E7mR0PTB&#10;GNB5pv/j5ydQSwMEFAAAAAgAh07iQFKMT7w3AgAA3gYAAA4AAABkcnMvZTJvRG9jLnhtbM1VUW/a&#10;MBB+n7T/YOV9JIESigX0hRVNmjbUrT/AOE5iKY6tsyH03+/spBmDSq0qVO0hyZ3tu/vu+2xncXdU&#10;NTkIsFI3yygdJRERDde5bMpl9Pj7/sttRKxjTc5q3Yhl9CRsdLf6/GnRGirGutJ1LoBgksbS1iyj&#10;yjlD49jySihmR9qIBicLDYo5dKGMc2AtZld1PE6SLG415AY0F9bi6LqbjPqM8JaEuigkF2vN90o0&#10;rssKomYOW7KVNDZaBbRFIbj7WRRWOFIvI+zUhTcWQXvn3/FqwWgJzFSS9xDYWyCc9aSYbLDokGrN&#10;HCN7kBeplOSgrS7ciGsVd40ERrCLNDnjZgN6b0IvJW1LM5COQp2x/u60/MdhC0TmuBOm2c18EpGG&#10;KVQ9lCb9GJLUmpLi2g2YX2YL/UDZeb7vYwHKf7Ejcgz0Pg30iqMjHAezZDqbJ8g8x7nbWZJl6bgT&#10;gFeo0kUcr76+Ehk/F449vgGOkZzi0/OF1gVfr+9SjHJ7EMi+z9YctpJvoXNOOLuZzLGfjjJc4SNI&#10;GgaRIh/o1/pIdGPv/5NoV0tzL+vaE+ft654BAlSonUBp4VuedkRbB8LxyhcssPADng+PjNFhIqD8&#10;C8xjtqj4uzTOppM0TYLGg1KMGrBuI7Qi3kBwiAFZZpQdvtsezfOSnrQOQECGeDpi0fgYfccv6Rt6&#10;8tz8L/r2B2mQ8Wr6nmjI6IsneZzOptM0XKVXVTmcabz2wv7sr2h/r576aJ/+llZ/AFBLAwQKAAAA&#10;AACHTuJAAAAAAAAAAAAAAAAACgAAAGRycy9tZWRpYS9QSwMEFAAAAAgAh07iQAMy9RS6FgMAUDgD&#10;ABUAAABkcnMvbWVkaWEvaW1hZ2UxLmpwZWfs/QdYU9vWNgwHUHqV0EtAVJoISOglINKlqyBFQCwU&#10;adIRCIgU6UVA6b2IgCi9d1A3HUEBgRCll4RmgBC+ifvs/ZxznvP87/f/1/W/1/td17f3XnslIVlr&#10;zjXnHOMeY9xjzJOvJ/MQem11LXUIERERZAb8CzmZhqhCyElJyUjPkpORkVFQkFNSQ2moqaio2c4x&#10;0kG52GHcXOycnDwXrvDznL/Mx8kpIC14WUwcDofD+GUVZa4qXJGAXz29CBEFBQU1FTUrDQ3rVV5O&#10;3qv/X/9z0g5hICflO1tFQnQeQsxARMJAdNINgUEgRGdBa08b/I9/iIhJzpwlJSOnoKQCX6ihhxAT&#10;kZAQnyE5e/bMGfDtAPB3yBmGs+d4xVVIGQ1tyM67Qa8GJ+SS812r6mAyGsFckLj35BkFJTMLKxv7&#10;xUv8AoJCcEkpaRlZOdXrauoamlraxjdv3TYxvWNme//Bw0d29g7uHp5e3j6+fiHPQ8PCI15EJia9&#10;TE5JffU6LS+/oLCouKT0zfsP1TW1dfUNjZ1d3T29ff0fP42OjX+ZmPz6bQq1gP7xc3FpeWUVu72z&#10;u7f/C3dweNovIgjJn936u2f/1i8G0C/iM2dIzpCd9ouI2BscJAxnzvKKk55TMSSzcWM8fzWYHHot&#10;Ibeqg4JPwgjDdO/JCCXzBTjqIva0a7979n+vY8/+f+rZ3x37r35NQahJiMDgkTBAEJBfCo+2DGTy&#10;oUxbZhZBPSI8K8p58yL8ZmaCQYZxei+5XxWQkJCUQ0SgOZzuuop2ROMGOUYJAzzs7tPl/IqH4yHl&#10;vGtq7U7waKwe3F1vnoe1MC+pEHz79YCoA0TQpPyizBV7yLxJsZ9BQYAAcZaikPJZEbFaWhoZ692c&#10;s3lJrtAAQUi1oRoJ5VniDAF2IjWoEauhGhTy/9xDstcgEnJtBg2fd5Sxn8PKSM86nkDefPtQZzZs&#10;pQ3xhBoqn/3fcDBpFh6OPkJICpaTE40m1YgIRQ+fsYWvpjpEqpNALchXiss1S9Mcc/PmeWThDJqk&#10;Z9kGxJiffYW668RKaEJoZVbt3VbthIdHN3LOLKZpDSi42gkrUxcUL8THyuScIbPvOXM4fJUGAYm1&#10;I6q3MP5izmkUxJHmw8QDsXafiK9zuFsMvRdE7zZZLkhSA/XMOdPD1gdtyIcGmbmcTy0UgFKfFchv&#10;ESF5B8Y4DGqoBvl/8sHLBs25FykAyfvfcxCX7BYWrOhMFtopeyxmKdrTe8GbuZN5EOXSlVDrkRBl&#10;imgjceEBpfjhMxpnAuyJOkrf0TnYXpQPyrRb6RGApj+xD5qXprRg0MwrIDtfQOq0pRNprLymbGED&#10;ncWViodomsDbnWRN4Dlukcp0tpEmRHSfXAW7FN216tIMJHogkPs/0tyKEmLljd+RQSEv85KUxju/&#10;KvrmXEbk9siXS+r5FhuxGgjkGBCPRmobatqoQQ3E/jc9lv9dj///n/chrlp8Se2m/03ZsnXvOoQE&#10;ShRp8agY2oJVplLjLSwg0Yc+UriXGawVac3Ww/ux+F4Sz68CEimsNulZ+VaBvHk4rbveYiSZmY1r&#10;jzQnVm9LZVBMgIqcaAhe4KbMaTRKVM/Xcon2if3uvSAObVJBr5HIK/IUezmHIypQcmetj0UosMaz&#10;vsI7fduhw7RnjFdySPQK2gWgBgKs1XmJwZr3RtSg1AJ5kZD/9/i/9wweCBRAjXnoOCPlRjRpxOrr&#10;B0QuivBQqvaISL5X6dVogVyxQ4++evMph/myhl+8R849hgFotQGvAJddYQ+RjfyITiRkMTjcQdAu&#10;x+tc8ERKpIp1gYOZqnJYRuTd6j5q859wbFOLOBHnzYBV1dH8jgE4yUQqtmgXSpKm78qlLVCUqDEa&#10;HJdjbN8ZP8YcKZBzuhKJ/o89eIHAANPr/xiN/welmX4htJ/ayGh0IehddswVxRW7PPS7V78K8Pbj&#10;r3IuQw1PRX1KJHGXvpmZqrYAJMdoRNlUIC9+lMiuaEcDfrbvYWIS1ICF2j3N7JqbsmwRr5suH7Sh&#10;KKUHIgD3UBRUIU1zn3pFWyS3yToo+Hk2lXNYTKVG+VKGYHG5yCW4XKSKzm/R+X/ugP2fNZlIWBdC&#10;c4LHh2WLNKvvpUSSWedFCp7OpXYBeLUR68uwlMgzF0WgxlQAdGmSyBQUXGBUztGN0sIN68mNMs6+&#10;elVt9DBYuUIuTY9W0A5OLeemC3/zlJ0O2q6nXyPQLjMEf8QHfbWRZce6eVZE4oxRyJbm2T74qovx&#10;RFD3/ooy7e9FtikCAF0nWGjE/+/xv3wGpAH2anxPjRZenx/RXQwe4KlfFch71QMG7W/9og0+eBYp&#10;UEDiM8DWw7XyVk/mzcXolPvRP7/f9KvqEbPsRv58g5y71kD3QvPScPn85U8fLPKqjFR6jONQt+Ox&#10;ZOaf965IdPfh7b8GPvLdL0EuvUX+Gi5kYYAd2GX/Gq4gITBJZeSgjcZ9txZPIHvL+qHMEUq6jsZW&#10;BW3HfpcV6VQYNabU8CsK44RDgufSCQTzBjXEvll6AkHG4caQKFMogj9iT/IEUvs6r3N4l/f8o624&#10;wZf1nM9ofJfwwuY536ygq7bYQhitJ2eGzwcjnjiz02vOJX2EHD5M8h6YaE7vyuKY8PRqNcHq5cK+&#10;bVIrl64KP9QPnxp7omATEPvtLjJTnmd4l2d+6VJG69dKGRhdzWBxz2TBUeUJ5G4YhiyCghTBYlmB&#10;+HYCWRt9ZzekMUO0NgCJzmC4+6SVDOsg/RlNUXtUeK/HZqHB/5ZbbvGLnzTQa/oSD5hhoq/X5cP8&#10;xoLJciulTiDPNXpXIXE93eijEdArFuy8NQIlbHwCeXwCOfwidSZO5zKZsTa55GI5aiiCAWKLvS5C&#10;2EUeO/gMt54P7osoN//ajeiMNWzijjY1YGVI25FPp4u4nbJj8bH8DvQFVcJPWjfcTbkL2fSeMUIc&#10;y546vJwNPKx9OMNP8sLcxfV+I2k7+bZYUX7nfGuNo2fp+y4vyia29F3aDW1Md/3BH9/6a8f42W8i&#10;Z4lDpLtLXjI6Fks9dYGaXva7glLzXf2O1yDh13+H0FKTPtJYkJFl131BRkgbsa4ZUu3Pa25otkSb&#10;Sj4fvT/6OGamtEUjvVcIMxF4nuQEwkN1AznpcJmzOBfcYmujLcISgeKqRrdl6rrQ45UN43Dq5UOj&#10;v/++GD2ZiezUwEIqNMKs0YR0AwV9dPtVAlP0CaRJhJnWeOSJQH+lErcAtuKqv4Accsih1BZL1m0W&#10;nuGEF78QxrL9g/hujPKTrNcJOmk7aLQVIy3d8ysSJxDLszK4ye4IhC+KKmHXFVkoTCYSewKB3zfJ&#10;OoF0elfEtjI04cHjH9/FLr77mITSmQ8AP5rI67BtG2CrVDqBhAa/CQlB6WwNnUDKVXDhgbR0oTWw&#10;T5nP+nJAg7Pqus1/PkZ2ipYQbop2l+6EYWbzEPNwUy9FKnCHbNiLx3I4pBFs/4/xMuwlKYtMFvC6&#10;f8TGdEtC3THY5UW8qCWHEQmhwUCJ/xuEaiUtfuhYDG4qq3cEfnxmDgr/wuaEMOo7doX/xGUXvCNb&#10;N4sYOhaHm7JXfQf3ps6Gwsm+V7lQCXbRCWDskahHdsrbqSFrRPkvz8lHj6Qt0HVvQJBDQ8c4F0yx&#10;Bla0awvvTbUX3AZm0HZmEUqnIcAx2uVFFtftjiyXo+05lDIuFdV1AhFlRM6lnEAoL18x/tBfOODW&#10;t2ASNu7uzX98CC6D7OzHTMi22uzFtHVGiX2QW4+0mLx4AqHi6JJ/Itp+mI8MlQ08j7NpW7yU/evj&#10;6UWYH5mkCafC6P3F5nagMcqb7cGagbw+95XmNmSGhtmvyaUJp3ErYEaWjm6LTqQSGNtoEhLeqCpz&#10;XWQaFI31l+niuxWyA27qgpo7pJw+gczdNL3sAb8NwWaHR/R/cTqBbL1xxYYFIReFweuAyMvM0nZv&#10;JbHOz/pIbtXyH2P1lQRGyPDdG21b82A8H0b2gRWYrdaHf376STHdObulokLwQ+RZZir28dtW+Avs&#10;GsdnypHgbxUNhXXfx0XiRlXUnvXGsL2xmqplHZrm6TtaiNtwQhCQ1ieQtmdRRN7wh6Vc5vokl/bp&#10;jtYNj4vvzZTPnEG2ChBvMBk4SPmcQOJKkFtVyuOPh/AtqqctJO5pFKqc3kAsLYoerRu4bCgPTd07&#10;gbT2MFMxl7zpPPwaHRXRtpWr3FLHTwx+vZWr9qwnTcIg4A11wmKRxtHNNvsg5Of74AehEF21a1ds&#10;FC/pHy0bvVhQvGA1GHQxL28n/wSSFXUwsqRxvIdfpjo3Yuj78fTVTtLR2sEw88V8Sdir7DmrwThx&#10;RHNbJkQrTeLGDuNR107B1RwC7ySU6JJdCX6cgCmcBR6ng7zXzX4j4D/rd4cSN2YEZhTt3pkG2g1I&#10;u+4VgL+fvi7ahD4Mercq2JCvtAtZFZSmpGDNOTvABj6+b0BSUvTDwNSA5IOa9PmYziAuNWnXHLEc&#10;MkOteiNmKPhyQyHZGjCyLtlTnL7LiTToDGKO1O2aAN9ljrwRKU0JMRO8KjAjQGRX0J9//vdnV8Gb&#10;oh9+o5usBcQjWvXs0pTWwOP1jz9aABOhALSx/7d/6/eHup3RkRAzCa36p4Sbr7mrIesjugPycIhh&#10;2o0RZao00IKBU49ZPhxSbXTfMA1iJjDwX3i4SydSoEj5HrD8DJWBngQWmWHafynLU4NMmwYaXngm&#10;VLLUnv3V6x78NZn3Y8FbPiF7Fb3nFApOIB4mvOjhcub4GLxJWeTaAok1SZHMG9tlRKSYQMGleMtg&#10;ktmYZ6k1F4m8LglKBGlxCc4bcxKTLxWKXFtimafXWROJVZqa+9SkLMPUh6Pi8HxC1DdtxVbR1eqQ&#10;hbrEJUCc6lpw2Y45+q4vU4d9UF1PgG6LyLhJQJZw6MgkAir5cONH+fmchO+0GZ7FtrEvR4yMWvNU&#10;vXbGImnk4oc7Xjfuk4YEIldCTiBCnzDkfSFwAuJ59vhEdgTyh1XbCaSCBv8mPNjEJcRj5ARyA0i9&#10;qyl9mmRQ6304pVk8I9lEEmmmGkSabDb+ma5ctAFZ1hwPEJIt9/sSRfSZ5oK+AhVpQiHzHRsIc7zq&#10;2EoS6c0UBnwka/o9rHkom1dw6zGsukC9aWgwebefCSNmfdPJHuPbYmPZnaF+AtlMWyBwnj1iLkHj&#10;KgsIHn22NZAj42cjegXE1qNO+8WGmqToyBt02gH8cMj3fNn2fOi6YSSJYT00XSOneCHa0HXcxnAZ&#10;IaTKnvVG6IZh5JUuIwnoo2dRunZ8fJsCeKHHxqb48JVrj2n5OwzVpHIrJa6Hszx/koONXKdJrlpz&#10;YTnGCCdiIBf33gf+mk6XnLIe8+YQTj9Vz1dG6HCQnK9mnA+nYEfzt6LZLdjNItcL4J9F/gj8TIbY&#10;/cPoBPLw21K6pvgJxKLHoiOfNEbDy4jw6R3/pU9ziL0/jM01xrK3TKezjx4KEWhY4Zah3zKPwwtP&#10;IEOhdcdH0C7UBm/jSm0f4VvkeA90k0XGhduu0bIuxOVHWOeUNJFrp3jfH8LmOpiJ+Klbuam6tY/E&#10;Si/krEWWYfmzz9wNctVSAXKGcrm6W7DIrFS2WwChfU1AOhR+aa3QbOn4kwv+vBwz4gcTcIf63/4J&#10;tfAWQ6JoMAcXTiD3zYAk+aCrRInBrhVMB1JZngX3lp3DqeBlTyDK6cjPTGwYujDTHytigTVjhmqd&#10;SyJAoO90Hgzt35Q9zMYWuIRnsTo33rT6NVLxJvIKiywCZ6LEegLJuQ8kl88oLJybBbFDY7hra+kE&#10;tbjitoEZ6uy2PUKcQGDwcFR2aHt7FR9Xd1gTrDP+0NC14adf+DMPu2bvwpWPJFH2ToX29P2+fIUe&#10;xajsMHP+dWe6kuSGN4exVgu9iYgme96KeY/cKk5zf1EMmtpXIq6gKB00ramr3VqkHbY3PumkLkjU&#10;jewsH1Z0RmytFGWHptGVDx0fS84sRHpzDbL6iwxrPK08wtvDUA8jZiic23d3HBvxAnko92cISg/3&#10;9sYWkiljTSXoCtXoNg45bWx5zAv+1qfxzCkuLl2DPXQ5yNw3e03PPW15qLNFIZpG3wBog5drxk1o&#10;mgmN7++JmzoyDL5WuCIwZZeVIQ6N4cf4UkZUcoZj8JtV2K/tpmYwM8nIQIM/TRNC2OOO8QUwausz&#10;2RsDOiutTTOGcQ5X5DOo/CXINtcOI04gwWMI1B3pY2qzuOO9E8hkpcrpOnIPglF/OoH80VGSjYMB&#10;iPrSX9LmBCLBDKZUgElApDgYrOy2rjtffyrolIriKd8r6KOEB+i66sye4WKPfzx/oOJ8LPylysK7&#10;G6xwqOIWl3bcRNSzx71VGJqfs5kubicQCqmcIrsU1aGSoXJzGF1lpxO34DhSbh1uTfrCWlEEaJlh&#10;NavFqBC/DDq88IY+IazsBDIYMk9jVYK13HRswwv01bBQZbDgeRqXXJgtCTfH5i2RdVHOH3YrCGCm&#10;KBwR6F0YBD7h3v+oqy9qe+ZvpMzXk3Qf+eFuuBoLVZarP9vCOnbhI5Ipx0ejNxOBEnyMbAKQrFID&#10;L9DD2eE+xNI5Kxkd08pPs2dFqJHBPer9cQLpH4AdH52KnhwgB/7oXDoFd9Lo3LHukWwcBDxrG8xc&#10;nFXli3swDBGBabk+H+ou1rBkhYnxwdAq6LCdQILoMCWi8DiY2Z3PrlN4tXtG3U6cwTiTonsfavap&#10;UEfbT5VPIJ+iQoekh5P6pvbjzu6yj4vn/4B8opifSFxuY9CwfPKttUTYHfVpHaOepXjrBdDRMZ4e&#10;Fv5/7NSOBp7PSmspPt4WzP5mdY7oBBJf8xq2GbmL7Iw2dLPY+VCE10CzZyYcBmvXIhjGd5D31Pwu&#10;CZ4OYRYH4gVX5WMHCSfsZYbahXb0ce7duN+Dm3kAO/dxKL34+KpgJ+KF4rQ+vsePBf7Eb8S1YWla&#10;6QLdwtgQnjKJcEXzR0UGcv7Wsmk+WIK+8/W4eFqlj8V1x9UFLHPniHhWJsi4E01y0YolU3b1m77L&#10;463ndzKF+k8g09p2Xwjnw3iWJx7NaN0Nfx9TzEl55dnyzsSE0nle0AGusoAL0HALXGh0DPHc8t0W&#10;RqdLY2o9Hr64yeaA6Gw6FZyWFphDLLG/bAkMJW1bm8LDXqNihJuWtMs7Oi6cuNrN7dVROlqNCxN/&#10;MBtcXHYYxkrH1tHPMhsg1srNMK76OB0FvVuuuv0D3kRP5CjBhME2G6M9FXAWyLlPZFHNj04g19IZ&#10;V7lPbzvnANo1TxaFN8unQ0kPHXsUScco3KhsaBaRIrtFM9FC5VLDERDKouLhisRkOAoFp3f+uqP4&#10;AcymfALjsS6LKOrp+hHl1rWs3XSt3bzlK7EQf/VmgiiNA5gzjfZ03WXJMkoc44itkLshdStaH1bU&#10;hi25A5Uuao0RGL5rIPYGMwH2Fb8ZuKM83jcqt1UbgBCSop039GDRyAbzb7TGqi3fwUERlYO/PRZ0&#10;4DFwPVuFogLfGf5G8DDS5dsC13n9/tPvkrYxeYw2rzRGKGWpFCKYPEI9NWpatTg2c58/c2w6uqzo&#10;XzB0lFc/RN/Hgudv5YrO+xn1w7akh51yOZzAnJVIy/7ZgIxQz34TV5wv3vetcpLwlX2D8JloqT+O&#10;cAANSKQ7QDGA+X06fujJhYcRfoVfgR1NmtF2bldi3JLuyHoOZenydeNougdoCEqgCU8gqT5tW8Fq&#10;w5uxN/xvYLAnkJRUxC/UG0MsR9ePR4PZBLykR9u3/eydFbLjIxhK46sIcgnoxX2B+orYx3i1YbI7&#10;QOp2IUN5cTEo1IQvgLFdJnqPnfTxTb/vYD+2QYdv7DiBBALT1O07ZydeGzPGSVXqDnSnWSqBWT/s&#10;mYu0M8t4d2ej/noZbdu9uqFjdxjKoribQ8ccSXHjXk0oa39UcjS1+7UPNh4AnzAqwMMXm+KR08xF&#10;cS8ILM5n14ChUFSO80hnqYuWTG4TojusWtktRVTBO0Y7pwnHkXCq/EwEo8LV5nRgELTp6lq9mGVz&#10;D21BHu1+GTmB2KyEl4e2nfZMG24p7mdqjpzLBcPOSragEfbyQaU54TgNgbrvY3cC+bwW9/b67R27&#10;Rkfax8CM2Ppa4d07deu5EmNzorC8hyspuTKdGVM6oxzuoVb+HfqfpqRk4+yJpSs5J5BH036+jvg3&#10;P3lPg5I0PdDqV0XCvIJ20PpTR+efoTng3frTI6kFvLRG7GYCF5wFKRaybwSeFbND+7vXFI/w8Sf5&#10;FJjY0HfSFbrdleNxkINwBX4VronbjCs0/krGbR9qr9Vzq+11/rus60efOegV9QQvEGeqj6vxpb+q&#10;VXfdaNo8tk9hrwkrTHjgDUX5rT9eaLb+fjmQ3Nzc/P2vw8LFb/FSd2Q7yrdolieyuLF7LbGp8ldb&#10;KpyTvFzHp7jiTIagE/OMGwYvWHWCZOC/bGvicgr0jVMxAieQ6+N64ukfEZmer5g+4ijwn6n2TyDF&#10;DeB9PVk5SQIb59iz0exCzmGiyAUPleyIxs9IL0mm6SfCUcPqCgEVGXGNL3n7bKutzOJvOs5m0eic&#10;Y44fyRIkuxT8OosX3TUJnEcdbck3MYYwTIR9PWy7/1b2udYhWgdqP3JzRLLKPAootJTXcQfz1YfE&#10;ZhzjeYkvjU7DR6wvjUbZISiORVxj2/o39s0+bdQYDfZBxMaDAW+SQqlTV3iQQB6I1kqcQEpTubzS&#10;0IEc7gWrNGtP+XcqPiH3zgFxgEx2O4HQdFjSrmf9SvQ4HCOpKSwoLPhPHmOInzFFO3xn9NWcx7Fg&#10;DGdcsMbA27ryHRNbC2RQnS97rs3HFr91QRJKgbzgf45Kc8Z1ZyA72dyysu4jD+krUvrvDRIBBD55&#10;QLkYeCFmlj5BmV+iW+YE4teYboXbj4qbh33KVr70D8/rv3jyjaQNdXSdq4m6Z4kDRez73lUlIWK8&#10;0EHCEZkvcFUO9Ue1ImmbZNqs/3zzsyDcBSfqvBM0x+IySMcsHDfYVDVa/5QkO4o9Nee91ZJl+4pu&#10;EKAM8IBWB/110JtwYOEnkB4md8J4BNnxnmWMG5LxnT+XgOJiHBDSubTymUovpVakHGfMwazvU7vL&#10;ZKzH4bFm/fRayG6Zh7jiqWX1H6N7b7PPReNcDGC7YLAdb+u/oODmHNdc2/cm3CSWCIRdmTuzkn8c&#10;gh/w2BvAUfF1+D10S2JTCND1aFmpegeeB/n/p4CZquZ3QV3eHFpYRzMuvXso7uBp307FD48KWMfF&#10;2IaFgHZkH5ZQMyOq/fixGQgvPPsPzmUSyS5csASWset5lsYrpPbGWuQkB4Kh+mw76iKiEOLVVQh9&#10;XVgAplOk9V+LmazQre0caxyF2F59dGDNN+7kXn/Npc4C5NgfAYHVE2gNc7LDVyeQ70wiamSHL4Ht&#10;eHP8lbhAYV7yc/huhdUCkfD8Wrv8fGDNeELPE4JSH5731x3CNnL5WsbtHJcVvKk5wIWShFsOOdUQ&#10;s04y3Sj8G7/fQ0uhJpUqmxMPXXUSIVFRY80H3vl8KAj7qNtLgNgiMP6VTyfAs0hBOm2IxZgpVvlj&#10;UVVOyiBfnwxhdFgRyJIPZJAA4ShsA2yqkagDGBlVlmnZ8X4L1U+p3S4cC5WvFUi5a51nvn5Nk0uz&#10;x/TjIYGp2ydpQSo1Z/XJymRtHfU1fK94vMbSNaaKT0qcmNTQK5VIFN/75H4T/k++pF/T28zSu4ZQ&#10;X/1dfC5fSNwkzCfuWJ+NCSAV/lTz3VYtyfCOh5YnuQi/0oOB9z81WsUcx5S4HFuZE9Hr7JeyL0u8&#10;nN2+QWSLW4K/zo9JWFHRV7wKQgdS/uRWCTFFGc/P9RWXlGzeDEiz8PyKTCbVcU/F+RAv/7qPZJoJ&#10;36voYurzlwUohrqPkFUAoGxZ1ZpWSmfiy+gxWeM4MwqupgwTKtS+CJbxLokMZfLMD9pjxzDMWAj6&#10;BELvtKtsx+kl/85dW7Csv5gy5WJ9UTwtDdRdefMerpigFqDJGDdTt12Ek/Ty0dG10lTjjxZTEC7x&#10;PIEYOVhRUPsY6wLzmgpfuiv42MnoNFyvchquL0rzhA+Tz5frBV75jvGpIW7CjtbLn6frebpNpqNW&#10;se5R1HvqqScXFLQX1yS/0mp+R/+I7MCEFzPyCuf1xG3gtEuNvwgKxeDajw7YfxDYiRXEBuJa3Pl3&#10;3pBUcwnaC9r/i3Aw/EfYjzuZM0O9b6pAUUgW8aVueIxdVp/o4+KdVbqvs4iditb6rfASY722j2TS&#10;ibYws3X7fxNXRuwQNOGirD7FOQrYirjHqVRqchbJI6vowJcl4l6ZExjuUyrtzfCdQLgrWokiXj6l&#10;hCSC8MK/LIvfy2NsIlNznKhLhx9v2R+PHHpxuhbpeVyifmKepFieQOiwFRt+Bu1gLf4tdSiv+Y2O&#10;eg9A3OQ8glsFHZRFdSSHlizfLQtHjN5Edg5P6LvZZQ82uY2mE9nlRSr/tQZPz1L1cy+6vEMecOGX&#10;saem0gMLq+5ffSEz1ksbDCcQOUe38sH3w/dGiVbYgW/kw2yZGbHIea5OgWOhIT99N3FwNch/kizC&#10;sO6tD11yUcgxYKYIfX1rxUQzyzIefizm8lP5fHHQJDfV6NBb2WMgntYyMcrA35Ijfw3xuiKqRUoK&#10;NOo3BvgXSfxPRCVyewrF0t5XM5GQhWa6wcoFL8QOAVnutVAfR+xe4vPqcFXEsnH3H/PjPzVNe2Ev&#10;mX/hdmjsiDYQVMIvvvzs6/7OoAkg3VWkkB3tVEpiSuGfcbt/9I1Oe4FwkRp3R+NYUQ2/Vq0oHIOL&#10;OoGc3yX5YKmBXynvjX1PcgTWjMfNL1BVhsrhm9XPO08lZIM+7IePns0JRJceie5s/DDagIg4UxlG&#10;1zwSN5E2Q5sySVDMO4G4IZP1DcyRJXHHHUBG/R4ZMbCSBDWgH0HEHDj11KDQ02G6BATvbg5xSrra&#10;mRkv+4KRkDTF0tDuAbYhM9WJaMp7755nYEfTJ9PcDke5aZhJIrAd/LeHWYoPTRebri8rJff6DIdN&#10;+iu9lXF8s648fUBZJKUwH31br6zQfsdcX/7rtJbbuw17A7FBmUFHo/wsccnmBHEeuWT0bPDdvkyc&#10;9G3Mfr4jYr+8NvXs6o2PHz4ZBo82cUnB6ESwck/uUGU8saGkRVDufAvkxolXXvj+VjrDdJPb9Qz7&#10;DMY7XEE233E0U9RY2uSsrO50EMyMzcnSYpf6/mJek/zjxb5fHNmdRRY7aSEGaN2GPrv0AyOJVXcr&#10;WhxmN3xiQRWIV/a1ybQfgVxxuCIDsJxMEDhsxdt6Pa12xZWrX7ftn+9E9rRhvUKLzl2pEWBokb4/&#10;drnZKmdVg7nxJS0hvUotWC09KEhibc1CI8zV33uBW/bTpEMsJ6kRmz5PJNpfMg6np3DNZ/Dnym7R&#10;xZpYlJxRpMNuMWWCyLNgHU0BEpJeXxcKBxmewOW90uZLbihLODfSte1TDjaBpNMsVh//QRIR+k5B&#10;vCgU+Jep8CXLRl+nC6HPXhqcalpVSvtNwfExZU6pLAiurGSp5c2kh5wJTREwoaCe6ogu57ymhNF0&#10;jtMR5smLFCAu/4X3mUFOShHUG+LClpSgVodbAGSl4YNtXPVVOJB8FpNdsQr8MK6HSQfDcE90IeBG&#10;6pwKSuP/hhQUhQTrQYu+SwquGAwNNGdvptnZ/WyFIfuZUU3ppQBx7vX7KyqnQYsvLK4aH05aqZL+&#10;y3rjBdf1MyDjwF6Mw/NNfJKT3EX8MWnDLRXtwSfZh9eQHV5PnTikR8it850R4A6BQg4F8hJBGwBD&#10;85+IE8bmlbWC4xMbypxm7xDM91mPakkOIjdU+ivOi5kv/Ozvo7LO/sPEuUWANS/yLPRvYAJkeXH0&#10;MBlDXuIc496QHR/TTGxyp92Zuu4W72FVViDzc//lJqc3fFaf/aI7jqpX0YUXVloxUd/2Inv7stqG&#10;L8sOnLfPvfK5U6hGDnHR1o1rUlj93M1Lp9Hx/yhV7vnU1PqYGLkcWs99ql2j6vkRR+lg2ncYtqZM&#10;jTHoC9mtApCTbK+csBcyP6r/3KMZeCnPEmralMXA2P23Efjnz0qmixy0Y3aqWl8S9fgjLsz4vGgM&#10;Gy/o8aYarXcJ1/gx6YpcvCjiLTyaPvM/IqszFRwmbLjcvJATiMJ9RKH3pfqYm6S43Hy3/rqkA2NV&#10;DRcdLR2j52AQxf5CoNSTTFhW6X2uEmBj1LdleiX34q/J7zZBB6Xvdg2hdYkm1f6w3wW4CkZO9q70&#10;Tz3InfwRf20Iz6fgeXTd6pDJM/mj/zV0ly2h9TzBQ6R9ZePDD43szbifxjel5laB+vJACqUFnd6O&#10;VU/euBTQaN8Zqgv0EJ9OZ7G89NlUOMTAbuCSSs7pDL0gSLemo8ufBtE7gBdEOmKvRUcz3IAQZQlY&#10;y42iuQQ5CiGuhKvo7rtcXK2jul5vrkpYuESNS0c0KxSXZKStp8r0ORRJwffemI195H7hh8nQfFdl&#10;vOxmBnEfzatnCEjTryb6ab01VCSbh6qaz8bE2G3krzSO10nI6T65vRcSMGcxeQtzOKkxhrdF2hd8&#10;crYWe3bxe2b+aArynA8xFUcL39N03wcPXctG4oyE5rpSMRkm3gZ26rdfh1kWcG4UfXZRHQ3mLzcZ&#10;f9f4YGQQ4TH36S0vh98XXXMyraalOMG2hFJ1Q79XCNoGzFuNkh1WQlGlT6pG60R5XnVNq6Pm50Bs&#10;vH+3321k19s48ml0rhfhYWNzUkh2Z5LQYRaSrgtJbv7zytxgKkxCV1q2aAAz3bGD7rdxxvXbLS4d&#10;TNCAuJxxT5bceBqXnrmd0yvfYLmlMabUt/6KcVoTl8sLJyqYqYoE3nIs0t1McDQe9RdFTW+Q3jkv&#10;l3/3a90M7ZObxw5tYVA6DtzzaNsnWNxtly7cVnWmi/Gwc+XdRRlXbJOU5oC9j40yNjvC1D3VACnE&#10;JlUzOO4+miXIsjlioK/yvZRMW9stN3qp+aEESkQj7uDRbX8RoPR6M3sRQAiW+cwkY0IJiIbbeDg5&#10;ZiKDzooXkcxFWiu5onYRsGsFJXSUO9P8xkqLt4CF6eFyINj4TYHwEwIWcQWLqiwutcLtBHI5sSkX&#10;TPyzQHqcqlsijZswrHAjG/qTM5JyKZAzG1dgDfnhW4lfy/tyAvnB4EOHx7r8tFjqCqWaPwpE/MwH&#10;4ASyblcwIPIfabtkhaqubk6Cu6r4N7ajZd+RfQUz6B+IT69G/sArymJ26sq7s8E8/9LvL8+Kmaw8&#10;vJ492HjICtbzfxlKwAQwu+YqQBKFi57DCo1NcnmSI3eFNlgK3awYIuQCX2ZOG0YdTNq1CBCNG6qR&#10;E/+7UZQ2vqqqzKnb5IyrCYidoAAS77GcCeO9elxVKb2caV/2aJPNaDD40am18Q/CTpof4eaq/RoA&#10;NnC6A4FZ3j78TmxTGqpZzh1L1y3DesB3ZvKJnEH7v4MaJ7fscxFguvjNcP8aoRuftLfQ7648IPm6&#10;07f/nA8WI7Mps+ml9YtUSPu+7Q/oob7rvRG1/5K6/3wxYZLeR9znxuOOxSXbLLZiBhVgpe5x39kh&#10;qZ0k3NAxsmMxs+9vEeRLBAYnMYa4XU/Jhv8sTf9Zyoo3Mqzb7/YNcqwoc5p0fd2/Uh/gyeZYdxdY&#10;e0puIhVv0a25F70cf9m3/Inn/7k1f72+Jhw5bo6AwkOnfGpfLjY5oCv3417IGfAtHsGrh0e+0r6s&#10;DikU+RfESGHhHdcu55xBNys9YrtT0R0rHIPd1K1NhMzP9fwGbI3i2wJbkSmvWlpfHl47lWMkp+CM&#10;VYnT8ASiL45cvjUBBKK/Mt8R6eWsOkPk8s1TGdg2rkFYJtySBPboqWEK+1T4m2JESk3pCXdXV1y+&#10;tB5oV1A4QFJv9DB6RNlC22LMLscEuqMVJGc0akwVBawant/cSRrnvOAMw2GjMHSh+IuJl5HX7Pq5&#10;lhll4pgycF1dq8ilfBOHqF73ifpKKKkLKw6pYDN9YOLQTO13SzHyKV3724HAme/LdbULyukoawqZ&#10;jh67pJA7Shf05bsOn7lQvOJY5GddSLyw7UJrhUeE3DiSKnOiaIl++brgRpjsKo03N012J+PsoIIs&#10;VOtq5aChW49bFqwO93hKQbBUx2W/5uCBPefPuHKvWZoazHPpVDpU8YsC4fDtjwq3FGO4++6JyfJX&#10;MumbCDWqoRQVUgm3vIGSTq/EN57FKua6/DSK3ihNwGCYMAHxQ2T8e5KjCsO51xPV1GXa+bOaTaQx&#10;vxYxnqmy7Yg/vlQy4h4oqJ4xdy6qboxYFMyTEVaFGadiyYI9P1QMleHcbx1dqKN6nR8ozbmEKFQt&#10;wLHcrR9HtWGvlFz5ESICdez/vnaraCzwkl3FvQ9NIUZBAaP4OnSavwHeYByTpONkA7s282i3+Clz&#10;pW0BBhl2BW4+cG3HoOHO5qaVzPfMsq/GCuf9hxhxYcqIn+9YFf1ubVH7OAQwPEg7Mkw5XHWVls8i&#10;VRSKCzH9uCBK309HOk8dCK3Qd6813B6ZCp1nJztfXMqTl+E39nTYjusPOg4x7nNtJxD3wy9bdMj+&#10;FmtFHv0fwqJ9j7jpW3mQtAizL8OkcCoigB4YDyi9hivCXuUlQfMK4guhLw3EHaSOvlxykPqR3Rkk&#10;U06U3Hp+7YcnefIMbXInzgWGebcHaDolNN6qhdINN8z+9LoMQAwmkD9ongKvsNXBbVjXPAJFU9Xe&#10;R4MfcHKMqbvW+tgj+ASSfN8fwYp5ED58Kh9XVv5h6f43oUGnXebvZuOKXElHCtXccsGNbeofXwXG&#10;2cigvwLE57ao731EuWfNJ38lGFZrGrY/dzBpovwKiOlTUf37MJLWNlMdDZKJiwhKyKPtPUZkOdaa&#10;LeD9CosxuCFLNVLE0EQTfJmuEk6N9BMUtKP/63d/nY28T51r3SvpcT2W9k1Umm2FXmWfItEew0iU&#10;3dqjd9Xhh8hQL22ZHDJKwP4m+os0rOk3Oqa1GCSTTcMIoilbL+geqwvXcwmHYz4OxTZr9P0CbwT+&#10;djEBUPRbN1x0g50L2xDVZevD3+AleE5P0mE5Ge0LbC8g7dSyBzO82eUfHNUXG5sUyqUa/s8WbQa2&#10;//v8d03kGJ8ll3ugvLw/Wykn+tdNIu9ONDfbmEZhIzB0J99m02BRAzKePY1IoYn/JQWR+PUl1wBx&#10;/ZKfP8nJOA3I2DDf3YocHhHygGtVeyMVKBqaDkLfuNZWyQ1kslfZaHg91V/P4d/PaejKVO/uDdEs&#10;tYKiJkq0CwXgH+QX22aYaSlzvVoBlJLfOO/vWSAci/3WbSZ3ONcr/G7ArVV2Le/pXC/SjHnei2rY&#10;eCXSz3j5FNYS0RE3wCJg22fqWH9874kbbESPNtDBKjaufM5gABi7mKt9FXUCMeH2m0cKpeRFhVoc&#10;UqbEnwJsami1USD0IxfIofp9HYHCgiLFM2DW5z27lpip6ZNTRjEbMsCrMJLtcIZs9NXs+PbThdh8&#10;eLv9Ko10pBvsimCT2wDx04xHEQQkp514yg9myamQcXSLW9pUCPqYUdGrxct+biZJ9+U+qayiUGyx&#10;o5N38YyKl2ZdAuXHMD6SVSHsW1FmVQUC87ht3cwDsYyzq3bXsx65FOJlmyZTtWvqGrNsMupfxotP&#10;pm0oUOX7PPljZsbuqua63keSBpkeVzOvGpQ5R8w5m1oKm9tHBsL9j23TlgmccG+lCxOV8K9TinIa&#10;Z4FMaxV67byvqGzLlLBgDKy62dyZAxp8mamnUnLyAm8MKX6z18Z59ovAgOKNofA3LB21nE+MwYoi&#10;yy50v3tmCM97GOjni5xofBw8ESbv0HtF7Gas4FeIq7geh76D+n6BvJVKwaNKBfaFZlrxMlw4ofUE&#10;Uuj1lXCr14dzyRhL1IdvSSNNTpimfZmXRscfu4vS1BQHLtzxiRVluHuWLAR3DYd8j8h0sONjZ4o7&#10;dgMyib8vnJu+Rekzvsdxue3Ki/uKvFY/dddNVFVboLR2pfRgMQJfks2q/e7QAl6AJBzzWdjnqNuU&#10;MyZj0kvO5CzqIgyT4QO8sNXNk35yxk9f/uV8ExS72qzeoaBYAlajAuzgtkuQL+ZhNmGF4Jm78JiO&#10;ZlV2mcf98BaMyJZAvyHPJYU0y6kaHR01Gg8CUuDvyfiXohcqKtEc3awCV0o/uNWYX5YIf9opdyCC&#10;LyFhRB1uYGKAPWMft2ap+2SO7heyk9fO9IkOUm7V7l8MsAJFQXvgul3AeychUe/o8N23m+A/SFaF&#10;o7Elg1WopLVAWoTQ+uTYaBDUaOQ/5HuFl4sAN7i0zswco+Q67dlqkt2Kj4Ebbo0SSwsmEU/vsZKt&#10;WEZmCRB1Arv1txA8FWbG+mae8L0cWtHOJe8YvPrXvj+eAWhXH0d5zv/BgkK0/5rluxVVIrt/c5QB&#10;nxJvFXOadmx5idoQ2rLQLVDpqBHGNpj/e12tTxaKEP+5lv6jwequpMSGuQsgsMUJpKQirQEZwc9N&#10;OR4wTDduQFoRBBl+DFn5wb9dLjc4Ar0SdS8Hw6P/0wz+d4tPW/2fjptGu5K8JUUy6vxFNHD4EwQt&#10;7QYzLjbbJf0gcr1PG4R/6HDFzvW9LkWEe028o0mMpykd/w33gs/O8EX+uBKOt/hMZwh4Kc2TvE80&#10;8JfXmIYQtolBcnjw4HkA5nr1V8fINZj6fea2lh3XAgFTrHmSC+1OSM55OlcJomme89aRAWLuIfqF&#10;46c3OqMonIRdRLxfH9+TTgDI7t1uhU7f9YA4vTOeLXEHw3UkpXHJxutCZrGi9W3aiUG/LVSfwgHe&#10;xehD4wueIHr4Z2stjO4Ff3XxM7smUKTZkC9bkBe/eUlM94qAwmhkDv2IprouhP0Mr9L4c6xeDzzW&#10;jt88I7ACilcZee963dnN0i8NvWeTHWFmVRIMbGuI9dJk2uOGx3xV68IRWOnuGOGuui3bC1dnbmQH&#10;2HIRDeFMnLvIEJm+lc9FRCrxVgv2W+cjH5nHRC1CXBsANWM4WDjPhw8jVVcAox+wJe59cmFWPKWP&#10;J6630oexm9mvuc7r0DJy2n7/K0N8/XeL2+koOJYuStJRkN+u+vOd99bGQX1tsGS/xeQiU3upztlO&#10;VnQMhPVu8dqN4qoc0qvCfN2Auhq2B9bmDY6D243vhlpscVW1OCtDNMFU8oLa209ZpBz+fNZ0+B2m&#10;0SA6syV/ZsRC4ljc2/ONF3NjNq9AVm7c09f2LejhFS9A6QUIx2IEaXwrpctRFR2424o+FYj2trWa&#10;HMQStkTQIfYP49IyvYLu0IIt4EAaZfsDt0NQE57ZPUDu8pqbaW+MOmkU6ODLGPvmtgUt57lLTyC5&#10;lLNj7+FrbrEJldvFwwFUNw3ViE8HjPLRE6EbNx+FwYm6fOSzWU+lztgtpllRbZQ/Zz3W6oX+sZTV&#10;T8uvuZvG4Nvxz9L1Cgra+7AaeBCTO35at/0m66xuFu1Y+PHVMm5hGUxvASD10Y3mYR5xM4wh1iLe&#10;CK+nowvl0gTHX6j8uw4F7yF+t2isGfPv2lYmzn2q/MJlxafZ3Gd1sS1Z7Ko/NSVOr5t7VX/N8qJ7&#10;K7ksJjO8YmjNkul0Lv+eab/Pqr/dZ0xooBIYh6hFjxFIFcu8rMCaHp/uLaxGKBq2s2u+yzR1EaL0&#10;n9ZOQuNpSBYNvyzdjTgn7RpPB0BcqJdqsEXYMyjuV3f9bhASXW4ZrqJKpAal/C/PU1EWjRywHaFE&#10;PT43wrGPXnC0ZeTvVsx4VPB1zPjEdb/mPM4F+AFdSP3n9P+vRQsxYUGPxa0z8YWUXpewzKmQ6HtO&#10;Oky0RLjkdi9ik+y+oP0b+/H/KClOpQf7or+/xHyLRjQ+JK7bRNeiL25QgQnI6HrEqxyaAKit+nsQ&#10;fBHGl10rWf5G6H0/ZHUREV82LvYvj+ufH91fr5+hI7IVpdKycuoNRmQUxyPt7ED4hmuWLQNMhPW5&#10;P0weCsfinHMVxM9X6tfq4teqoGI2AGfQnzbp34+w+mkgI1m0P5Mk3N/7xo4ussI1egHv3ecoJPAd&#10;lOR45MUDKXTjr8dyRrIX99V5XEH+BGK1ZplQgei1cAjkIiMge+BkFvLsAXBa+/GgU22l2l9h3LtZ&#10;5lQUZpHSEgfL9AwvfMIt88MespO+fALJlKznsrD9aVWodUMvZAx6+KdTH6ucW8JWpLkKJu1Z6D1A&#10;wqXTFsjJlTe6lwq9F2x6w1BH0z7oJUjgqrhIGilAz21flGEfMwntdptKh+FMp6wh7iSAbKZBkoaW&#10;5Fv01xoLQjs1wSaaJMaHPzuqVND6sJE2fzDGWb2dWTPxrvVD1bKcYxYKCrlbHuQ3Om+QGVqFTvC/&#10;OOn00NcGS6Vxofjq1ZAUpb2vOP4uuezw2z8c5ELusolB6xzWNWk0b97PNvPmSO7uk2WKWlhHdoqU&#10;fOAkoiivUSyj61WGUaxCsqrY6bPQ/lzBKF15LoVkwq1hElMl+nZMRQZi5RkAwbNQsZavq9fsnxq7&#10;GV26eo2JQim5z+dMWIB939PeHi9aIvWhGyaweQjkC3ZsI0Y/B131rVzpVQuhGm90TzUUvldYoGgP&#10;fUJA3GuFZpOV5YAYeajHbQT2J91RyIGJJJY6GVPwdevCbzbAUJQMcgZE/FV2LxsBLjLEKFJcS5nK&#10;sG62rxwB75TlnwrmNAnpAOkRvIqLQGj0r1jAQmSxiAjCPWQgItnb9m/bKjElMYmEseeVEsv4B4A/&#10;zA+M/XnEUYpiyDEGjah+bqbxjys/6rYLMMFDofChw3mhyKNLy8XG9v9ZiBDdlEyq02hRiq/bLttL&#10;r+S0Y1kivJLezqHeIgGkvEKbzeyJRrklf3p3lIhC3MHSsWPev2rR+NFRbuAvxtUR1NuogkgDxwHp&#10;+YIsLNRN6TL1rDSm/sy89mLTA1b0VHDcltpFkT+l5l+rB5zpR7nbQgWBcdXv453N5QPWTQ05eIq6&#10;Xky9OLtNbFsk+fKF50h0UdOVcTEA1v9Jetlv6RVlVYNbqxLUrc6hCYEsB7+9VvN/IDtVFozo8C1E&#10;hyYOdFCxf9f8EBM2dIVzs1z9GaS9uuMHph7c2qUTSJcDnaUaolBmk+ye3FiTEVGv4Hhj0L+v0b/e&#10;m4hiSQjXy1WPR/A9nkyf8Ko8PldOIIrkVsfkBqSbicgF4/tuE1DCLa/SFR/C5w99+qfi5OX/WpxU&#10;uiJHfvAPf3kmcWuLdvoOXV72T11iWauwgabOigDnxdNY93sQ/Jbibb5EzjrwR/FeRbdBb+c/AjP/&#10;gi3zTi0iyT4Qr76oN01oNj+YvOdTcdWIrkfHVS6KmeBB9G0RxA7/TaL041p0HAK5d49cCbcm2X/4&#10;31UeV1BMCtlHRdrR1huNUpr9lg6A0T5POFLlrvtoGbxi4R2THJ0mTG3jkgoHEKhfLC/7hmp78ehp&#10;Y4jFAkAybbC2YOIpGYoYKBHgPxUQECgYghsQMwan3fhx3zhiIfpeME1hjwi0/ZpgQVoALxTSlSig&#10;+EGviLv6oywVAAVRyXZeGVSqAHf6LhUXPvGWT1+QrBvo+6YPi/G0nkfGSEn1iUIX6FA3BmntZuUe&#10;7RXwPk2z5+Mcxc7EtY8/eP/9LETmUcmKqRL8wJ+v5PBAg6mpCR/ZiQ0aCpWkpeA23LiR/DTJR1cc&#10;FSCN2OlAJDvHCrN08VSGw/FxB9Ztn2o++40+UGTjWXz9jIYHZBMVymf4jVprSIu1IhodE3D+hU6e&#10;Uoq66ElzUQZZBZpiyU84oi77X+vFPN9blELMuXxYix+m0QieTzpzxbeAP+3GaJryoG1fjnToT7Li&#10;V69OE0E8UrqYR+j21dyVFF0VpNp/JcsFqHkML33U/6VmsKmjLfga3lR6ts/IyFm2EKT9GdP5GZ8P&#10;AXyRopSP6NwcWr4OO5Pu1guPgZpoJ9yaPfXHyLovwBiAR/qgb8WyX8Gz6JdglNoluwFeKi11uxy2&#10;EDS3wsXS7NPgUWqnKjfzWECO4aGx/4MkFJcmbREz4RYiTF1Boiju0Dr706ut3CodXQBJeYHnmu33&#10;4P3LHHs7RM/p89QAcUrysc8CpqQ0BWpt28+XBl/CptPBx31urG0t0+PWEE7GtjPNWY41uBw/TG32&#10;T6QpogJFGrJCaGNwDy6HBG1F7XfwHim03lfudvfSBdxOF8lxseRU6UI6FSXgQPyr6QTmUT25/Vu3&#10;KeDdkkJ9SBq4kuM2yyrf7LgQ8gzxlL4PfwZ4lh+FSSOi/Y18FuzCCXKOH97Ef807zRNWARq4/rcq&#10;Tfu+Yl8+x6UGcbtL3jGBV1dZ843cODJhmPcUfoOLACp8pWIWZK5om5mc9hv85jX8/ohrfTWgBxUR&#10;WejHeiMdcI9YO8ZvNzks+LtqflG4+jRGzaeojqQWWv0sNS09yFArSV1XPhRYoP8FgP56XWGywDMU&#10;Ito2jwBcsYLdCvMFfvyL1Pzx30oE4mKP3KaqBqBEEB9q8SbNdbpoiu7wXlv/rUbWv2yR//Fs0ixT&#10;k3rchY8xfTNZzJzEOKyOTIaTSWLQBDWBQfHXBQjcnueXj3j5j5iXspDAfb3sLZM7WptioGH/AzCp&#10;W1qovjvBDwIIjlFk3j36vx7X41dy86tP+XM8f/UHnIlo3GYlLKdSw8k3AoWrJPtxfYRrgSBWNotI&#10;Jqdt/EveAMMoBtuPsB8O4oe5WESux2n/UHgsbbFMMoEzNo/hcvAqHmOJNl75HWt9BM+5F580lQr/&#10;TTAgUrsi0AN4LDm7Obb2dnnBVJp+pzVwBPJe86qcMg7OyBYlpHnybuzlaGT7PJs2bMbuvbf3dnS8&#10;an5u8HO9raK4yYUR/ON5p8lyjeN3PdpdyO7CPXOAkcMkZktqXcM1sPOcjik3AhbO5ztJLNDO0Fjp&#10;A37pw6bthmV7MfdBgUWmIXkn6QUhzivl1l2zEvpHLN0GiB98Rdlv2Lc+PSpCCNnHTbIdGi/CxNtZ&#10;A/lolUYK6/BkwOmczVkU6r0/OWZGwva92v1u1s0jEwRafRqlg0cO8d18xV/6yW4br0z4WHOkwO54&#10;jc8ytF6mxy6qMsIa2ZeV1vctoiK1SwHnog/WGTLZwfpRizDVK1TKzsIV33djboSDEwi7DyB+C7sX&#10;2m8i1nIrlgV6EPysTNSysWdWA+WtCV5R924KrggOWPuo3sQ+ZpYWfJTXAZyJT3S0Yt0H/Lpn1Hj5&#10;gooaXMI32jSa7vl9/xiS7RdAaSTIhez9fAK5OuMUtwnOkzk+2b0Q/1kmW8L6s6aeQYEOshqetoRO&#10;6Uj8zXq+zsSjODEjGJtPuozSuXoYRtxyHmLEdGZYJ+FnoBBWqsY7j3XTX9qN+KB0h/mMZ/k4NqWF&#10;UxuBYmy2De63uU3g4cqCxXFt8p2qtzcvlENJ5Q32Ofw4NfD87IuBLhRWdN3GbSi5L+FWFKuIIKYZ&#10;AEJDPVxjsJTbChQK4qVl3hwSRnQRjz+nYDbf0uVESU47sa2okBQJho50VXbfskYuqJRRe4kbKPGp&#10;DB6z3LQ6stYTrvuK6C96aeBjCJwrjQqpXYHw2qoJydd66SX1aWivc5c30G2FHtmY9287+I5EjcAk&#10;uBR3ZsHStvuOGmvj7lKhVyeUZFP0h4CTRalENLB6ku9DGYscrH7Ng6TgR/bflvQAeeid5LSv1neW&#10;bWjWdeTOAHIrQXuhoSf7xaEBoGeLqBLw7Ej85Q0WErHZOBeeSZt9UyBubsFAjkGbLUgRvAA0AxnO&#10;0PXxzhaDzwlEow3z87hZx6sCk+H8PHjAdLiVZ7m2kSv6HEeQbaiKko4XTHsam8GghhJRm4D3R6B/&#10;Mj3qmvAa9fHWE3Fh+E6cqE2nbdtYlaJ0ycd/NxFNwKf54TUxO8jP3SGEb9I4E519DsPR3wxwwhAQ&#10;OdmmyK2vBeycy7goVNcEJu6tEwFKFzHLJlK3gQczQQpkYyxzaL9zrr19Avm1guxMgwfIID+DTKhD&#10;K0y+cqPY5AJ/mHlRQchq0Ut/VcxHNsJ4dIBK+Yd8+/KJzq8gN+EiuICtnZkxtVSmA3IjETw/dtIw&#10;afxlK6ol2FQCQR1wyGFhiGVBlh+OJgSGAQ5ZwmfQqjZhAhRGu/yHmEcTSEhmAteA01B/wZ5AwtIJ&#10;994FPgSEfYq5sLZlUSdADLs1h1P30D88a4acSwbf1Mepw8G7KcArz1UPzr3l74bqXSmbRs558oBM&#10;1DhLs3HktAoY5k6RXDAHr4wRjkVxBv6COXWWl4BRO82r/gzMzed9XSeQXeYa0JRnJWuB/MPFw5VG&#10;ikZfXudak2Lce+ykn/srdZFpVuP5mFIrcbYqNcOiD3WvfNe+1k3fHCtwhpsVSxpHF/6Wz0n7m3Y3&#10;EamymKMt4ZwlC+FZSvavXRN5VBu5HUsW57s0y6vEG/QX0OWOyE4a1NDh2S7dr+VU2RiQpbILPX0O&#10;eRkKGvkM2RvyFshJwzt97UocsieQF/eRr0tOIKi7OEdCMJo7PVbQToTGZoHmwu64k/6oodGVuqI6&#10;nTXkEU6Yg8C0FRaxpM+6O2NP1zVEndCbHZefBmeol4xRyMYd1512L27jKcTVxXroaOFdG8oS50LC&#10;fEMpkT0aL4X5tubIf3wMtyPTOC6+72cJnkhApNUGh8ToKuMJhIRpIDuMwDkYOCRzeANcHEn7A3be&#10;H0wZW/UgYyzTHzToNlqZTMoK/PzSXsVHF6fDgDzRo2WT12uttCM52Nhgu4Q/+F41uMxmYIRBKQAP&#10;bk3zHH3ZnQGpBP3rngjHui0FUJKgmOqVvlb+KXB6ko0p30VsWZ5A5lVy8LIj8lo+SqmkRf1Jb3fQ&#10;XPdBXq3BQ/2tykXhJBhtdfSOW0Ds3ArpS7zCaJOlA8nKE/tlsjtL/L8md/IHrLYqlyxC/OXfIXYY&#10;vkBOIJVJmoHcpmiSm19YCLM07ERfD0KOOlN91tXcbFEzlHrfHW+yAbJKiB6YuEhWBce04mOQjm5H&#10;ZrsoWpLvB1LnTFgDYbyDkhsGyGmHCH/FB7Lc57+QHdfkK8vHoMeNmLnz6kMwhHtKVgyrvr8SM08g&#10;5FydFWQvJMXchoauqV5vZZ3KuoxVJR18FJ199GPyHivntvDHXRjlQMACjRd0UnRhm//Ww9s/e+lw&#10;Jpr+dAHRoi88GQYD96SSOKqmnHs4yiJcSFbbuhaiTiC9Cf4Mb4mycdouSHYzKtX6uQ2dxnrb+XJH&#10;BZ83W9s5OOluIleFW24ga2SUYWazYM5CA3+e+zwJDJMM1J6/IWhY3AsWDn9jae4SwWVFWrRrAf92&#10;BT+BoZIp7MBfP2GLSRCzFfkZhivV0D/4qfasE3fBaRx/3T1jNm2DhHaxOb3z0OTFFdGaEPuKPo6L&#10;I1pUqr9ihZEEBqCv6JoWZBCspV/9Szbr4sxITM7BEexBiIXc2qHjJ3Cghjt3J8vpJvi0O+57HYWC&#10;LrEjYvUtvYYIx+y3R/09ewecP2MjRqyrpp3zvRWFw9ld4kwqKu8hNxIKzWEwuoMXKz+Q9SC/eVP6&#10;CPYpZrZvuwK2zq0IEhsrgIwIHBCb8lfZCCiG4c4yM8Uu18GOHdAK9iFlPvezsqeE9OuYYN/8A2l1&#10;F19pNLIv4vVZolINR87+MSEqfJeIdLyXoih+VNHFk6MslMFf5W7SSiWOQX0uIrDx0ZpayMvNOqPF&#10;+pg2evETiFgzAf4aF3w8ILEDf8ssHzPufAKRqeBXQhAWX4M1w64v3bcGWCXwRZix2rM+lzRpZIYJ&#10;5aQVPaTvG/wEcrQ8/nBngR27T6MQ9ytGyeCnPP5oJG1+9NcCLa3HMYJwCEfa44595HSTAriTQ21b&#10;Btgq6B1aFbbyzQLpNPbnYrpsj4gZtxYNrX/XGaBsnIzBeNvRw27o6Do97Z0Hdn0Tw6G2AHhCHxcA&#10;lWAgjvQ73W39Y/Lb9liymBPIsoU+kBN0PY1DkRUKku5chGfverYTUX2c0YY221n5ttlV5oe+Ovg3&#10;g45DOVjpqJRZ+iyWhxyk5PFPxGRL03u4RW9+xJQBUduhFmrbDJpG7VPcU/8R8zZ8OoAX6xL5ohOn&#10;7nK0GXU29hf8Yb0VyBUzrF7qNAFrKvCVv83Cg3t0z51dEdOgcIV3Q75kO4wdF+GJSQZyONgI2elZ&#10;UTmLSV6aB8O7S31akAKntzcThyuodNsrTe0zy11D6V6H5YBiAU3gxhwExkz9OlDtod9AwbPk0SKm&#10;tYDsKA/ceAncWBVLvEE0h8q8gWwXJOvWqkpCtRhjQLWAPt80CQt+/GXPrRyH/DUmUfxln/DZ4T0V&#10;UOSjBDyxD+qOoVYvpJYI1o05sL3eeLxONVmmsBHM9HTCvanImfY4StmNaTtNNcG8X8eC+hktOgT8&#10;2CVc+AN3e/gjvXEWP7GP4VPPn/Wmdn3IJpvOvsN5AkF/mXjYXNnJLf9uDC979oPZ3XOhH6cZ+CrL&#10;nZCdA2PSDPvCW0fbdo4GVd8fRk/SgZQ1CW0uJxeN4/fwESxCa5CmZhlkhKmDjq2BjoXi0vNgzam2&#10;axQ5eEPMdi1bBdkE4+9JdmOSu+1cs1Q7rEazzTRGnsCsEfYhrg5kftm9u5PpyVahCVBBOwg7kyHW&#10;2ZMDeXAPwtkTA3nAQhsH1SqEAnlx98/RFsO4ezNaEZjP1CcQh+tK1aaXPdnyJf8AuvMpKvuQSuVg&#10;WOEpKkXBkRlggy/MVFyCKz1uCaVAVALttIfOnqge653ltA39sqEFxruhv1kFyPLO7pStI/WZzsdB&#10;c8225RSUf+zKmXVxiwyTo2+fKrxnhVaMdhVKlkZjBAKlykPHkTQASJ9HaQ4iqp3atqp0jlsKstKS&#10;69q2zkLsF6MnXPZnU6NPIHbmTwMxRpmONwaV5pyyD5cFSDTgD0uQjva4oWknMC6WZ6nKVtavipaD&#10;xK/5HKreBjo2xuMy1AxyCEO4NZJp1B0ryrN3AjEVTsF6/myywgVaKSnm7Z6bDhOPpOfKKQZ1I/S6&#10;baXj3QFl+ixs6rbMn9Ul4lnc1R1efPHASOx/RYDrOtRyqW20HeOh7Y1+JhzoZ507XZ9attqPhYsI&#10;X94pUE0/0T+GM/2Be7PAtkdH99ZYg/fITkEM0XVthrbDfrdjnE5F/7e7jXQxevRh8MBVDeCAAow1&#10;QTvgRMkLqjfUidS+97eP+rSeAS+pPaj8wzkWKhlXLs55TyEOK2UYxOQEOXasMvthDfHXbuSP270l&#10;W1Et90g+TDHGmKOJ2yfnptN52y2SjbQnYjYdZ54aMb1q6IP3Kh779OgE37nL2+wkr9rUFKd03y2x&#10;nosGcifRDh3P15/7op1tzeIEEjOD7OQLVBnaBNLgLbxFz0lffaJi746z0jdpcZLO6Ju/6ur24xa4&#10;2PeR1crnr/YNat/fLdMc7SvAWS91mfnCdk5NmoTR983SyZiNIMV5i8BbZQMsPD7WZxUkr5P5+Tik&#10;PO/fpBX5oVgL+2lR3PWeNtwtNtsBuWRpOYl/qon4ivgELBfHOpX02UX9JQ2V8tiOgJVv0JEBASae&#10;K/Y0AkVJWS8pMpDdt/mu15K0jCMHm1h7ba0K3eboJ+UkwawsLukjKAi/C1cyWhoNs1LBAV+3ILm4&#10;VqSZABWv+A23SF+ZIinNQTuSFxj24Dc+EUlD0+QV6Ev1VkQ/VrPOywwd2gCS4GL6zBPGSy898lLi&#10;41/lpcSOUy82O3vhEIZKVWktqPdIFMcYcu07IvkRDpeMuVugYQkWgb9sX9ju/FPlV/jSmHVHokgB&#10;kOVx7iK0Ph9KrS3opv5fzoJ84PMk97vNH0WHN2pMPXZ1+Wn+qNAa1/6o0y/Vao8GX5qbS2Dg8Bcu&#10;Qk6eLf/UjcnpC93tOIHoreHLnMNOa0P9ZoydThH6UWnil7sFCsNkVAtX9buRNNEYZtVD9k0NbZQn&#10;KvvFLDd3fD8y01tnNCMypXPeaCHSLP3cJYH2wrxXFEEC7buF+VDIDKWY4NfTs2Gs/en5FXSChEuw&#10;N6GEJAJjQ7fgApUSJ6S09U86kwpHYh6SRSjc0HhaM/TDsSbnCUTQVQBaTW5PAgqZVhsQ34umNBMg&#10;qi+qo+ybylKTbF0B6Vzt/AG/IkzjDpAOm8qsy4AlQ6rb24pcOQYxCm/iID9SxVLxDb2eK4KmpOip&#10;SC+BHmaiV4V9NfLQe1GQGSNbKHDIR0FeVcB6O9pQPJhWOnNU8G6Pt2SXzzDjQhzFIRU6u9/4xjl5&#10;a4mJTGVofUH7DcNqI5Bqbs0IPQ1qZAbdMKwF56A/356eMiPFlS2c5wDzybhKK/IKiambRWq3fxyZ&#10;pYesByvQRpRrcaoWyO6Wrk7GMzKX7IBtwKvMpRhJZOvSp/ky8NnbDSaanJ63qsehhFtKsjms6Woc&#10;ZIWgtUEc1baFrMX3og1IpA5HN7hfghIYxGivSKnTPrFQxUwJUoaAWhs5pBv5dqflMa6wcFT7GUHJ&#10;Sn4XyGDlM8SfT/oYvaeGf3NaIYPl/DYfYYFwrcyqh33lFzU9tXpfkKLQxs1xDLzpAwilph+wEy/J&#10;Yw4FCjGhTXCHJ1sfSSYake/BFFGwBSBaDeQvNGBuvd4TBTFO9lWs6swV1X0d9wlyIBSDVT7UAmPw&#10;NJXYeCHagEX4OHKSEJALfnVW3eMz38QoUBxCiwI9Yk2CXELte+/rEPsfkZ3pxzFFSUnF04wg3J+K&#10;FyKc9ul9+L7Ua1CS4sjqaLcNpXX8onCJoDLRdmo7VourC1qG/tGLIcR/G0x3HDq+amaDmY3uItOt&#10;4SM0RE6AYgnr3g95MSlBffxap8rgXryPaheaYMPc9mv9Nri7/LsmMQSKFrPdb2EvlZO9L5wU12V2&#10;Pfvcwxo5D9gjZptnTmjZSi2bHreUegTU+b2eWlrwwXA6jR87AhPi4+KMeG+NLyULwkvJ2bvGdTZq&#10;i2uj3NNciHD2g3qpzAEvcnyoupQZjl/DlBYbHxuqfY29j6Pquk90/Jr7LALUQKBlAPq9viw/L+qd&#10;bNK8KC1j9voP/ICUVTiBI5VtLNnteOJ8Y6RAE0kKjA4v85b8vSxsI60dqx+6+2rTQ95041Of5OwE&#10;R9wN97vR7YsNMOZSubmwhvYjG2CD2hfBBXBOqMQjQvdRVdxeubYSB85R9ogDwKqJimqj0SaGfmBq&#10;sSG2F+Z+7ZVYhc2y66U8CbyatlaSt06rQ2DqC/uQXdUGSmaEl/vYag97ttF9fkDF17JJcUXfYTdk&#10;tH6L/YqnPi1y8tcu8FZW3m3Y0i8qlzuNBihTc46ioZE+vwqLeAEN5BqlmbaAAMh2oCFmgT9M1xZg&#10;zhv5XdQ0thryuoA/Un7kRoKaeJh997wRt7q7sqJhjw6jJW6bMCOrO6HiTdT/tg1nwh4pztfDYqNf&#10;yVruyE+HFTqBxJ59HxnVFyP5feJ1QY/XfpQnL+kDGb6pkpaEGDfM2q0zV3F5PwQ3j9vM1psF73mU&#10;M4kEzojeYQ2Rcr9rJf3cuaj+y4Zek8eF9xxo2m5niwDHkUAY1QNMQERNwo8bXOvoM7W+RR2zfUas&#10;6LTyp05cGwW1o0G2CdoJt+MkgxeOPr71Fw1QrHeRtJURniqk9x0Y6mrR37gMR9IL1IZ+FhAhvCUw&#10;BSiIMyfMH9/b2Gqdewo3TXT61oGO/IJ7auOcxfIoQFnzV4Pv1S4hXbcO2jjpF/B654L6agbfjIyN&#10;x7tM9qlefn1h/acM527AXKhE9TgsKZYJd/Fxc421z/tSTVZqfxEJKxxPrbc2itW9ZH/TeviShofX&#10;1I0A+uxRoMt0m7q2M35wvAbJLyxfpSRCwEIFlFpBzDdlzEywXEAu9mA8tzx2mJPSwF2XrZj25XOu&#10;UkhH4RBcEjKIWGCDfWMOmdgUPSY3saLvdtytkD/9SAq594uF8Fy4KurY6FgwdTgABGNOfeBENNf7&#10;KB0e39RrZrfToJpnHixc4LmKGKPxbkbP1sMgIcdlC1fmVsKa1hn01Ko0tM1UdIw0Af5oX1QIAOT6&#10;h3kSeNhE9S5RHJ39aVI3IvmBv4rlLM240mMbMvSAwzIbeAZI/d1txgMD469j0FW7YqOLjwHL8dRf&#10;G/TPB/3uW1FWrlbGcfDUsmjM+4B+a0Z3+gEuGLz3xZ9EfiA97gKV9rAKDwTV+Yl0IFyYa/81AZvc&#10;z4jdeBQ4gWlh5rK49BzqJzzxgFW6MVGfaZsdyc5f87b4AGgmwc/3sjojQV804//JcX3q3iei4fMo&#10;hE8AoBiJMSSzxEofB9L9cKzlcnyBMYBNZ13iIyARuRXTLSQp6FBAaPjbVR72aok88OXOjUCGuBqi&#10;8QUl7nNz09F+6fsVyx4VHKi5PySL1l2ymoJvPJnx/PPB/00QJfaq4O9FbEv4WMAO8Ih+E6ep+myW&#10;bNwb/GUy/LH4sYCqhpMaKC3wDFSyIvoP/A9idrTSJWBXPteq/ZWmACTDtSY5NOECvYJwyKzPqTq6&#10;RvKmlvWZOKEfRHX8wuaOryNP02K8c2NCwToHV/0NLYn/w/mMpIapvMfTrhWS7NHKCa8GIOV0thy9&#10;CepB4oFcMa2UVbvyYKxAgRTPzziS7LP2zUgS5LJ6I8jY/DtDAgJmyr8cYfVRPH0LmQeKzAPITK+9&#10;npUlQAE1QI7lIeXs7DbIwPQaTYn/50ZBdiskeraJFuioixA/N9riKwbrh5iBtwEPLyYEmhJeDnPF&#10;FxZAq39zHOi00f739feHwtph2zh9grxlwoqFSzSMfTIslcuFjhCi60xm3VI6PgJSVU/7SxovoQNo&#10;phFmgN9gCqqGGfBKaKUhKAWI7O0FQEX3kNFIVU2bNAktdTX5c9CGgl676dhdSHWvlbZbfxG3vpn1&#10;4KUp03J/ZJnFEI9mft2NqmWhoRflu06Bo5+09mRyup9pPqSLRg9/kVm3/uJvU/FtUD8Fc76WTvJK&#10;A8qFRi3fbHo1emRqmquKsHNm8fWNfqx6eB7IKnAni7D5kP15++f9eK61rf6Kz13MzH53XzjZ28hk&#10;kU8SG7g37Un2OljR4ZmKv/VIjif2UBeTD/BbTHrmfr2zkibZUhiyWat2wCHbnzc/IP5x4HZrGFWU&#10;/b16AxtPoYOVyIxzpMJUPWsKWSxt5l5UvNHzSZGXL/iW/wryONOatH73srnm64a4Pzhhzo56unTX&#10;RvBspX3FVoU/P/Nc/dzMjCg3HCZw+jy6PXqvIdX45SD6V/oDTsm7bRivVFQc9eroSp2LhHYkqwQp&#10;X83V2fAcH59g1LFCIsWR3KPtcmJpzuAew2ETdpp4vgTKkAPKkR9GvDEb2i12C0EUCuyPU6uYlgde&#10;Agky0JbsDqNleRQ2VJwFqhE1OnbV9s5nuXEghRYJXPO4R0ofEDulgo+9SHJzPOCv+6CMkdeg9+Iz&#10;xlQU9bUtIq33ZdoiNNgtU/RJtxGLwu9DP7Afg9zXSI19ryxxwCxLALJgfeEEcrv1VdG+aK7IJbuF&#10;+L3Si1Fphrp4QQ1tZc7FV98JyRfFm44FSJ5jSJjHm69prfk4tnAJh+ICXzVOptdNm4GCCukztdDn&#10;88YlBZrD7jrqZ6HtPwjno3GiBqdpZnJfh/XxxofI46fF20xJWDqyDm/0OFF2b031xekc0zhNQKsn&#10;3Zc8KwI3LqX4HwSh5BBueAMTm4dcSah4vis5iBsDZTJWeXbF2UmjAtkhwKFPUhwPgtJrwl2fWJTf&#10;gTev8GW3g/85EgjkIPfL4kLeZbtVMro3JMBZYKJ5AbsvK4aQ2xQOHe+CRbHrKwTEgqhXf1GfSDjl&#10;qVj/l4y838bCmFWhzJhZ0KpbIEXHRLNW3AGhAx/j1bIWgRFDTLVefLzXxr9bMfffZeFr/hmXQoXx&#10;JyeQMpfcXDLjaJx33IfV9XzYyijJweRj4Qjck/p3Xyi2kLyA8pUbax6b929Bx8yyMKyzfkzzZUT4&#10;kHucv4n7VD2S6T4O3dlVlwYcV8NhsfOnRITbp+K3/ZTe9O+HqoVLd+FQGEuW0ggMhuE9lQSPuv2R&#10;nfL0ipt5sJIc2sa/BWFJLusLsqPzBbmndTF+k+//IuH/+5kpvSLIQwefQfehFclndit5AXbAUgM7&#10;3E86gajAh0fS588jUBRjYJ4pDCK28i3FViyWghlMOuTukuHfn0C+xXg8C68H8dX/ytf651arWtx+&#10;JYGVuK2U8glhaFlawa9JA0ZN+s6FHwGZMng1OBxUpPgrh/Zv3QHyixkX3pn3EFj78PvIn5ZVQOC9&#10;MPGO9pccwlcDxYeuRtdzRRQWlRbfzAEj+orcz4QLTdxngRkmiauFHZM2MY42iDJl47JwTgHO06Ab&#10;AAe+vds8VhqVsaP/uygKsZGb8mIqtBtwBy4pluR1AoK8gTwF+J+mEbv8yERwKNsAa14wqSC5LLAR&#10;KeWMHpGmpGlAg4xH839w2yOjkjS/2obcYG/oXn7ijN2vN2GbCrr9qNvWYWo26rjI0mN+6SlJ7+a3&#10;six25TZ6SfR6TRlaPptOo+hVzXarzvFIrEZ9mdAif2QNktIKZ2R+RxSVcO6qzddv1u1u5q1nJejI&#10;7IsCvolj6/c37j54AOuSf9ohOsX/pCAzVk+xvvLeqKiI6G4/fxVrrYBCVbS1AfXw9yHtwYndr3sx&#10;Qk/ZHtgl3urw3DBTLEvF/vxRy83YnHL+1qcNavmHCfy02ZQeP2YSfGKv7xG197Dc5fiAWQqrQfCZ&#10;SJdfau/y8toxfe9zXa3EXl3XzI0077U9lSsHl4R+zZiTRwtft5SVnf1i7HVSy2/UDbkpT/UiICOX&#10;MVrHo0CJMvfvvvG7xKJRDdv96LbbY+5KAU+4TKZvJjtDI3auev7bQjrjukqg18qkLjDaAOCTxKCC&#10;Mf19voC3o1UqBS+rPPwx96lhKGwe2SnM4alkC6RZYn7VZKyuzG6PNOvSRGb9vXhxWvJ2+FznSyey&#10;8y+TYgXj3WAMeperUSBL7FT4bSwgGq0KXdvOXXWCTwzhW9XFcZNOjP5BxrWhu5eG4EWJSfAX9Tk7&#10;kZ4SweNjqYWXjK7tlsxgxncM6w/MV7QUlRdaYYxLjjkZcbVpmyoVVKhB9/Kk2YOy5rvP0jlmAkAZ&#10;TqXdIDNtBLsAyUtcGAuB/vO8Fifdkjk7DB/01m2sH9D6GRfkbTu8Zx7JK+PX3K9b2Hkh9jaBUb5M&#10;Z3vduDQvU1PHGgiDP7ex0cKBCp//gDzE3MkDuB/B80d4kMmsYKLpmIIL0sQ4EegwcUu6zpINlTkQ&#10;uDAnrUJy308zz9e5brlfkZOAelWseeNfFtlofJagvrbqVGyOa2MII/aRNmT3Q9LhaaY7iRdyAfON&#10;Toe/74djK9dZqZu10FMR8/I32BXIGQUVV/7BO6MfM8uwZwdSUYkYtmJ2RJLoko5I9uqsR4bnbE3G&#10;lR8htTfJVJR/1qNGI8m0fyNEi1O4cQb+EflFenjsaNzdjfGYbhvIxSica8fuhg6hreA39RWVV7kv&#10;eUB2YU4HFL7wY/15Wt77X6Q6xVR9HBSIwS5WgJErgSje6/TJHMJfhlEX+cwswTIpaLi+nqKhvxPU&#10;/7nvp69VR+vbIua5KMcZo7/3gMIQGxaI7g8nkHPmktOJLiBxmobrrX/OPvTwPtLDePnev1PmTnvx&#10;z8cZyeQFJQXZUnTlt/t9x9uONyc0IjlcwjwlMpB5H0GkBeTxl80HKrAUxh3eQ2R6XAMIkhSkVRwL&#10;A4efYw70FZCF/wWg/xkphtWXQ5E9Hyf1kD8j6X4CYcinurRwF7iBEpHaACYeGY16/RvlhA4I/Ihe&#10;ENHNkXMGMAJd822hvpK+gRuBGQWRR/3jM2Ox8146+gXE/yiUAaAi/rZbJc7O+8gchvcCaUL1W8xh&#10;AEXHdV2nhzQ+BjgaPswVuVdsTDb3J42NKFPQXQ3aT6mXaW+Xc2/0YfzoME9epDaEhmdABNp9xZ4i&#10;J01blTlYXSbH7QZJyyXfnFrZok2ll5Bi0jRXn8LvGzcU7XNkENTx/k8rfx3VZGK5RfiPkFrppi9r&#10;8n4oWE1UKwiEKjxdYEz0NWtCKzJ2pZafHWxDvIyQyv0efDNSjHsSlVG6o+UYTYvji9yCC3jg4FE+&#10;1c0ckio/4/XPN79H0vhL2mWplK6zDp3jdrubiap6mAV7b6mYWc4sxnfZt4fmTIx/Wu5b82+z9ib0&#10;Dmdvf4sPF5mqDN4CFGiRyivNIu5cuV2xVpMufhSy8osYp6Fw25F0CzV6cfF+iQbdh6Beuz2Bto3w&#10;qe3ocfnlwMfFlWZJ2pi6rqPvVykutd6sF34hrf+Mzq+q1K6Ve7SZ36eRafQTt8+vjVRvvxsj+WO7&#10;+WCKNRkBLWj108SHT3E17PX2Su08NmLywHirhkNRjjltG3Veje2yOTQ63Xv4Xfuw3NEk2VOsd9ft&#10;D6wTdx6SxPTLlB1qdLvQrJ2LyG1h+MOHSqDXIdze2UMuHdn9fgux87Et2RovN6VwkVa+v2+vfEC3&#10;y57lPkQlNEJ20OctXTirEkPQrvzcwYhNecwQvaNW7vKOlcxlW8h5pG+cioVY+oLUuzI3otqq0N5b&#10;5hXyDxuzWe2NHaao3ylT6cVeiNF4Qqe9uKEkaGaPKa/9UPT9zhDr17lLJpGq+rrkaVYRUzKOpVOz&#10;h2cOMo3Z+vxN7FFIhq4FSyZRlCrHI8defaHZ5M8W/rdHLgT12XD1fO+iqeqt2uOfqA7kXpH2cw6B&#10;T1a9etjwumi70YkrlOcpg7+6xR3753Xmy8Dh6VXSoDJ0vj474gQiWZvStguK8AD4Zssa4/uxDy6d&#10;oxjK5TfJtVDJcte+LgFg/+KpPQrS+ZaXTydtYzUcdjb8cD7mvSQmDR9SzIUjnj+8b3HwWJBHTbUU&#10;r+3ebJ+SqyGvxVSYixu7pWtEI9Ht9+hrYUYCNAf/1sGnld9HT/MX1w3+N+/pHVmMsFyp0TXHQn1q&#10;JhkqMmnmz16RtwaNCa3vzmsZDkgZR0wvI5Nl6T4JfoB9R4D4nFBWwew6isCxQ1vR17I26dnP1ImH&#10;g7IouiaKSl9x+LXGC/fSZ/gbBnzSe7A+AXl1OvZXKhYH+23X9iQH4thxn27TwEIzeJfZGkr3Pi/7&#10;y6O/7ilqX328ybudn+6M4vA+pFzhwYaHO9vScVc6qMuxdOBL2B9yZ2IpjUu7bMpXpNkfJ3FV9eNL&#10;lZK/L9X4tkV7bvBZmHMJ6yZfqbz7k/LVwXa7QsZ+5fUXpupNYbSkGoWXpJ60neNwCbnS8k1jzZIZ&#10;QDmeKF6gfU1AubbWi7UKvAJ9dwxAzS77EPZbJX2axgeUchTr5tBqUM344jsgs6i1F/GqaF3Rrrfn&#10;G7yehrGZ5rPdE853zjDJNPtcfAev/oW0gt5C883Elhy+SX5DqXqYDC9ynT+GxJDnFyhbaNZIQ9I7&#10;dbtNOoGq2YTv7dUKmscB+friP7Sc6o73Khjvpupm9zaet49h/H6Q3SqW8CsAqxY2pFVYFOnJe4r2&#10;KUA5Rfq+jl/1y8qgdJKVww8CT4aP0haX3txvndiUfwXuyLBCiRQafiOn2Zv8CDhMQAda/ptO3C1U&#10;PK0eNn8lnSDKlNOnw1xx4BicEYKNpXNkrsB5Fn1K6QoV4SkseEGiyx/pVqTk1gMxaWyr+6D7S6KP&#10;Mnaz/bYpNjbo/rfjMqem4ZonBnYYnw89Uw1frlzw2YDdMw/jsZ2oi+s6gVC/+nTlNfdspq74d5HB&#10;lKn92W3xi80rQtyhHOffUu446koq8KLLlfp0U9Sq2tRFnNfNbe4utPA+zTa7tnsKO4nZ7df0FO3L&#10;jwVoixkxoA7o/V9tfhs9rnO0HJ6tFfpWGxTCDVxnqZ/MuK5o6rdwvakBUOHB+zT/R5+vzSUTw0S6&#10;DQMOEhS/BRWJ7JXVfXZn2KcVHoC7UA2gTTlMJjw5wiJNlG6Ky0IEFNdutTIt59IluD/lCO56Easm&#10;z/PI/y35QqYF3fOCcY/sc7M+ftuYmS6ozuUrSyIhU03tT+RG31HN5jXI1ALM/R6ZrGNgCdjrb+c2&#10;YT+VRQYlUK5W6xx1sB5fwWM1b8lufzE1oGieeHFt/kRjmaaHZZ3lIgVpiOlrBZuO+xbcLCZjaqYz&#10;GdVpHlV/HxIIE+l21XUfwZHcGr91RVKUftZ3nUTBPgialZcJZHTdryEopn0ybQgDbNqxhIrqSgZL&#10;tqTkWD1V21rHIoxzg1JdHoUL9OK4EWvh9Nj5VBWu04IyFBb8LzCB531sJ0XxMd6enbjQW618OHf+&#10;+PcMh2OqGp6gPMvvkmZEatCXEMZIe5lVtz3Jzz5dd1vHAINSJ+b+uEtGgcoQpaKutWiov9OTM6nc&#10;AmL9vl+rMBLT5fBw21H3rN2GSvFG0MvJztsbSKlC7uIHzNQln8Oo1u6GFs2KHIfWzDwS/yO44zCS&#10;ncELENfBnQwAwuvx17RuVIxV15+2JXhOsS8E8kWvND5By7ZGHaQROXiVTa/oFcWGrOj9E5s/RI03&#10;B5JhRJJW+GaVfsXMY7KOrlYglX9uql4fp+1vXxYnrzE8yvEQwTcjPctdvS7PnZRmMZlWW4M91+M/&#10;Xc49tSD58/llicg1BdEFGQWN4ppuO6wOx3oay2q0vKENx7jBn2373T72XuydE0ik+U00Yvk9cvlS&#10;bRldz8aHTr9cEEH0hhWSk+OZxec3hKOR+eUexO/8WckxzvEUH4+EkKfpJaf2NKVAgaLfMPHobecP&#10;5d/svER8A2QimWSGLCbPnUCYRX7GH0ddH79iO0RbFk14CVqaoHM3wAmrr29/W/Fa53a7OEShLJlp&#10;VuWqxbWk6yi0W7L1E/JCa4fuagO706o1YHksgMT1zn4sKR3+vf6KZUMFn7KB0gWfiBBAMUHDPqWR&#10;1G2cjixxpLC88cRj+FNktQOL23Tf6mIQ3K5CkCDoYwkj3lbnzpOInBhptsxb2/ig3xZ7B9GQId1G&#10;GkXUpsYDqkcAUIX8qIqZPAIG7fKlJjPU3i/AzY9CdRC6s/sBxkqYjjRzGHtjAKTTDcDwjcTagSdW&#10;3KWUbe8CrE3j4UmmhTz9qOargN3YhVwGRvO3SrMAcb/IgN/yjKZAhnPxmZvGJ/v4K3YFPSKQi5DF&#10;lCRMDglpiI6mHZFED3GkYKKomXgknbaNe4bBrY8SWhOv6w+Ng9GzQQxhfka0MvD1hXyRJGVKXXjG&#10;bk5SpPVggFAizDgCk6URo3B9oGOHlOaBz+bEpCE267Xtm/41GyEbKOeDjytmWXQfsciIF0u/8kvL&#10;sq5+aZYv5NDae9WlwxH+nCiFDH4Y4+x7ayIE1UTuWaazvf+rdow5+E7EbP18YPJ6K12WfDbFSmIf&#10;LKXoO7nesfBATRwUrzBZkbJ9OLFSZKXW64abLLP7MG25vP/hW69trV3fywJbKt1kkRii38ybGBlM&#10;5mTSE56V5qSPVtprRD1PYAx3R/zFeZu1ps63w/i2KMllWviBBRdSw0HujKjlKkwg8teDhsy+XW1l&#10;H/WAUQ6mqU3rXchCSFwl7YMPwFDqcaX2BpZ9AU/JX0tHb/QPjRZN+MPInjcLYc0sP8ukrV7tvUEy&#10;ORVmrKjU4fW1nc4ykuzn3acVHQWOrdIN774oDY+YmR1Mn+m4Vc/GaVuh6Dj8dvtyjsggk7oKYHEE&#10;XsGopy+Uq99Bt/p4ko/Z3PR/Gj16vcwCGe6RTeogd9/bq/HWW0Mpk8cDO9SMWW1o/RacL0pEtz+W&#10;PP91sNCwVv/hvQZF0fk/3pte++VXMDHJJp9/vR8W65gP4GQoprdCkv/L3Xny/unz8wF+w+bbUpc9&#10;UoebBT0dflV6RDGuP1ollbuFDNdQoq+TIVwieFa9GaI+ZDoIu5X0+LGSEfnKhikoNUiHN6xttv4B&#10;rF3qid7FD2XTy2n3JycvTzMiBHpN95k6Bt7gJq2oJIvD10eZF6UySvvxjsXY3kyl4pyrUxUrqJfa&#10;ZbEcXGWMeriqAjVilTdqbg88Qhzzc63p5uUMZGpTwvz9iqPwSiCzuw3zJX06ODVxmuOl98rd0FxH&#10;qUDe0fOtHx73Hrc1PvGpUDXAlYJhe/+RJvq9pb6YIKdbt++F2+Fdlle39DCzzmhxxe5eGza0HYhp&#10;N32txDK1eeaj410MQN3SfK4Q7uQuvCoboQfitv+F4DnDK692gYtskybIMQ5rEiWyWxY6hhqbNmyK&#10;v6+cX9ywZmnPiZ1o3rnVFtU5K5dk9IVvIHPc5pwn23bV2g2GKOHV0Y+LsHAGJrILz/IaXShwWR01&#10;iPWGXdv8ufqD8/chmpBV9uqkvizmFJ65qYklrhcdFe4Gk28Vbi20nKOBNm85SqdfyFW6ZeExcNZx&#10;fPcLnzWaibPv11XYvq6m0nLJkrx1ahxKkkvTPMOq667HhlqLi9XBpKsmiHsEu6w7bncRrGAHk+54&#10;+CxKcdCqJ+viiIfdGbno8ys/YNjN0paIQ5O0Ibc8i89L/F3TizFxc2fDVyLX9nSmuTgWeJsn6EWa&#10;371REY5+k71ieT+Qd+RixFUH5uhM5AS1wU1zc07vkJpsKrU3V7JdCmpTA/FnXyvZrlMwrQh/Kt2v&#10;lMKmVBU4pMrdqsi8bCL3qln9RfySNbX0/cn8SxtR9RnYrIBS8c8N/f66HzFP50HuzP1T6nnZWNsP&#10;LqfTuPWBiTD2cjDqPKIFbrtX8abv59hGMLC7dfChXGeH3wuO/w0BHc+xBFs8ir2PKf6W7Lndag0q&#10;2+5FIig3hAfWecdgfY1VE52Ss8o1jLuCG1mCOTKeSCK2sOny+6oZDDvWgTXLreQhndpDl8LWLqNL&#10;k7bihtLWaFpSX17rcnq3R2RChgHlHQprk+3RLReWFwS22PrrNdWJrIxjBVNqFAUD7PfYlyITC2Jz&#10;TxWAiSCWCqQwJ8Q+aRtsbPwReP6cAr8ULUUC2dqph2TE3pfwR/UQHguMMIeizN7sx4iVRIDX6zRV&#10;NN2BfPUzWiV9tP/z1aSJ5pXAiRHfXLepGqIBNx5QDepTXJLe/OGOZcnKzdMSnvF/eZdXNAxkKMSB&#10;mzKG7Fgm+6fl9mR2djpaSvFy3G6lMnS2R9P11BsBUKPCWIx4x3wkBN2sghK8OI6o8cg0WPEO32pV&#10;MjmMXEIu1GvdIOlht4hp2pLq6BubeAu2tfiIjnExstQxyJIXlsVX10VsLHE9kS2H4W7dZedJjkSZ&#10;7tqIzwO0ciO9K5CxOeQW4dtEDazO6uw0GwllyLBXxYia72CMIyJE4YF9bs9Tyd5sJIdcwVvTfNFc&#10;xbN+QgFTrK8OBc+K8NDvFdXpd2bYv3UtGK6jLabD/Ih7v/oVEB4OEJne5+tdwp5LZZZKl6+lAYbM&#10;Y/cZb4dnHufy1ec8w8j5ZJkkb447hyZHT4pEXw9t2C/ge+7E2DPLnnYLg5/45XVO/H7dK+vcffjI&#10;W7ya288Yyo9WuZesCC0mYx5OyN6UE8iUXFid2yNHYdgVKleyz3tlWpgONAcKe6UoifZmIjmTZr5J&#10;5yxXa01rtulExZmpws5Q3sB1nWXhd8bJZKwV/J1+RWW0dd6oDQeran3nZ5pLPA9e7g54fY5200xw&#10;aFnpyZg7DaWYvmkMZ5bIPnw49yleZFAHFYhAsSSEPy1FvKoAUcZQNEFQXabXuRAUR3AgE+kD9clV&#10;lWORPXJsk9UpdbE2NN3OFyKNrjKFay8mdStJjkJVnqI+BJoEX6YlfXp/UgVNR6+Ts5KQbhpdl3o1&#10;wlp/P859t8LTXxztpM5wcenFxJfsJKh4wJSjTeVV+Tgmnz6jmPL1ZrGJP9Au6RKYhoriTjnGZbnz&#10;5jemKy64Xy7wmPnutmHRhXPsTbvu5PZowarW19flkh22/l5jNuVaGyZ+eeT7R1iqXGJiyXpXOddl&#10;WcnhZQ1tAa6z0Bfn6nV9g3G5qJ8nkKKr2UuW3yrILHjwxhjMJo8/oXp4wbszJd5o9DRWADHiBpsa&#10;Qn402xTNDewrmmhF6yDvd791GhmPVbNBdo463mZw4OZue2YtdpO4PWEyw6McIDNc7JKGzlPFqzMW&#10;q6kaj8WT+ibe0YR3O3bvXBi/LNKH6ftZyhPgpkvz2Hi82bbMp/aTruj14SsG+tuS3WjKqLlnwiNw&#10;c6Iie2Yv5aQf18/VC0pWcvjYPuito2nZeBZ/MUWB1ED/rvBIuTNf4zPBBdlYNeo21dGw53dAnABE&#10;TskKIXBQ+4etbcQjea81DohRC9HuuybqBkSXDgRUY5ecWwQX0loEO8Ou5I38I9T6exRZucVHi77g&#10;pT0dIZcsnG+RsfFlmCgW+muMPC6/9/7LjVoWgxwNLT7eJ4o0Xn5FuS6FX3WeehzxvvAWr1Soxyr+&#10;iiBRyp5vq+3BX7WgdoZFvFHjc15aCA/lvTayeg3Vf2D7gupcgGAbnXVDioj+7fq6pw/aGq5qMB7P&#10;t7yoCOT4bqx1fnENtVdtSHsHxRsZZ2GS4+Nt/mFyt7r5PYdB5tvn1rlcEbk5dpPQ6sxSNbWPp4GJ&#10;37Era59hdCd7EXLpe1lgwxYHKKcnqec3XQPRmt//Pn98AWTigcTA70yh8z+pwFvk73fQr+CnmsRp&#10;YP9kA7Jsf50XRCPFTdcOH5tYfycaYkVjKtJvjHukvtcScd6gaXVNN4WQ5ZaxfxlMdyr+NJV/TSTi&#10;4HkLe7OLATLc/cao+R2HOfFBJ+mzQ7XIQiPh3JVWgabhsKgnkhQi3+4o3ZyhelQr1PcsZQFBvtLp&#10;v7m9E7YWjb3rkgOoq3VHj8kxsxeOWq3qNnuR7PumtxQKtvfXp6TQRQL37ufnFBZwCTrQPwMhfGJ2&#10;VLMMYgGFS1JK2LH8WMHR+fYCdunFK875nKKgTbXfER7SLDKmdoeUFLm67tDqL4NO8zV0LtBwCr6s&#10;lgDhYeEMrHpMvkOK0GH1MwaY+CDMFsiYYXbBvBW7dGO9WgqguYIrpHvSbmcWrMrp7mdTms+lJ8fc&#10;5o0T1zqof3s+7Yboe9GIVMPiG554CZDVLUrp81QNkFtvTfyYcLZFcasPDuUUv+NaTQSYnKewlEje&#10;hKHiLOLcLsN4RIHM7vyki4VUFcgmRqiCDAlfRPlNUInKs3hMTa5ABWggEI6iWyji61Vi7dNX/HDA&#10;vgnqEPsbD0X7iyFWmoDBAB8ekxcfN14pm9wp/rP8QceOYZC8obp9InCg9kCN6SnNbhiNQooS7d3V&#10;7VgzX8CDFp9pLbykvEdpn7P5PXg0bWAIStkZ6cNpfPP+w0zl3ixdsWLZAUTLlVut1e3WnGOsDElG&#10;TItpeNvosfpvnTgV9wUk/bvlh5C0LlzQ4cXKqHVRz3cP6xhsUFN6sgqE5NwCR+YpprkI0Yrk5uoG&#10;tqmr9lmCEwocIl8KGn829d9/Dr9xE0126bWWwy3CKM72R5kvc1SLt2tMwl7l9VHuUcurIBJl7mv7&#10;maRITPhj0bgSq8IDmtdsJJullbdHzpaMbCh1k9duh6fQFUoJnj/oVxTOwhYllDjKUaeY+aqlXCO6&#10;4ipuyUzjHig5eXF4Vz0FQj0qFnPVj1Hz7qOMKZxE39RNYSf78vaSFsbBldt7ivLdXtzQ6crvFD8c&#10;+2ttPvTas6D6IirzWLYdt3s8hV6fsc4gGXe/kW3c1oaJNL1bn7g6SpC5q+zedMb4KfO3NS9bKQNa&#10;sk+gxoZ5j9JZ9u9Tc1+/f7ZFjg2odtmOm9x5TDl9veAJ9GZxcYs2qFJMt454MeH0nua63uv2i+ME&#10;fsmHMDKfpdsPdG0tpYazm8/bJCrKVN62sGVd0UDdKDZa7ZOlDXbM8THaHP3+ffz6zyz1j/zcNSao&#10;BXQn8+xrxGCd5+L2LtUiJ+FnG6AHIQwU2B7EE/FkTyR3ElbaLlRdL/z54OayDifl58YQ5XEEeuNy&#10;EWKDCT7HvAKb5uZuqL7Wea0wvrTvfDNIzwdZPOWPbmhV8LdFoii0bjaQuO6+Wb7o6OCdYE/gHvuy&#10;eXnj8vOEXOGYljf65Gt93X4a0zT1Qb7RwSpDqhYZIAfMo7588xLLr+dvH7e77DIVY1pJazGJ1z+t&#10;1aL6hsZ3JpKEdeykF+gOBxiBIxAWhV9r4MzpA+Ey+pscmdSPCFYsANeGkDDxDlu21tze55Dvj6kZ&#10;VRNiSIx5hhSqd/zc7Jaj77mwJi0X01NTPrn5WV3/U4BgZJ+haJC/oEKWzWj5r0cKroJHu3FUVl9X&#10;9uX8rrtYWYuL8nHvDdKFmZh2B14ch3DJgho7X2A4tYfDeEdgPFQ7pErP3k/0f7/zgSTawEqHu7o5&#10;rlDNu+ftbL+DYaJSpgPVBMI2G7YDlL2+kVyGdxfnCcTaUnzLY29mlwm4mowUJIS5f4ni12r5zofX&#10;6zwJKyz8ukbPKrqR6AM2w0AfmIiIdmZT6VzaqwYKOoqX+L2Cu0u5aOTb0bk7Kb2f1sjfi/JaDY8n&#10;4KR7haRFozhLVxJUbo+5e3HxdSlRbHNTXYypeMDAF9zw3qeircaXuzgHF6L/BW7yxTPXl2ROPU+x&#10;vqO/0vzuzQBBccVYiQVbOpw6ysq8pG/NMqCO2ZUa+RlseABSDSC4wK/cbY5AvT0gY66i2yfbzs/x&#10;uHj35Slb7OyfXtYlBVUUF193JPv2JUaezs9sXZTLA75edaW4zwRGNo8BucVZmU+bzzXl4lbtcwtM&#10;9Z9jel3TvoMky+Pvc8d+kyP+CNQWpVWXc2WbQf3gx4vyr1vDa+6JtHXPf3OMuhzIpD3sE++zpqlP&#10;z2oa03s1cyW27y2RPvCyXjqN/gVpownna+eopZs/4tfeKYJaLtESqHg641PuLHdRHbtcFLCwkIeL&#10;bZ/KbznyRmmS5dH9vG1PDvj5ObQ2Hk1DOFOaN49hD6QCb6//GvDIL78irgZ2LASMbnsawRVNXyjR&#10;0juaOTZnusJsWKEf5W4F8fAm7qPvxmnl5LVh4we/QXSNQHwRQmUKAFWfQcHgrrVA+vHUW0m3MRsn&#10;kK+bDxZN42bcVx0lYIxaduFf60Fd+Neskg9PIAseUmaZA0n23lcVyKhHKtTljFkWnqXIV4soE40/&#10;HyrWtit4nY/aoloVd0RMc/O0mGeqqGga0n16sWGZF01tCzF5vUzgB/u7qlfb5TbWhMmbzEEbLLJ8&#10;e/zuBRFBxRHif8KqsPz4oIKsV7KlNKruSS6XEGCHFS4QJ2abX578o4VmHYQyc0Hp6NBVjXDnJ4if&#10;m1ZLlp92izpW5cq+m/d5UsdrXo0tNH3KnpXbWK+j48ufJM/gzWlEMhjYgaajYInSjuXS0P8oENPF&#10;o1iKRF3GNjfZRnV2wD5IYM1IFirDScTsH5w5R7f5sRgo4TGwAelgKtjYxxaGgtE5pPz6lTZRdz6g&#10;deXaGeP4SDlKQC+bx/MuWOE0FW6VpT9NSfnIQG2nLuY74B2yOUpfo2/s1PhgDOklhSi0YNIwlRl1&#10;QaxFIYWInJ8Az/XVWXojHxF33mPHmgpRVDj+RRXs0AXUOx82AN5bUP3EgC8NGxsuVVdYUh2v8dR5&#10;wY5i2dSDtCEBnc2w4kZeY0UzIMw7NaqSyDFX6HXYWle87AVyU8b5TW0fTrEeTqjgQlAW1qvx6DHo&#10;8JfDjPVZuck9maw5Xcz3Tzo804v9rmQu2qvNsNzW8Nw+F3lG+aoUPT/xtVuXsCDvdeL7H3IZbFOa&#10;fWDPrYflSnWo5a0K8oe+rILcQdgbLqqFXCDum3hdst2hi3BlNmomIGFop4JQr3g9BddQSB0wLQ0A&#10;8sgswI6n7B8INDxIV+QixC1L/F1bnMHY3rEUkZviiwd2cbevyT+duOdvMmZLdGV37cg+nLrovLLk&#10;zJzDbSlKmp/dhiRjT+99ePAFL4sYuPglpK7saprdI7a3Pj14c9tLSXkr0kaS/ZSj2um31H0rr42s&#10;x2YWTJmJfwy7eONYmMwKezszf9nd0n7HTEvO9r5dV1ZAS1n+WJG0FPPO+1B7enGSWrt7dg2nhRlz&#10;dn/vKFCPjICtVfOu+SdPH5rQoH/QBOSc6763C6qIeJOEFlOeVsRPrc9aAJ36zQ0SpDmtkPe0t9Fj&#10;KjvM2bqOo4DVNXu2T+ZtDF8fAXYENZgZvPzzOuWIZpOrBmmT+oHvBaIt019ZXMM1/CLetk4SsIUp&#10;iUNjtnRvLFUX8/AHkPGkdolsRk9r/w2SBpVQLqmosb7lQrMxkigwPTbJvVdGFuIvYUe4b2ZZZTOo&#10;vQSSsNM2WuuY5r6hxKnu/HFRv4bOuqoeFO4HjCsQQP6zDH0YgLtoUHDQWFEhyZLJPUteBnO3BLkS&#10;A7mDedX3fLfycC8OkHOYqoX5u6y2L9sD0Z1t2rbLYPZnqSuA+LUhO20Rayz7KRGHEbYFL3akZCBH&#10;Rx4Vn3p1xcvjpxTrkuNSH87YYko9ueTGbtY8Ne9PMU1/kzBaXxb3vFG+7lDk+/e8fdPp4FtuM6PY&#10;l+zQNJqRpiOx+Es/ekmcuYR1OukkcPq6T595vzKpNFvixbnlrBjWbOB/SV+je1U96iq+Ydnz8p3F&#10;nS6R2jESAcHgXkGp8/0rOmpMAsS/ES9YdXE4XbzeJ5mrJaCGUVg94qz/rDBWHgD6flghnMxP7lTK&#10;2h81m2SvMd9u3OqmWz++q37Eydwx/7yW6eue0t4y4GzDqO74BNva63S5ww6bImK5BIiMO/0oNX5W&#10;JDxmKaJcOpwUrbQzcwnfCxA1HG1ukg9xLRnOt7lv5OpzKhvYFnzuT7ssfGzONrGoMR/1Z2PORNLm&#10;lzskOrBozzXuxH0qXyUrF5N3PfXqlCqTFbqmlQ71WPIGiGQDckjgSgWjERuusvCpWYsRu5d8gn4R&#10;5T8c1oo0boEXOZrdUAnLm3O5FePHY7sVot2+IPKx1WV1BwEKbjxU2pNLA0f8qYlDPQC9l8Sk7k2i&#10;owYqqRTAGWPtCsSKEmLt7RRpxIk+Esc+HXVWMC5hzbR/fi8DeMw6u7PsIJzsbo8pbdZUZIutYeMP&#10;g+rh7aDoJmkUNbliaXqUpAJG6GqgC2BmrfpGNNZW1WC5vnyvnMo5MiVFmH3/gsIsj5R7xph13DBn&#10;MmD6aLHL9HmNw7gr8AJPTJkP1aMxeJYg9uEL33lhR7stw8Vu24e+FvdKPlTXgSrELuVGD0adOvtz&#10;Sqdjvwybm/c5unDSl5iiDd7kv6uw1cfOhSXdqKMpvS6l/sZkjmncfEbN3YUTW/sj4Ul57Djjpb6m&#10;UPV7btUPG+Lou2wW2uiGzki7RYt945WZWmi8wyfKkdPef75ZtdvsUSScS2l1VIbp7d1lBWc6Wf5I&#10;Oy32shJ/tXcxHrvv7yiTwusVEuXZ03aU64Ej2K4u0Tc1lf35kxtfe7Xg/XtzL+iVXxwnMOKDBG8w&#10;4Fc8qb6D3Gvl2gC/6f5MFzQl2TXB999Wh5Glyvo2+DdGikIC6tZxxyNpgUKaq1fIC7l8C9ig9VCK&#10;14Hn2TD7OWSn5drvEM7AsJqmJGOP9spaLwIIQf6TcFrS801l8Hjlc4/1X7FJaqLPl29Y760ov4DS&#10;50D85o3rPA6Ng9Dw5xrvnHi2Bau6OPkchN7stbMuFvZBZwyeLTGgxx+NV1Nb09WKeC3TkvktNLtK&#10;lOF8kGNfK35qfNZ92d3OBK2NH6obiFYaS0jIYE9lXcyQe1hw/YHvQt5TmYtpsgUvzDQJaG8ma3e9&#10;nDP6TYNCNYSzzw8IaKTQe4eKHKJ39UP4bQdL5Z8E9itzVEdscweTj2KF43AeWVahfCQEv4Zjx3dc&#10;Ak9DhCxNza2EyseFBW7PNIWr3j5jYyAUBGFlLX1qqHnZqHFso1IhyY0+vosnUWHfZvhLRWe25jiJ&#10;TPYLIQ7N9/zFU/kEz2+dCDcY2MZwLqJNKr248lflPauJJpkwXpXlvPSvFSGNxqVgJx+gcayZUr3z&#10;vt2dm76ry7K1MWhr7WgUCXk4NVg/8nizxjFAXe3SAvW67PztQpBHZlzyZybAufqtiC6vEMheIwCC&#10;9/xMYFjyR2q1++DdmHmMs+ftfGZs3HWrn8bjBshSMIhGo4x/BtX+/DX9LijCBqhdypzMGRp4kQGN&#10;4Owq0R2mWdqQFQuptPRWYYfylYegpP0ToVc/ZE6ZXc95yQckG42Xi8gk3VDt/vq0lY8XeN8VrMRy&#10;3l4Ok8BT9T2+FW0YrMy5m8YoHTU/QVISK+z1vIRLS7I5n4R7fEGAOIhIB7hcwvLSlYxtK8aM0iID&#10;zz9BNALCLS9mQBtnszP+XVsfbKb2qkIelcPf+RqxsyNNeO74oegXkZCs4YMYEMGzeSZkJq5Jy6+K&#10;8Te7XR5Y6eIi8rzvj+jGZ5/0DS0hwx7vEejfWx1+4ZsKEpzxlgHBDZyXk3CPWctSMuftVI7r2s0B&#10;jpWckcbKBbxnjb5gjxN8sw8ARbDS+w37R6r8WcbfheEMgp3dkdSTLiE8YCq07VT0m/Bh5onmjx57&#10;zJ4yrFGAqraqbSbAMOjT1hXvk6pS/z7e/6fWi7bG72V8yhi9pCtRjz1FmL9fGXeKty0lY6tYgw43&#10;j9VvPklVIsHsmN2oWjEgFfCKlx3QmneScxLtojcbYosZmdlQer3QmGFkRDoN9cgDPK+wekeC0hX7&#10;/IlO/UXHBsnu7/5zLJcBK3bMHGwxV/RqZPpvDML90lCZk647m0appkjNnVr/cu0glXpxqh5IM71Y&#10;2WVF/f2riuy7lEuJYtM3woX0LzXhjc72yMcuJePKUK1xtjm6Sq8dJSx5jYJNM3aGVu7GFdI0OuXF&#10;34x4yaSoweRa4Rcr6KbW0RR1WoDRwM9QZUWZRlE4DPtVpMzHV+P7kfWAN3+hm5LUxwl/uZaY+WKu&#10;PsZqKHYirRplPA52D1cT/+2p4gW1h8XwJkVDb5ZZpCbGFK4mX7xDK8tVNtgsOv9RskVAF5QhIc2n&#10;Xu65GCcz1T5ZuVGy8EwgytftzaMKUgk9tF5fNizsQ84Fn1TDleGaO7g7Dk4elipUEgwBPLPfTand&#10;Lb9ttJdsbKDqqN/1lrBuyj9Nu8GZzg/AgqnKXxvoVDj2zeD4b8J2+w4jVxxfYw+m52Nuxg6fQAyV&#10;2e9ysGIGUxArE6LHZ24XPvTxYEC1wLnbHv7GEMXKv3twEVpN1InXGJcsv/JpFK2V/klf+vFQ9AZX&#10;zIMusm7fcnSiyLWPCeNiLhaTubPfOgJIpmd4fApYH8DXOGTeXrapCbon8FIIOFm475R3YIlFmDcq&#10;ncvZvxtsUcpV+u3qU0X72OqywlaZK6y+dpRM6dq7SqsJJdtsGN0xU7O1Z6qmqgW/jlNR9SbugRoa&#10;EYE+EdG4tpIZKKgueNEAmr4tULp+JjTzBm3Tgfx9VrXIGDiZ5ykArGDsCRSY2I1xHu3SG0v8YVFh&#10;+AotMhN46/ttqQ+5HW9F6hOm+Ote6nD0dZxBxrB7gr3QcFr+j5naFtJVt7Pibu5xmVi1ju/a1eiy&#10;3lHb7z7ofr3YIu+AZkovXcasJppVv52fvnHRgnt3s5FkZhxaHSmuo3mNO6w+/acxVl/PGQQl/Db0&#10;VS0CVivxl49lstruIZd0ib4S6YEYR9Apu9K+QqKbIy4OL9PAeow6Fq5WdIyejATgowMzv1Wr//Ma&#10;yQdQECwF0ADygvjypyKt/PJAPBuk1EFr2DOwenDahTRBOTd1VztIAT+UeTEePw4555Yw8TrRbySD&#10;0wgNbbcpJImk/JXPgWS3ltR8PB5CnE+yWEw0AJHJEnzueWgcB59YCwabVoiGV68F3F6zqGtSS2H0&#10;rM/3KH/dTIFqME0Zzb2QrZ07X98/LpmHXFopq0i5FcufEMukrtVrHzOzCEMthVkCu+Rhb0sHp4mW&#10;yxmv2iqVcxuxF6fyp+pLCfwrIxYJx+l+mLfp1J0KFYqByd+mLFW9nbj+EGkVNHlSK94D2edfO93R&#10;6P0ZTEbsjoKKBb1Jw27FZDEPyNhScyvqKBiQKqdUfB97a1IWL8C07sYu3ZNN21U4pfpk7G0p6+2D&#10;J1rcuycQBp/Evu4pkehDRwmN/R/G9dZLkqraE80ib2dmhXzsbetqI/ot0R3WiqRCm0VTCrPco85w&#10;u3ths+bjF+ltabLs3w9pRySwc/9Ud9ATTMDkPL35fIlJYKgkU7YAXS4Cz+AcY0tacFaQLEmaIu0x&#10;wejpA5UOGMVyqT0xcVSrZzzFahFCj56NFz/32Pjun6CCvD/HVzyaIctatJMl2CWzWBA8g55KDwaV&#10;z9uL0GArASRH0nED6guQ7ZaD65QL/vcpsGThwQCeh1jWcxoYQ2QK8yKvh3KVbKmw5UBcKd74vYB9&#10;q4PtDbzZwnwRnkd+qAhAI/pH2cWUuEH5inm+o6HTDNw1dXGL7K4v0yhyieNFEJOM8QwppHN9GqVG&#10;GqlMmqYmsy0ob0DGhKX4NGUfdAU5dsqV0fjDcZepx1+VAzX6Ejm0ipTbsGVV4w4yfgqt5foLiIN1&#10;9nfiwOlrQLjpxavwHwm104ZtKgDdfvpe+cLK1JPYXwkgen66j14jQ8TwU8qU/KjNkn2mi79JGr/F&#10;x6n7AqTauRVlvQSVDiMRKIc1armAFPHDSVc5ygWPFwpDLw7njqTAvnFNfo+feP+mUv+dhP6X2qYf&#10;l1Yw7w+gP4HwGd+UfsT8Pukb3Tac6LO/FNjBIR/p56tPUHB8V4FANZFinl9uWUw9gahKfjV+GmQI&#10;zIXTBXd66O1lViD7z/0i1Ndtl3PvpS4wew6LfgpAUcFGn1O586G+wjBhdxLw5nFrlgYVxqj56fkW&#10;hOI48HxXqXLWndLKgBH2d6Y9cHcziiJYeE8g7xzBzpxg5xbWRwuNyA9F2aCkZ1jsKCBAq/zbU/z9&#10;VFVW1HhXlMnnvOrnmDeULmBGs34hR0EenoIpiU9xlzDeyt7lpx7fi6+VKsA2ddglzpAbXf2f9/Y6&#10;fbh2bFs6ahCmP/yV0R1yxc3Wp/vx+S0q8dDMUo6HH1GdFqOGfB1R/06lz50C3ADL5ysjCwuQ/dyf&#10;CfUagHod2aT81zj9+5kcVIdXOrt0Cwt6WYwGJPLueUYL/aD9TI3uaPm57DVdoun9vHiPwlJl6KvT&#10;vH8AckyJT/nrwNaZbAA1PDKLg8fW9fFr74ErrJGfwOwUd+yL2MmhbT9FVb/HRBu9BwpCdGBA4cKP&#10;gBoP9k1Nm0PQNyPW3xuQPRS0PytyATw1Y2K+Nb39vKSfktdJBe3gD4Mo7TkjrcpBqRBiSoqOAjaS&#10;NPuDGBJOFUVBys21caMgjdH4WhrIJQmc4SQmJynLz0CL5PwrmgK+NFeevQKF3WWBemo+0tQa3kLO&#10;SGsuQVZR2bVIit2i/qu0cguvuANsCgfKLpVxJe9MzfT4WV40zMhW3bitH1Ejwqv7f/H13/Fwte/a&#10;MD4IEqJF74REC6J3Q0TvJIieEDV6r6NEjS4kRO8iBtG76CKil+hGJ8qIMhju3yXffe9n7+d9398f&#10;80Fkxqw1a53XeR3nUeKjuV3IoirNZO7oELniqgyGPmscd18wVbVWYvXbMBO7YDopntsRL2wre0n+&#10;s9q6zMg4gWaBhZEXNV4VgLkkjyRYL60dOxmUiOUxhVjeyjurkBn/PdWnWVcjlxL+ODSIL3r9hBGn&#10;9UtFwMpu6teW84/g43k0f0G+xVU8TjBue/hpEnPT/M9jt6H7r6vcpLiSUBHWUksR6H5mAarX+jYd&#10;A+bi04Yz+A0gr0rlT4ARwl7WT6rtU8GQHxnrl6TcXimbBw9/qDrR2/DZx7qc2t43++ojrflhwEnt&#10;WWodv2KugbHqm1dG5WqqdOrf5NmCo/ckef3yvbPVxd+LB9S4WpblMz0qP+iRXzUpvYr7nKs4p1us&#10;8nopd7p4gVFWY7VciK8eJ7NjezGR/inryUlB7z6HUsFPAiw/qmsOjBa+ktwboe50IQMxhj93cQn4&#10;4X5yz2v9Lpoop3MELIXh3sBhXYaiJrMNDUq94xeaoyuLIx8rUfOs9BUdZbTGxMI8IsNXB8dFmldn&#10;kf1wY7HdBvq92Rjww8Zw30lKZOXpCc1iJfbwf2yUKpnXLxfTj77dc/8p2Y6TruaeDIEk8rkQ3w2p&#10;PPtiY+k7nDBF9bl5uskc4/kaLAVLgTEItqZZA8wZQNZCmOs1FhNKYZD+MSwNnuuLpzPv5GJzkydK&#10;w54b3ON9IiIdjWu/LjTLJnsMzLO/Bf7KhU3vRO9OOHMcM8oe/19Byf8WLhpAwrnEsC3iLT8GzJCO&#10;aZbVBBp6VoaiEw4QrVmFAynlFDwp/d8yL4IHHEX1KjLOTZDh7iXi+it+wNBbKnRhYDT2V0QyflW8&#10;KZzPHxPr/Cdp4G+P8O9fI570W3xULJ0IvJlxypaA/E169bqx/kjQA+sTypVveVDuajMBSB42mmZB&#10;amKMt/DgNe5fHwfb1g5QIP+a9d5ge2y+/Ui+vvBa3osz2LrhRhVaOx6lIPTo+BLgMJwUq0ZpixCq&#10;Q73s/Yjz9B2u9MOHwE9hnG988LqoSVtu5MH/Q4tCsGesI3zwzo33zL2jHXUoNKdPbgeCLXmj3vwD&#10;6W70Pj4PA5K1if+vYFTg98rwHpLSi8rH7WWgOvmzdI73u1mfFmFJBAxgSWeVYQm5hGzmNStTHxt6&#10;5SW1/s90W/u/ptz/99fwRrPIuIHl5oVWjVHANsfbiXWFkcg44ZqE7rRfEOeQjGxnH+FV3zi6H5Po&#10;Yz8f76BxqGT8MwBLKHvyv072vyf95itVHwTRsISJdTpMvHkNG/JUH411gRK9S6s9DTz7jS0d5IX5&#10;/xK8unrAOtw9eOu4GtjThLlM3y5GeJSFr72A/iHDmPk/BXJNKKgYgfPW71xH39RXn/kL+FSvckSu&#10;BBK0cE3/T4GUrpnXThd4JuMgiByPllMRB8s3G1mg4O0nE9rRTzRsqFbH0n+tClaMx9WMZqVtBBGf&#10;9G/LnitOZVDGp8fgLHvk4ATXJZwMSdjQ+44rndDpQqQ4MsYu8TTconPog3AF+75J6uw9TKzKoIEg&#10;JLleO5R0lc8uPmWNOmB0rRcjry30hj4dhRtu9H5j+VC9lozSg4U8NtNbza4DscIt1pK6HEHGpOd/&#10;Zj+Q4VBvfMiaZB18pt88X5fsx9zj8yEELZu7bRhw1Xry+47gB94GqOGJiPpu+JY3y1SjfXxEFlWj&#10;p61gwyDFIw2ltZFnhqq6CYe8UTVSj3aipHPJ7KYfjYZ499h7Z+vVTK6OFldmvo5cYv9+XI6DMlvR&#10;+wfy0Tf4GvllyE3m6yFa/EF5zOv7lB3LGZPYiGE52TDMDAXbxuUAjo7N6KcnED7VXts7c8oxf2Sk&#10;YqBUHE74dtSSPgoFhx8ZD2NsUXt4E6Z8LNckUnLXjYjiw89hh4tZAAMyxGkjNfOy+xgwGwlRLg7x&#10;fVaFI1ZszRKtZpHOF6xEyNijstnbRi+Ku+G71zcOfMM/ZNOj3K42r5/PVajgvYp731qSX3tf4azY&#10;s2iEaF0NG0sos9y/Sejgys1p3VDS88uQ/9ctkTXYMMX1s/CYYYx4VL77n+tvIGnRZURfZPll/bdZ&#10;b+g8iDBVanfX6pswFAC9DkcBIlNdEKMXNRJa6h0A20YxjjULXuZvG5vFtAzvDRPuMfLO9njaj2U/&#10;iRj9P9zt/9XsYam7LIq+kY7Obz2afmWfiMzRdcvdrJjTZ0wRahidYtrWeWbfy6ny5OX/6G4gtl/4&#10;G4pp5JSDu1BvSJGk3cWVM4BhzxV1+A23L+vBauYAuqyWXA24ed8wVf63zt/rs2EDd6FJ8F8Agqb5&#10;2YluvUqzk5LxdXhYA5UZkaskabH1ZfnfMgWUfAF9Ib9xL9lA4bFx0vqfdyBp6ytvEP9hpA097mlP&#10;cTj7QkQNBrO344rjzxET3L31LIdQdFST9ZUL488mZuN/ICHhkvRFRBfmtSO6L7n7wJv6z1Tjv3S9&#10;D1z0nmZHz8bBNjuBOLwOzqLxBq0/+f60Kv48GiftBoD4fxfOSbHnjGBpLgj1e4chV+MJeS91QMMl&#10;ND1NWxEUyOTtljUOQphdJLC3NclGpzLEJ04otcEKY35Tc/+/HsxwVQQvOpoSesAGLDng4Cd27hWO&#10;DrrzRPDKT9JpxI0kA6LvwlxgKQbkpuPXUsz/QJxhnFX/W7hx0/3++4gd7u/Wpz28Ssufpm76tAnv&#10;lYucv9SnPFw7qJuivZwe1syh7+HGjH6P8S9+kAeaXtDQHSUEPugQCZh7CC2BdzZMbyJiYCcI2Mei&#10;oN+AinLTAoKQVpoFAtd0OGxFcpRSkqpAaDJ97UQbpMlwHIeoENPb3Lg/B4G3YS6X4Etzp4dDSxyP&#10;M5JUrPhasCtexXkj6K52jA4iYQT84TQggRxqWdMdEjwZtoM4m4oV9jBR07ko/aLfwlDJOClKUs6x&#10;PLIlMvTEaKD9asPqmfNHgU8NGyeN6+49XNFiXaOYYDRSxnCTbflNyiRVnPoq2KLsVptarBxQzGzF&#10;l3S5fiBcsnP7mMcjfhE9y3jv2GHm8WLMyVC1Lq3ab+RPdUmaVVKERvha6OnHoOtjnGzAWmTpgosE&#10;FBljxb20e7JubaZkn2IWmUXHSlTbBttN1gI58Wjh8qFd6/FBu5fffxZsNBzQOtpnkrhNnduZoQyu&#10;KZk2LrPVyw2kHyA/RBzsC34IP9FMcac79CYj/HGcsiUwo50OCGkr5qjXxlx2kfw4/EQqzkgwsMM3&#10;txvJ/hn8Yn4HI7/OPkNa/HAEI7zCMQAMDXZ1wROEDmfhsNq9Sh9GIcg4I+IQN6xiYHs9WU9S4Ajl&#10;2BGXpTIthjCjshEJpG2LJtBZmO+VeR6o/mJE0mTlMgDnJ4eHveXrKFnsCxdZZQn6IMH9UKGgNv7D&#10;lcumntILZR3edzVEF3iziQcPmF98slPnEIMGf/FASkd3xeqMxF/sYEt6v1Nki1UZzwUz5LyEFxn/&#10;QCKplJG4XTu4P5qHt006E+NqN2d7C1+zxdeIJZ3O5xWkvWTqED2B9wgNcQf15tr/A4Hpo21sitLy&#10;m5LLta5/jcuCxfgSOM62r6oIBQg1mc0BZeUkMP/Ue/ijycZM5bMQLb9oS1D8xRa0N4uXe/g+MJqq&#10;kv/4IlVm4yv6qcoW5brv+SOoSv3pnNuYd/U16rPhj4GHsd63opeaHGOzlgwffSNDA5TzfmAmqAuP&#10;dnNxIXibkve3ssgqTXb4iFelT1q+wkU90Fu28wxrE7V4P1pF4n9mPZAbnbgWTDdPZi1KVm6+yj0f&#10;u1eMithU8rR+gBjP9OqK2vXK/t60voxlHBENAbG7sMTuPXSYx/lqOd8OVLDmm0aOEEVSzJhOJb6q&#10;2hCP4qp8SFcphwiRioBKBze3iKBVZpAH2Xy8nfGlFoZxRMz71v23fADUKkOXwftP4bo9aeJFIRiA&#10;mlDVt6KOKZ77DTNbnWqIR56JIlrjJhshOZqfHcOmoD8fBK7YgsDBj3TWYXOwOH+Nme37RGPNwOOE&#10;Nx6l1qLZCw3M/t78aBIkW6hFixZgjir3UJNBanQstXtu6AXpEA72/pO8oLuIkp2h2IcH1w3t1yF2&#10;21/2bOu26r9AoA2w9SfkP9oBopwHQJczaLk7orEdE4Bcb0U05h+rgaA3yTEL4Hqv2fvR2IMsO5YM&#10;uycvKRoiMS21qsCxQq8GhnekJgRui8L/QBKhoCDCH749oZmHhULXtEFq0YK9ux7v2+TBw6yPuOjL&#10;iqPyXDkysNt+aNP/9wjBAebFxP9ns8gVPdYBJT350Ad9HQsyf1J6t2VgnYNTP2Hrs5yQ338UbBvy&#10;MRMI8z5Fi+bIlRQh5bHo5akB5M/BnoegiHbE5mGnqmF4/57GnLzP/qVR3zU9fecQ2ABPm9vHT7Wv&#10;5XjDrhuH0KAX9UBkiI8rGnpoauPLP8D8iC9PBnacf0U5/5kf/K/v16RZkiQ5HhJC/Rhv6rPQgL+8&#10;zDWlOWyzBXZBDl6LAqQ1+O4xfi8iJ5MjYT8txYYAc///3fD/pzKn/cE9zcHpF6CNP1V3ySaEUBgW&#10;4aLbldG71Z+ujCOuko3ju1pg1nasHiJfdbdu4ouwuVUg4KVuII6/i6o+nRgqB/ar8joPeDU0oCbq&#10;u8+NxjoANpGOVfGf0isFDoJmgSt5UhNtzE0GG7/D9UVowC4+PtKXf7W8JeMa6JhvaNi1f4extySz&#10;jok1fdXoVgXbY19gWtfDDLXT1XQqimGGMhIPQ4d4V5VlCGbdZKmKdQ1IF4OoQ4xCNThli/a4+gVb&#10;EgeKIEZ0OnezahaLtzUgwQPF5mRZE4tuU++PixzebEpqYTWPqouRLStIbQdFBKdbfjya2axVjZlw&#10;XX7aRR8vGLQqiYHZCs8zBETO+Pq9gwOT4NqgjHN2osu8RieIwuDLQLepPeT5tMUc2ffXuhZ2y6kh&#10;LCfa2vA0y/z1mrewDnkTplfpt7HKmU1SwsJKxC4fAaaUMyyM73iQ2oj3NYZ0IbbxcJ1tS+pPX138&#10;r6E26brCq8VzFMO6VNfPB1Dtyl9DtUYly2j9hWbmn5pb6nsr7Rp/eBccoPqEenUPOjIiOJS/sscc&#10;MVw0m7V6Jhctu9JK6gwMtZ/nDjPuhNmF38KI9sRmNtOlR/Pl8Z3XlD3BZdyJAEEFnU2k/uUFs4lz&#10;ZxZoLst0CS2C6iikWZg7lxOB6RBFmmNcacL3HBLNUUnylTlAAV8fW7G2eZ+knzGVHTNf8fYgiF6X&#10;HCanZ0LYDRsnv37WW5j7fhFy2BUDe/1EChltjeYaxk+M/90feTbkIWMdqvEcK1pNLK0/PoKBYhgd&#10;qnvIhrbtW6kIi2fTAL1PC6y3af7ucU7FDxw7RzY2i0EPKLYNn/eccpWJlH+UhesqW5K422wTy+Fg&#10;58G0JkZzwibajlutGa0xpp+ZtzDkuYPDUSdt5ZJ9WIbmiwlI1by8gPUm+PMcjoBSZeuyxwGfwxpL&#10;SulKy9BEcx4QhX8v7/9r7y1FnMWwF9Dyx6SxAGKdKN+VmSGLeplnEXUQtBc1pDvRxmDr6Ss/X+oT&#10;kBL1icA5gGvUmYux+wdl1zRIGKoV7C34ydiVBalsPxxK6bKjCRFMDHmiIW9DFE4hxnZp9GxzCtHE&#10;eJvdDM8W7bIWPc9kUUiwQ6ixeUua8hcxDOH02br+oEkb0Po6IdImbs8ZT2ebJxkmWpEqiE3rW4E0&#10;TMZExHZLZ6dhKPsaWP+3z0jg0mrfuhHNQ/jmKMCpU+fX7iz9V3vfmCz3vg0fMTXCyTFo0P6CDMND&#10;YNRdUyqp4YKoIAyCrZdtJmeFAKs9qhyHZjqOQ+wzbUSmJvRkLHiZW/U6vFz1+oIcgMIfyOA8Vs7c&#10;yyY2zlncbWh5lUX8qWgXRPP8FVfTnAJ7w3kclbdqd3CgJoVJIDunwDJIW3NcAGMij+GrQ67Wwo68&#10;VbXl4TBJPSOWnqTV8e85KP2e/GurAejBpNf7GmMeZ/wVJ6p8RzPy5N+vihkJvUdOkE/AUvr5wJa9&#10;wXgFusKArNxG2PSfRYfmoJYDlu7JorpMFsjA8zTzvM9i2+7XUu1exkwpRr5BaxLm53P3ltuy7rlc&#10;1h89JruYLp2mRhzSdgfSG580bMt3rnEXo/6B/Phud+GjdswHOykRNiN2dim1fXvho4jmasSq5bn5&#10;k4FDSFKqS0eAyQYOiXxHxZRfN6u4XG+TL76Ku/l1O2IleFpleGT8xTULxy2e1K6x5ha8xze/UWsn&#10;8ZMrvHYfhXbLBNpL8fUVofV9ov/+6noJiaExWmhbvDQEXVUS4mV0wjgOEGE8mQCjP69bOiQdeStu&#10;34+l5HrsEdwe5e5lyvC73x/+mMFzGdHbtbuWjPmT86ISzC9cYeWqyyvx91DZ0D+nYmiumqIZ4xVY&#10;XYu7UTyREVh5Tdovjtvn2kTMWleaPS9UgUEEfJPsVUrnJmHTQaxRNkohl2ExEFrOjCSKxfh22GLp&#10;p2ny88bBMoMDyRuD0XFYcS1fyMCGdN30CqP7B9L8wEs0/+ZMLx2meudgNXeKMMwZA5PqlwgZscOA&#10;patjrqaO4/zDPISo7CqUOK6NsAVEY6g70dvb+RzGHl6QmKwwLBUyGXtesTfQUSNPvzzWfHtCckxd&#10;4oR2CHArMulhCxdiH80zt+zD7/FlvIlqleSNqBgQlVZ1e2KhCLIBqBdfeHv+JDvcKOb/YkGIu8hQ&#10;WxDIvFAKQRk9o4N51ktSxqOeCnYSumFuHpX/9sPzklksJpRmnj877C1FPWBGveO/Ori70zU3CN/M&#10;3o8GNnE5xv0rHxAyTq0re881cyPHPyHUVMRGao0vfB42O+RflilIOKBLCC2dd5E8Mxn0lOCu6x5j&#10;jKrLWd6aLZLyDzX5Oe9O5nCat7qhSNxO+ojv54fPRJdeQpkITQbb+kXa1jAHoduzT7k+1DERStmP&#10;CT8UkwX5sm1CeFkkEx+xqSJPcw0RTY3DWzDiYz91vF7q+23cdJx3jFwVNctNAfacnUsaTH52hbJb&#10;PPyh4s9XtI/XPfdQ2cxu4lIQ+uc79HJNa2Zxkynw4RZnKy/skC7dBpW/giBCB4YC68BNtH3VpSDu&#10;tUEfMLbHkx5wApvT+zdGplxhPx+jdQ4PGY8u/4EEbYDkiYgI5zv2VdlGnvDB36n/QP4cUF4dcoR3&#10;jpzUBIEkCD75zs2H0uzAONR/MAbk8Uzw9hAR1KPrG4AzKYGJ9vibeEaLUMaTH1qCgyT/QHicYUtV&#10;8l1yqVCylsfiC8ZEl+Y2jGSSj55l17YpXvHZ7cCq38QbqcIujzlwPryCrv9cur7Ck8390YcU6OI/&#10;5GVlNPiE5sqsQraFOqzG6h2pfmVJZ5+gj4jRz4/l76Z7x+UCPMl7XC4etNYOdxP4MCziKCUJPeWL&#10;/1lip81T372ET3QemX15OgHr/HFYEfAU5HiYYIzWjE9rAIC0HV/JXerRyXg59KATnFyunJEuRhI0&#10;jwKsZoLojAacB5Gw9i1ukEdib2NjqDcPs5q1uG6oQOnAzLdZ4n8PSv4ngYMnVI7lmoINhHVwUV4d&#10;2UBJJB+J7xxeK9SCKYog7AL7F2wpDNTo2BaBPBGTh8PX6AqUtjv33SWUQSAF6NS6GcuBvTojvgV0&#10;Tnh1p7eCEW9LEZ4ITGAFyLpWiIjqcRVr+67cyGxoyBXjW8B7q3MAmhyh+6jdrruiU+Wwg88fUdCu&#10;Qs9MmmFwynVxQ9BCgAFkr/0PBJKHJIB4j3c5jBtVg495G7by+HDpCucLcLVdx/qWRUcv6Gd2ifi4&#10;iHs4fjIKXiidJyKXDf2QAdzTOUPFKw84Ue1dXzoIrMahJxPPoIchKAuq6x5wUG0cxR2mlNA/2LVo&#10;jHyZEfAvd/QjhrEMaqCnE/oipbviz65FRnmSdese9yaFv2Tv6D8p90QFrLzsH3U4EtuyT59oYc4p&#10;jnN/Rz5+38jnfkqmrOgrSF8gRxlm1SwYFqvmYsXv2UuCovTyWjC/u4mFjqfMOvvid/vqC9hhhSSn&#10;orik2dk4LJYNzQXDs2ZRjoF1zKFtbULljFGhSox/SG8+1sFrwZWKbbaiYivYHlDhx76Cdjnhg9FN&#10;gl18fj1qDBjuHtY9dh8JhNtu0dDjnv78FASr4Xb2BtKR9lUNmroMDeyriqtrMyT8DZrvsAogbj6M&#10;yrevayJW4sMGhmfmYXN6hTk14rpl22AV6/vPfy2OVekJl9+rYhirQE3zgo+766YN53G1vm6qfYzm&#10;Oez1rssgkhXAM7y9G7hkHXMFJ7pEQXvj63+B4es849mhPqc0FcrmLr5f4j8Qh9n0QCqUM1BkclV0&#10;eubLiI/62fkad8L2corffeTLFpf03SfvjQ+7pt/9emg9th4m1ka19cAzvE17z3PiN+7L048S6oxX&#10;x+yXT83+TEIPco1foIxyj//UYhw32dmiTPLjKHZ1GFWT5RPoG9IFxuShkcVODPl/4HfR3GP95x4E&#10;2pq1PYyHZYLXRKfw0r4rEbAt17aUoN9A7kDFReK1z6dxAim2gbEmOXjt86L4sKl3Zx7lLwKTRy0p&#10;FAOaFxt5I32cCMIgSdMkcNzLSRl/gShf+4uOC02DNu7DV7a+xIkemSo6jixmS+oJ/C59rYIhfZ8f&#10;YkKI7JyFOuUO95/GYCOlKxWdlnSyI9wYstinQCsyxJw5tSNCpG1MhOZ6l7NWEV3rDF0iyz6E8/zp&#10;i64F978D9OLYQE/iasLxDI51Tb6YI+7drI+1Q3RS1N61Zw65j4wrkfoErijg/59rlezhjL8MIy7B&#10;k3zpF7xTjLaTWz4g/RzMGAMPok9ngpUDu/4NmyFnxU5Tnr1VDugBqJamKf4ciJXxXqLEXchNqsKC&#10;wsquMfVhX6wXnXetywE2x+FSnMy55AtKNB7RdS0FjlcaiGwAOgS0rGYzwl74THgVzUEpj3qrvITg&#10;uhuXVncLxvno9n4BtBmWe/28Hw0u9gT1XS+RrxZ/Prf/yiYmpxqEbze7jBh5XHFlH6YUx1iNbTgI&#10;PBtfjd/TcdQPZZPqFxXcy/ntu++m4GKMOxPIWrZmT2MRL4cDLVRK8Fdk9D1Qhp7+GFPSk2gZ22hg&#10;ar+HtdyWoAgnUI+PtEDVWPwDwYAhi0FwiKXvaDpC/5qC0qUAtrq0qmMNDnV+FMZ2A0/g06fa9MNF&#10;fiCRm/2jEQgwX1Ft78v/QiMQyAO9OUXBkvoCJHJIQvUC0lOS7Mudz+dtUv1D8MS4fyACsFhz/ApK&#10;cC+7ics7FH9KqTXpqHaYyy6XwI7XGuKxf+uXHbl+rcpNy7C/tKoB+iPGVtt83kqr//zZXsVyaoba&#10;TsGle5SshjZ9MxKwWIk9RhJX6IhgXPaf0fZeEPCwnLjD9X6iA0rsHnNan3w+Ca1BP6V/Ixh/iYL1&#10;lv6at09CPxkfN6qrDQ5rCRcKHgx0Z2aIBOF5dlpgFqx2W3FTBZe6yDLb7r2FI2ck8XGRe7HIfFGQ&#10;pi/kudiuRgEW5gfRHCzB8JA720pu0RAq94KOHKxdpfm74xiiw4ZQGtvVRJViqdKgZY4vLqpJHIS3&#10;e20gu7PvIZoqasQcnUGkhfxW3Y+U9jT7BAf+gUxIax6mQ9ZbcNyKFhiyt3Vg4rtQmjX0HWCzk3a1&#10;b3ntMenY18r/sWBZV4Y639kxPEan8f4xcH54qFj+mBIS4wHX7CmA2W8xuV8qXz+fzMLFaYSSv65d&#10;wBZGnobAVHDiykG0Il8vh+hytPM36hwTheWsiRNqRPKtLAJRFyWGPrHV8CM0l7dLVuhJuQMVrDtr&#10;/LqR9+iLGSNQRru79epDM9/YdGcyDE8PmELxcNrune+q3KFvLNrvkdLw0yGlI7SVGBvzIgtCHFzD&#10;omYNbtEZSeuPNT+H8x+yo7LNcQlO9QH1AkOO4x3ICuC4Ry//+ND2+ONADmYVWucboJjc45dMHV43&#10;EopCjGbj20Fgw6Syqi7+HACugmcHx3S26PXT6WmG4ywR2HZdfyx/Q/j+sV8sS7yKZhMHqoBFkKny&#10;7ZqOzl5esEAskosPWRxBZnHQzhjmaQG05pGTRr3XDJKb7tkXBJ6hhXfhwWBKH3SjOLmV/9dZH2QX&#10;YLCDOE3Ix78/k/S4LHL2oVmv6VezJactffWpESGa0Wjx/IqMiTGsKnoYjYegR7EOBJx58JQ8IJFl&#10;F9SyweCgzS0scAx/i0u7vA49TEBlVk+dXeD97nHJwpM4ib9XfwWthI9oc/d2A5bLjboxB/N/PG4J&#10;xSLC+8I9SGMQWEYPq/yf94V5sABnJZr0W4rLgNxC/5jofLn4uHzRnvTbP5AjDlsYMAL8Xm/7+NWr&#10;GBAqfAewr+QhIoW8gjU6GA1DrkvEUWbYO1RgzOx//aqpaV36Pt1N2mrbM+AcTGBGAAZotUWgxDXB&#10;OCe/LBGtXpNcQRn/gBes2QJ4yl+CBwY7YO3duzkzRQ3xRL1E3VASpc98kX2mKPhMMoiJDMmmQ32o&#10;uMd2VHR7z0Wem+wLCCgA89ggRw6QMtgBkHAKjPYwxjDxaIiazqtM8BMHxwQYYnaNNQw9pUDl5sc5&#10;c78G3tAjx3BpJJAjF7N5fH0/EkFaeSCPmRqMTXXzx+M7wanVBM7THAaYSanRnhDB9zVamNrgQAEf&#10;TwszkCwQB/wHkFvPgsyZDV48JbmYtrSPR70V2fb19768eMtyIjjCAjeFYGaqm75HjiXgrijfPJcx&#10;+P+8eMco6ubsoW5elCw7jJssqML1dt0Hes+MQCC14h9Gs+hQUj3c0AC26o4ac7bKvwuuU374SzK3&#10;cNCWMEqOMaJ9y3LorThcZAD6/xAcoW4lAQhY4CYzuNUDDuEdJKVvlgjVWN9Ch88K7z4W6v8VEvhg&#10;R7GyJvpt0C541q6qsh04b346o2o4iT2u+jNOUTRe1D1lN2D9bmLzk8D7M5WgpTwfjwSjA6Cw+ot2&#10;BVPMGjqq+unGamO5/ZTQPgawbP+BDOHST8ApC/0mSLpENsYv//gB1sjYPQH1AaxoWzY4B2QDxJtb&#10;WMd5F/z0HbNmunxugE0QV5OztqbD23rLVwsr9iFHPghLhYh67GpqJ2tbZRBARGNowlcjWdkuiwp4&#10;Q0O1FjAdHgIIafXGifHDIe3+6DqT22lE36aBNPtE7Z69YevYsV/212/WDNtmjRd6012TXHnKycNZ&#10;5+hdtu5rqqlk4w+6IzwkpusqA/gZjog0Vdfi08XGwi2ah6Ub1OVHLE2PfN4kYFSohcuysq8GdQmt&#10;eTJQIq0KT9UlnnnnjOfA+PL1qM2JCn2P2LWI3bVw1zVlLPoEHfKLsQppS+9RwVV7OBUj3Umb48Hq&#10;yLnrewaX68G95jS5TXqUlh6SOF2yInuccziT45kbIRgl13Q3GqO/wMzXUzQ36rcbgxT1YeaU72tY&#10;poMtEwHn9M2cO+UlCr3aqS95YslYUr4ngKVexwBS7PNzVV/NBqlL6jjgxvxRweF82lOU9Q9ExVNR&#10;xdEHqgJZdTRmjE6N9nvRxlVL3mNscU2RWU//aLb5+WUN/0fzjfje1OTW+/I5OmNagjiVLcY9/lyB&#10;iugjoRb7DGTz+8O4HEX0H8afIe8W6akO97P+k7Q9Sc8lIqvTRBDZp6R/rpewrRyhbXtTtgRnPZhz&#10;1OmcIsWQ0xF9LTd1zaLQpWlJWmokeIe8H11WRc9RBXyC/5+jxhukNCIXLtdtIc13eHbl7rRuEuBq&#10;ytSHfnDNOHy2dK4r4/Guo1jH879Imv9OzFTsj4vTLdxzMcWIbmFc5SKEcZl2eMGfAYnTpLbZZixt&#10;eaCk6Fuy22tX2eRF3/q/J3nMXzQpRTXx7J6C/hXLyCMMACid6QnAgAD3Qlcmwlv1Wl5d4Lp1/Fxv&#10;/RXqmcNhb/p/Dn+24FsYoHf9y8m6bZ+AStBEM3tlR/yBt081HERBjx4uhMCa+1bVMUZsGI8g45eB&#10;K9AUW73AuNujv8P5Lt9eP6nBVfnv/Pd/C+6tHhdTSjCWZnO6cAQi39mGYbwYVHUPKIuaqugSrOr/&#10;KoH/lsL//goUVaEyBGzRiH2y+Og6NQ23V4ASDmYM8Ai0CS0WiJDhRW93u0iQqCpx2D29wbj/G5j+&#10;F6D+n1/1GVeHUSejoJznFECnmq5P+lBbOOI0pLGzBZKB7iOjIPbAuahYxbng4f99Ov/+TMMu+JjT&#10;jruuE2wrxoWvFRorwn+BeQTPdBwcRAUm64A20aMXtvkJxmK82WWuGMrND40a3lV/g2v8/8TNGVIG&#10;DB5DSU40L06im8bHGrmwGQ+rPBToy1/hnhQF7WJzP+B+6glOA2eQXAf8yXYkKsUyP/FU+Npjul5l&#10;DU4KvcdN5U7hAA6esEZn/FkyEAWBt/iYK0lRxXj8udJZoVWf3VeFe27RzmxjcXzJU2HnrSUYsnuz&#10;78c16Tl+EI4oGt4SEXRTjgEd6nD547uv0nUbBElVaIJIRcnupuu49bKv0UBu3w8+ULDZlsHFCbFZ&#10;iAtJBubjt2nZsmqxdx9/TYtnZL5JjPk83f2JA7TSWQ7o0hkTDeuVDcWI+Yx71oHthn2qZVf2CKNe&#10;p6d6Td7fIkSX0sdRHsm5IhUZ4CP8jGr/Bp31GizZbvo47lQV0lO3fzH6amotUPzS88PnX7upH3I9&#10;v1dJNUC9Sa/Jt4iFUSz+Fq77fUX2348rMOxId4jnUaHdfAs9+OEGqWoxmyPpJ89lMMNWZI4LHkqI&#10;SnF0h4jr+urEyWMSxwfW9nt/AmmBNlzZ5zYg9v2ui3FEJBLsia3Csg/qj3KJLD22BL5JjszTWaW3&#10;ZBwLFleUFk68p97IEivAk/IpNK3BmllvY7qLMtTO8u++9hi1BUvFvV3/+HOr9u+NFWBvFq5ErwaE&#10;t8WV0C2K6yxDUA3xjCjufCvEvZ9Ad1r8LCoqplakjWOziKO4EEuRqlukh3Xgss4K1Ki8hgJ8MOXV&#10;PvK5fOCZc5ob+05VeU8Fmxmbm0yHKg3u1KdG2Um5dqYFNdwm8l339w9rYfTEWOUCpARdOYX9BMVT&#10;qSzoJuBvc7aIP+fm87T1LNu+Fz8GPy3oPrtJg8Yhm/UAq3H8VGUgs43ZyU/NdZPoaebPMWjZUdiv&#10;aN0LfXNxXQswVUr492b/n1+BETdjRaW0yOGFda4b+K+gIysPAq8jdxUB5jUJWxwTIX9j2f+7UmDz&#10;xWFLjlMhghTpl3lby8EJ5j0wyYFzraxS1k/Ox7eWKAPCOdnMTM3/zbhiBiNEiL7U6htYJ+Nny4S7&#10;ov27E/pyxptxBmyhQvwKMI8r4C1ucji2d7iRBVmWCT0mr3gRyEB1eBJBddUJ4xzPUTNkB8z7f3so&#10;Apd2UireUEfcs0zKE/jgVEN8NJY0seTq2QB6u/ybo4e4KIviV9ySMFiK2WdfU+jXPb7xAbM1zvW7&#10;N5bONzwByL8PMMh8eNmiiYjju37f/h2QZf3vYyCJoma82uYutHBf/w8iCsb//B5Qbckg4z0u1W5I&#10;jRnGlco3gR6/slJ6G4Z7qDQLQ2HiLjQSjDcpJUpPRv8vTgp4A39Hav9+1WdeFV1NuuzKHUZ3599I&#10;0l0Z+G/t3MA/lUkwQxubXd1CUV39QlGd/6Uz+u85IQEZDRVZrVwsz1pWyMPr52GH554o/r75G42P&#10;0wvRUSel3TXo0RfNiPxr9nLRTSgXI9p73Ahj4iZ1ROfmRJj/WwPJv29/Meqb/akPkb09vGxfAnW/&#10;4koeXRiOrx3RHFx/ApVTx5gaGyOsqSX5W68Uto0zdvoQUo2SGJZL8UJTDCmDGjAEYo7ows0J6BEm&#10;uMXTOSb/DvuwnV2mMgww+otIFFn/jNVUsUTe0lWsZcKdjjZ2IIPQjWEqmr4vCg6denf7jqSuUo/k&#10;XRrbHBykapCNpJaYWA4WhIbg1h8FjiAdS0zQ2GG1AgYh+8Ge7Laa/r0y09Xfbmura9DvXyaN/oGg&#10;kNk3jMQieg2jlUWiiHkut8025YtpPri371lPoFjL12wtPyVmLQu8vg2GHH31w1XcLke3Ka9h6J4e&#10;YzQav3znmjVAYVxH9TXLbf/O2+hS/qk1Pn/WdPyPazS/uyPuyg6LCu1UsaXQFBvftSZf4/Pm6k09&#10;6j6osBJKcNlI7JX3/S12pMvdsLdeivX0Y1FyaPDYhwoV7eg7WMDUmeQPYu824wH0CN4L4FmSSgb+&#10;kSv+pe8hTfTe5or0pb4x4/K8R3ndzC6ajOX8Ga22WDMgy4EUcIxmhtFnmpsm3ImYP4mJaCmBGTuS&#10;8lq+Q8oaiNPUbRqqI66A9SzHG4OO3XQvO5vdYRUi4HcVgRFX45L+RFNNi29mBJecEUq2AV2ohi/4&#10;uhmrfwXhxrupUtL90EzPwW2waVzMVFZUeUKR7pZuPKaDQSgDN+trlCZqopc+ADPnUhAMTzz8Fv7Y&#10;5Q/7lfxjo0yCcOwwIPOrNlvXi1ApAyAGg3M8MEook4vWdGntyYtBAsOUxqJ0Qzk1RbaSP0giFTCS&#10;vwdT2S2Lbx9AxRYGzy4+gan8xlWh6vwvv83/dVeBOwzIAfrtZgCmoOV77npTkWjLIIH3t4ql7iel&#10;Y1WBWfN/lsB/r38sNf9VJNkf9ZeJqiV0EV0r16Gly7AfT8y2TWLBoPsbjWOepi4MCPB+jdOCpwT/&#10;z+KH/Z+aJLEaf07qIS1wmb3DlQf0TI0MeBMg+mvzD9nIaFkurB+n67qB7TqE60n1MV8sISC2sx2R&#10;5ypqS/WQ/evKqWDLngOZJkU+BSMOzStPNbAbz0rp9tfilOTEkBTc4sgxyvRM5yuajb+wbO9/3lRa&#10;DGnyqMQVjYKlGP3vPuzvu3MJvKt7VY145beDe65vm74qSfat1unepR33/78GCtRFjDuIhuNbaA3o&#10;yUrfpokPXHjhzP9ZJqz5FfBdw/h1c7/rOoNT8B+Po7/Nn9X/qYL/VkOuBGRSmZ0pLXYlrAYY0psZ&#10;x8co0WSHAwglJwnGok5A/wooB2yA9en/YrT9W0LI3gILgo5cYI+WZLp57Q3qjlNEB9Gt7ZlNdtgx&#10;i+Hsdm+Ev6YN47meYtcICKSwGT5kvLo9bkQ4a7xja5uXqfy/eG9y/fcbuQneeW92Q+IwuwVQNLv2&#10;SSMRaL1FZselphu9thGwEdWmv6lhOSRt23DDJ0TdNoqF72B8JqrucJ0n0BXLTlz7h8OgGE1GG8rY&#10;2t5UXQyjdA4XdTHyXMwxjGHBkV/bqmBr5qYabaXODeG4NeZwVriRkA5RIMOK5pcpwCMSK8KY143j&#10;U8LYVpLVTYewFzxyG3t/z3cEIv+QY6agv4iZs/xivyrD+qZLsivdgR0RNO5elzcFcETopqGcGw53&#10;41w22zXLXaXZaJYiJeVK+16WCNXokVDOfHF1GT6Gt698Y+nilFn+fo7e5vGHvnyN6JtiuGIyilRR&#10;xRcWodHhlpDIsncq2rW3KLLT9x0ftJDcYbRPkv3pLO831BR8S4YOvtiwa6qwSBBV646PoIJVU7iw&#10;/UJ/O6seJ98d+cwZFr8fHDykpFxcidBUc1EcL5cgG+/hlyHNuonrsHq56nBHMQC0Sm+Sgc6KHGEq&#10;6ZFT0sdcJTNVsgc50OgjezeWEqFha5zS4DAseD1JtTwRZKn1DeRXPgeEhLtgRgvK0vOqnha5Udwj&#10;UCUY0cHlHy6n+W522MwdUbjOOYHv3Tl+v7K75qsc5ZWvnXdLUvBifR30ZR2VuHJOn2KVkuaWuJ4R&#10;vcOzrF+fUKBdk0s4NpiRoU+wwrVA0Tvr7fSD2O6J3p+3OZiuAZc6hOEb2auZlLoTLFW16XKSocx3&#10;rZpeBsdl+nTAMY1ixXf7LrTHJIu8E4cGO/OxA/Oa17bjOsZwXOpewKIp0Yd1wEKnjh6Kh6gZIepe&#10;UNss/ApT2YtYyI1NGOKfe3LUP/Ocmm22sRd5FvE8MkBWH5f6NUv6dhpWqT4kdIJm2d/WuvibX2Hh&#10;UAaHBetSm3MQxnay+u1ZBqnDX6LXExFwLmu1yTcnfmY1v9QevGN1JA/1KPJ+ZuvIGj7Afbrpu8qy&#10;ZQeN6Lc4bLidP7i4wRLz2i1InbDLj95b7EKfG4nt5a3jkuG/BUWumCjBdRHM0MNo1fpr3+Lrt5zy&#10;pIXVxi86oTOM3wt9KER/zYc9p2Y9LSmHro7xnmGrPrJlVYvLTQm/LdVD5Jq1oYPKf/qqw87zXDf0&#10;TzRl9yyLcqVd6lyr5Ddjs9gWaMELuVeJMz23KCkxrD8SPguwt4NioQwMPpdnqH1EqM8f76Z7yo31&#10;6VqXzJrl2qtGbmg5q9AF63G9RTndpahLj23Ng+XLew6CFcn7VXNbZ0K6GP7KPxBKLs03x7VOmyYJ&#10;28YmcwL+Gl+NnescQKBD7s3+LAiEWb2HTCeSqEpga89P3D+dXyXtdRvfIBu8ZD/4XVT3yesD556E&#10;BtGKqVO5t4R6vNF4zaCyo7kIbdr8Dx/8fsx0msmstNMG3BfJSxvknOJN+3rYAfLONBFdrcJS4hYE&#10;k7NKkUqJRVIBuxYdTs2dUzk+adS3+l2VccspSCatQGd8s1WCMEvSecBFnrtKs9rsxkmmcVUJ9dmp&#10;g3fOosx4/G07+JfOuMxG5n81QjqODDVpZJAdjtxg0WItwDv2BrAjNr3Maht9xnZTOGzzAiwrmS7t&#10;hAPiJn887beV0D2ez2ZmwKG+JUsrFFLVjtuw52D5+l5ejJGrsh8niMdSu8GaHjjxeqjGU9t+qKtz&#10;AW4wlCKse5q8OSdlIlWoi6nhn3EbYz64D0ge29DHy96lstSZYnt7sC+kSfDCdIFc4HtaQD4VUwIs&#10;xWGEqUCwJjwIb8Mf1hcCxBMbwDsxvTE7kqD+m3gi2O9bnEfb2MyMVrrbS7of6Z8/3ynMxxS0Z/I9&#10;50CHmeaocdzpwQVRdiGbhvVxwqN7FllPAp33YvDuNdAWhtFO0Ol/yqbwBvvS8WnFkBedjuZJzu2G&#10;oKGiQJWpBg145XUnrmEi1MIGDuRDfhwHdH4QMhzTy/pJbQD5mRtHRG7pXsBMpLJyzbYnTakWf+6t&#10;AvzWVtrYzb2t6BekAcc0nVH3ayXEALzeNPBZshYy7H7VOQ8bB9+DmBibIbKsAi1MiosxUuOscoS6&#10;46B2Fq0DjmqkLu1rgqCA3ft9CJ78EoWN8a4P/GGvCr+tsiwGVUsRGMH9dKuNeT6sljXvBdLfX1VI&#10;n9XHjnLrwGxOMZdhSdToBEKRfMFwZrjIN0JGbSStBTzv5BcNogXPy9Q78mKHV81mr+TfPFoBeb6f&#10;E1bfRKk7cnDBJ0aDgF8zyVk/GnyYAlvvyRy7jVq9eEaMVvvaCO7bDyU1r71wSJwVyyX4Zvb/qBq3&#10;hwNrT4TPZvTUnXwbCO8GD1/6DucbAgNDsNKGABga5wwuPEKEMvSyPLkkBuJGksWGOV1w/WkcXLf0&#10;/cnF+HWcfz/h+Eurjt+W46OejJejhZgWWe90cOpsikolWksn/17EwFqwD0sQom1wkR0tGMvggn2C&#10;kGemxrMrRrNJ0y4Ef34SGB4krsKFQ0S1JSKiPddV8nSsf+657I69CxBZQDz+B9KD7crw+OVV7crH&#10;YaQdHozZxAWojbgyYZ1914CJDNZUU3HdMCENedF/d1pPfHogPDZDepcOVa+kRymeLceuhmqIaGH9&#10;GL2J+At6WDL13JZads0j1zoqjnwyPkesGHuTiTCgBGO1kIzwvRaGsqryrgx1IDNgZ8K0gFef1/Xz&#10;T8sk4Jq1vnKD/piKj2xfM5kAPE3w+88Mt2j9yQsJN3h3bK+SmuipinV0xp5iP7SZ5yjsyLGoVlWb&#10;55gLA5xS0LaorPlLALlmduRcHapvGxyFXJeaUS8D6/Ef3XMac49joG8ukrhZ7zsUJPWZ+ry6J+h7&#10;ooY3Tew9MBvJXwWyV7IURtzgLwCQw/tPndBjxUi3Hcjx75uN0Xt7G4dj4n1+kQ0GnzKYUmE/hjiL&#10;ARB3lW0qASmDI6Bcj1suSsgRhiE5htG92srOFG1rmrXA4bmmBREbYt6VBXZ0jrZBum6LIUoXOlcc&#10;kZxZ+aBNpsS6TgPSKe9hw7ISdNPrAeiNV9rjHdclgjvSdL37/mdYf+C6BoeX9ouirfVgesRtoUb1&#10;LAOHfMpfTCuL2qRRLG2gb6pR3amr3pQNmbJeu5HH7Z9wlysmlYysni1+xeGtiC3nboyn0pechs2T&#10;iufBT55+FuvoDUxZG0FzNNQ3xo6bWJE0vBH22Wg1xfhKJjepj5Oo87DgW/62/P1bffcb4u+xO0X6&#10;4kI7J+cRDZkB+GjZkaunjjZ0Gr8Uv+OWYz+2MeWTsxZsSqonY+CYWRWi+hnwWQvGSSUAUu1uj72p&#10;WtyHbpq4G3fE/uZKRIUNhWe1L7aA/sDf/2l+HTtd8NpzHeUOrIct1d3pvZ9KTPDfHiIWjKK6NT3n&#10;Md3ie1uFjxiFx2wi9GODTkURLdGXBqEahy2G5GhXo8Vv3gXrGnQ4P910RPOrRwvH3Z1I6O8RCHEz&#10;GNT3PWbcxdURMEnPcNuBVEjUTK4gzWJqGt23FlWNbi/5ryvhslAN+TJRaUlAHrPfYXOLGlOQZrOn&#10;966Pv9B3JXC+ENbsLnebperxwioUvodlIM3RNLbnPiZk0DKTsWKB39B4St5qrBgz/8ueRrrQhdpP&#10;1DgKQj2rKaekPb/xxkES6sKQ6+3+rjL1Eb5R/9rmEvm2OP1kynXi3VlnfLvBMC2++tmGd4ykNnXi&#10;ve1eUr+5b/0oJCZWRY7gLR7evde38vFH1Uf0pi255mGIMhmNAByXafoB8vbeYdlFGrhaRsI8on9p&#10;BfgARQbTcLjilb/ijdL2jqKuw9AXxatEnZOSPTAKnoWeyUMln1VJ/RjyEBxwb9R9/uvU8bKZ0cn3&#10;j4mI5ojT0IUs7PMnv6dLrPJxeKu17ovS86xjRSkvfrM04KwovpxJLy2yS7eU5p3ioUH84g4cYpB+&#10;+eeu+2d5Vg8GGvEXo/fFpaUHs6RcxTcX64ZljRW78ipsS4ccC9+st1gFMUibaZu0v1TSdItLi0dz&#10;S7jM/VY8n7YR16fmhZKZn36F/mzmGwt/fIOUg9tYC1NkAe7U4/s69iRkyMf1UUFwvbwzLba6e0QK&#10;8CkaIO+LPn6neu1+psdssGIoO6IrUy+GciiYFDwvbEBmJG+PSg/gFY2j0o9NHi5OjavXhwziLFDe&#10;lv2pWO48KwTPdHiN8OZ56/LrfC8xMfgIaYIbFJN9GG14/jYxdUbTY5hshl6dm+zZTUsCiSh0oYmC&#10;HtYItmtWC3luFjqf/e5CxH0Ee/IPVkXhnlfbN4BXSGKTzrjRfjpkpXaJfFfP9CGN3oeiPq+PbzPq&#10;hEN3n3tAKVFlyrGszSPMR2khqS/uYAlZ6Fx6RUjqu3x58LY+VUTri9O6KzLlIF6j1ug58lbbo5oA&#10;XvWx/emh10uPkHvPqHefCb7ZCuRobp6EVteqC/4y5t+PDJ//SqRlX4abvpLIU+Fva3FvVqXuwl2e&#10;wZPqrstsc0pBN7fQ9XaxruVlxLYyRr+/GMTGy0BsaK34BP69oT28iwa7/6eLD+8f+A9di1ejNw3J&#10;1DJwkZoS7YG4MTwYPShqrp50T8p2qOknaVfUnf36yQz5fF5hihsiK+BfZP2e3JQve10frezl41K+&#10;PUtfOGgUUPhiPZFIQtGue6Tm175gPIlt4o6XtKW+4vfM4R855tfGujKeWbTjGok5swbVOEms58Nl&#10;95SvlMvtOg4dC13KvK2m9nevpan4G0+YI4e3jY7/bjvvGNd3S0uSlvwDaQDtS8EJ2DawD4d4EJ3J&#10;APTv9gJYU9aIrAH956Z/yc/fvGQYhv7pgaWYFtyVU3u5pyk43meIXdph57aEsu6h9I3eHlt8sci5&#10;/zjmPUsFua4ekrsv+gut8thxc8XSimWq5SyxV9nF+n5V6c5ZKs3zMSO51wznllxJyvRcYkJSr6a/&#10;UYj/IMX187JwpbL4YbwqlEczpzvifun01fbQaFPaEHt4rPxPdLmFaFNliEuHB0F07WxushWb3Yo0&#10;h+N1R6324h62V0BZKCqn2yY1MNtehXhq08k6u+pbVjPuUelObZnVLA/RPOP3L3HvsebZf9sUCAYV&#10;BmDN/zKWpcY7oOWsz2VB24ccLkX9RosUKxbsVBobDjmqVL95YLYUt9GKs7/BJfECzibxSv5R31yr&#10;T8pZpFDrk8Wu50flL8f2Hcce6MkYl0opS9cquaiNh/8Dub7XTrV9Jiw8/qA87sU+65Pm4UJfkFof&#10;b2L4RxMZY+iOfPrIiVT4dz62gQf5DFbP3cSJ9zUpD+4Ol7u0YTINVST47mhecX39rVnokgWu+Q5I&#10;3+n7jOvnMnUSvux5BZg3w/SEmBAOGyl2rDRkYe1QXxgcUf3E0hyfnS4FlzVQtEd7DP1y5e3YS20P&#10;8pJYTCpWY/7TXq68KQ8DQQd++92Mc5e4rOKxlqMpi8/evVMEil1TWj0eGEn8Mjx+MeOGsXZvvPkQ&#10;7UjhqtKZbovx9ZmoXqzKa2Z0WStctZNme+JB87j1V1WJTyJdT0Px9KvIp8ZeARgj6OZBfAzn//YO&#10;rT3hhha2jf/ZLDDW0PrYAuFYpIm+YPsD1GPD92OLyWpq2W9hpv7XzEjXwJpsR06GjFdwTiJcYND2&#10;bjXGUXUOm1CXt3Df0+bLNx+mppZmMVe6CqIxsCRdTGNW77f09UwzUPkNUP3SlNzZSRpySCDexGL1&#10;Kgouxxe/ziwwRJU9CeCndfF2vP06ButotfS4Ql422Fg6+cY2lQgVgn+rNsXJkdRf/96f5rigaRcG&#10;l/6euw7xoDD+N9ohZwyLEUMShX24zq4GIDxQdduvdl9T6I4s0gXeCCzoOTrTQV/G9PewLTjE7mfL&#10;Q5wZOA7jYu2L7Qyroi1cSQpFPwY3lW39AyF0/yVY8rCxqTn1xStCpbRKfgl9Hz8ngsmWynkmmwIT&#10;ONETrqGXob8v0m3FeWOpnw/ccdQPXDK3C3/HQDeWe3jQLeaOgrM1KNYtflrjXp8u4l0g7/fWVR53&#10;4IHDzSc+aU1Q/W5Im3ugWSShb9rurnOTzVdw0+QtBvFLqrmslCtdGLUffc66TXXomBJ/vgxNK5U0&#10;nZPkKM2+MJ9YwsYAgGbge1z0IdkFUW47SNG50P2szUpJIjh1pADX+ppA5XlWIYKkiP9sqzVXwMDU&#10;5lfW2K1FKHzkM7ximqFI9YXxno093HZRP31k6G6IgZVpyWr7cVGa8kyf2R17nF9yqPSzn3SpVL07&#10;2R1fFwPiTmevj+w/NduHxB1ZHH9ZAytJYusX37ikDaHzTdwUhgJPoVGUtZIJo9qdzas8W6MfqW82&#10;/RiKynKkwB02Kv+EOLyRkcAcVd1tCRt+zVjoUdSwdHugvduUZdisFuPiOQH9xxs5C9dLANqp3WJp&#10;dekXQGpo2pOgd6ukuGLfbiIK+q4zyICt5f9Ihi4wAAZt/cMq5mzUhT9XDIklnFohy2MpZ0VZNZB7&#10;wGCaxtHZl8aZTguyOBG6mDleLhiabs6j/lBsVwXH9va31XImSqrCn9iKZIM8npWsdCTbOi5jQaTl&#10;Qk3jkSyJSvy+4xjSNQy3yfbvfCsipgxWe8TDmZpXWHOZ8jeYzpjguQcbi3qTFLro+lnPxEYbA8/w&#10;3SBCqC8Y0zUSmHW5eH/o9UqctY8FupvaZ+uK00LTaElQjN++EuYaTt+ExrqYMkX0UJgKNU4cm/Ar&#10;9OMZKHbh4cv3t9HsVhor8qJZ727TlpE9CGa532pIUnPLop9quNxHvj06kEnyFKmZ93HVltLvdiTV&#10;xfTnnmSaVJPyeV8aNVbNEURotFqG+ZglVojtPR77uCkjgPwaw4YpHzZDFPbVXWlycBE8KXFtcuN0&#10;phGWVFgHSr8WhjiDbl/o8IkhCpS0OH5hpiU5K0ILJS8s0mV+8iJIrqYS8lsRMPHf+RuCx3CRvs9U&#10;W8ub0DfG+pYZ9y8JOSqtRRBOJGY2hS2xPBvrNMLdVe4xqw0HxuFpiN3mK07ePUZ8MzvuCdV1a6jK&#10;8e5AXn11um3/0eqTn1JlPx0llREPQvq0auOmxlXTt5njiKWtdXzHOKTwL6TLS3YMrzKEDbmnUl5S&#10;WTh/VYA4qRxjionCTQnsrpd6ob/0SykTJQNflymImWkF2JfgFCGsSVZO+f2fInFkz59je6n2wxm7&#10;fKSlkLRrHrJ9Y83B4+lvXJnTfjxuKVTdo57NTza1/+KvID9Vzm05fmBRN3gn3y/gx/VH8p1bpCPX&#10;HgOoMq3wzqNR7pqtAw+fOxQ73h37ysdFUWLAZraFkbxvVrfrg630nbunrG4mxaEn+Hu6MnE7F8xk&#10;cXu1ng6dm3E3zG7cyAdfJ2PSA5KXXqhQDqit0l9MG61cGXI7yde3RUlWcbqmXRY3FA3xutvHWEiV&#10;xaMSYIiMGN/5v63pb188wBZyyzUiMmqIuJbSUhHfUtwnvRp9GkOiSrd8N0MX0Bh0skHCR3L8oGDT&#10;27TNQGZUYoGcJEWw5Iyhzof7NvHfpTN3wcpKVTuQ/b0rOamcdPkM3teD+7SG4oxy6o6LO+MVw+NG&#10;nsnE/F0nmHAFfV94+UpDpdYgsdaLrxKTBIJvvHkNrqfHN5PwWeu+xpmkdvAsDOxG72iqdB32VjiU&#10;b5W6OeD+6kXEE0McXCZcjIoSmjIc8f2fMYR0A8ASWPIi3mejDGP7VBl3Tcrvvrwx+SoAZCampsbw&#10;qV+bmZ0KoY/6ap2bDqIkub8sGtl+EPEcf3qZvYfPjkNBT+in7yWoyqqWxNn0mPl9TKgxY6S/0AoB&#10;/z7+ZdmtpX4jm3zcH8OXUtu5ZcYDDAyH6o3pLyRl/nT3+clMWxAqVpR7mVJOME/UKDlyl7cNO/JX&#10;Me8GLzY0Q1FPedztW5+hzL/oHb15bdNmHuAy24qvkvpTXXjhC7ner/dv8Efw3mi6PYlmL/nLCgCr&#10;ISASeaG5uSXGf5ffhDCrXzKiDH1t6KW/T2DM6YzpjGCov0zZTtfxLuKj6nVZDBJ1UHyBJCxEGLWy&#10;PLkU5HiTM8D63eiRW/y6mrhT/DeqiePfMGKDYZR22QwKzkg+VGpTdxqomqN3TzlegP5OXyDgeO/x&#10;Rvp9EFf4VMmg8sPtGa69XdIXkvOeu3MKR/mlpYd2XFYpOTE/P39Noe3MCPKbmGR6wO8WycryNVmH&#10;Jnr1kw/uJe65Vj1WHMqSCM1Sf+tEJOkfCJ9JCbA2zka/S4ZNz4P2duS/G1omC9Hi5/Zzbh72rJgv&#10;7vMUOMVWDu6zY6UjpTPSw0tfTekP2H6Ra1yeF2j1C90zEF5kQPoGtPHWzszJ+7ClCVbFKfgiPsGW&#10;pTSk7Ka2UFl7DrlyaRuwLKh5AKfsyuWnBlMltIcHKxcT4dw3yIWunAQv/twvwy2KEQO1apmg4PsZ&#10;4WJi0Cz7V19bpAoUc7dSZ935a6o6GwgXjFiTYPz2WjrEYOYNYd41ju9OZfkmAnYU1ufTxr7TjEjW&#10;xOWySr5J3yvbEHF1JgtlcNrgAJUz+exrhg7lrgLyjw/neI1KtwSnJK84TuIrZu3q9XLdP03UZtAl&#10;7SbI3ya00KucfCNUtrtAQ1Vh0fju9Q8Gc8IIOjo97trsKKcWKEWEWxE82yrn3bsos8+bouQPimJX&#10;yxystRrEYzMUwNX2lAqWs6fHU0NEszOl/trny/aeE+8i+9skCUQJ0ZOvIaLc96MF3j+HPM+a1Osl&#10;+vpLDsfLx4aSyaOj7EUBV6Q3OdjapoXHmuPKeYe0YjfpZ6P1NhXHI66kC2+7TGau10kPUl6Gnj+b&#10;xK6THvr73cSdd0o2PwlYGO4UYHNrDHkQiG+MfjJPF1a7sHzVkq3l4KY+6n51/0CxMftSepv+Yeim&#10;fpSGTF+5pzSXNBe+x9X71HjLwwS5e3SW5quLle602ZEkW6nv6MNCeXq+Zba9urMppMRS5adOUx8t&#10;qfm6dGG7otjg1928obO1N740x3whohXi419azMq8o7+fGUbPzs5Ob8xhMX68FtrKGfk2E0BmFTqk&#10;1D+3X+vSTgSd2H2jxLqjswrYrNb7lYDEMIYYNzi5HvtwHh2A8cYTmF2Qrf5NIHxc8DA1YQRXaNWB&#10;M8C6i39u1k286XvoRCmcAkZpNIdqVm5v/doaVl7OcMfiKHD3GG2v2tvGhOQuf39YlMzqUlD2dQN3&#10;R0A3/p53lnwskNYT8fNhbVjfuvAQUip7QelPTf8zv8LOlCl1TNXAMUWHao3qgaLvfln0YSgq7o9B&#10;a/sUd/rYr9Xn4Us/+nWXovds+cEd/7fpkrntFr0qWESEFDHoO5xTNPlE5znkYvgYelhdWz33Gwko&#10;IyClOIwbq5BcmPgGC7sZ8nEIqKo7smPSFlrXJTz02mN22Y0+YptweIMmDSgyS3mnZVQ+dkcJu80/&#10;9KDHlzLS/7lTTtvAnhPr3bcR4fQ7xfPTRNarDljG42f26RIL804s7p5pt6ynp8mVbMYmhezV7U1H&#10;3tSksTQ21CeoPkok+F4Wt1nry+87nfbLO/3HTlNg5ooJg5F3QfLVg/Q5c/yTCjW1P8npamoBN9kp&#10;/8XZvSXUi2rOJvfW8jWpQgfBfzZUkNGhljrB0YzrQwFCaXXTCRf+jWrEULK1vUOG8RM1Zf8R9JjK&#10;Nkrv5QcJc/2u0+D6l1DNmskWVvdckpjkVBl+wFNhTd8CGhnKLU9h/aohNyfBqlyCN0ODlu597UL9&#10;Ayv/QLCWary07IctZRarunwh8VJBe3rhsQEcTPWofN9UKoo9O5plxTOvzZjL6ZyKBfIOlMKBzNfp&#10;otGaZ39mejZUfTbOw4Yb4eeBW4XcnZ2j8uT38VQMNQ0hG2jXS3/a0qxFbXKR0N7h29sW1x/xyldX&#10;/4GQmRaDre7OZpiCJG8RkarH9bML8pFZMhA28CyP2Kphidb4B05K8aMiKg/8nmjbZ3/q4Utvps1/&#10;kN3TxCp3beNKVmytqRmvKHp9+bxD6fXbmD6mNUY7e9fEtBybVGFpLiRONmZY6O8RtlQjFzFc1skD&#10;TMeQYa2v9wQrDRdatKrpMltdXqgul7/iVth4jTT+Xs8ZxfW5JDEkRPrEyVvMveGR4yP3Lhbugj26&#10;eN5He/Obrboz1BM3Q5W3zMWFLovEzhdnkZFauHN8F/qvJvtQgmynfZHCoM1iO/4s4ylamC/4LAfs&#10;Vj5ibBu/bhzu4aqwJwPY9zS1jSwqP2DvFZgJYH29MaFMuJl4kyErL3VidH8SPBw1JMYl68o4LmQa&#10;2+9ETgXRGCb6CJJkFYGETp0GIqYLbZRWRbredrpt0Jizd37JwK6S36sMIPOe1CoOM+vM8B1hlxzB&#10;yBgz34h59UEQMnZ7IzlU46e3YIRNLmTxRPOZ6DiPBnT9kwvq+Y+Yk8/ilWxqjd86jubOn+OXBh8i&#10;+VZsPkF75xnLzVHvzJAPy+CaBShHoZ6G83UpxVpHf+hrTXyjkPkPb/z+GE+Ve5SguLo/XMToaXpZ&#10;eP1JCmWlwdNvZMj8ArRaNJlfGFgwjZTXSdIUCMeUKp6byko4CyQE2A9YTnvwRtIUxha2pT2icNF4&#10;mKTIkLKrba6A+3L+RJDQ1Ygg3WY5rDCtszf0QbzdipBTtGHAl1iKbAeh42hnT14sJLzeNGmMgGFD&#10;dXLJjnKT/FvPajuebb1w3amey23WyyMfb06bW28jEIWn6yLSDC1KA5ffOR2g3VOBrKjgYqm870Wi&#10;dOJKDZzqZowkx7htNkY2tVjSLljUx3ks1iLd3NI7P0U7le2G3lP1nxTgj+ynv8SuBuQND0rW1Yct&#10;m1rI4igPjrX4rlmB93pcm9+zV00TIK+7zGPcT3JJiIlLKLdESx9IMGjXI946stHSeRyhrlNK8713&#10;Derb4oa7DSVTL3/e2qbutR91vrPmtqctyfdd4bmxNQtLNM/z/ToxKE2D/RCBq7J9QtdiMzEu9TFc&#10;oLefsCwXe5WSBbOZL7l+e4jopVKFn119nQjFF6U/LK+hT/hMjT4Pfd6edYhL8yg0HjzlCnudSjZP&#10;rV+8ahJYloOK3tVNN6J3cVh21ONv7Hll+mL3dOz2vqS1XYQo83s8JZuR0bh8BCO5YrmJgaqtrS2G&#10;ko52+Cvfaa/FhiVCA/vEHQ4PD3gX7HVVkFIfNbyPlaizINVFmhxMbu7UR7VKdl8/XyD0gbN0ikk/&#10;QgqIQLfxoCp7fSpvSnGc1V1MueJOh43GT0q40xHsWIqCNtIOxQ3w7GdxR/Z3Ur9NSSRJKwSmwdm3&#10;24lxVO2anI3d3ktqBVNdeEUnTe0aUTQFrNXrVwduMJMMs0DS90FsvXqht93s4rrKdzeW0JnkDH0R&#10;+vrYmAJZWH7/+XqKD3z8qbq8YMP0M5vZA0axGJeMkUE/GgBzwkgYadQ/Skn/ovwDH0bJu0BJqq8+&#10;FfvSzvTc/rjvWQX7bFbIAV3TZQGJve0qIej58vexlpHTEP/gC6vC4O/es7QlTu7lr6hMvd+sP3ym&#10;3a8jPoXzYVWKYbrHcOh3MsWLyVsqJXJixz1v8CsY9xymxD0lXiOfnaLqxNTKVq6YsyX5IRp+k5jC&#10;kljWkjRqZyIkVOoLgypVF1hjzQydVWioy+ehotTJPYv6DMZG6lXySp8ClphI0IFXW7qcgi10DT22&#10;S+padrQ+y1gPLPNGWvK3Jc8X1NHCJAXTCk0StXRY7HHZbg9wbba0QXeKKsDLDFuz+lTSN6Ym4Vbx&#10;+93iWfYR2T2+rSfN8rDluTQL0fkCTI6cukIHLqOxctCCkVzl7fB/nVf+yhdixBKjb7Js71PewmWT&#10;XMaSYMDlAcniiora23t4qWaK2UCoIMNJBLaDmTT7qnvC+FHcDJNpPlF9XHvqsenu2gApuFlc5cYa&#10;Pn0D64tKR/b5CRiJN24bCwHa8Ltyy9aeXGi5IK4LoKvoBD0R/RJgrfjhWdJQ0oU9rHpwg4QReclo&#10;96tIDOJehEuAcKDAbku63uwRSfd3db3/wrlFjzs883XJ/CPPLInmVDUk40cMoUBaVXV7BE8ZBTxE&#10;7s1n7pWEQ324zIGev33u1qmvgKmsA0Hr/KNykkhssX5ECeHiogAZX69xozyk2kNISnucQfkRd7p2&#10;1F2VoXjj5zsJWFrzSdyFLF+z13Wf+3W9E4u/6cmD1gKp7/kLcUjtF4BQPm1j/a57Rl2Emmg0YMDW&#10;/kvvFBqW1ficHpfrUGQoNDQfIqp/wLcnQxcfNeoBpbL1VZ9LtEIKfMXp8DyWrk3J2ToVYWBEPsxk&#10;tadvaHYVpnPoPISJt5fbZ5EgMZ+aGShZv90Pt3T4UtToXXNFTuMNb7EaspXMsowsD9ncVSdgeLds&#10;FAVvoS9WlRBQXnd40JRxjyvvyx7pb9gv4VXN1/YyQU8H5/ViH/4ldIOhL8Icehg2v3o5eIPGAOVK&#10;Wjzqyb5P38/Qk6JgemnAxQI0Rav8Y3InIV1ABkjwaL9yA4S2Ehwe29ipzOeOTuXlYg2Z94fVN6nz&#10;OnxOy25l3Z84KcjasSk/RvXHsS85rsYVfTaRFfeXGPdQ4imM3ujG1W2mbdzS9J2Ydl9LOkX8A5Gf&#10;3DNPdz/aiFP8LtqXc2BwERhaYvzLcHu2rtGyyaPZsgvLwvunz8MvRJpVKfBH5mnh1CN8DGvPP4cv&#10;kDM9jUHnmD+rfZTgmNKB1qat2Xvsu8h2AkcdV0ihCjC+jrW9sToRLYiO2/Rz6iaJP5VX1e7kuwXb&#10;j07QUp2/PZATx2HLT8Tw/vbwZIXCp0IT08f94cKwfquW3m2hF8kyU/ATozDK+kQMxwi8oCQZRKv0&#10;hYTRnOo7iSjKwZS7bwR+hQO+AjdWd6peqrCek5Of02vn6ic9hx2E71DPmXu2nGoXThORhLQ+PLP2&#10;6vKE/UbXLyp3TTqPxN2MH4YV7HxYvK9ub5xFJM3KQdCinmFdCv9T+PDGYlalI1ysU2RcqBctJvGl&#10;1hG2wXJDyhOjpZUObxgO/6aQ/TlF7Gcux5XNluHMPqSwYIib6S/c+US0sIANMoILRZSbuDsQKn9/&#10;lCTwSJsrJuS395DrrOXi/Xe9p1O+qXkmjo8KMp7mryv0Yx31w8t6DNlOT989KHCqe+3yyLrSYzt9&#10;xaoRKVQf7XAiMvK6IVUCWp1Mfa7ManmdYkMxm6n5VshExURTa0zoBcn+mxninQae4iL7Krjct1n5&#10;k9bJ6+rPYapzG8bdhP619Dj2FSX/Ic2+r3kPieHnihpVkH5oX8x29RT2vdlqyz565GfgA9Tb1XhO&#10;3jWO3PK4efe84LHoT5Gg/f7P82L4OWzv5NzmIZcEnAa+MInqcfo/ph5uCPtPovcciJTq41VevFXQ&#10;X31khGtTIdcatGCoDpHw7+bKLql4OOG4L+hEAA8rMVRjWNw2FXsugivza5hciXBR3eO3v65DkaZV&#10;1ZxJ8T6bbHw2NdO0LoPLkM+Y2eAq0b1tJ2snQU9Dnz+G+saOor2gnL0+0OmZuCEHdP53692DAqz9&#10;HrcVl/hzW7Yj+MQ0JULD32clSyCU+YojR0JoW1WpleMvkQ6iqyQmCuzQlHMIrbsDaUaEaCU+xWpM&#10;Uf0EWCHkMVabfXIlDMdk97GtlvebxPt8qhERGCFnDLUTqItFxEHnB2W7wkjOnznWnERCQ4Pltm7e&#10;+V31JAvydNpGla80hOkIb+89wwHY4/ohOtlUscCAu/CH+lfLudpI3IqxJuRYy1mXCMnONXRSSIIc&#10;LAAGTwPN6ZTOd03ftrs/a72JhgUmvlu2E5mxENd2YmWG2xORv0PPpz6EK0gKFMVfmGd/r5Zm3rwm&#10;jpXDpdaCahsuAp75KeA/mG6jP7cNmFlOkO04iBfeU0BG6OmOBuMiK6SA9Vgr+VrIyX5hbV24zh/H&#10;9yvBx2cV8kLd3ovyJqqyqm2CZ033A50LAP4eUK3uiCMUHwGa/sLfdWfpoX1WGGltI/NYGQxZk7Pe&#10;rwZVvo6u0vAN5a+HOs4bXCQbpPPOrCCh0QJrfW8o5irvxHOHaR6iObfOFIjl802VHP6MW9fXuWnI&#10;AOEQHicxgWNKH+oR0Z6UfzDY0oQ3kxp7Bc8FLDZ1kFxndJZizIyN6YzdkORvyKCDzDfLEZgOtSSf&#10;T1v50qy6TxEhJfROjJTCBP/j8fT3FuPSljM/K2Ahz8UK5+TH8R3RbGXKwSVRIEMquC2md2TJ5nWI&#10;mtPhmaKPizjuJE0cyRrHHTORUkl55wt2Jae7EVKSdZgsTlgFx7iBaHQ35bE4bNxyzIaIdNHtaONX&#10;ya2PG+Yhrnapn2fGHX1WB53W9eM4wz/zFZrApoWvn3WVrutKnURE1Eg9+clRFM3xcYju6RG/HYEE&#10;Qv2HeDmyZRzOw5TY9wGf6MRivNAXN5gFt/N07tDHIvQEbqYy+ca9gh4EJ2ZMbSVV8u1D/sh6EUAR&#10;vlJo4YQtTcpPTE9cYqxbfUMg/cU5YqtC4enArgghqWk1ltoJwWWr43L3OJbOeh/GXcfcHE69N8sx&#10;SfPw8tuF/nvvIimawW4K2KvK8OXu2zb5jN7TRfZ11aa2AnMdO0niywJ0eEfhh9CoRyefPOu8B7PU&#10;zr+X5v7WYRrzh1JGodW5y9ezZyxiJXujvOEbi7Nc0Ejh1MpSki7rWp894/fStMhiNGs9qbxzmQA7&#10;kbS0PsPkpIG8B2U3l3uT+Vh5JOFiUSHTmwOZZT8X46UYf2Xh4JeQmvih1iYYD9kZPIavV7HcNVBs&#10;ZP9E1cg+UxIwdn41uOvGBZQmxHn2dbdx0ihUuPnQ1O4VfNYjp8NmYTvu8WpjmEw2Gi2vmPSMotzP&#10;mlzns2PgTT29nuXmGkw6/vz9hSgVVb/Qjin1GKxKUMKIkrU/6k+AW7Ksbm0Nv6QhlneorDHwP3C1&#10;r8TFbBgmJZfmOkTtplFNW92hw0h/4kfdtNddN/tgbaojTe/hXLzheovEijq+1hiiucmszlilucCH&#10;kVXEJfq3B61lS1XWQkZef9iLCKoKsXedWQyViXkRPaTdwKWXwh9DiaW0PM+gKGLV7x23uKIwvxGl&#10;OxszreSr5pZws/ebTNOfDLwlNBob09yBKGdB8kdB24Crfc1ITcTo8eqbM/75jP0/rGJSHIRKnYfW&#10;0kxIurSfu+3bJg1icNqOj+IRkVSYAt6+10Lz7Ijwu8Zu6SuSejxCZqS/bBR2VI04LPglmGeNQ0do&#10;DriikRFhBdMVzA3XU8Jct89dgoenIoNVnx0ypFkUDXm9dnNzcrv34YXk6vAUCC83Gy5BWX1HbD60&#10;0vyYddKruYI/1+AfhbYcJqbCe+GC3jVSPGxrfO1hz+kdVVQVQzQfRsWyq546GbcqRt7tL//Iwb3A&#10;9Kw0fQ8ZBufqQ8PjcgJ2JwoijTLzLF5dsUttP/PP31ZSNExwyLCOEaKX2RGm4Y5Zsr58KbHZJ7sl&#10;tdOMhnrn/XGoXXgikUJbX1NQCtVUqV3lvbvDwOxn9bUtbmJufTLNVfbLgCAjrVBUPQNznSWLo6db&#10;dF5SY/vykOGm3giF6k/Hl55hM+7+DLXjoR1CmzRmES3WhXNy2G1lluaxjXgZiVmBRa3kAjX3fHqY&#10;haxcpnKyo72KK79qX0zbievTWiqjPsH2rNp/6FuK41GBbbwSZjLQDmPdftjISLLj+2ln6oIhYZfg&#10;R+mG5A9+cvsKNswGTSrbLKZk468TguwWAk/DqOdXWcaCy79P00Dfufu9qL19gnQdxRzCL76Lmwvv&#10;kp3oLc+fM8WeHeN5EUDku1J7p43ZzKC1crz81d3HP2jLX4w8QIZnPfptplSvaslMPXmOPz+Jyx0v&#10;jzubmk/bPJHCOg+WWxxmoW4TdigFNxGsinHTpAr+0Bm2Yj/H0PkDgP42hIupn7JsJ4KIVOzdz4oZ&#10;3vdRMxxjbLY9kiZtnCSa84BW7mjfpWZ5VR6/+0LYdoXUg+wiPup1m80MmXLGHrp5CmzjP/ghGV/Q&#10;tLhQj7+a+5K/zrWX7Zvc22QaSp5B4OT0hhe9fqQNGaSLQW4/o5RQF3g+fsIeajDfw1+yzLzF9ZRu&#10;NfpPM5efPVGks3xRikLqZOwP7atJlnP93NJSjElDFJaFS1aWEYyz+jlwCFpjdANg0adzGmKWZJR5&#10;jrd+eL/IPZK9Ic/JbjSQnyfKe+9KRpzAZz/dqBwSQnKa60J2SMm7VR9Zf67sF5ISaiIqh7hIMzPQ&#10;jQD/MpuEBZPhbk/k0ztCwaeoNzIOmt+e0D7xSXxGn78IRw3rxXe1CY7Xyt1Nxonsu/85ucZ33API&#10;p9V/Rkm6GBo3D1FrhZP2KoB2oJXsV12K44VvWI0lDpM4xOe6qIZrGE2PuKKYUx0XfJZq1XCbFIcf&#10;IrQFWdOxAZeI/O1bIIsElU55TTwXc/yHFKxKkz3+6iDnSonIJ/l8XCauAoTS1DMeD8FSDD+fylE4&#10;B/+CXHH23NV0/mLi1DUb2Fxp1m3MtnBeFTM1INhLDQ27zWvlk1pb4M2r8FHuQWb3NHBV6vzRW/2b&#10;u4XSo+RBa0/sXkycC2NGj2y5hImfyqiky+euz6rEqTrUD16O+D4zFUOKRJwQsBoamXx7sKrSTAfD&#10;lcyYJNv3fV1jT3Y76kym4+JZbyVgnNmK5HFxGW1tZGpZYoHlZnvoviHxcYUYqhTw+i74vUTemcYA&#10;nJyRrH1qy6J+diqJTkTqHsT//cBvTrVXaYwkxWMFRarzcj3M1Ay9mUrqzAJxE2jclwEwqeP66cQP&#10;Emk6OpStLr5hH0JrLrOZdsWTm6y9krmEfJ2i3hZ3+UaGy5KF43ZZzzY64Sx5O0KJZru/znJ/h/9q&#10;mXfkXRL7LF8e2cKY5+2rLmNHo1Hh4Yy05hvg2N4n8OX2yTOxJfF/Wh/Ag1gUfUpwmvcFs16SqNyX&#10;vHy9FUFZn/ZAy/kFoU9u0qi1oLaKWMF9DtiksKaFsXWXPJbyBN8/EOgY3bXQr8F4joHfQG53930s&#10;IbLVyfLavYmSPm4DQNBcILxI63HJuhyrRlDKowJLz1KO4twcQkwzzJ0nymyge8tDUrJmeWNWWoVP&#10;ssYttPhx9isQ0kqh4BUIyeq+ldhRJWTfZt4PrVWS5CF1+5V2PNXC+30O9g8aTVlZLZET6QWYKBGF&#10;pvH8JJ+T1In8j5hvM8Iu9I2McYPSuYyurGanzGctdYmq1xtMxTCbuxONMQuI/UJ1RohA9wNmdwU5&#10;txztIw5XLJC03Y1iCOYLvL3ZBhh+5hIxWnNvPX4snUaiaixaVl4p7F81sS4V489sJRushMll5Lsd&#10;/kwexBB3nPAdBaUv2y+RTcSOPDWe9C3d8GHdzC+/eXi0vWpcUvHjCvCWBRkJ5RG7JF/spqdJJeEq&#10;PXRhenxZHwEiPj063rOqG1bBqCEsdt6NdStG35rR98/MI8vD4nfHc6oSjUVf2xbLb8U3FOG4HVfI&#10;RtUTdOVuK0clATThRtQCuXlwRSKxsoHLL51GpxhNMyiDHUaIiIiGbScOENNNuR9tKA9acsyb/j3f&#10;1UsYR4mOyDApXXYghwj6odeUSfVDEErDh9QTQw+XZaoS3tI8ly81HARXyzwlFjANRsS+2RKXnHbp&#10;21BNpLPf2cy50BfOYkCGzZbPL94n1uhyDrt/rlj1mUZIkrl0wDnJMBbTgee2zK9miJAHiKABbIhd&#10;39ihk/34L5+vmkZCWykxJo6FZkI7EMnzciU3hv9ge4Qx4K8oeih/hr4FgkPqah5w5Mxgzd66flIZ&#10;+CDDm2cXS8wdF9gWjtnKXT+g8N7DhG3dL/udMtKoAVReT8mFaNfGf1s1J1InPZh/EpNsTJi7ukRk&#10;N1VuG1C0OEBKt9ypIZ2y9SP3/dpdhvypRjMy+9I8fD8JLuzG9qY3cvdy+uiSbHMziKXvGqWmrUzB&#10;vGVfnx92WFOf7Jp+Wnk3iH9FweHeb0r79Hse/zJyz3iQiK6HqsmPm/8Z1icPY7BRHUfZ64caji43&#10;hzOyPUhBLJM5OytwDJqLYJOFpOZCIqJXW+4SZcLpDp0WmzH5ueIP2VgMnA7M+u0S6GOBqPtvZ02c&#10;xRU7RsUYJb7c0V//Lv13vArCnaUZodHep5RPjd7OkXgJ9Oz/kSXpBy/GhE6F5PqmP5bQe4tDpqMl&#10;f+tVEGbbRLTStqzFrhJRLYT9QRwtmbvob/bNmPjeFAXlgVwISbpCP9kRn9q3YeNoc4il5dhotMYx&#10;RAcjdOpD3HstCqyxBKSKbYGjlG3kY/EpzyYDG69C38hP53px84S1aQhMhTBf/WsfkaOiYEcrFFXi&#10;iqpsL6K4ApxKcm+LbyN29xbt6pMUXTgWKqHQFA/TOwD8vF2esNOj7tO6ZmiysBmpUXfe/sQ/mOOa&#10;YS5gWwrPKJMwcxl6l0BvTNX+V8vJffeo7APCyW0VomJgldLyTquxKsCpS8C23kpdVs2W1aVOBii6&#10;yXe7iunDsbnejr+mt9aggWdzF39EChClPpUsPamQaqxDha0csVQnenA93zIgmKnQ1h4S5WD4B2Lo&#10;RZO4XonK7quPuf9OVim7aBuCWXzYdzqAPAbGeEYEHbV0bLLJpu+fWR7y+4GdkL4Z6kW9EqHiL/3z&#10;Mfxz+ue/7w1bC2oprzc/nHRBs021bMCIvae7CF+1VKo/WRBXezfAgKrQnuXrw60q+tjFM0Wn7aq9&#10;ToJ+0ZZSJ7eyzaCLZqpiun7emLfo3WU68TJ1f1YKqqkARDWnp3CEhKrlqwEnKieTfCHhyd1rea7Y&#10;GpdAlnO0Qw67FL4wV53s0SbYNkZsoCJy2a939V1bOR4njW2IROWnaxIucdetcMQk1vwxhsfnoIR3&#10;VYOLjmistDeoH3RZ/4Fn91S4MEbw0sz4r4hJv1tsbOXqWCRpGWdO0zbJlOVhY65ejAuNas+zacLJ&#10;9Dzavs8oCqcdTGYjb/PREYddlOE/OayLzxlibXIl4bpLP0aBtne/mob+HnuAVqRdJjYMcEFOnbSX&#10;e64WujASzrQYVsN8kbGeiHBdSin7n2jVoqLaVSN7bg1li/EYMS1GG8+L6VykqR/CgU9SblVUcO4y&#10;jblGyas3es6rfurt/T40lxlB+w8KLXEXMXizSmWo2vjL6jqd+7HOzXGam8Z+aP5xE8K5K3nZ3UuE&#10;feXY72SN8eXq2MykBx3WYmy7cq+/bgIGnVlcBn4sgaZYqymIMOOKQP5inF2kv+XRXBBG/3MlcIuM&#10;BpubSZSResDHCyEloEzp+uvXfGiTwU98RrXxiC4/PblYMx1quuuLtFV7v1jrbnHH6AfClSp3wz0u&#10;O+I+adoRdc1dZTchrUrauqNzCzxoKBKaKD6mas+rPtYx8o9g3ajtUxkcFRwQzOSReOHE2uyxK5jt&#10;PVWyfcN3Hv8KrGZmoJ5TgPIOhE9WsclISlPRbbInN4xnjBvqCFiCMLhCkfQb1SWoPG58tVYK5XWf&#10;CuH5zdnmry7grH08odfsOa0zVFW097hlpdAI2794lU4zn3xNwkse8wbp3h7zpOmKc3FjWjMcf7Ci&#10;xpi9a/BqZ21OGblz2HTyicibq2KcpSW6k6w90bIRa/M11a2R7jOe5QvAWmPCI1IBopN6O8SP4DbO&#10;3uKkR/ErQ56xQ8793f5GLNQ4g0cb6ViNfYI7Gsc1wdjMdDrjyquFEHPviK4mqzLHM0rP5YF7qYQR&#10;9uZuMVNsoZJSecMvCcvJv4SbDNUPu64rSfnA4/Wmjj8981MdeoLvY2nSbFIpI7VLJAPixgTV+SVI&#10;yucGa38S7is/LMuhrRPHDgsvdimVI7l89g8kYGDInr2jqHdnB49Ydo0mqQDz8w6d7TTbdZrIkZDN&#10;JPezVaUWlhoemJw6LtBOWuKi75OQLAJjq1/TtIfdFt88F4+g12EmAKEEy+ITPHtP4MRfCHEFWgh+&#10;Wy+kgZGtQ4mZyqdu25gwRsNeJ5Ld4Ai09qcGFozgPl/YOw/obzPqGRAg+GB9t9MiaVForcgbmqnO&#10;Fn9wH8OsczZutcslAaqSI25y/zb8i0MF2/j92sbX8xac+MwXU50xeMWFC7R70rSpQR2WWr3CO7We&#10;CWF5wfLMkfZRqOzht0bXzSCBe2YaH6lk3dkvMLUC9LaYEhKP5TPErpevnz8uKXfmvv83OOE9jUzH&#10;uKZpWrGuEro0qV7yrNuwL5y79kX55ujsxTLj4se8hfjer73NK7avn0pTfXQ6V3BA6kVEHrffQZU9&#10;q2tmgM0yDhGRvf6eLRfcY0sUxUBjez9+sPFBP9YV1Qm6NDaT8MPKAqNmmtOj36+idVr4Y4i5bAg5&#10;RSPd9eipLJ819kCEyn5eswVZjSjwG/7WzxPyWequBOh3BGVVC1lCfuOWEv+7ueikNMZ56uPicZwH&#10;QB3NNpuQpqkVt2givc7Ld/rqrbQvxmJLkx7K9u7PkPtKbNjPG6XzWrF6PO/tmFJNOLx838OamFmQ&#10;4Qmcrr39eqRJQuXr6huSZu8sy9I+SrR2I2xZbRV85sm+dWHdteB7+OKFYb+1swFdw/aBaViejbA0&#10;Y63NIxbL2Dkf7Oqh1zaBTIe11zlMYzSkLnFRDITStZN7/WR4mtoCRxspGrahTMvHYHzOCYl2e+ej&#10;mZd8oU9/2OdyeDLgeJbEONWMX4E6yr7qQpcloF5ReVvp+Cx4cQCPyBIOfzYXebJnkQAiDA4TPAbX&#10;UDnkpfcntcpJd8X6if27wjn7Vgs1zkRmHdOZRbHLVBhBu195xkNCPHv5TKy7/RQbD3/zyAqPGn/5&#10;wERn9VispNyhBVuqaY/mpR4E/SPn+GBIEN+CVuWQMezEoJDmYblbZP/S2g/v1VZfjTTzJo+3wiW/&#10;d2lW3eiSX8xi10U4bcaSO4QkSS6xTNPp7REE3fR9HEQqhkQqkNiyiMOE4Xh/rQAGMGF39Z3GX/7R&#10;HtOi+9D7zwgMelhURyPx3VDFMBFsqv7jwXOT/X6Lki/N3J0g5LuM6E+un4/875Rt1/PTapJ/cv5h&#10;kBccF1DWPmXoPuaYNf3QhZZsblp0z9RvpQJ7u415TFdrgme/qPV9MseLyNlf23GTSgF3aL+Jb55+&#10;X6qIllsI44T332HosGr6B0JgO9uWfWu3zA7mmDhD5tAA0QtMWyZgVJlYaQuGp3u76vp3x3d7wask&#10;xl41rNyYwf3byD6xj5wsYEPAoz9e1iUxTkw7+umTlLghrdVWC2MigJ0YfcOyzhjhv24j4NqTUgfK&#10;BZFx+IkZ4ZCDBeaQ889C8jgI06bQ0Oyiv3xNtZGP4KBqhHbsHhP5qPfSi+bRmtf2PGwNaeb6LG/Z&#10;Wi2I7noP5esx8DBHDmByFlYp9Y9DV8THDg6csp+EIBBr6OFNQsjeVCubYtbRqmq40dYtyrvtkuZr&#10;HF8qCLZ9FzOsr2cmr5far0x1HWe3yfxb3ZST/UDW979tbQ9ao//QHSVJTXwTiBfLG8s5AhsnA7od&#10;edcl0iWnt0YsX7akW6ZfmDeM70UUqKLDpINdh0BbyIrJ8LFCAhXktCeUSas9dnwO59kbZFyICeIL&#10;IZrQz6NZResj6BW6dCrHavyeZl38ceNS0ZjAgtuWf6N28/7z4pL0NpqjBD/c2JqRM9s3dyWeZIeG&#10;J5P8Hcpax+f1+wHWwkCTHz57hq7Qbo+YlAhl7hlLpIl08NXnWWNrQ+LC7Z8rFKJkM03pW90lrBaC&#10;F2qMhoaJkd6AbYf8QVMH1K0qv5fCoMD1jWHlS60I/UEBINBv24Lw0Zv9xS0prpjDCzAc6ESSwqqp&#10;4D9ATllXo7QkkroPuGsVQjzv/9cQAa9dgEGe5zY1ZmZIPk5MhoWQ5W2fopSHmUquHEFhioVMOiAT&#10;qZB3VYaA6WJEwW88Xk79254MvvJ4IUgu3JbBV/9JwOOdE+RThHmXQbmw47etjK4CBHj6qz+QyC0Y&#10;ltSiuHuppx9p5BjsKwOyQdTRZc+O+Bar0CqM1yRDMsHDSRMjVE0UVRZ53g9/7p9q07xZ3TWIuCaO&#10;jzSMCqsPqKYD83sW9EY1vJxUC4a3PY1LAQ9bcPt2vwL1TmbcHUq2RWnozuVoGpD0Zvj+J256ntBl&#10;eqKuD4w2NUE15yvzm+STvHJZGm7aX6LO5MruBWoRKIlPJHV/E2wQzTnyRrzPwONhbvcqQdtHjh0C&#10;X3Uh0vhmvOj96sR4Q0QN7Jy9qWo3ckJLX66OrkJFhBCtlU/mrHm/4G03Cz3HDK0r+4FqjJsc+0pt&#10;kmb3ApWFxCs3kxEqummSUjekHKjSVguxnssM6JFOeQLTn1PAQT4Vv+4+prRrMS75uoARCuf7dk60&#10;unKHKLfjj2c0By3er83wh9adm6d/sJQY/9E7fjba/tVc+N2blxwxQQ3bi3FBMQfY2+KsJOqwfNNh&#10;V1ZapXSduYBKX309zf5uwsf2UYdJhvGU9mXFQY/CF0n3Dw6i9x4+ME/YpNKxJdh3AVMOHPcrFY20&#10;FtimSVMcVzTKfjhi36jZ5GY6zOgewGm6wt1xaB+BzA6vebfbcEKv+6Kh6mga/6tMEMxwby7OPqi5&#10;pnqy7f6AQxlCaeUt1X3Pc+UL3Sd8x1e8qm3vv71eHTxNOMT4QF2hNb4XmxkjvGH9MS94Q2zACSSW&#10;O60sUDASDXmnjhoN4zBwsJxr/J7WX9m2zu461TGGwfkIlgyp1dMVC11MBbQftq/UgHDJim2TOlE4&#10;b09ZNpm3/XWb8hX2bZbGX9wSOQX02BK1TKJgSuL9onYgp1F8fLsTU+UrJ/BONXg8s/Omc3EcgSkQ&#10;R65kPLl0j8teWqR2lGfdsvKopYumTrJrW19IEwPl497YNmSZWp1H8SL/FRXJUrnWVJ9c3ouFme1S&#10;7JPl5gzXsVXqchlR8mHvJ/t+B/gzw2I/vsTckdKghVw/H4kLKcgqps0NBfZQWN0E2csxIMw2DttF&#10;mo4V9afbMmPVnDHFs6sQ6+8gFAy17jVkk9qkoy/26vLzFgyNfPh+W310XTIz3CsLmVptQjK+i4t0&#10;sqqtqXurhiCtzciGqdhgweJ/GX1vGKOli8ECa+TL4oDq34+vWnIb+4ari+xDJltIKCKK1T/bGsau&#10;uc2GMt9TemFMpG3SG+XrQc8whgynMUj5tBtN9atY/gG3yl+Wgy2chrQZMRHK6Dl4Me1qH14LRXo6&#10;em9bgZ4HY+EmV06GrHeZ4c6FbhQitzFLwpvBNtMiFuPVD2+qQnNJxLDmKFzSAw7rlD31gad96P9j&#10;YDHYJztsuAWr9KenzTWSEn3cQRcT531gnFodcFNtnqci/MQcHfEdbHP1WKRnymYpI1rwy5Uqig/+&#10;rJqrCL4VZZmg+ZquJ8XA9BmiBaG7696jqtUdTP7MXTtY91kS8/azWrBpvfdu6WL5H8jFnbLiQqvd&#10;t/Aw4A54CFsHfSbuyse+UO6IS1fYlkIzzVog7TKKpz94ourKHv4fBwOOGB863Vhhzebj41wADbNN&#10;0sohy+tyGbI93Msxot3uWu7RV7roMkZ54pFna0yMS+4J7527l13fR2KvGb73lY53TN65+2kA1kxz&#10;OSU/eRAjSBV7Wuj02seageZ15MsP88+3zSVahbedvjA3PXV/ofVYH8wI9Hbqsl3oF2JESIgtUsin&#10;Gd5afZm4DZwUAPElHajqYf21RFKOWoG18+lAiXZPUupNw+U0uCPFAdXToaEuPnsFmEWUlHcQK0iR&#10;PZu4d3YvfYGQ43iKJR2DAejUpYi6rrkm9yrmcZK0EE68TERyRu9WobdVtu7t41gzQe5LufXZFX6x&#10;19b8PPi6YIvPTl87e7FfC1I8P6lqYsguROXgcYDfY/W14Q5/CVfzrt739R1fSXk1O/39xEQdXdIr&#10;Ayyq02LPElY5Ux8kE+ln1BssMKQMab0dxzXcxnx3d5HG+LgZ562oo+8913zBnVdE7+nGtyNV1HRL&#10;pDhub/pb0A6sSGmzZDxR405lo6baaKwgWETdD8CbNNhGKI0+zTL/tohzZ6M5QPN39q/xq+aXtbP+&#10;Q1d8prZuPivNEb3Zy+dOL9WuL0TrQvc5E11m9gRtJTnPzkd7IpuY/oGUYonCP7rDib5xrJSVDTgK&#10;Dj36ZdYJSWSlNcDaM1neVk7qvfIpvHA/znXbVmlXkRsJ2b2W3ABNO2gx166pY7xfVAM8VAekoj2f&#10;WKKzPWMbewgtdF26+9X/4R3gincksqtmvyIBusqCRFsBVeU4t3S8uyN9kHQOmiDR7MgqwVmhHFs1&#10;T6ttim05h0cRoRd/1N59a7udfuv11xrv00O1Yums2kaEH/f9M8WX5fzvnjqsvzO3vmVxJLSRxAjh&#10;8q8zjIy861Ni5KjImCIoHVHsDVMcrQl7b4PsLvktcu6QJe+oL7S8JyJfNfYjnTVc1eeTi1VAn3TK&#10;2Eg3wNz/7gil2DEiko15Q3CWyFEF1tBtTugx537kgTE0uMOJ1LsQObWnuGVbHh63A2RyN+HuWmAb&#10;CwwwONQfQKztBYYcCk3UHZuLlH4lBiiRbwbSHfLvivvuJO+KVA27qn5PkCYT9rWo9TU5aWysTsVg&#10;juwvlKt4Plzok3a40BY+fBvZclqQ8f4RR3eBezo0mGXMw7LdxEzrY5ELXQUIASxOAkl+U+9crnI+&#10;DCBKT7g8bgn6BesE7IKk8p67aoCe8JeBffN+OuSMn88M97RKzGkkAPVzbzPoKVPQw+8OSxh3jjuh&#10;wsAhfVzGC4JUVT8pJkz5az12wxAmgIDbg+Th3Mpwdd+9AaHuATpLQPYl7dJ7Jq7ZbeCQH+vRjFXr&#10;8kcx+RzRRERtWz8Lj1+zLSPV+FoWytzLN0weeneJeFnzUVEKF/smv9uzOhqRFgEnhChL9vU9/P6H&#10;r5aaH8dAuArpsd3aaD906xQA/OlwjgVTsupOv9Aor6xONyC/yPy1msL4BqjzXY95fBd6oYZ75Q11&#10;kRZ5ROvGij1PCIOt7vQ6scA3SC7f/wNx1926BbQETMTTmaj9/R0ikq0upTqfk/i0fO0zybYID19m&#10;OH4vbE44HVAsbWaNTAbuNSmHTpCMpc/bOye/QKJd3FZ2cWDPG9gupjVzhkuNt7UGy4wKW1et/dld&#10;KRq7EMPEBRKfOkU+NYcl6Kvnm2qW2FbOz89KFcAJzd36N8IJ7Oy0ZfISwlVcaBlvpgEvMykON8t/&#10;AynGd6cT3uvt6+d9/uBcJ2AP0BOstf/Mlrm57pP+Yh5EKqstIsmr8ff4JB1l4zubKej0mVfyaHul&#10;WZwu7PKPcwjbwPV1A41+JPEAhplegpi2GhKTCQLSE2+TNaQn3nfI8I2MRRPwgOQx3zF3Qaw4drZ0&#10;GZa76WqvPrTSqz9mOdCgQ8rSjcpA8uk23p/2YH4EZgxB7DkxI5g0PUhdfpSZFtPqGVv6r2Vne6Je&#10;NVBNZOBikXE21AODy3Px92x95bsp92xehjlruWmZoLknnSx1oVFsL0mw8bG+wQ+6VCi76iBE55bt&#10;32uRWdiUuAJDx9kRF72ZX+YWB+DKktoDDfn3+LlGq5O8vxVDBKKNdRpSZjqcbTVFESEcMogggpYY&#10;fdJcRyixUF2fvBZX/a0gfq7Iw43V1XLv5L7v2FhG9J2hMV5DtEqCpdlTGQo+pQ8ItDVyA7aGjbUE&#10;opqY29h/nd0fLavDxZpq8NpEtFiAm/m31aO6JP6T20pF35P4Hf3lCtXLeCJ/PMwyf55wN0hq99N0&#10;C/PKEM2vgzXKKJyVNlFW0c02zumgLw6sNdm6iXqqvx467ytyDav8tgxji+nix1VYDqcvxfnRf/jF&#10;UNKXvy4a99fShpjYm7OBcvu8wC7oZYzb+TTLcgNL1TRa9vUbxV8sGWRa3nLz+ka+LsXGvj4O8f1j&#10;jLopKCso4qPF1W4EtNzTHBm9GkhNhMpfZUEVuoFALX1LDj5Vl2RNOpKapKY89gErUcxGowUueWSN&#10;mV2I1b3OdexuNoLEA220nJcfPhfThug+nEKMCubVAI9QGX90/I61tjrWIsqPcHOqRFhUAka41Wdy&#10;iVMON14yVqx/3XIQBl01/YD3SJuTCeOZOYaxfjcBxU91BpPnJK/a6roKBr/B61VSNsf2ChNezj7W&#10;nErmcjcGwt7Sd95LXdp/4vnmjuEbDU737gUyoTz8CPYutILpO+h0BMJuZZjrnALbO/3xWZsH3B8L&#10;6u89Ym5vurM2tsMsZMKiijSK2nNS86r78cRYZomfUW7PIHbl8nw//NNn1JevDP5vMUz63kxrryzg&#10;jMuMp9Kaqyr/Ufrt1jAFi/EXc/i8XW3Kea4/wmxTrBsi/Cc6R1xCQvTNI0RtsGcPzZ72np49bRdN&#10;6I4pfVXTR0ZhpY43F9Ezw4PpiRle4RAwQRvudpg4j0KX1cC5On2cKLwTL3122gs98wv/+lgCAXFC&#10;EjaE+c3d9LXaIcKjA514vZEDlvAjvvV+2hRnCZoPfTSZk3HRCTNtg2WlqQu0lwVn6M/T4YKkObYw&#10;a7+ILH0n/hd0m498RwTNhywQrbY0fVqNX+uDKx8QZ1SXe3rqbb+2Ja+xuEMDyPUNB9Q21YYHSIZP&#10;bo+8PHeo8xeOlPJnm4Y4D/YuTMrH7wpWla2OfcLZN7tx6Htyc4vfViTv/FUJpeDFdbGBZno977JF&#10;OUXPRmHtz7Jf2eZIpOuOJeiMYRSskn9DLf2YFIpllP2j5rwgIDkj+j1uclFE7UKfZZX73tGhoZ2v&#10;FnAcC3u3r321vno/wwvLdVhx/M1et/BUwhf7Xky81Rbb/Dmbo1lU+Df5FqRannx8MBMblRArlJQ7&#10;RxensNjkm2eG+O0Baobwz4Nepaid61mq3w9rx1YSJOPZ+9Li3vdmFecZDWz0JrnP56zucPrGMZFh&#10;Y0GcOVVSga3R8NQE/b1LNqx+2Jr90ynrSOia2c1sVPoAHStIr+YUwVX/TZhhB5bpkTKIlqI61Ph0&#10;wHgCz/sLA2MQCH213ajyV/0Si69sX5ll+SmkNxT18ZiMSWzIkWuIqOddxdyvAQ8HQdNnO6GPGqTs&#10;iqpWscptXbdn9TK9zyiVXj3I4yT1MtxC8/FUexVLzs6rJEnsK/0DaWoL/9qi+NmegXqCVsfIu3hM&#10;+nmitvP2sGGOuod45r2hmiuasaE2NB+nyASh/ZOyXxof9KrmFdzooukDw7/o3LTxQXLGvD0YoDPm&#10;gl5cAiNJd/swVAa+rbgz7rWZ7s0cfpbhvmZOKSc7dKIoAFtVJgth9XE1Y42Q42r3E9Is2uIQ7aJI&#10;xy01j5a/F5MqiDmx6b5gONfpO1X4+nN4xB5pWt7Hiu+KjSUtqgguKKmcQ8E2dFufQLxZ/O5byMmQ&#10;J4Uz7M32Y/XPBgoPXw8qMoEwhUwRU3XG7tiipa2qX4+OXt1Z1cK6fL4v+MWrbtXydkQJlRBHERyy&#10;Wiieo+bI9bONGWjr3uZ34fnN/wPRNo0G44lAEe/6zsGYZLcr+dvOUuSBe9xMWwKqsky2dxCpH39R&#10;X7ET+NItxXHz8PqzlMi/4V+XxROvI7pf5g3rviAZcUh0XKm3efU8SYRZJQHCQlZvKlBvRtqTO9tx&#10;JkAxJ1CxEGlNNy4pv1JOIyF20Bv+Qf+2yCObxwZnnzmkHv1YYDhaeoFK5j79kFobPT2YLk+l/wZ5&#10;UiFHz5V0aFpRsEPBS5Ft92j9XZTD95VgeCWNWpoj7yrYTUF0J9yuPnkBTofZPxBZoR9oAUDiUGC8&#10;2Nk8gX94xmSr/zYrQQwglupu2QTQNY06VvPqxisbjjeez7RnkwpwtZUIbW2oPuaMjVNXFkZBMAbA&#10;2kqJgFKkqyWHTCl7F634kfdRo+1zKGm4bLv3q4WbCWXmYhs+qyIIKLt9a64ZISYOT/Zd3t+yiJnm&#10;Q2gSovS7yu9O632woi74ppSxp1lyXBQ0iXKs+uLbUAPdwjmsbdirn23+/n2UMMu9GTDohGpmhW9t&#10;xyPLDf/D/AkdAwOPt9NEyxRE5d4Z8edXWMdCc5UdQl3+El120qwJMPKDY8GpLkU/MBy5uf4gNw8a&#10;FUMLYfERHGi0k9U4WizADSL96qnnaq1bINlh2zufHFk/r1te0wKxY6q8P1z9AskndtLj0m4bGe1G&#10;fhg+l6yD+kmVJTcfep0+dVuwnT3pzbbCOY3/XDFWSvb26/ieJBR5j1aK3cfZeK56GK/+tuwqsBnC&#10;EE9fk2TO2678MMkEbp3Gjy/3qauDt6S4KmI2kklr+0b/DWoOB2o/TAYx+L37mr0vUCvu327cd/bn&#10;9rMLneu6YL1cnUT4xRAYn/rd/bAba17xwhsrB3Mw8B7roLMKEtOk3fGqE05NTff5JXXVOfeo8TJt&#10;X2qXUzOC3Zz3qr7kXWuLipXowm68ypakZl6s7w9Z8o6QUxxSWSbJMsII8mEB1KkQxQ/B3ySVaka3&#10;LlenSgko0bilSwtGS7ZN70Ne/H7I55OPCvO0P5N3yyI7vNwSvveo+g4czsr/c9nDwoTmalTnjHQe&#10;9GRBeCqGcjJ0lN0nREW2JbDoaz70bosaNsRXHxspwE0YF9p6RHPwTNcPGN6BTJbb9jFInvrSWKtx&#10;mdHowrUtS58Ck06hIU817yGXtofjQgYegyawp9FicOao3FQc6C7Zn/NJJk4TG+lHVUELRt5v54dp&#10;Um1ey5AfCvS4XzNOxFXlzdnd4kwL7qfHuBUCVdng8ZdHBKjgVNceHtcdff9o+9opxW2xKZ7INkJh&#10;ZE8Q8S2d7BtLs2XyRToVDSIamywozuImIqH4XJ/lcAZrJeTZSSNojVd7m5rr5qzFpG69gamsB9Le&#10;9VZ52CuizsF4Nlo8Qtj7X5aymAzhDUt3/iBgJPXlHYyFnoq5cN5vfSAgmU0SPxddWh60B1Jo/jN3&#10;J8JMjKDOQS+wuwUHP5P5WVOTFzMJCXnvomjIjkHopuS7pv1zh9BNBs9X13YhVjgIQ0WpB4u6kMk9&#10;BydaV4YsPAjT1U1GclTmrAjT4dYUUayR9VveS3T2VH31kDnqR+iK6mgMOv98hH8/SHhLj2WM/Pp5&#10;YQZNYQFBulT2lavZuj6/gExTNMZP2w4dx4587i0OSIyLikAPLm6F4XMqXEHIF2fZPWNoWDVbTIvM&#10;agId3t4FCfCY9pZXRmpGaspuYlxoif4GJr6a29pleIHLICGe2TNmI33eleOqNHaISdRZxN/A4mpO&#10;Td8+Bj4mumUfUxdT30NbL1UeBF+Q16W1xoat7Pk9nXDk9Rd65EA31Lj3+rLxtOR6enVPhiosszxL&#10;4W6cqyKca6QuhEP4iC/7Z8r3x2gAFudu/0hS3TBW2VAu6Fu0MPSNp/EYuPlA5PT5onPLH6vTHGef&#10;I5b6J5a0HgfSKZB+q+v28oKiTjw+IhrjI7KPWGdI5/mu7Etz93EYowTlp93r65bWfxRI6hCtvBxr&#10;jDwZprIpqav3ZW7n6hwmxWje4RqJ3mwkGwtN96KxzlJ/jXCiHCDzzfxs2+T62Pqdp6GaZ4VsiFA0&#10;uTzVcyrMzErd9+Yu8vt3CVzEQTBqbA6mzx1mMJsj+UIAANkavqsZVjtilrovmTBldWu11JHDfyA+&#10;RPmE4bURGjZzQ6qvJC+IKOzTWe0dyrb0BX7TUniLEcWh8jZfTEvqOp7SBMZLxfCjK1ycXcIOgk1D&#10;q5S+kQXLbM+WpWHoqoyPq4/tfRmtf8ROKd124hzHp4JLFqMxP4YVd5jQFymppKhZG3yhbyUONkQ8&#10;Hk4kwnyflrZNArBegn0tU0GfYI0WLt+q+v3NZ6P6v2Voy2wpbKrno79Xo+Jf37st9MnvHX5hZ9vx&#10;A+VToYU35HqrGjVNG342BVLvcgRHRjt32rik2esDWORqsyxEBh/1eH6ugKt7iXvUz/zm3gtibIrV&#10;PS59WROy4NmFpwD9pcUZkEMXTcXn8m8tBqEVjCpY1xTh5XHt1pqbJt8k9QnyCJZIT+q/dQRjC+K6&#10;3qQaMBHHxOiQ4WTKQ2SmPPcvF6l+taqE6jxSycGGYMzgBTzgmsFyJAADDkGIPVf3U5A5JVFicWMA&#10;XK77goHtgT9faeIEMIbJuQvGjcvxt7bTAGhiNtXku4HG4VtufQQbJzF5cPdmzIDZyMjYwzTGXUGC&#10;X1jYOXg/OKNkxx5esh72MDY/UY7lLrnU7VyMT0W7FOAucjNceLrznYig//SLJt3OqeciTUsdP2vy&#10;PNsHOhXX7iSO+hs3HKPSmMo75XR1q2tKzxg7v9gGYo0eN7aNWPhF/WmQ/GkQXSSh6GYhE7xXw0Vl&#10;ebmNWXqBqCktgfwEBoBvOz+Q4XHctoVTIixe9amaDvlm/2yuNubtDr2OLSDIAcDyA0FBz0qALWkC&#10;G7boNxZnIMoDESxUMiYDJzL2/nLNYuul30Cxh6XwZcnDsPm31dfaIcw+s6/C01VrHnq42JolOfId&#10;35+bUJGzhBpbd+NEPx8r18pt8auZwRgk9J0wOwyyO90crERyT2jBPNrsJkYliWwLl7ivfhwtmZYg&#10;XsS5HJPtC5HVin+UJWG3SMIhUFYS1xkjDm/Z7YNk06KMQ/+BcF8E3m8lS//TTpMrLXHYRvTiIvDZ&#10;/ZwT6zws1Wi7GCJdjaFbBTh5/ntvPPrIeQ0d2WlGlq8ZWWlrPdMU565nEXpQP0dv+EK4LG3zq0Zu&#10;+29EbiVtpfk797anK87SfPQuovP8pVbLEl5md/PdJsJOeiTEV5PGHfKkneyA4CPDixqGwNFvbwAw&#10;uR+h0nE4Hc50+PveK6v0HauFRz9dDZsYiARJmYZwx1sf0CGC76eWx/++aeeGccEMTd3cX6zj0COR&#10;fhAUUo/sc4zFVXApXYfYE618Jz80iYLuwQRUc+2BpWc0O3FDD0CIXhosPvB5efgzl5U1wsiTKT63&#10;PD3aZsognU2rv+sWAyJIDAqxnRLOovia9Yt4QFB2/QO1FRtcc6pJ9ZO340tv61gGYd2ErlrnI2+L&#10;7jaGdL3Dhd9Odj8MjNT7TVFksa9Xr0yh1abGhgadXYSjQQabYyWejU4rnyPfnCjdZ51T9N298zPQ&#10;eNrL4Jp+ZPnwOpkgtrHf+IPF5Mcj9TfPqsCEVgabTAskATHu1481QMPnBysebznFHwkt9Acq9BU6&#10;t98NJrZ/5LckJVQ51Rfw702pDRqkZ670n9WVtbM0WaIhf2AEtgmoD93pcbUlySxz8x+XI7Mo6ZGm&#10;wVItIp57t0oqSGOIFXEaysq5TA9/1rqVbCU8WM/sokydFgU7Sso+wx9d3+sPY5HZxT+BC8DqE1sK&#10;PpQfgmX7wofjtYejFZ91mLmffmDmbvxhb2zpYJmJ/Swicn/DjEf02ZpC7S8M9dAbnycmcL4hf11o&#10;SeJVVo5HwdzE6cXBO6p/IOnTzgr24aPvoD2xPpFURkofzmFhor8FGrEw39ON4WnrsAIMTA3z68mC&#10;umAszdFVVSTLI+kGRM2Qlb2v3U6T1EIo3Z1VjuQR0DqZYdl8+KrS9mDioDB14+hRgVHbMx1X0YtX&#10;dejnK8BtZJCuz0VQhHg9z/KNm3Fd7Kr8YW2GIVukg3Wdvfa6olvlew/c0AzfVxWLaPXRReF3yrZO&#10;+x9f6rDHYZyxHX7ewV6C7Jz5ZsU/0v9Nsz9mcTdGAtF0AmK/NTG3RXwdY1mW4HPNjTFjvLlSZWX0&#10;nAb4oDZjKAHnNoxv/grYxSMkmg+vROEnvnjL0kxJHjBCpt3TEViK17I53ps3hgLyuIVP5hWI3gnV&#10;j9ToN8VJ/ZH4oh2vZxH83J/l9Zc5wwVj+w/43D1dEXitLMYWZEv0tmeUTTi7Bj+S5tQ+YPJN1mUg&#10;kpWQU1GlRuwi9k7OZLjh5s/fX258UStDXNJ7UhNW5S+lUIw62iswcgVPNXFTapkYKda2YjG4cpFs&#10;uQy5tbEg6xKdXkrVFnYumv4IYwknbWaNIfTVOwj//f9j66/Douy77wF0kFKkBWmGUkpKOoeQ7m5Q&#10;UGFIkZQaQroEBHTo7iGkUxpBOqUZkO4cifHcPO/zvuf7O9f5g4uLcGRm7nt/1l577bVYJlrEre15&#10;rvrXaNpqJANpyGrSi6H45bA7T1LI+Y/2JFdLQrKK4PJAoCYnWKOvBMfs1OtVm52VMv9Qd6C8+Vbm&#10;mdM2XW7VecVK/k0Rub/sNkOxUsNscvwo4zJzvBlwam84xH5TCyauv5WKv9I15RWnNlGxSOJ8iccu&#10;rK2GN181nsIwjq8TOd6Np8GG/HSqDAdZfM5J+Ewvmh3QgFvOTJLB1o/ZZov8RCAQqM6OW2Gn+x35&#10;BX8+cXLiiB0Hqg56+v5D1qiCLa3WPcKGfAerWHYYHkgmNrTS1zp+NWqcjKQGJra8Vozw7P1eH3LQ&#10;SeuGdhsQdOsEUj88gmBurf5Jb1RhxJjb+m6dGqmODae/434bsrEW4VNrSW6LuSo9ePqJEBg6f0Dm&#10;jogUBgZKE4r0qrv4Ezjzd9MzfHK71oCo7P2g7HHxx9G9zUbU0y7CcerE32A+Ta8f/2ixkcbxAk8G&#10;mdhKiymTh0tT8LvtiZ35xfecZsF1Q7pchD+jPaH4i+AzRI+YVSp7bJa2Coe0nPHcBqTy8NscLiS7&#10;nGPg+CH5ETprKfnwpkhV+7PE/VQJKmBFzSZzuknGSIrAvI14ggIwjFjKPsBQABD9I7Iaben79jGT&#10;Cv5PodbodMs/QDBbbAtNG5uRN1ci3Jaw2y0/yw3w7IsGUoLwoIDDmjBDJJB7yFZ4rWrp1Iv6C2I0&#10;f7ltlvmRvGXRSda16bb9E6I6sPKukN5VHO04b7YsTPozwMgGmBz88/HExYSdGSlV1372g7NGsM/W&#10;jqibzr05PJfsH1+zf3047m4U4AOIbohH+gOHffDE3uFNqVl0ZO+x8Tzgaw54d+Cg9Rh25FaSfq3c&#10;8sImMMyxX6HkAKvz7ca/oEw3QEupHgD8Af+oRdS0A4HMuKfsLv/2iaENmuEr8TkBXsKl8IM4k1U0&#10;o6tUUCv8DM+WZF7xEnc8Ux1IKgROa+Ap33tkK2nbw0WGr8LWQ9bzqtwChhylQRKFKuYCWQZZgu/o&#10;2ahQcatV8yyjQeIZAbmYke6CmvdSBMJcoOUaeQLdvJhb7EqYlfm9PnBxLUY+4IF0MUD5uAJcZGHW&#10;wmYvm+j+gmqIbmKsb8RGbhjF/H2CYMdrptS7HFuGv5s+EGVer08bdh3Xd3jbghdYzwWuyOrE4Ga6&#10;0CmG/76Wwrb58/88Ndv/2BfiEZBpYem+BOCSnBmkixj2rVYBfX4GoIyIcOI2WBMgL7PqqIlCitH8&#10;YC8P9ZRNToh8EQW8zLx3dTgXOFcIOIgsoHiRfpRZOEXIz3gm/8QL3hHx/6nSxDMEqzf13YekfGhK&#10;K5MDTRWkhAimr9yx+LVCDVeoB/Kzjk6krOwYsLvOnu8zUczOyznyxtGdfjCc+atPBJnwaZHjWYzU&#10;aKKzDZbxbjUvxwU7tOAe9r3P+Hj/CVjEyolUAa20fAB8mIFXuHwTZegthrcqYX/qVdG5Pbv46Ka0&#10;mWxdSAzYCtLLJmAjMtk8h2ChYEapw60TVh/eP3gnlHje46an20DZ5BxSY854+Qs62v1neL8R8rU8&#10;pm0DQJp3L5vW1LCA/T/j2/5p4a5z5g5vGNATwmemYxcJUXdeg4JJK7yKwTV75yd/QeUgt0lteRbg&#10;UtTFAFxK2jA3Ni1Ed32BiANmM8+AvpHyykPfsytecUYVb8D2+cvePatIM6A8ZVnn85ho+bFnwUcD&#10;XSKJKrPG3waQaQ+BqM1G7xE/GPEGtlfGpPG2JwA19Xh6dKSsSN49IhPorup8pNrmvS/AaEeCWi5t&#10;FEMDJ7VHBAMOes5vdhiDOurplxv+jXYfTcPb9HVoPFoP8HQHF2XlWmrSOHCF3fJT3ZRMczyU70kD&#10;bKEjq/li2RwycopYI+1f+eiVYLNj0rGb3RfZ1ewQaMZdU+/AxS2nwKC0lupsWL7HSdPqGLHrYV9l&#10;ReFKD9CyIL4E9beah+b1ZFcEDp4Pxj+75+kGDnEpauNgFJxtQRcmXIZA703oafpMVqm2gFLUoei9&#10;diM6Ei14QZenDbhNprO9jfYA6AtZ4mnWKGX6x5NAYBB8oQxMyWf5YOeF+4kGm7R4J0BFfdRUG7Fk&#10;hCU5GQiHhErwAUXKU3Od821Yw38Qjrb0A7OPs5BH+335idS7u7H+/mzFZ1XMgMn2XrO29La8ptYd&#10;J4ytsEigrOb/cfT+hsRjmGvJo8nlQfhOafKR0dMZHes4ONpy01wd0ycEuLiD/tUT3fs/n3Eykvps&#10;scDh1OiFo/i48Wbm8YYKwjpfHyQI9zVab3R4OjkBcO/9P/8ANE0RbVTxsZYJshlRPmFkwfeyjWTy&#10;x/Y6NTHRUQFklWICtMU18QdvrswZzwZNEiMMAaI6+w2G/tOK/PdxEoLl+YAnqWRFX9vjtS1sR08/&#10;olkXt22evWumGTsIs/NyAMHWLiEDX5jrZEKoCnUNnygoCuzIvgJuVQAy/SeqbprWEBspONIdR7hZ&#10;6bxpvo3A7IZAuhdBmAPFAoTi6Ud0xbN59DU72C/v8NUnbKpcgY9IwD/ebAyOw8qwPn6eK0DITrih&#10;GYF7owtPufVpRwfr+QItLZPH1/lLhqllstde1joMa7dAhUrSOwLqbSREhb5uB6aCCN5y+5ATO/mv&#10;5PEfMHoHSP/9YAS2R7yBGhTdwfAX9HqG6qjn3pbwCzfhBH8zQxtxDEdG4LvACByJfpywRPkpo2BH&#10;c1Pd4f4B1Pb/f5zY/x73rjgxiyLAnV+daVH5cdAk+0YETcd6fVSLATrFB/ZsjC7gAJstj2znTltW&#10;ANyw/5wf//usZJtbC3rXxmMAo0BZYga+70bLNudvEbxr43xLL3LUidnxNQKx5VbQe5cEeEe9/bMq&#10;wybJlnWWh2MZTighWeRzZ0Nq8dC8jXSiCjBYCzE9fuR4dJAN8K20/km4H1OcQ9ymgNQEPOAVCnAC&#10;nPHGpe+qDR9KR9HMkHEF5JtuPKLQlkg+Kwx4s3aNKqTDRky3YelSAR5GQFafFvA81fAi1amGnnDb&#10;y2IKCEFFR2qx4CDy2Hd2Mmq4zDhpuRKRIH9sRrLG3AqmT/fS3POs2M0CpJIo/4S1gkR033lupGT1&#10;sGpAA/JizzC31SU/HGposWGUsQ2zm8YrT0aCFCSoNyUc9powrYEgkFPycWI+s+WYyrn7+1/XwEU5&#10;PczZteCtT5uIDt0gjF6Oh297WgDzhy9paeO2GbkdmPnigo+hK1c6lRgOtHCxtNGuSBygBPQvvq8A&#10;bHVWt+bpy/ycwX9mbFhJGi8QkFVkon1xvbUX4AKaKW35YG5NYiKwIDpSw07a36vgdBg6+70gQ1OA&#10;gDYl5BjQzgmH3wdQ4gAAiSgCzeJC2tchSCLNGnx//Rm2Xv8ayYG7NuEe9ffjrw9XJeUgp/3TfxA+&#10;feAT1h3WccgO273N0N5lQiBlOH0CIL3Jy43h93uDXwHvyaO7LwvYK4ES8enuGrpvHy8DdBfccjO3&#10;+EBUc4xL8iHwpewebAI+IQ0EcnIx/HfrKcf/o49eLVmYnahkCKhetB0LH1pfnpboI3yKKGiE3KPd&#10;NvzoJvwNPGlorH4g3KD9X4L3/wCcu/edcdvMMvTP8Ug4TZsWIMGCr/kKNBwXhiuL/kn8AzgBigFS&#10;27uRVsB/PzDNDmNpnIMFNb1crmZk7dOPR24imsKZy2DTIQ2Pb7ghSPhE++4i5IzElDxptWd+dV8E&#10;NtEELDfVQv/3FP95mrZZY2oy8mTU0kINFbR1gpkEFbeSicCmmryLhTDztU+X3PQWcPdZRYm/Gk/+&#10;5JafJ0Sm8zZ6lOJxpNoYHGQC1NPQRAtY+fqN3tg7yO94yHArKHoGo4xYinMLSHKuP8++Jwlyw0kG&#10;zCfk7v5y0k/jG8FqshhANm4vuy0GL1v+EFUWvuVjIGC0uBgI52iGcUR1ZJ6wbosAmOw1WjYdOd33&#10;sVYC6MqbdbxErDtNtADOA6izV2QZobeUeUPcdvIutnnAY3CT6TyKNHkJNHlKr+Sf2mZh50Sqjd4b&#10;p/+sLU2O6DdVjssRPkEorkIXVyVne51YIOXu3hEPC80ylVL/GHIe1QSvlHpgUsUDWfbMQIimI1AM&#10;GG1z/vMn//cF/38/A0mCngjmDiMppuNX5+3o0Gbr6YYKLIR7BVmDpDsp0QoQQ79WSVcEoN8KmX8T&#10;M//fB7jLX2YDvGrAke+BWfBLWN1Gc8coUKCZTJGWYcRn9xTASZ65Wf8/9eVOmi2nHBiBnCFBmWpb&#10;zz3SPKqDrFJNVIpci8E4gnufla5KqtVrsgCUR+3qOtBfa2oqEfsnmYOm8rO0/5Mw81yD2XrfLKyr&#10;pS7ObbN1vf2K3H0iTYbxTPemNBHlGodSpI1DNn0GaO7JK4y7WJl/8HCpkmge1mVuvq30Db7Vp/F7&#10;fa0AM/xSN0RY4FwkC9vCVUmDQCCNNramOdg6FgrKW9exefoJiCOWwHvJreAiQxb5QADp0gMSptxI&#10;K0iFY2RhCwSlJCosuANUmyaYVMBIKO3tKv+fyJ1Y/sjfLR6lt/FOdJUEA0TTX4aTCRkAZkuJgw1E&#10;3Isroj2kxifdFCLqb6KmG6aihmvDGvn8QUHwXMxH2o08yl/VDJ82wezAuzwGzGrdrwkvnWAmu9yV&#10;jm/Be+DfZpldIfM5ZqRS54NpaIHeOnGZSJNXDFafhTTJQlx+FVR9L9Q1ipRTZFzZWC7dHdp1B452&#10;xvGGZRyMi32HuD/XIoge2zdCYkBtwTCbiZ13/sjTZ5V1J7w2+Y1mIAG20vwONO7S6tgwreXNm+jC&#10;JV88uAmxBdY2rK+fTtDlaF/hNUpjP+FizLoHQGgsLhePG1+dFiCMRBBwFxx8qdnDOXJ1ZmJrY6Oq&#10;rAC9bwI4JEp3Zn/x37/tUdcavARPQIFg5iSUv/KYE//SAUCQBmybeXZNc2X9XD67BDY/eu92roHz&#10;mkwb/v8F4Dl3IPxuCVWSM+ooyxp5SNwIORmT94gZnaFY5V3r8Wf68efFYNwAnGruzrLjP93Xvw2P&#10;oeha8QsLwknjUMWUyK3dr8fbmB3esTDAMj/bCSclrH0d49X+PaJRg/y3WwwxpP30bSpAkRgv+A4c&#10;hP+cYncVjcwKmMixE7DnCdx3dKEXmvOVX/0E27yrJvvNM0RrfM09FpQWy1DrK31FF+mDmXwuAZJI&#10;s8loueloPIsaXfKP26pwfgVbEFnN11ygPSL4gC4T9jUd9yufBa7uM0wznNxTX/OJgH1bzdOC+2cY&#10;QHV6x6cAxe7JSRR4+yW4VvidgIedrQj9GQjNDm0UaMySJrTdiDQbxSGKqgLeruTCjEwbO8sH0V6m&#10;an327mh9cPS8c/C55tVKZ8FRFvgoajsXcnLQPlCaNd07SpUbiUvWWEycpsXuqsRGeaOjDedX8nyc&#10;ED0Gv7cKVJshDBco210R4voPmMEmMI+EUpSJhVv+od70p1rxoh+8vQRYxRhn+1/UBH/Apx3ApLVM&#10;M3Rs7fsFrofMEtDD6Y+SzGDCTaQBqTtQutjx/4co/oss/v3MTsCFmw9s0UQcCd+ESGgOuxbXevx8&#10;LjbzaAWkPhM+e9qs9ylzHD5r4yCmE2lbiPf5P7TXf2Hkv5+BtomdV4TLzQZZGHYr8VXdsyv/HbyD&#10;4FjzBS7K8Xffb/PZbb3ezv/Sbf9cRwI11GqENn1yUviTxwCY+QsC9k5oycf2gGeSARjJWt9IW7Xh&#10;T/K+Uwm8ipwbn0Qk2RGxvMg9K9nCXpW/F/kZA+iH7tG0o05Tb3vR+gM3wsALoK9ZdgKIXptSu+p6&#10;XbdpYBwb/nTcyw/k0JPVdwGhW7im/+6x3csns26345QF6YYP8R6PA/HlT+cIoco9T3dAbMNiwJWG&#10;USUjuq+8lD4Eeqppx7+rGgndhT8DLpJCF+XpyGf3NscTM84IGwpJ2TAaEIZ9MrBve5fWaKnEiumm&#10;7D6T9TYG+YsYjmlG5hcj7wPEzmkn2On0HE+e8uIsq8HEPBR15F0wO+BVHZbky/ixIfLgo1D73MKo&#10;Q8Up+XtQYAswrlXxC66vP3kXrJMOSbDMEw1YIZCRtR9FeH3xW6YYQfUSPJZ57YG226yVEOkzyyxC&#10;ELSwIwtWvOosnRfijgvqP96YT0MohHwOPupAsePnl3ivWdbT/Peb41Q2fTFCjg5wcA/Tzi/LCo6W&#10;o1brv+Yfa5zdf48lN/5NgicbVeD4gKX6mDKEKhVvDHMpylaQ3HqyHrODKeUduOcqciUsrMWLZa17&#10;jOSQgHPLQrJjHikCobSTS6Jbddm9ilT/hUsXVv6OWQ4VWB9HYgrgHzOorvLxidDrGS5jnw3qZ1J6&#10;lkeqPHOCycP8XovqHni/aEn+zCR4eYz0Ps8/3W5KL0H+Dt6QKpzJd0glCu8GCXJCrteABlgOp1aS&#10;+NGualMLmlMzPFy0vcp6y+Cz4jHY5am5SNzAJ2M6tP1nVOjyseIivjsbkDlnjI1m4Vx5mtE1Sd1/&#10;rJchYEmwQKchDmapJkpqHF6NvNd/TiDhMFE+6UaCgHB8S7T44Oxy/ICLie/X9l6qgpT/FMcOmLjP&#10;XOg7oHpUefZYfEWd653lnCVx2E3nM83b2h62qRtfs7g98WeEaK+cDuvmp4lPG1zKvbaVF1fn315S&#10;3It3/wuiOc3E70JpsFUaHSiLIKRmAPta51jI76EPN3ZNqLBenwAYfi9uUZrBM7HlcOvj2vVcmUWR&#10;eunjCAWXjEkjD0lFAQ8EeYsxsmbYl5l1ZhgnB2hVB7sXNjt18WH18hG/JUF4ZsgWNITa62Ph0Krq&#10;p6UhTUvaXUYNQHNvgUMX8hjMFXspdU5zgiDKRpB5HRqAKI5qt66o36N2brswV1PP/3gfy4dYXXat&#10;1ndVW7f+BEw22gV/+1Mc+0CbGCPcTLddBT4mqa1tSBj03Tx7OwxZBU/+BR0uPubo84SbrLSvvg5x&#10;EAoujrt+DTVFmjf1ml4z61x9wInCjj2NM+E3I73R+PZm5MIiD7IfWAxZfbt9e7aoBJtvBF6rxiGu&#10;d6XHcsqcmVXLcdcvbSFkbi7TS9d/QRhDjx/STZF3VfQQ4J+rAjXAgToOZWJCuEcOnGntOImyVQva&#10;qBmydjIJMVjsut9L56Nc9GNYGK5xIfBjLjSZ0TOPzBjyPqKINhrORBfeq87lVcWbZ8v4AM4DLqHl&#10;gr8gPA+62JYZulWJ+gjfF31ofzL/JDFf+aOfDb1ZGJKRwigD3FBf4xwTe+q9REumshSMzysnfGc5&#10;nXVh+Xiea2ZVqODVLJfbQvDtCawzQ+LDahfgv9ct1ZhFKmbHmUoverTKALPryCyHoB/BCDfBc5U2&#10;tzsG1lWjY6hp3JunJhhU6Kn6v6C2Hrbj0CBvu+S/oMvZnJ/PnMaMgnuaqLaL52HLHRr0HGM0aCsP&#10;4GdHupVlDjN8x5iYHZ7oVcUdTjk0qR8FOshj+fLIgCKm1k/ostPTRabItDk9j6OB5VQ+YNvN7C/I&#10;+hcAeMnQ+v6Vbq3OalEqNQQwXBK2vyAjMSTiL8gJ+tFm/8j69lg+EC5Qm3rbWEBYfwRbtkprmv6y&#10;+bst4JZW5xumbGSeoD3mpTPjP3/s1LO4m9YuYM018tn3Oij/ob5Gvs3cDs/1nvbFtcUMHxhFXPjq&#10;8amCXf18edxNfRz6iqzdoR5yMge53tL5RqBKFpp1/Rp8ugR8qX1RpATUg8zL0ZyubyyS8i703C99&#10;36zm9d3UARHdbza7NV5EAP8P3pqvmjawDlN9n7P1B8O1/osvCwcgyvyi6Rd93JBHqhusl30r8pw4&#10;eUHJuaSFl2GbivDMJTIj7ziBrwUfAjLu53NLyj8mUNTu4f+J25C/JCmPtSPWwDmWGTUt7fENMt3c&#10;OtWl0dH2bD6h8Pc3yDBcXp6/OTfypfMpXNgbJmbwOBeVKzC0NpNZzqMNf0Yd+auP7KenwP5kaiBu&#10;7WPivLHmOO/oTLl45WauuZKOYl6BFr1XAWe5LpKQJE7Cn5s376WP3hbAtuP7NjhmQiZ5Qt3G/oI0&#10;tm9CdI7HdFcWX7jf/qIEa5vQg7F9IYXc0j1NngANoVsXUCcYeJlfdOkzUQ+W031l2e/3RNiznaxx&#10;xPuZ+J+HABRgxSXD/tIINB+b+fcmLTujfXSCFWzBbC91kABYkKus+aitYEuVDry//Tg3hBcHEDkj&#10;SwJi1kCBEXdrQLpKvTRDKMCJFPvDc1NKsTpzE95kocBHAxySmdJiLdrKAOrAvoM3Af92XwSMAqlF&#10;GLZ5w1AZoOFJFNC6Nwb8DrDJJiOAKY0NNGoB1LdECAIXCJEwrEda+YdYWu18FSVEBSlFR9uFAB/a&#10;JUxxhfkRLnrrbgdTkq3YYXE9IdMFyFvgIe5QDZBz9/nuIQEop+UNPJiIubaqr+HY6aipEkwOwAhm&#10;8scEx5ZqFsgBBbT7AuFnIIZSGf5/ulQ5VSUorygsXAQoh0Jn9Hd3ho8mjdu1y1+Q2swfA6JuENFH&#10;hMzBXe6o6QWHTi+xhkaH/uhD2UhsckA5z86vhteU6DjBHZcHrNhlorwgyLhaZ4P3ELGFabOnMd5L&#10;n9pPymCgInrCqu8rxZByOtD2Vk4k8V1TS66ppoNxqIEpCW12MSHG9tuWztvdV8ERH71XWeBPhnRV&#10;lsboZSOzSiH7rvZ6IxmAySO1jPlDAvFwkJOy05ce8dqnH9YnqkFDIKrNSA1XJRq6ouWhxxjdbgjN&#10;PqLrcr77q4jpptZftDPsa1bK4zjPpaZrAJ695i9I74tk8bruo8+W+RC4WnxL8OR4fJ/E+JpAa9E9&#10;ydktjhd5h9K4ArxvHPXi883pl3RhHH1HxJiddb/oftza6xr5NQmuSmY7/9aTIOZbNYVcuqpmTffJ&#10;x7oqsOUXE385KyoEN7qif6D1eVQi125fhN0G3xRHr6HpEqapA5mDPc5H7eElW016l3lOs1L656xZ&#10;ZTxhctSSv86bYZumGQzjhsbjT6uXgbGz4W6QmNblA6f3pbix7uE6v3kcz878ZR0XpPfVksG0W1U/&#10;PGbq5qK1Y4ZIzEhxzXT6ylB9ChGOhWM6ZwpCZfFtwhijE06CmZS7vIJp1KTGD/RCExSHceVuttjp&#10;CiKKFcugxJYKqS9KaKB7fpxEyEccKPNBN34Fvr+ge+WtuGrmzPJ11QaLvxkMpApbX/oqUh0BQd43&#10;ijfbD5zcDYKF3h3f3CuYe7Cu59F+vE8J3HF6i8X4GzfySCq3xtXqyjoKz9OT+IPvmJPTil/X/tA2&#10;yRcAR+27RANfzQI7XnuhuYMk6hGuljevA9KcLe3ygeP1sdH8azT9pI6mvFpkFtcsqlDv21TWhK/M&#10;y7rDdy74o3Xr1tvniB5N8JqFH/iiMFpwUWrDT3TP4dnyT3pPwt5WApcaHStbjYAZukKloWNmPR3X&#10;KNseD0UqBKeKjv/TXazMP55xkcQsHkZ9KgMzgkUCqvwuQuZR2EqTb9Ku8Gb6Bs1gMQLXjeODWt+i&#10;RnzYfXs/urvsH6qZSqrEIDXJNU/nUA7AkwzzbWDR6VgzLaXKiTMf26g2NrUa/DSYWS7FE+5tdVNv&#10;MFN3AhJmDDg+K4uBdVv31DErjztwP/lAp/x1jaMI072Ea8dbhfcN9gfd0asxNhxh3Gxd9droLnv8&#10;F+s52COjOj89OjdvE3Xk04ftvzPDQsN/jGSyoj/aF+OBgCFcV7VmqCf9JSnQUu02ZhXwW22K5N+/&#10;3ytS+HKUX7pi1vlz5qLlQHyO5gHPb52xYJ3Ziefn6qqaY+VSY77bZH44hgl+pUkw8C/+TOYXLcm8&#10;Li0yM9sax+vOBBdxxcoPNa3t2fmLqPraOA1mejNoG0KMgdwEuqnhcQiedaOu2nFySNHCk5bk8Tm1&#10;G+yGYCfNKkSe8Rz4j2dYxjX2B8C22N2P1cRUnItvfON0H08/x2x/M8N+dBXbKkZTCwQx0+qIETLI&#10;ezkvq3gdBHcbfLxrA3iU+feY9jy5x57Oqcmcygm7vmAPU5gwLY9pv70m9/+kRcHfG5Gf+8bt+qWf&#10;b5VZyseawYfppt0PufK4H++CyGjxDb2nelAsmKWocGBauHmWfU94JExA98f4vubtN7Leo7bQPlbV&#10;2pHrpEr2d2ykjeFLj0a9/4LemNrcDpR6ZnmZDPM83+kceHL+DtvNeQLYUWK4fgZs/XBxnRdial5L&#10;bSUNk2S2wVQeUbd2HLTR/enxTWWS6WAk5DTUHPOlK8H/ZTw7FJhAUVT+YkKAh+3+vkNLi4c+0J44&#10;lwtcQ2i3wbNtZq5KPU46mL1L/PCCp8OfUTRdDvOxiSDWCYGw7xZUzLgqH4mKEQlSLZNfihpo228Y&#10;pKj2C+T/wDuOMz/W0PF3zngKzXmz5NriP1hjMcypV1lHM9VJ0L0H7WxBTKBBC5GD3/1pmyb281LU&#10;ZU0EWRNnwCYpaPKRUP7eDNyxITcxo96vdpJMgEXxFs571tX2UE1T5jgoASPKfjWI99ksbF7O3J+t&#10;h4KqNy40gxoLlgNYqI1OsKCcV9MO7D21/4LM7/d4vPmwa+Yc8zrBtJVHHTr30L5YKVna5ZP4Wzhh&#10;/gNfqpWi/JMld4Wza8XTjYKo1b+gEMS3C6h53zUFVTmlL+7qaGBM+KdMpAcLfNNXO3vOS3fPOzmO&#10;03Tw4rPCRykDaU01XfrQUl++0Qia103a++xZN8/HlJDIy6MvM1CSZwH1OrgnhS898l2Ermj5UK/y&#10;6FMMc9HzcCjqFYA2CbN925XVPQPwzIhUuDn7V2ZW0xPwCQy1qAB+vqCx1blj+iKDfXQvRauFU1zK&#10;OG/9pUeFBcM9wKyREhcY7QLs8gzAHmfzarxwPtphf8BsMqlY/xUefSOMPmgtqrh5CPA85kcgjB4s&#10;fO13TooYALr93eWC5FJEX+dDCNd7Yassk4r/+a2NuVV366JdNFeqQhBaldPUK2mh7zJTAOsNd57i&#10;9/fO34/lj/6CAuOOC4lAyzbsSJ/V3SF14OEOhsLE0tEA6KcqyS+xkyI/Vg/NmPtc7+HZHKAs+pr5&#10;zwTWPAuE6PzZb19tX6mGXDQxlxFRSo9w4xXRMQJFKLo+vkIIBaYt99vuTweAj/WXXOZtEe/NMXU1&#10;w3l/Efh7NFxzr/JhMtjke282ILAwgboaJwqkVXJ/PtAzrWJGQbpfJoIjEaJbeHjhXpAe6U00aTHs&#10;EH5G0HioWhdr9eHrZibQDn9zmUd+hR1GvjvKjAoc9EoH7rH3raCiIqd8U3voW2YmgWeKo2+jYpS/&#10;hdNTHusEGXbHal7XPvJy7mWNQymTEV3acYkRkXg1LSynm5c5LMYl0qr+AK3BK31pELIFqpaPzCl6&#10;pd/xwT1kprthRzGoH4r0LJbXyMBVIOhwxStWCradbocSNmprp5imzujysWZUcKcVbnVnrpCR79w7&#10;PV0docnIYNL8p4FVvGFeEqYF9IOyX/6CXIGO1iIkY3EbhP0hZ9XjQ1i4W8VjEy+7E9MhO6qcBz/9&#10;DcRjz4Uyc72m1TkWs2Ze6vERRH3L+g4EAlN047KvNN/g++YC9sDk33LiUAmzsBmsO4MGCqw5Rarb&#10;qLVzUfRCQNwlu6EaKnhZvw4A8ZyjA5/4mgIe5L/bsLnXBItLCS75lYnCZq9GBbUKPgRfbzQvhk2n&#10;OC2JjQG/gJUMIb58LBYTTxc6R1Df/WRzP5kVjWl+Mdd7zF3TRBjFdbB48q6qsPRRAFvDn9jXMsfE&#10;9E579wueWZLopz6aFc6XgPoLTJGwphhGjsB+MkdgzInrUSSj+Y9uc5cRxeQ3WgWbETNYgdNfLLO5&#10;D8MHJ43AxR35p23Ma+FuawcmTfuPtNUtFWsnyaxHpLvdO8oZWvRccfm+P1sm+RaMA4etuK25HJPB&#10;BhEZsP0sxDUZxhAFofVIzGH3q77ZmtOzTzp+7cjncX9wfoFRdN70GLn3okJGRNomfd2u9EfmzppZ&#10;wgYc15X7KTe+3XAVowZ48Ga50/PmlR2I97hYRRbsx3xf4N4ww+OH+RxZIUePjCFEOL4E+dfMgHZI&#10;4EDnrci0FDBMHMUD+uB5FZzGtaMFlPdsHJRzlE9BNN/FbGW4eS1+5Ib5U2ZezTIQTuZEJEUVBz6f&#10;br7NicbjppA4Q6X29r/z5Q3bFuRAlfa+/uTLnYuem8n6xM5LQPEww8vXEnku4owH9IUeKrjRN1pe&#10;UqQpkMOZnJd6/P2V3eOiGHpv4mopHqax3jylf4rJtWrcN7atGCMh2w7rTIEEv82QMEbsjPPbmvAm&#10;/zKqyOTfx6X/fFrqtTRK9XRsnzXanUT1FM8Tl4l5LcYN9rPcTaogFRh7XdROoEns24ebnAntj1BB&#10;A8rjrKFGy6+rlKcoDaaxOUNGpICCGVia/eeG0yfOzhJllLJWEcoDkK1nBDkxueMBTRKAC/NjwYMV&#10;olBndDOUBik5TgsmsAMHzWQ50n8mp/+MPbb5F3RUvUErHCbIeKby/kaFhdQXUkx0bWN+MCfEcymP&#10;4ZX2AkaSnWhXF1Uc1JW5QL1x82TNXvI5nfoj9fZPrbsDHvJpNrRglfNc6iuMHhcIwYyYR1n3PY18&#10;buXD8fSOk9kIKVYTNzENgGiIyAeohLPrubf5mVdI+yYja/D39iTG+vDMc/s/Ok3kOe+Ckelht5iC&#10;4N5HMqjygrjWQjtM9Cz84AYoGg3tSay/Xkq+ir7V0866vYseDanILf6zz5Oy+6CwsMcRKK9BR7B5&#10;TPPi6jpJRyTkCEOvIvRrwdygqzsZSWfwsx5cMpwwQaCGaXbluT7pv/o+uXqs2qWItngLNjIpVl5z&#10;xFF8UzO62YSJSpgPvtKZ86rv4je77yxQUPnsHTVyHk9zhtwA21rGnxX1pv338ffLiPbOwGNIF2aw&#10;7/Llfqm/JFg5WdCtqvb1q0++VUMEq4t0Tdt1jUDclmyhzNLTB6jM1VfAQvom+hYeL/UEZd6rkB2n&#10;ll2evbrIgA+zMVlDN+JBj4YjZ4e/2rkAbVIPNfbYJyA8xZpRI6flL6jaFkwiwZcGgxau2+uhDGVZ&#10;0zlm0LeRMS3sWZvMyrUjFSkKH9t0IzJ7mh7eqNRM4mSD4+kSGV0nWGYMpBi8bETQ02HMS40/JCTz&#10;2rtRjhrpzuu34VXqwVRD7jYdGXSSbqXO18jUSuhoGPpRO4E7eiYYbPLea7Mr7tLdx7lnG7g8QlDO&#10;NBrxjn9BvjqwTqLViivMubXbORPQ6RoXyPW21DnuskfU91UWhNmg9sqZXGOt04KsJiSvYeJZbrRL&#10;I4p8aACw78lOSnIsV6ZTYSZmq6T7cmwRagiZqwPuLzxtZDl+HKCEWJv5ST68PWcTcK5IbGJqLPHl&#10;+kuXvz5CgmC1vBlWzXV8lvPdFGgpS2UlBe01r1HsmhFnWs/dVS07ZfRGAiUEYBtEABL0nbRe/QsK&#10;BXWMcwHnIlydgQ01bziBuOFi6vHDPHCDcAbfyNZzne+zM8YQ5joIZfWf4ua/b+M5Cg15s1pn7yfG&#10;9iNZsJ8uyqDJC7fruTz9PjeTbOyHsxKPSup9pDqVzHChA2Q/C4AOnZo5R7Ca/aqJ25dlySiXVbm/&#10;IN4iwL1DDkXU6VJAo1KvfeByCzXGqADuYe64ed1agAELCkSaU/4F/VSZh5yPGoBvGOiJ4yubXmNd&#10;ccLOt2GrxiglocO9vJHr3lQlR6n8fXvT8d+jh/HOK29tTUFKosjE78H0hBO9oD/8fdPV7iMYXnYT&#10;cq0ZXIKPX4REpmUQclp/3/3WcWULYBfZxFlFxf+y6FVZo14ANz4aSMhe9lwknynx3bb0g30ZcU3a&#10;sWUBqy84qj460Zf5QI/6UGZb0VtO+oECxr6q/D1q6bMC+IdtbSAiNFT8uCANriVSiKGGZen9++bl&#10;npOA0XHaYtxvc0Mq8gFUk4K53Au8RogdOok5YqpQBogX4o8fT1OAPiDSVjKEv3/Hp6r7jqou4EOh&#10;HxQvtjFn5ecIsZAAzen2QxhH8UrFH/JnDyif8hmcH+EE+yqv/XD+re2lRYRSELhtIWLR3RKsqgWm&#10;Y6s6DEUIDa68NZS6upY5+AzqJ5T5W3oM2HxUs+VPO3F6DSmHolINExXG8psiZFI4qW0KkO84Id85&#10;cMPeExmvj2yaUm8k0tcWqL5hZxAZqNwpE6O29kmTPD+MbIE4pFwaji7md5CUibvUxmUXI2o0Sedm&#10;pYp8ZTjVqT+EkoI0zWAqPihm40nGx1eImrd1YbeyIR0Es5lmOpr5XnMH89ccpqmQ6sp5lsHLX/LY&#10;UOtvo+6YJbbJKWVCNWOc1bHdsfYPkaSHR8gK2oU+YJ/LULHgV0FmoQwUvBhyL26gMTNcui7KAden&#10;oQOAAsWMXMNN9Iyal4onxZLQeHyF3FE8FwlkIs57NON0LaW7iEA6kwj84A23hUZ4bZobD5VKz19Q&#10;fZbsB5C8YYtitp3OjsfVcNxzrnUO7dxPvtU8ZyUPgO287Fk0NeFf0JIxL0dAwojxdI2f04zqjMTX&#10;3Mb+SCQfQJiZV7/PjTZ8aJO/673U7Fhir63oTPB1kezBj2c+G82120OqGETea249kKNqwfeQzSXI&#10;77+gaUT/OUJXBc/XrywTSdwDbNaKteVU+spXICLw7T59PSgUfxUObrH3biSiNjJvnz1XZWvZLnv9&#10;/ANsyWLFZzRkcsSZdMfEd+wHYouToDn+a+6fCz97Swsg62e1qgQagRnqhokZ9KAHavyDvio3r/7x&#10;EPVApoQOoSL5phTDuLsfzo+zZi/4rkrGb3rmya7T15tzJWvQjAoMHiynhcdaSgVmCVzrzIBgTzdb&#10;pD7c9VLRMp/lzwmY9qYgL6lx8EYMGERZZ/75k/JnxtwspWss7mF09COJMECYLDhjHYmXMCmjkUsW&#10;GuTABeS95fE/6qb+nRHztsLzkdobceZAClclTQdDEu78VWUmj4aj+T6voZC6BFrxxO190zb+oIt5&#10;7fHzVHuDpsih1OGQD0ACU9nDIY+Na5Nvx3hbM5ia32jMlDJbNov7avUDzcbGapsJxNCU3BIic0af&#10;QyLV23/OZCEI76/Tn2/MzUQ4SujVeTsl4p8qjefF9j6XqCT0nsntTmXWH34Hyuur0LG7k608BVLP&#10;akF8pdFHsmu6xw8AqcSEeaobYKflSwyYiW+wBnt3wu+fiwMzRnbofYVts5HIvKOT+V7BZU4s9KHn&#10;0g1nnvWoh+Cm92h1GNLhuT2N/8/p2frnt9/PRpGG477Cq5KeaJmmkGkM1oFHxLNX3obyNvkoWOfl&#10;xacuDApDqhfxjdaxLZPemyHZGSyTbuZ19aO+YzVmuHQqae5DAI6eP7b3f3a054TvWSledkwSLUx1&#10;wxHIPPEp6D2HihUh9PyerDDQkzKkeanAPgC+3AbehqzHWJirHlhHNnF/JuRM059m/gUx/Mse6pdU&#10;vBaak4XMAvHmd2aXBCBGYM1ZrgB6lZExZqfGHKKx+nQ///4BgUPieAOM9v76ZI2X82yM4DqTv9eI&#10;w4SsjSQTdPo95X6LowutX+heIGq6LSLH9irkTPj5bkypJgl+ych3qQZE8rwC0HB9KiVIT3wq8l3X&#10;LCyaSyCGe02jYVyiyB1SW1Ly/cMbiA+DR4lV7YiKiWVnwrP9zUxXzeKH9++0wwHW7uTdqGjM44dd&#10;hQ3Gmtvm387Je7wCbJCEAZBfCSXMEfMVKgQMK1YponmYLkPv/ZmPRuYOU/Sr2+0fzn7XZZMgOTS3&#10;qThBYGrX0zMdlw9/hbmzeNQd48SS+bW99Z6QVSrhltAkYZOQz6/cTn6VuWkyBw61EYPvirXl8SC0&#10;8frqaR5t6wInVOvRxlBOHy7Yx2XIWv4NONTXpdBoe+Ln9GV4pxHVIHYfzM7Bmz6ylf09f6Q8oD4+&#10;1GEsn25g+1Tfy05Ea4Tv776UaEYLFu7ZzdS2Yo9l9RVzywngFcn5FBwZ6TVtZCF8XYaX2a3Xald+&#10;21FXneFOxcf4TvLdg+z7KwBekdBdTeLdSpxbMKJ4Fm9GS/5jiG3S19WrAKu28mPSX5DxxtssILTC&#10;BTkk6m6uqt88L2rFEDLwcTfQcB3lYk0NlMgdwyOlxnUNTalaT+7+6aPCsPzRlcaEHZjYwYYuywlh&#10;WOzUaFrk+g1RkYUGPDTT7x03fe9K9zdhQ/KZdz7jjAfClOujkthYOoHD0OjfbUxgVC6PImL59r7B&#10;UuT9sb3ANRJWdBDnQyQDZkeK7ykg392SbaJ7Zq1aexHh+gcv/oyH3pbsaz7BvgzT2lxc86EqXG1d&#10;B+MBcKGpZ/OECyg7RGeYfqIWQu8ShtZVgjYalyl3Dam5gy4fZ1HluUdKLmIKu6oVpV1ZopYVQxzX&#10;J8oPp6T0kyzxu2bIydeXBGf2TH64zfvcf0pjHrUeImn35kgqv4itcbJF3tvm3X2jVLuKypKruJDz&#10;TII51SKo9+3PUqcChdDVahp4acwvut6ogoL4PJPtLWXiLLUMdG0BJ4/0pEZ5trFl9T40h9BwFD4x&#10;zEHF6TKp8zZFYpyup+c/0gT8gWNuQDE0eTqxN3IT8/ZGCuQFVu3TBIiqLQWEV1UkSlePGe2X+Uff&#10;MgwFYCxmle99B7DiAqkw9Ui+f8VAd9IEldJiU5ohKZ9382rheuCi0rcly+aKb2y4fhY+oE4GPPEJ&#10;HypPC4JxZwnEtccQbyKfirPW0wQTedf4M5sO5Du6+SkYay7qEooWOR7emCJ9YLXQIZs3bxilTJWa&#10;0yrGC8ScY58FJBPIdu4FDkiI86OmCIGjDQtaP125bLHDxpRxZS2cDPnoQT4daAag//PpaSAk7cW9&#10;h4MfJBqRtAFdE3NNGP963gDDgDvVTd536xM+M8suPsBvwPxFRqFO5p8ZO/sYlH1w9jL4KnwEuND0&#10;3ahn91LyRXSAXaGPIYBupgBjrmEk/CJFmJ5e2XEsz4ib1NiazhwXMDp+vQvvyQgrUP7gOxvhNR+d&#10;LBXgmY29ZwXNED5qqetnag6dDESXyFRW1L7xGuxuA7eOFlYHGR06FZi9iI/p8yx/u2DRVo12rw+Y&#10;fu1koPpxVqlUiLonOZBDqnSVZ6/nLRIpQJi746MfvLDvy4N1kUE1kd347K0RmdBBY3kWDkcLP8tR&#10;XtWnsaZQHfFgA1yVZIIdSmAjQ+neF++J7Tytp7E0LDcWINq4SnAX/CAA2WA0A6F40nFdxwz4X1jn&#10;C4njsLdYpatLVAgErLS8f+VoLR+nYyUQFt+yd7vYVeBXmvutZhSQqhqV+dZuEXOxhjvVRJnzttWu&#10;fyFU6KNa8CsdqvOS+eXfl2//ln+J5SUk3cRQxj7Vn1edivsZYdooooz7E+uv42an1bS1uVYq16r3&#10;H9YEv3tZOd/v8SF7PF3h7Kv84CKPcfZ8WNP7jJhd6Zk4rXagoh2RSmzA+yWJlxIiWZeN4bC1qbHv&#10;EBd6WLPZZpxs+j2JANg4QPOPluYF36oBKlNEgGuG+Mzvo83Qt20Bb3U6BdZEWCVmMrtWwI+9Qhcs&#10;LHcTTGu+i4TzMWAOeQtH+0pJKK/+KiOvG+zq1VTvyv8A34GQtvCAZ3sCWoOkSIIO145Ko6pHXVhT&#10;Vi3D98Iy3yBF1Ur4B0lu7bNRNkhzQ52MvyCFqX6fVMw4AXALf+TG62Pn7hhZRoK6yFHRlaoo8HAz&#10;OMziUfPoq6bWKSpTrVbHk5dnFzkau1qO9cXjqC8Afj0HX60sD2QdeTscITLaz7r1ltjEgQ0VsBLN&#10;H12JJ5ko+ZqF8xOD3KyYEhNAXgZoD7Gw+Zc+R+qenOWTv8Bnjr48KxqYzKO21megymCXZ3s4nUIf&#10;FEDTjAu3IBCIWerWCQxUA6W5KmecuWel4YGIVDA24ep943HeVmTxS6k/9iMVpNImJtNcxz99116K&#10;doXzLQXgg0QFf6Bqv9jNPX7QN6d5gvjmZJ98rLRYZiuHziA6yWJyl/tdGKxGu5Ehsq3TQaSjzv1h&#10;I0S82SoI2EgL8B4LYH+wRjZqKiLJhvOz4hFpG207M3jHJLEz2DnUQQxWTMeewekC+M/eU1hdh8NC&#10;KiWEXwVGd9aa48QgaiYC+JZSyik38rB0lDdr5TyUalPjViADhcySO63HD61FR46ET7KgtH9BAUD7&#10;e3/gpfXzdsB1HDTDt4I9v2pb3b2hiHYvrjC1oxBziMhfrG2dfl4GYAIt0oVxzhHLcu12Ze59bi5H&#10;bgOaAoBzSw+bjDyV5D7suTQch860MT82LHkXr3wvfW32ssB4K4PDmcKyTIpBxqMK8QefGcsHzwPM&#10;IWmoHopcVg/iLG7ZngJ94IvpmwZgucMj+RrI2TUx4IZRWlAZi6Rhy236ov6uBCsB+/vbvqeNzuHB&#10;HolW7WfXFKdZqj500a+TLPOVtQtBeB+GFfOf0inwbcZCA1uVgcM/YVd3qkWXMPiV97RWeMuPN3Kn&#10;4FdKUjTzkOGrJcQJzNfMv6azT9MLXjy5Tz2uZPDz0WbY9dBZuR5DBR3nsOO87lFKpNv+sx2dZSPL&#10;N7LDym7MDYJbg5deeZ2d9IXbZqHh820M9oVjTOB89832VTOLAP5jzG6sKkojQJRPMmvzVpmOvTB+&#10;CEKpbVYRfq46L+mjWFf3Oc+QlPwTPm0kCfWyXBFtRVZZK/RwrcZyb/d149c0HMMtiqXGQ2I7k97s&#10;ir6sbeF7Q76VJwsYyWCVbK82lqOgHj+pakHxx0k6eunvBhMnta3KvMlM4QLcIAf8OG/Hjp6aPJgb&#10;sJ+jSpbhAGU6opLJawIG3cqwRUj/BHbj0I2U+A13ITr1B1CCqXc5E1BefKuvL+Gat/dnjNj5Bl1s&#10;cyJfhHCzs9tSU+q59plE94aoJJnR59LZY/b4c8V11o1pCsYM/XReYrz0r42h6G444Bo3cuNSH+sj&#10;rHqtKyfGpbEhSc6UPKN2amIsK5yQG7hj/4pQNu1l2tuWzS5gOINwVo48VWlOUGjgK6vs9iixiVlC&#10;tlLRvC8FKfhQU5KO3R15+/J0RfeErwvpXMzCAgHJxm7wO8j2vnnw7cQZgue7NMX0AlGr78KEbJxu&#10;7T95wgTMgunFW94eiJL6uh/c4/cBRx9cCYPE95xSayYT5U7qLZeVPTw6sbPIL4NR1L2RkbwlIO0z&#10;hNPFjHRwj5Du0H1zDbXwdfkdrx17XTQp3ZMG9Hgt+GJUJ0ZRpbkxwrq5Fv4qIdDcOGwig41AO+fr&#10;khcyT5Aao1nyODLhE4FzM5D9DlAQZA19PuHtZxy7X1zMgKFhfZftO6VrPTlMwBZ8YZcrlGsNvBf3&#10;W1dPqI9X/s4gXJDhbg8MU2mYIza3wMTOY9/5A57qQ9faMJhJmz2PycwzN04XybN84jQQjrLAaGb8&#10;0ODRhLznT52lF+2LyrN4tdDVOALU2w2aws7hoWpRbrDLM681yZ1UX/laGymFxGJV8M2Zkfcth6kz&#10;KQrWPaNlvNjBYmh3nR352yPBr1nX82H/Xi4In3DyyuolPpGKn9LdDD8UskTevZuXGUF9DxjGsXPW&#10;uSSiDB+V8wIH/tdsbtyrr5AkHVqN5fOcz9aA5oDm0GyjffUhgcfrRo/kpW2KhwIEtSFuod+cBWMg&#10;mg2hD1OTlG0ci/JO1O97n4m6rLQaP49HVf8FDWzXBkj42cvJH6Unx/g65Tcn7PzpxUpsU6LvrLDL&#10;YBurgUo0784iP52ZraNli+eEwpDqOgQGw2eqLg737wkzWC9CmyNHiifY1iJNKETyNz7hi2xGruwB&#10;UUkVlj5GFaeIYyD/i3AkM+ryL+gc2f5Tl1YDRc/uqq4NRD5FPCKnrSqrqhYLVRiolOygLIZGqxR3&#10;3GxhBjtj71I7VNNhmvt4pUd9eUKlpVnATtGFFmiQI18Ot4p9jGbL6YCsmutvNBZCd0wOru43bg3j&#10;2LVIPRtFaPTXmhqwrEWAdjjO2c0ECHCWpSfm7qf94Kz7k++asH9oyii9bXT19Ott+pOFnBPVpMaU&#10;YZpMj+9+kqW2buQsgy58CguehTYTcOelLEJNJIMlSg7hersOnL0hbtR2cXvzDuAVk00pZnyUFFCd&#10;1Zn/+YH3u1+vnOP+rNcMbJndy+yzeym6WSt+cLYRz6gkU+ie9YkAJIA3NONm6uepnNy7GYBiDBge&#10;F6OeFJhmlPnR14opgpmL2lSNGqia4nLK1hL6s7bR62cnKiG+xuUBZjaa3C93pIlgqqWtvnrbbHzu&#10;KDbxO+NqiR89GQAeKLFckCnbTpyHXsFZTgqmvBZeu05HVS2MVn2L0qwJHceoE/nEdDqr36LPJTRn&#10;qi42N4f0zDAaxYlvqirtymeyWJVn3FZho8zNxwWUx2d5Qi9R3+NXubTi/lwCvBOKKBNr2ww2CN6x&#10;c6awRpNIakpKhBa1PAAyXGvSYCMYN0NChnK5/3f1h0B/kkvnqtfeWGq9SO84o9Z2Qh30YT8SVdGp&#10;5RdJJySp0fvcN1lxbsWbxADcQ8/RKF239AhOpYlR+NkRd6k5GmMUQ7lDwr2ERhQ49rY8TSSjTyz7&#10;K3w82eGO7e7Ke5z55Em5f0H2bzev1WQpfkopRVv/viyX0bnbUgDdAXJ2IhMTuelEjIpLzXEgzDTz&#10;BLMNfE6SCdh9AGaOcdpmzl0WAqbH20U/IUmGMuWx43eLl5+VtOXJellV1iVgeQt2cDXSX1kJPqLT&#10;Ky8WWR5OGlp4694nG6VlsXxUY/RJHoa9nzZ4Ui3BSkWPTpKzOI7JjBAoFkgnHd84QK47GJAQlxDp&#10;KFfIJQ8vrfhfLbGL3/QTaE054UQVDLpCC2v2WhkCpbn+4Hk+8px6ZCvkXGhrYPB+5Qe+jCmuxHTW&#10;tt5eoX0qG6st/Gk8JplT6Z7dyrZOX4XWnfC4IKNmx17rPpIL5BxFMUsbRQ4ojWZIXivecNn/BVlW&#10;VpySz09Yv1KS53rCSEsU81qVC6YwWVE+Zy5Et8s23wyVJOR8P9NDT9cYINmWD43t8jLzpyr/xRir&#10;9zqefCwUD8glCxMO9hUHUn7hXMXOWgFE/dSlIbGW3Ve9SRVL23CnRA6zpdS8xOG4eOrizcx8b7Ej&#10;vqVKJ0ulo5+PTxQLy1SGmTS/dQrf0xDts1siS20w8gO6LGWd779vPOP27n8D/Fq1YVv6Y92KCWG3&#10;8WYzcTRolk8Vl4icvttz82fMl0pEl/LClVQWLDPlN8LZI8Xm+H2kMSWQ8CtDOOC0Dyu3Mmd+wTfX&#10;zrYPdi5GAsdmBJxr+NsqO1PNoOrDCI/gy4B9s+mkY5jKxB7jt8k97nLESxmaEob5vjq73EpT2Y9o&#10;VtTXArDQocqplXZiHbHXDYGnP+5xmtSzmlTeLzxcw6zhFwi7y7W3AYxMc8MnSFleClsLmJjmxybH&#10;1UzdGe4sH69Dy0vtOhwc11GtQ0cFzwyOzc6rOBF6Od0WXtDRdHrcn5X2gcQeEBjfTnTlA4HqajSs&#10;U7hwrfBT+0CKDPXZne8rsPLDnC9Iys+/zxyZSrYUVNmL6/j0Z2QKmVVUZLeUZS22i66O7gahThXt&#10;+FRM7hzcGmti4yGxrvJGIV+cSUiiM+h6Qk1OE3dXVWZdBzMyG4cXupaPmWHLDFd7pSgw7qMbwgAC&#10;bB9SjtlYu6nx1uJEMsebcuTfLzFY+epmFW9v8N2yNSptf35HVK6EkS0tMfGdrlhIhVwBm4sSGT0Z&#10;YJUafLdy/RPy+HjVXA7dSJ3Z9QKgS0Rf9d1UWf7W8voeuGp6A0hS+Q1axGDIzKo+zSewJGyuGJl/&#10;IpP0ubTW1Bul4oVPSmtV9TbVmrbj2NuTMHlvQA1H6W0+3zJvvGbkmcvsfq5zBA4+isbrOHoecpRf&#10;KDp8uGFXGLcYGkL75hdDgpvxFw9dNRaTGbd05m4hsC3c3ZLtEd2CYzAV/fkQigPyzSsWrRrjMa8F&#10;1dcRIr1B0T1nn9tIfV13RR9vO+8WwfIzEBx2lamS2d32aLSsBeLiB3WqSxHabqLKXTmgk6q5Inck&#10;PBfz85mhOyYu2a7DlEjt/wtKd4PTji/YerwfduV8kR/XxpmG+ljiIDDufdvEs6mU1PjLM2ucZxHI&#10;Zr+arBQFjuxXtapfah/STFdPMlxXx370pv4RO4PEdw4/55KybW8bW5k4P2+Y8X1FHz6TMG/8TMr6&#10;mSKO3DY8Vp1H78jzyuKrq+RFRvtu+YZjj+L7WrmNLfMJCWH/uUmTwnBBygMnKyw5WvtaQ8E5Nox3&#10;nCPnD7fcLR+j7HamDdiZGlfWThG3vIZMiQRahcU3gEfvSfDaMnGV6Pc4wNhVd7phhBAh4Yp8Ljqo&#10;mDnwEfctZ9oxJHTZXOibjPdFvVCZiSjZ2ya+8cZ2st2UK/KsppoJ9Az17Y2Q0GiEIS+XhCAyFUY2&#10;v+O6o7X4Iup3v8feW8vOClScyvSNTHFPoZXIWYh7gjL/qZBoL0eLFPcx11TTCFGoMfIllcpPUZx0&#10;ikhfFRt5GL5q6Mv84NuxXX0ruE96C7RaUIuXDCN6I7eJqiZlBopWyIuJkFbq6NNUedPxF6T4+S+o&#10;0s47Qvxb+hFp0lEZ/YkyAHvhO9jv0Vjvl8jrgfcmOe4OCO8o2tGvct2tlmLisT/o4bYlMdgZppn/&#10;wHVgrczsnx3AMEPgXrDTRvh1YwxpP8RSMWKfVmOxayrFe/w4e3XwRWPNRMyC76Hj7CwEr+fbcWb4&#10;OQ1LQ93RUbKQ2YFx2B+yMW2eG+HPI6s/3trmxfkNVirSxtrXkm8AuhHWiKcfOW2XXnO9Hxgvxai0&#10;iQ/gnMAQMTsX4LX1A1br7iUkJwQAtJzbLWc0yl9K/eXFtRsQhDus2bCsstYGLnoMz8ZlWVa+2c4+&#10;E39yt/um4s5k0GV5QL1y47PS7/7FUK8uzO+G0jEYbcq2057kGVpZcWOcs10fOn1yzPTF3YDOdvKt&#10;ZFyAr6i7DUF3k1gXSyRVLktQGG3kxEQLSda2YfEHm7dMX/lD8dUFUMtd36N3+N7bDYVFnpkrbDuW&#10;8+gYK4loqy9wX6Val4vBxYDZtzsDSds+AFVIflgSvgDmKmG75oFAMjvkJsARtnsBvsWDYyLqwY1x&#10;k0CUFpc87lX+lV5NwN1xam/4aE3IVN1eub0l+kdBZ7fqSTKeplzk/uxbYK6BMN7mZfEkEeyeIK36&#10;HpVsfZZ9P3a+B45/HARPauj/YfCyAaHbIxaaWr4D16/7jHW57VaxKSsif5iolkHl/PS0fRXLEKNh&#10;MYTFABGMgE7XV25PbPWpNH1BSmR1gaXtvh8w0+hxuwZuaxa8eN/iVjgJAk7p7/buCBqjH6jcnJV3&#10;DK7mgzAVpLsaOGJOmjXzm+R9F0WHVn6NPEsVkxfx9bix55tHPVYA03WoUYKbTs3+7VQDsOk5tAjy&#10;vrX/dCyGgmlNOroNKfJ8YLaCcB4yXMUmKZEodk0bUMAvyp9m4z+3eNbN9tnmwWyAHRVX+TP0UyOC&#10;ZxxUVhA7o7YtuiaDp1U5XjBAdCBfbJdgAcKKn0/oc84WnEQ9Q3k+B8RwKcJffmba4v7sW1OPSa8E&#10;5ogUhSoWU0zUffCVmhVT5FJxc9wZC+YZ4hRVGjLeDyE/l4WFTkG+FNRx8Mi10rEJfK6JoAmeEZQz&#10;TFZyi/oBPAujT1WWCAJbPSfMe/cpDzPOGBTTUYpdJo/L8+WLlpgszAeTkwr8ekwl+ebqnG4ernoG&#10;RsN9SVY2f+rWxIptNMbANI9iyudVccolk4aRxo6UlcN+2G/nKkIRv40OJdSLmh4N/EjCQfy2G65f&#10;XUBwuYu/SCqoqWt6Xe/he9MW1PyJk1W2esJBoB85Xuf3+YSK0NNfEFH7bOiAga64w0VVnjHNptsX&#10;1sm0Qq82Bkgot8sU5tlAm5eqZsvdQkY3fJeuTUjIprngF8BdIyCDsAetN7Cl0khXfJYOnc2Kn0y3&#10;/X6eSxZAJNh/I9PS9O3oKsrG9ubPNMUnWjKD/qdNa6PT/uVvbIpmVR39A+bjk398x5wRGIgYMPIV&#10;PVr/1CewdZkg8iM+n4VebBoWKUGet9Uk2FtY8ONJ0iQevZAx4QO6Kj2esrNyJjnssGibmmjw+avL&#10;tTkgpk5MqPYD9bJXtfmL0pu6vXn94jjXUQlxd67LsLPrr6gEpUCHaFcTZFaoCBKwQZaWx5CmCyju&#10;Uf5SkwPYaFC8ghbmi8G9dXBeevUHrtxqZWTI6freb/Z9lBd3ZX2rzhMDkiKccp3Y21ddCZlfGWIj&#10;+rMC+VowsOUmoC3PeNfX/fOhPeVMEJri6kbGF/p8xXtFf6fC/Z7Z96P+5vgOA/pJjA4oXKMCWUpZ&#10;K77ovXG/4E9u0Dweud+PQ4P57/XJHXlVx9yFtLNrQ467md5x1w8tR43Xxs5TX0HT8ltHe8cA1LZM&#10;veS/teNthtHAQ7WgOF5kKNhCXmZpZ+CpZadGfzBs/bA/F6Nqqamk62j6I5wguGOztru6/3Xy252f&#10;9u/zo+/u//8LqePSywD3RuHVZFil84Md9wc/bno8nC9p6JN6bwRw0STzOd63bbBN/VF765p8ss85&#10;+aTA8iNf4LbZZWSLtIRk4bNBTHWJ8fs50bBHGUFNj8Yb46hsPamnU0m+vaFI/vbs6GDLyA04MnSR&#10;5LOkLFd+GR9I4puZd7XN7f25jiYh9lMrta1VOhI/GFYTJ5H5Urwze8CSlwT/u3FCqixR3KUSO3hK&#10;eIup1ZUjIuLJ50fE1ZqiW62oUhpv+uA3LnT7ecJ8tH0cuLp7dqPbejXzMq8KTE3Y+0N5A66QCMIk&#10;rEIXWyChmGwaCKqf3rLFDJuYre9xlItNVr3p8ZTLf9fkCSF3Z/AxLjwFrA5KktdeqUvoFhfkKRCF&#10;S2gSBjHF7Z0smg9lctwPNa4ycvGVJXhk2pboSV82FL5n5Lt/mPGl2NeQfDG0tdB++iLOk7ypRkch&#10;XUHjPSeeuq52arfBEpsf9eozLqS9Y4grI26bVK0BptN8T33VDq8JKljOnqXhHWOql/viLD0Ogee9&#10;ljXd6bBoHrd9YfVvmYOqnzNMI6w5yHhEyLeQBUrYeZIEXIxbdtJraIa6xccTdP6/KE4RCMJXcuh+&#10;hC4S73D8Wcr0Cc+muZmcg237XmR9JRHHg23j+jbwuDsOl3vBvEpfqYCK8i2nrPJjFu49ckUdH0O+&#10;Il+5o56PoaK1IlGY0TwiAklX97hhnfyrt5LUqwJRWtY01Uy0VqUo054ry4g3DWEaxhR7ffZveHHH&#10;iwq74x5YbixfK0vBPodi2QiWri4SvRhPUD6ztX7RIP41vh6nxLMu22Yys+cjT4j7c0Ul6vRV10z8&#10;7W7YCDZaHzcatq45CQQJBOvH4RO00UykoNNn/uhs4bTeHcDABideJR+Uukyf0+OVeLkZwJe8N4ng&#10;m9QVBqxTeDYnfPn9PB2u30Q8ZM9/Va4+x/mjRfDYVZNaQrVk8FmK9eEnwImqHNA+RXWpzBsj5Dwt&#10;efKlDKQMvOkEEgixP/BEoHmMlfNavAWq81dfUnh7VLw4mpq8XAJXNTZYTSiTfgObcL0SGCvzdtVS&#10;4XvqJ28kydECyFNDRA5k6HmXTXRn6La9TxW9R+UC+ixq0rflMQ/1qgKoBA7t1G4mGw6lcRZm2Cuc&#10;gKlSlzxu4Yj5S8mQ997Tr4/rosU5RLPyq6YZ0O4M977kpo1XvVyaehbScDIgPk7o/3nhnmhhAAgZ&#10;GEKmQ401DOv9SIS3lPjLXk6GcrTMZeKH5W9jtIAe7OFiado9ELBHoajJo1SjqfTZ/zNZHY9OpMq7&#10;PPEHxldjnLkWmVdWywM19sKWjnCC07vspoFPP0fubaJJHj6KLYF9LY+aF7e/tqlrjFZ+FP0c/uNI&#10;en7lVgI2IYEuyD8WSnEt2dYkSF9P/hb42U3kx1kJjqt3WJdeBvjpiHFLfZjHC9Pq0rPicglsdi+N&#10;4vIlS3kqLNlNPJfxyhvI6q21XpB+w/HTXOx1Uodk/lGw3S+pB9O905rkFuu8Ig7eE1uCrk0xj0U6&#10;GTDIXknvccagQmdrxuNuIX03u2UTKwlznZRvPg8yMRi4TsWKzbAeP/A0hULO/4LAp3kf68VZrkvP&#10;8iHa0vsyO/6fmxInf/vKrV6b2+gF2VYMFeTe/2NM9MSvB7po1+SRguViZ1hZ+nz/ybCwd5ohD5Dn&#10;AW1/RG3aaMA2N2P3LQ3/1o4AZ1B15kau1MyS0vmtMh81vxOGZEmUy456AcpGM7M7ea43vjisLuRL&#10;6rv3ZJkqZ2TXtZvPf81ttRPX9Nf4VZXtLEODIE24FbXeHI9qbMpVKb4UlrtIUQ6glrsbIYBOGrFw&#10;jmDu4ujrXXoC2e+7KZITt+gtthDMi09VbSR+EKgV7X9uzJf8WeqEb64hk9qYOxfJRTj2a4ou9bMD&#10;7QQjnVBMbl/OL79kduM1rKTFYYx9Exl5l5Ab5dWRzwxTDoa5Tt0lUuk7U3GAJ/+GfJCuYNne/AvX&#10;XkM43RVB6beyea1FF3thBLCAzNHw8r4obr6Ml1LNl9hmGnB8HncBbkD7un79iPnhPwAcV8asPcAV&#10;4GLyq5wAQu+KBJEp8DyVThkuN0SZxxkJVRegHZsOaKQtSug1kDeQmyRJmyEv9np/KpdsLtcVSwZ5&#10;Pie8YL0juaP5eGHZfLfJKdjGzdFg87ky246eB7mlTk3rtIQsHN/748V03XTJiRg4Qy3NvSDM5v1l&#10;1xbi1dHotd5T9rz0heJLwdkZ+AL0Ek0w6XYd5aiCRA5/+PhcXtyGSrJ0bPK3664czYvP/56sJIPo&#10;8rbQhsMwa2r/PD/nPLT77BC6GB3ayBPW5ZTid+jDelpQR3cmjvGP/MMepBfE+fkY9nFlxpGgmzhr&#10;kunlcRXYK7ZvrqkOQdPjL9B+dJDzCfFpwlQI9CUBB5p3QCH87AZSKJnH5Zk/FxWU1U+Og2mdpj/v&#10;SKRW80Xd2RpfhzC6CAPBqXsMCw+NcHV5/HEskOoV0wANPbLmhgfJZa9lb+tcU0xCD+jxbLlmIum6&#10;LArfskNzy8XyQTHjDe3hN1t11uhMAPKNln4DZn/O3c9h1Q4Bh7D7wNSl5BPXcBs9MZFdcm64b7BU&#10;0pN/qAXqW86oYzdPD+qNTESPw6WWKSdzD+Ug/iVi7NrPPu34cSt3+rPHQgbL0LbG4W5WkA/cVm1I&#10;M/zq8TiLMG+/WKn0L/KUIrvSNUlD1TDVb5k/6hseSf4M15cGm6TvS0AhhwSITzFpr1JYdw0cfBWL&#10;t+HpbakV0DHpeq5q9n30LtjbQUjc6zhWTHc7ftN2xEx3+w6ofxRsBkIFif05tl9G/wXlSHoMTeKt&#10;1mIC1jHWGlLJ0ew5OcP73kDKoDyPnSyl/2X+hzNPjybhOJ5lg06aJPDb9L4B3AIfw6x62iu8TQNk&#10;Vzd1yEWK62sEFyXOEv9Mq8BDV5ouYW/HgvwSOReJe0jln0EKLz2zt4cUEkztwKSOBRNKr+sDor4y&#10;XTdK4tg/0pmoMXY3fjXWIjAzLtedgDPXOKKyIwEugQ4JNFlBywstFJ6PVnZw7maczQ7/dMv5iGtb&#10;aBUvxMzMgibvhN6HrNrbs4D/eADm/F5dWGjyLlvnzEixFea8B7KzReWEW275udvyWBGRQzNYm/Jt&#10;j7sjorkfOZvti5RzxNoYxaf342UlaL6SvZ8BW1lGKT6SD4f8AgTTlGkjMfONQNxWLcbqSPWPi+w3&#10;v/FPTxKAbDTj1qOMXI+NZfmG1lR/elU9DiIkR0gpymlYD2D6CO34uD9AZd5cTc2WAxRYL056kYB4&#10;T5R5+y+ZvaQFHhlj7ye96a6F8k+Tft+mZN3ni+usfZz/tbVPh9pEbRyIB1QALJsyr7yB5loWkTH/&#10;hWnkEveE/MeNkjVwhy/AeAYvGgBaxL0OdWLVdwnJKtCd/YKvAzeBmo0qrUZiFARGWnzG7hHs8VWE&#10;G9XcJxPPIzVjGv7xi9DVPFsws1QwYOKJWEqyY8Dg4XYkLkVxVP5WxmMfo7nxpWF9ZvF5fNNdI3+R&#10;sRZxx6wRiQfYtciX30eJaWAv+cz2j49sm6xfwuHr7x2T6s73DWuEjrTbA99G7qlnpuwPdLiijtWZ&#10;9i4lwdLP60IKazueWt9LZkW4DNkFahWMUkBpYGHOah7FfSrJ6gedAC7ALsj4vAPdVqIaQY1irizq&#10;0WfIFKI4MTuutMCn32EmwX2vAXLrUXES4K2W2QEDPHYsz4FvOyBCbwFgIfOv/xXILvTb+wtv+amf&#10;lv5sv1JiV/RPtdWpBx8prJC9CqXPCRDhwuwS8mceR07Wmn5F5GVu8n3VmLz4Xk6FBm/Z5c0rCtZ8&#10;fPVaWZP+PKXYFm4RJRFng4S6FVgn4vVTuZ6VvOvByfONigMrs/njFd/XHC/GCZNboZlvjpE6md5x&#10;Fa1pAHjhne/Ue5yccuMONY6SjmUf4g4phlUzdewN8gOA2+vuFgMBb6rcdADzZzDX8QwUIb76lbUr&#10;RaYp6k/YDme1P7ZLO377ukmDVP0E4I7voDO7D5V/wlb8Aug71F56G3KuqXuvyVfXxQ6RIw5ZjawW&#10;xzTL3cb5OdJLE+cqW9RXz44J0+KpoimIG5KppH8okGHEAFdIYQQ30VdIxG8FiaQYHGy9SaZjno/7&#10;ltroKeqQNN9BssEgijY+Hb/cPm9vh9cTiMl3iMPKTO/XTc5RLeqg2sn1b9+qXb++wHXlPSt9SDcU&#10;Mm4JvbjUvv1hTQghMQhTCRr+xfVstT78FZN0iVTSS71/nqKuuhjcFsvF5CXBsaKhs6pRj8d5N/Rl&#10;ZsRVx/6F7V9QvsdaViFjJWDUpkMSXIbKVRl9o3ROdZOz9j4hLxgYUZadAwvwBVQUr4m8hqBecbL1&#10;M2dfHZ883CC/Xfj4OtdD0FR6DJ/6BbGdR12FK2WHu7Sndfb29BfoZOx87xI93HYldFuuGVRCHJ1o&#10;LvWhxL7AmBPHVAmDNoiZVn+O0hYwICELyy7GTDj+1fv1FcDCV8EAo/OrqjPAWyOM2iMDtn0BQG2d&#10;k9xt9T1c3GMr9EFfZ+kFVM3KOFn4pTfmJztE3NF8R/WvPkalQ+OUpwqJaTPOZVAh+FImVwwSN+S2&#10;yfDL4g24JcjQkcYyA8saXR4BcivVlE0UOtcM9ce3Z7V2pGvU0jhmVRlBibKMIcqtnvKbzA+G/xDt&#10;sVq4EW5WLWKYljAYqD6urFr4C1I558H3suvqEvOc3dNbE/V0KluqUX0lHnOciH0UW6CpyTI1QhQg&#10;8BAE2QyCceSuWeEGn0sAlC91exasH6cLcGqBJCnKUOvVfK65e18wNPgidt5zSFj5s//p0WUAISsl&#10;3kAFD0Ocy/fXPJOV+vW0l5qIXY2keDNMnR8ua2IViCYw6fdpy6i6/pTgO0oQX+SmiZG1TzWNz1zc&#10;x4TelBqjH8yqAuaJGuuZl4ooA80wKT75N/nyOPmOLq7vGgl4HTZ34dOaMXDr7yyOQpvYlVKv9Ivm&#10;4yOQcR8LlcaXTjXgyJNVI8doNgnPfYv61Y8JPITQ40GSiGls/JhJ6hNLcl9ziiuXuvHshtpUhq+q&#10;hJkh3pthhfblhJ0eHvEZ2E+GP0hu+WBVOKpbj2d/9j89Kg4fkmH8WTir1/cep24sZjlE2HaHvcdV&#10;ueOGYxREA6M288wKcon0ZHEd1XnJIDHxrYcBRM+ukjgegB+ya5ZR0HwDK+B5EzHk/pXF9Qwhp/PM&#10;nwlaOgvg7OEARauGwnOybrI1ne56CrKDyYWXus06lOlbAp+tBb5vSrzfBYdssjazgdMdt4OpHSsl&#10;fatuSnH7VmCd7LyQ0zFIuttjzMfERFdv2wfilR/bkgFOdfas3YX0dJOE/NdhaP1yIzS7Yxv1JNEt&#10;r/NvZfzgjhaUqoZI34G8E+/IvSoJatdVLgFgioxxa6+zczE3JGc2/Kl4jfu7LsY2lsrPnSx+2sRd&#10;7SXz+e2LIdf3SBGt1437WjE26pI8+5DDowJ1v3yzzuMhdyiLY4cu0yfbe5I83SZvK38mG7oMMkUn&#10;gYLNDrupeOFsI6aTgpNz2xdCFRvzpnI05L2oSfzI9TYm4uKclc1bUfYISY3fovJXug3McPktqc9r&#10;V+O4jemwnO2mDOzfebrWzYT2ELWj5PhcO9IlI9M/Ov3NGkTk1sbH9F+z9sRixrstDxDjRtN+fTE1&#10;Ig7ZjarJaaqXTIGe/bNALusXROeyxqiEZIm6O9dP7cWFN/WabIvRFyMy5mT8fQJWSumv5cY+r1P/&#10;LqtoEUXuJjypGprEpDefFHkplb5b+K2mvrreqDzXaM0iPBekbdX0aIZ81Qawbxzpzjpbyhy8W14s&#10;QjZUPLzr3Ga621LX0Hr3Zvdx71Wd05FyyRlWT1K/NagdnqJ7IFVbLWagUIrkEldoDnr4a0Bi/SNl&#10;f1b4wlTfAP/IdLG58fbwINckMWkhxzhGgH+t49NYPcOYYE78ICKcIntqLkS9bd2Mv00yjQdJ+BBm&#10;XVOKVTxLnJtDWWPfwHtsodP/hiEy69XE4A2+eH4bY/4i+jnVD8xteKPH8pZuQguW87otfQpvC3Zf&#10;CFdbxR2M395NOSIZ+ViuWdoOrDwX9Q3KLbgumLA/To6/h42Zj2UTaaI2SqEoidQkiHGQEaDgcvRz&#10;mM/+KlZRP94IPcukky/r8Xs4q8zBKNsTTkqkQL4VJ/Cu00LxhcyN2jtOcTSpI0mb5b6P5PL5pC73&#10;3vcwuRlBP4XpQ0s4VuhUfX5rJcvj/bQZh9rA4jmecMdXj8UaI8gvqbjSXsepxSa5Ko7/nmDkk7wd&#10;2hQ1SFuvqBTJ+z79X1/H+xt/QQZ3jryZXUCXF3FnO174A8h3ck2TY7zzyHxytBe3p1otlvoLli5A&#10;R9ibfJdiRVNIbnAxsIT+ldUU8SQilIrynd3gO5ECXAPH7JR3O+whcSIzbo42XXP6i22fy/0KFtjv&#10;LcZagLPPEGuy0V05swoDclxNOASTtIQEtiTNwVcGOFWOSPZaLDH9/ZbHq1Ivt5u55A/KKMQYVfVq&#10;freYGk3/GTuAhPc26BqqM9xNBGbAa0j/roKiQxhAvXS0bQM0Ow52wedF9DIxsBBgmu6Leb8tW7rY&#10;TqQNCcRHcaj8YxMmGGqfdMydWfS01KZs+13e6Ty7MqN1zIAfZ1kBSaLsI5HsNfuiKrq+0HNGNhFG&#10;incj0yUC3u1R7o5ixm4zVRPlTx6BxQ/F8Q5dksvS7daMAmQFStmclK3bh/yyFStOS0iFEkU20o3h&#10;gkM3F69qOY1WMsdFhYvps6bTlWWp2QR0iXt3zdSB1zaq4iVke6y0XtI+smETWV4JvNr8N1tySvsp&#10;/3F5lCPkT5wDiJtaR9zuqyQk9JGFqTl2l6zCapzdoaaJuK4atws9VotNXXuQPWeULtkIAz/3A6yN&#10;UiPzTFKvHUnZ8WnbfYdc2zkD8zZrQ29913SAgxnemTsfTix6qGpOuLNPJUcFDK+dy3kNxfSva3aK&#10;Cy0E96MNCbA+UVDx9fMOnpdaw+PxJTVXzVjDBgAINzZz6/sZsXcOCXlnQecIhGScbuPpmpLViV+x&#10;5QSBzspaPeZMh0gv7ot8XX35ZTeN1iCdMcuzahPwC5IKy9t+t+2JeMa9al79oUiahdZG6vybzxqE&#10;IP/bQVuQ/5IRTcRavpP51pU72n/mDdbm1BpW3Hip3Oo+df9XxgmusW9TVlTbZyVNHLuuRKu/85Kv&#10;9Cc32BlDN7Z/B1FQzoXle0SZ1WZG7zk5y3/51hpH+iW4hoVbsdUdTwFHTK+aZtKPkVJXVcl/H+SS&#10;SWpEhN8Naf0APkVUL/gjeS6x30NIFXwhDm318cD2lLkv8yUJsOtXM+DzaAzoqp5QFmorPRO4y3mO&#10;wC9UqEsZ+FCe06DQEMv3Q+3UvFWRqTSXk+0NMxZ96JczRc5XSMuHktXPDOu0gKIvxKh0IRi1Zm7T&#10;NXPFMm0w3uHpw/4Q7/vzjiibcrcZKcKj8702x96vTnveN7nkZHDLsBY+mydX29NH4ZP8zxVHVtV5&#10;mxamxrKTCZiG2f8kMUivnw+Lkue1cmaOSWgW2H97bkyFFXFKnswURrUDoQY89fmcDu5sArV0NeU0&#10;CupVsIbt+17HYe2YwjYjSi0IKI+SvwLOOhRXUxBwlSXmzmvYCM8Ox2Ew6ijji3iUO1pvqcdNGGCf&#10;/+f1STzt0cxybDuTYApDGH0pILwP9FevA8g7sgiJOuakQoqgJOZmLBQp1a6iX0JfLnYMOVqiTLsS&#10;TCobJ8qZ465XZfcvh+T9VtRJ0a5iedPjVYOSNSHP/XZybkTHMQ8yNrXSFfWT15NuSkLBRNTahUtd&#10;GzV1nxaqTRtFBzaaTTonnGtouJrcYxbTFCCfZRPwN+pyt5fJn8lt/ZciB2jXLBxhFSCAEUBZa+j2&#10;ArRVM5WYPw7QToW+JCLQBHK4Uv9E2lsl90FV2NnlVRiAp2ZNPMO41qqDHhjvneu0ZDKdT6rndzu5&#10;dIMMN+P9mHFTVffoKedOqmp43kT7nHdLsVXg/kbK6lB6t9IMHJEr8YXKWSRAs9zGXoq+8Sg046ou&#10;rnQxEENnVO16zSVDgePKy75n+oMq+FHYx3ftUPVNMiKcXZPUkJnaCRcHWuF4vH3DPut9NW4PE8cf&#10;LROOCKWOZN5uP7tFeXx7/AfU+BxsWpKgYjuxu1bjO3thdqGuaXYWIaeCw43qDGj3wusf5A3w4iQj&#10;3Yu+hEGUYZvmo9v6XL2dcG8XjTxBJlFnYruUTd26MbeCGO7NmDyo2WumWP7zIdemxZTwM9UnbTDS&#10;hR84K998gzkb1jhR6KRRVKpse0tL7eRZVF4QepKc3mbRXTLm9Y8CVH03SXloPX2m40sqE4OPyVCX&#10;fvouQbkXP4p2M2gnn+VMIlK0Kps+y7I+rB3NbE5752o+9b6+iT672Ct0WjXqM7V86bP4+YolG8zo&#10;WwJ3vS98tjnB43mKjGuIZ3ehGZpVwLRqJ+WA6HSuEUZH/rjpLWzzCphU6ZyBQ4QraetjLc3CXpBu&#10;yfcMtBmxofFfH5/3fHBKRR6Gi/WsJwulkDwMb7sa/OhwAaKvPdR4fv8cwd+NxqiZ/m26qyhEHfn+&#10;myyIazuDPbugKcMUWYFSS9SdMNVXsrhm3puntBHckQJJsdlyp3Znf2wOS34u5mrhU1QYUXDcFuFc&#10;JnvgWKh/Lcs4zzD8XnO8dfId7m99rsBWfDAN918Q7g4z+qtBcqTQ1rS024nhH7zB4y7sI4/sjAzL&#10;83JzMHj24sU/306pwkafAfwzlCnoji7v9r/IY1dOq45MhHuShyIrb4wLR4pRdhfjs/7oF4xStU2e&#10;OlZf4hiPNjtuhdaUDKeRjbGo29tEjLh+g5kb9hGCD6/4PWtgE5boWu/H2LR4nmD+A6/LSCmi+flt&#10;TaGPTvmtC7xla1j++tsZNPXAlP38IwWfgE6ejDmkSd5et5Kvz8TwYX0uppYyuuaW453IRs7nVxEX&#10;OTxav5n7Adtl9sViIpNqxdgArd32o7yHcb0ZYgC2pgSr8Gew5ZaDKL8jFG6KUVGvdrjmmvZczNI7&#10;k1FxDprytc6bMqrW5bIPBPJO1SkX/L4X7uvw2imZRhJCz743a+CqeOVpfQZmNQG2Gy1emF6er/ya&#10;C2TON5poZAlqjPYC/JN+os7V4IIN4NNzoALnLDgG8W3lBEXYAvadjGXO5OltFJMa/NehaP1vRkuc&#10;zIAtuRy6of4kGwMcrCxFMqFMedtfiEqUqZk52wDo8noqBTr9Zl0JepmjDEAUhORYKi6DXknIOsr+&#10;ZpD7/syrcJIQs8vi3gR3bmPdtFsAN0Oic2pjwCcPwSYpKpQ1S9RT3OhXI+RZEtDVXir0dP3mbZlu&#10;XPQNBNgPiiivOqP5M0Qdp+s0Nydu6hbEIMvQGeTa45JJgoeRAzC1meuIOSpS2+QXL/u/kzM3IHiQ&#10;xNhnEMt6LgEVk4X9lPg+FULpIbZ8wWc2GTsj2GHdWA1T2adcNuGKmM+dgMNBZbbqqLY1M2JzCmnk&#10;oUz5gFJLqP4933jeMTj8bPE5Ulx53+JkK2YX3+XAwXt8a4mzeprVR452ul4ESH0U23fw0ceIcnF1&#10;LLmRqxKDkkrmNLQkiWFs2bfQcab5yQ4qHRPUpRBEli79/hkOGpa0z7Vs4nWVEcaMH2/IxKtypvZK&#10;kcwQ279Gk3d7Ka31Sj0FdsSBo49Zyd66ln6qywvBhvB9kzW/gJ3AarNQPhrtxtTc1tu4b3n9mE5j&#10;/FAng+2AcSThtQjtxP1mqmovZ/3xAn6Up/abuEO/2DUuihUfPW2vPsO6xthlvaPFcf5KSzHMRrHz&#10;8jFgeTn3iSDNW8zq/vZ8vQmJN7l2LlXCLp2d6oGvXRL8itjTqRvccCn7t7UsYf1Sa4Bdp0KBGb1M&#10;f3+PQTv4mKsRtzB5uX+c0ekVCmTdadBwMPQfvYqMWX3XcdwD44rrZYArr6glep9XS60AJM667kqX&#10;kXX1DWkOMXYUsD76eGys+hf0eBuuvjdCn7Fj3DhXLbJ+z64i2ldw9RaiGgmYV4yz58R7sFmwYAUG&#10;75qDI91uwdoT0tO0itRC66leBnJ79mF1MFxjO5JB9zILS8oPMuxclDdhAmS2ltDkNur2sQq3UB9l&#10;7jd68F+WjElNN7Xb9kMucF96qhnB86lyRDJyX/H+uNuZuIv5l7zvgKblP67IcqK33ZkH8N/+9CBf&#10;CD/M+0D3akbby+WN6JncTWkCys51NUWq/jlMzHrLI+gObRNPb1u8bnJEZ6+1Op5dXwYh5+1fPHxD&#10;w5yLdzY9LIKwG1SktgmvldQw/fzLowQkQRI9IeND9uo4+sr6voRioToghHey1hkTbjhDhGnMCAxp&#10;XxhbyvFbe0z5pumnGHHnzg0kKMxi8S4Q2BhveXNnlj4od3wVtJd9HYZVMR6Ks8jF0JEvEABFCPet&#10;3xdwP28HGNrX3oYUazeHo8eAEQ0W2m107FdfAIg+KFO7932JX4nKP3CCehNTsN8rVXvq9fS+gDmH&#10;7b6F7Zwxq0sa2xmitf/7peCQV5h04ySP4zmX2J6p3ePvJc34xbhVZKOpz/uCBT0VnqO+aXP3PUkK&#10;hdzqdbfMSPCUGZnsUJQWbV/qUCYbaLHIxeLu6jxsp5b7Aufifk+0dIo3mdwGnhY0t5rRmkHs//QY&#10;aqPxktpyNpuwFmehxC1c1SSbPY5lP2cAQitDA6gX5V2EHwI8uQlAlmvY/Jlx8o5Evh654XpN19YN&#10;tDkCHrvjyfBMj89pOsQz6KS+inB3dbme6tlfMhQXfsU93eWX37ZEEY2pmRXeSKf9c2ci+5SUaQNL&#10;p8qWlye9YZsGmEUFn56G/ij1SjVv++r2tK6mJjCSyoms6j1EimM6ELHTZ5woP8MY4jQNeS6afY2Q&#10;LMVUOJafTpJc58m2g7xN0GV5Y7XJWkGf9C3X1HJn6Ymj98WvfatYHu4lih3F93Zw9vQii7MruzOy&#10;naD7I9ySpcFHEzZIm/C46wfm29e9DZCHvsskEgp+CfBZe+tWOnaAk8SaVZuyHywqK3/T+GU/UvAZ&#10;cCqbVE1OezRazWXEeL6Oqf0dnQVs0lF87S+M9NUtZUhRGM255gcnKK/PNy+4AmJb1NyAEPxUpjaZ&#10;fD386SDJ1ZSjeA+FP7g6Sn3qzLRzlEH7GXurZRrmfo9Jw/FKkpoBtfzNePvDJibRXtHSKovwrRZI&#10;2bz9lclSB1XcM/2xplLCrOnv22btQWdR6ZwvXLybuVm/br5BbxxMTeKFvqinU1p+Nz5OcjKKS3XM&#10;stY1vXx+TXSKaAJExgBM5/yEShwOti1Ew7LR7jM96IJ/OHQ4AIMZgSNFjrpvXjCpwj4ZjpM2k2L6&#10;1TVEfmezkrxM/j29+PjBocM+996r09/V6W9PIO2RL21gnfrIwcKhuJDwjzEDEz+CuuqpkEkt1kVz&#10;WHHdFvT2PjadzaXOWsq7+7ryx7iacW6GF57JiTz4FSSbW/I2u0usAE2RqebHqThxYGMfRJ5vO5CD&#10;vylaUqUx+Nrz4nj+c6wtczSOdk1IH7mtPp3Q7C/oRfLP92Od4TAMwx5V1qI7grlmAkDuiwKh75eJ&#10;+QH6l7swts3wnDx/VZ5z1fwZfc4iLOnNzYsnvgTF+7uVMD6TDPKRG6art963wE6CcOVS79D/w6ez&#10;s+hhVeGV/mA54jAZnFmBb8q1hC5LuXZ3gA5cpClnLCBjWQ22DBSGsYW4e6MpVFeT6seYGurtthPn&#10;SuSxD1Ud3kFMileJiG2b/ONwvroyGZt3nfQnxHysR/hM7x9GnN1/+TZFu+YTyF99NcoHQw9LzCl+&#10;tVzmkXbVt7r41zBeldz0pY0mgStXwPIdlXotdPDbytbxgJtuNSaUt/EM0a1XCeQlZN3JCu59Gh+n&#10;r8GgueMdPLt4cUMRfIB+GSDRzT9nuiHvAH2Jbpcn1aEfoFDvKy6PNKVLZ8vLJ2cLAFSK0SqxikZd&#10;4pX6dMoiPcoLMw+OnypjZ3zFSqwx4F/82PxG5I/kiJ2t7VJmTxu4/lMfd/lbhDiVvLynSwEqo9Ne&#10;XNL8+Sx2eT522HlOX2cbTeSvx3TPh+UxQ1/jKwHYOUN49CxGXMVRtpNtzxnpzifBVVk1okZY05H+&#10;NGJ1ZE/ZLEbjapsSow6pjkKEeLv16E+8TjAXmlMOJBWwMwKb6TfF32mOHihBJyeUSLq2XgAt9OAM&#10;oK9Igw00I6Y6vbz4UIlIJm+H2OaqUf1+B8Bhm7GYeNkh0lpEwyjQrHY9tp1k7/PwQGjPSLIGhnhV&#10;mj5VzV8QSkXCskgG5sIzu2fAR0vSaN4dneAn//iRGJ3dhG5b0JPxWrJvHMstfqnVkiW9MfYwG1ur&#10;SR7/X08PWH7VrC017A6J+jJWbOtAvw07HiAkisvzUpgzPr5tJda1JQa45iRmAGHQ7rPnMaI51xGV&#10;fgveQBB5AaObviWyTW3G8gayOZ46i69J5hU700Utt2xGm9hti6Nan//B7zCqjWlhLl2BgKvcoe6g&#10;P3wdcPe6MtQ8dlVvbjo6r12ssYB+Sx1yOycfXvZ9U5uobG9U8xU9vV2VFMBBKO49VR4VSBAWI+Hv&#10;9nvKv4tuP5Cl8qR3j7BVzF9wu43sWLA+0i2kNVQoJpg8gVWUbem8E/XWp+L+DXdDe1OdzYfFPKMH&#10;vWRpRH9B+rY3DBNO+wKmzYNfMkg+cJ8p7igi2HweMeceX0BWCdpG1HP/TC8lxu01q8FGsNCyVb4f&#10;+oIPFUviNk3hL3u/2gMdsu4fvJTKKGC2fZelpIUl+mdSb4pQyr0YWsVQQo3IpU8pGPFhSqhitMK2&#10;PEfAem3Q7FyqoIRXEnhysij77uQ21vFp9JRH9BpUInLOudz3eKX51rlTXBAnVDfPDDKc/Z7MsMAu&#10;k1SgyC2zxujH5kJ1elVgv9S5xyPzGDAlqpPowXbUu52E4Z/3epo3JNwRwaqtgKDT0bOyMC2w7upt&#10;m+UMT62jx4a5wp9UqL+IuO6o4bg/+UIb9YRchv9wGtAMao86GtMkYcUkC/IJ6iW8Ft3WpvvhwJ84&#10;xEh7PP45FtrAsFFD8tQl0mzCID29JoA/MZJ/LpFZtIeNIQMwKRe9QJgYcB0/5YWEjt45M9LkvzfW&#10;PhaIBbg/9J3V6AqGduQ7QYODi4dsaimkHIp9rNPFC7tXbz6Pybl/INPpx9DStNZREawnhvZlFcgi&#10;ZRqNyJkZYl01hjXYQatyWiIi2Y1k5KPrvl57dWLehHFeAWj36Re8keJWjZq02G/G45sXCzjL4kIw&#10;R7UGwDI5n8aJDVijLAeP2rKWPtWflJedGlnwvJTgKQIGTcyyGEskmMB+jDD4tEddtcK2Dn6R/iR9&#10;4VUXoD8kkF99Foe3/QuwiGdKRfp5WxJBlx1je1Vrh6msdziCLnh9uVZ2TcWVHQXVOaZ+chuI4ltz&#10;twIZSatgoh8/xsvbsXpchcAk3OecllLzXZc6jP1P7gtqahxflM2V3zzfmkko6Sdn1oJ4nudq1/za&#10;jmeSJ+2jDpGnBHkgxPsKH22piKVOCc7M8yUvieKRPctKkiyNPR7rLV39LSk1B8wiImKGF9zyJP0/&#10;Z42qM2bAipf6slBHS8u9y2+bP8rTlvDXfrsyQLdmyZeZ5B2R0O3JuT3yHHHuLN69WkuXcSuHqJnu&#10;VmJW+jrIHOq3ja1lfg3JyHhE+/RUD7/v29Rm+zE6xfGDw/GS6fddduZQkR3O8amGXs7Ycff2mt3d&#10;N2VQqwmD+2qa0aF0R/bVuExBTpQI5k6CDa/m7jIftWAgtzwTZoK8YcC9eeL/FHJ21N4/CowxFVU6&#10;j3lCgdJDakzj03/5/CRWhMPeo6p2mdjUNp71S9yz8TRFMusnMVi5YfXjwK8R9XMJDtEvln+r45yd&#10;+Q059KauXckk2ErxeG5+G8luZNYYKy0GWtD/42v5xs+Gq3w6/flC++CFqG7KiCwHhHCXxNb5capr&#10;rnpBl/iGEFfjQ0Du0NxMN1Akj6EAosUrLaGFeiqivwLLDy/XX+urG6JlhGF3QY6augJWXpiZ9439&#10;LIFZu+CUIc8KYxzu7FqDM7DRqQUYz3KFPGWHQvG63yjniT7U2ch9GigpKAKmoLFG3tJzGdmozm5y&#10;XUoMf5/RJq+LvgCY4tDuLvQAj0oF0j6GlIa4aTQm2yFEgYrl2pBKMCzIUNN01qYRbz+QTEcI6Sd0&#10;pW/y2+L3CLFcvqlXmLyYjjzdcaMl3yv0pi+w1Om3G3iUh6agDpK3gbJQ5JESDKRvbql7freOVMMF&#10;4i/uTETYw4P+N2bg+I2mDQQO/8o+yxrlzOEmR+n9iQOiPMeb0q8oV2BnOz7uWJUZtjZJlD0TaSID&#10;pLlhlA99mIBWeZX2XH2m/nzy4fEbA3F3v0b6glaSK0MaBJT6tRRDlIGfkZEZn9ZuAxEv4ZQ29ULx&#10;hXg71kJUKvR149hs4DMdvrdhGfcvSkk0UixJHfMjtQA4b5OM5ebkja5thZVAPS5eLi3IVqllEfwk&#10;XDU7DGmRLOio+FEKNfnSWMtXY0+4t/djGLeW+oGwa5OJSwGPiZ/SAzPDOH9ozZPzScBSxW4RsKyc&#10;lvqVhTmxvwPNzv0Wl3VROMF8XRqn4seIjQOYqPA1G9IgnzZP3qjb58h/4MojeJCgGBdqnRHULLR/&#10;jnDu9gcH6yU/HPO68DS4YRlw6RHgJNNdRX9NsDj5s5DZ8pap6Iez36om6fY7U0tVd2s/xpDsBsce&#10;r2GZgrKmPdCLNraJdZa1y0hhDBO4Zlheom6U/pSgQHsG+FxGceDrYaSDx+huYqvYV7AsX7TujvTd&#10;SZyFU3+GYIu+MdKd34NMGjoscoZxZUbJzQ1eTcgpvmtlhz46mIhhJKk3WXOHgOUK7BXVElVbPkCC&#10;7W7vuDobOk7cbnqwuXkWnL0lqtmTgHZAtM9F3UiAT7Ob7Mdijh3DFWXJRRhyfUYQt4bab7GOQjxf&#10;DW8rRzqeLf5zJeUzRV0dLLMD6cbzHqEOCJM+kPjUKjY+TjwuiqDp3AV6Fdxum1+cjQf2YUcAPorc&#10;7XbcAnKpiKf73OUxs7JGlUKL7DwBPbLj0F77e8pfp2f7hrvCJpXoqXGnPVXH009ZkoHZGP3zmmsE&#10;3j/NOi88DMbT++mE+ehiniVnCExMqwb6vPEiO+D74+MaOJcKLfJK6ZoufuWSR4PKxiA1MsUqWtGr&#10;QGoSLxE9neg66d5z2dBAYdbqD0w5OHnZmKGXxnKbvKJJQ/kGPm7ii4iU/943uww5U3ZTp9m7JOUc&#10;eRbzrAyXJjWBM9sCyi/csKNwXQOEvg1zItlwlap0l64Yr2ZekdwuwFTWgXXPbRNbIPDjo+VwM2Uv&#10;GZGdH54PkwoQUaMUb0fy9Mmsz1kxv9qr+PhJHbq+izIeUlSQ5L1eUd9cyW4Ecyjj1JfpcSHDjNqf&#10;Xl0vWqYYajK6bOb2fpPmtCtIJclFfNbtrT9geT1R/ikuyczpVWzLxNvpG8XV8Ok1g+rajB9Gz6pN&#10;32nRf4wbL2ONcd7PeQhb3f39Gf9x+Jv3khzJVUX2Utw1js8HleDTczpYiZp9g5kqnjRNNlldHIOk&#10;Yu/LMImyyUVKkt89NLV17FOaZLvB4ZgttjIFAix1KHXoP9dMjANpv+F5cZh2H91PvgOwNsTO65XS&#10;0TSc6OZa8S8oK3IQFe6yYq7KDGG4W3V18HpHhFIUWICN1MCu7hdc0J0JAnT2/5h6TK0Rlneypyod&#10;2hhvWSuLY97sXiRY2tZ7VGYuqZLoX43igovsP9kruseFDJc+dtn8DAL3ZsW+nYCNO/niMb+gev6C&#10;fCAu33hUQt8mB+px9bbUXjLtiLvT91tta0e5aib9liwvE1x5ucalV1lqSk6oRtJgwmgi4aAf+ehk&#10;vxcvftKqFvu9P251xrxGI9yWGsP13UmeTXViH/kU61mxFd2/8h4MJSiUACQPuarbpAWv239Cvb5/&#10;1N0IIHo1gKbfA1onvWW5mxgXwKUPAP/3u4GrOvMHDNjOAMv9o23/J9gQGDENveUSMxfSn3rMbB+X&#10;ObRtYgNkSJOk8G4TvaOrOW+VcyuBBC/PfRRwTfyxSkkLlLBd6jwVQrz5/t+K4zUCD2G4S3acf0GP&#10;HkYNJjHkWCh5QeTMYzOffrzYvhCu5lvDpAEW+k63ClUfYNSjJ7jbpD8S/Oo/K23gH9UDZWEEiOH5&#10;6VWT+gXN/8SFJTd/mxEpdb93t2eIBwVU7BPSgH1l+3q+Vxy6sQdI/6TjDD7aYkUqhg97s7gvEQaV&#10;mMaEMOYXZDbrMGcc44bVpJuPA+NIt/cKQiw/nnbiFvjXyikcTSUHF0sV45Tzdx9juQgEJlWNHpQs&#10;MdTXT7VYOxbu8At4qDq8frFco3RdZSzUpPHF18lNoIGnQJ74q2P0V0v+CUCBGrD8bWxfEEIqVPW0&#10;4mLs4duHbi91pCDpHgyGGMVQD29wlJuyQLcS/Qc4+6voo92aE8UK78NQKC+dMhCFqPPSxV+UBlFD&#10;AhACpeaRm5iSLmYp0UHpijK4aBjFH0MzbOHK+1uIELN7RFgkn+x5Uc7y/H82VWtPXdOXjMrNom0E&#10;FtemP+Ld4u+bzZlCHw253hvC5zDrq2cGVhKSk45VFdvSX11z9TS90esfuynRtJL3pDAYXTJpbdmi&#10;F8Z6noH8Vt7Cl2tq3FomxPdMY/6ry+TVhEFddrFcHze44/IFOUfHO7/39jD1NbVa8FkPLMkVLR5j&#10;2PkoZ1WPDOSNPyNTCNxGMfU1qjfFkgH1wI32z5xXPvOrna52bCkg4P64b+TP1uII6apPsS0ZoX0d&#10;0MVUT+CKfs7gparTP/zKjrlh33XAyZ+9h/VjwuzcC6eNger9ziKpqY4Omw9YhboNteluf2hxPhGC&#10;RkQQa6t/QV0906tROpMUt+Q069GxpvAL5TN1KT+umj9c1tf8BM18NyVLqz+Tw+ic2h42HJk5MnfP&#10;WfMu/Nr0ELlELKuaaheaPpRLfRcMzFU92mDHyx8RN6w8B088xzddPqLJWI6v3rYud3kBjIKPxve1&#10;vW05nBrBHRwwX/EIbr4BY3TYeIF4ZOe4a6SoZLEi+eugiWKMIfZtaQwyvzFph0j+EQHQxjremrW0&#10;P6sG6rout73VgyZQsO/XAYT00HXUlOc0L9BBbi1ZWdCcdGnDkmP0p4XBMC4dv1nzHPTq9qC11O4Z&#10;9fSimsF6xgPMaEPPNVW/x35Uf0F1C4p4J2VEkqI9LhcVq6Yj9+Ww3qvTpxMMhMXP4G8uwdmN9iVI&#10;Nio+uv0FCVQ586BaOXNBm09LZvNIjDuTZ0/uEXzZjp16p/dNfIfHTlOFgNlvTv5MlIgm86ycwM+p&#10;x4MDkGL22njUZ/UB1x8VYpA1SyT7c9+4vn3prj3bzWDpl1XNQ3FHhLdluBRlqPWjXeJ1WlIMBp1K&#10;Om2gCwsgerADPu+fuoWYTLg/IXjjh7U2ZmRzUrZMy0tPPAnbjS+R/ZUs8VT5qC098w+ytuIZlInM&#10;Hb+MV4Zq6I2XHqyHrxB8ZVVb1puImyviqNqVMvdkAV4YRskGEZi2OWi4KGqjNzez3BFbHFrMnVdm&#10;WfnjOB9sfqG4vWvs3T6fXRl/Fv5K+MURTYB/zcEDeBclLZAy1pFu2lWIzuS0l03tfmoYZ1xf9yC6&#10;rDKjPeQlaq9qxpe3EfCxbstMup/nGXxIq0NvplNh2ZnYqvokjfubY4mtFFuiSXW1cN3l/cdGiYf4&#10;nuTPLInLj6vOYpTfgLvWqfeJWCLjfqj/OpkEm2S9r+qefQisGqKq543gvariqkoD2Z9epUp6IfYI&#10;xawah+z1ph0O14LVx6YvHqvVhKo3SCVV5C9qfijMm+GlfPrqVAEWGvijwAy42yHBr4mQFY+uzQIz&#10;O5vjYHarEg9Cj3EjftDelsGYpbliD6cb2h/LfLABhiwLj4c8CeoMlFKKRlzMs7aVQMy4uLORSp9H&#10;BDO12ppnHG9eXElUzZoyKhBCvFwXiGR07a4W6yMP3PYhSsp5TKtvEhRkc3jFIs+exgjt9+GifAyk&#10;qooJ8LDgBIIH1IoP60hGTgpd6otrIqoFdT5gkuvqA1546kuwzUQYR0WuXbVdvLi6tWRq77yKmihE&#10;JdNQ3M2n2kd2eSBhwWDyxxFv30eB453CPzMaYoaCK66ZuNt9QGbFkFuN5OArZVVlJWk7plou3iBv&#10;6gcJEtc9E/OzXhMqLVNMUIG/IJYskYGyrwec5r78RDdP+Ox5WSyUA4KyYBQIqaRRs1+mi73MjSFP&#10;ZfoBYYZumV1RiYgWn/7Qy8YOr4Sd8cseb/mCtP6rj/yhX7KuS5cFt5hFej8g7HUaRn15RNsaAlgu&#10;uS7Hn//sOyp35DSomeaS7/kckpi9kK90s/08BgiNN5Em+yc2UpCxWb0BF/2h/gThvPoDfBQuA7jY&#10;0wLuVON2Nk4pbn5Mzr/NNru+437kOp7wyZyGE4aZsENLNfJY+K5cplsG7ruVjlDuKlf8eSvvO9/H&#10;//KD0e7ImgV8janqXJMAKvYz6sltjipTNI4ErZ+8nok8q3XUUQgi3r3MbumDMjLUzDgijt4Q4ilZ&#10;qqgUOzePFBiFRpY6ObpCUi49PcpbVTvFFHLJOI4E3pLUUj+dk71y0d4e8/Lset6axy+HdTiIm7Ip&#10;tQ7ncTHbVtSOdFd8mBdORSuWIQeIL1U+kTQZEq21w6+lZZbO7RskOSOOK4crVjuA2z0HTi3+4uys&#10;cII0U0lG5m4N1r+2yyuIbKrFxj5vWUlncG9DOvDiUCppoZ5yrdVqN4Omaubj23UxZfBVo7VjWQ0j&#10;+aMOKXo8crcz5utfrOdlVA6vjmai3aL8nq92C4eMm1r9+Y6nJGiPJi5Xxytvj6gYl0pVxo3rrdi2&#10;IK8cO0y4ONg/cIaFGi8DXlXFMfwlFh8K9Vx43/QzXAfr6AUAql82jIIGW7RzFGmmKqP52K4ZCyvk&#10;MaK1zAD4s2u3VdUtPtd8FLy+5QxSdoeR7pokmNg5WjvbsCaXRD7gWsgEtDqWnY1JR12mqMJrg+Ht&#10;nFC12xzCYT9otrvoPkRzSkLd74NzqaUmmYHj70BC3Q/oc4uja3PAJSpRJnlHNdUmbCgiT5R5dsZc&#10;4Blj6t61gQ2uvXWbyNBLL9cuQ2+/s6uMYveL1G2FxcUkP2wh8YVdin/EQzqYRMs3nGFHn/piWlQ0&#10;b84sf5s3+62dAbHEqs3AzM938xHbLXt5IN3stkweMBYgFThDVp8vql4zKzS3czZ0Ub2UtNeKzC3Z&#10;Ht1pen2h+5qlRC9eHVc3qnpcQhlhoujnjpAsGcAs06pY1O0fUuUJuVF8W8EVF17guVM1kBUcCH9t&#10;0CYwyvT4IgpaZCor1Nca/rI1RDS1z/sj10O5N1YIj6/8DWc9zxEHjl6KpqkWo9aNDeqJpQI6GDuE&#10;nLnakT1HS5Hwx9HJppf9D2xgBhLweRO1VHsX6P0hLkZkIK1iN6A1Jr3lRLcj0e5zrIBjgAuE1PRx&#10;E8fVDsmMI9UTjAtASO9FmZ+T/OnT5897OlYBVTQ8ouQjqFKzhvFn++NDWCn1OvezCSZYixHR0adm&#10;y5EtkkL1jk4Xrn8oPMY/VImuv9bFpLXN4GtmUm6Ro6WizXN5B7nVJzgfibhhd0qZ8axa/pWLwcsZ&#10;Ckp7mwafidnjIxgOIVjVjRNk6ZV/fjHf48/x0dhiTqbQiM8ghahx1r1vU53cw7PuJGItVmZskrev&#10;oZRup7VGFV+7O2xdmswPBHxpzATIjSLx7P0mzgp1wdlXWviAbaTQMqYd5ADwGqlaXf5D4XZ4dal5&#10;i2XA050Yd28HIn/XGjiivKy75pxvff5pG5xfnQls/Z/OAK8Y5kkek5fCT6tIvKBuKpiKgP4FzcEl&#10;p76I8Cvogb1Bv3VNZ2r7u+ecIpwvDFkd6hWLznuwb9QLN6AC6mKreq//UBr01QJq/jBdYCWR2j8/&#10;e6H/E6IH/ssTB6xSvSQFHS2PDS5RFpauIBwlmhkvIgzrmlsQ2w9sDDHGq4pZezVQKfjNrD1YYHBf&#10;XO3rOegxcsPjSxbEjT6o6Z2d0cP/tQbe/wwAALy+Y7oFiwdymb+OhD4B5J9AB4BoW7uVuyU6Eey7&#10;4RM9Kss8/8NzSnYFaM5MtJVVOAy679T1VtRD085u13RSyu7PM99udfS67keOAxN58rJxmQLzPCIX&#10;Z6hXwsKL1lF3kUPpsaEFWCenu0vbfJd38Gbui+icGgGqFmb74iz0T3jv1qrWYvbunrqbgRT/0e9u&#10;Dl2tIFJcTtZ+edclgRm3GFcN6repTEvL/buV0sJkmwgffTOqrRJ/E69tfUdmr7LVWLkUPS3NBvI3&#10;3v9kjgeQBqsq2WKGH21hIsERkP3ME8TKe+CeXIEcVUmo+Vjx/DbvEXX6pzViEG1/tD33ZL9IrCXi&#10;8QN2TqnxdjljOCzUV7AIytdTsBDqdWXWxXOIcThiaVeOMN2+XCbmcnR/q2t/YTXax975DdPQHYJf&#10;HokoXp0dX7ogSY/o/Nk6GZsuWnJPlQtXdbTWxz619AeC581bJXqPH8OELihDS/hpo+C8M7G9FMU7&#10;3+bPTZ8GnTTweHU7yLdUsJ8G+Ak2UbszFmNGH3/iKvdyl1nb/3DLWYUbDbA0R6bdUrTawIiGBZ30&#10;C8TeGrDqz9RRQSDKI6D8WgZPGB7+oVdR5DAQfgohnEMddtfBbKum59+LGudAeQe3YPS1ZyzNQkLI&#10;e2tpZwjWF0fmGYlI41pHcR0WFeUEbIbiQ72MYI0+ajQp6guYs/SNS/9pacsRQWyzdf4A/Kz8SUci&#10;h6pNtKHOOIud+SwbJktiNJ4S4lWD+ZE6bSTh82jAQjCFOR0VCKTDh/w4e4N2H4WuPX7chf7Kc0I+&#10;fCPn4CW74t0EE9vag631LqMbeU7IPhrn5+UXy99dR/erTrlU1YAteT5GTtyemQQomqq1MZIlaUzE&#10;WIx6CWHZt8uSQdimpJ2hYIatnWBrGkPZRnG8EXMb/KCtpa4+jVBb15a8RIrJyzyNYYppETXz1Rby&#10;wKnWnEP8hzsJSTxssj+M04TElziZuMddJOpRx6xXObWM7bmgFKNXn2zzqHp56fyy+kbwb1JF66XW&#10;h7JWc4JRZA++aGHTkVm1UPRA8M/BhCb5JxYP259r5SmEMUvVHnoTM8tX4RaFyKxf6fiQsySVQac8&#10;cV2YyvShwk4iEoCYXpqW0HZYXThRhZCjn248eKIc6xiu6SqNI3pWaPWJWCxtogPrpU7DfY+AB+S9&#10;2yvAfKpvMmL7wg3t/ovWGqehnPFmOdy7l2gx4nGajO8TnvDnMjil+WZ2Ll/dat8/MW8OkCpo/Noi&#10;t/pDgOBtB943c43eacpe0e8d91pZLSfPBg1qqyaZlOHbFyxq2e3UyAr3TEyUTXcoRk7oVzPn9Eec&#10;VAIUdLXi7Q9MNXFDBVAHgY+ecdyXLH1HHTn3Gr4kmiOeII+fR5hTsDtPzpUwSk2TlQ+IGqVdMrj7&#10;blgywD8Ax5KN5sfr0d4zNMhP4F7qe6SQ6UeAO8uzdzIFA5lyI4c3VIW7TWmJO3O7Zk/Xotw+g3In&#10;yk2jVg+DprnKre1W3j3wzdw0a4/2pzeeNbXY5Sk1Z25+w2yBg4QmW95X7/1Ku19hHpEf9w50kxW/&#10;q5l1S1CaGSpmXdVwhM59kta/+CqRM1OD07P7nbrzysMip9+kPz85foC0+NnTrKoDTxmenmrWMiHn&#10;Ui2L7mzioUnzgmgB+13lDM6mFC0ifKu72NvhQEctvnbRAnUrenYwN6fM2velsHDVnDsAAhj+MKO9&#10;eE7KKkhtL+GxFXlmpiVfyt8uM3JF6+xwF7yW4poUeOA/iDQ1OJkJ9CEe4L0kHzdCBStPjgoWZDsy&#10;MIuQ4scVlVZ3kHdbmHcrM2WUdL27tU9pPqII5TnwnQwSeWpIdc3v8ONMRBIaGmbRKrbR8P+h663j&#10;onq3vuFBQJDublRKQCSlBkS6u0tASkAaqSEkpRFEkO4aQLo7DLqboRtGaoBhfDe/c879nud97veP&#10;+WwQtuyZfe211rXWN1xoY1c4Tkd8HwEmb4vdJP0P5LI9QbgjPlDagQJgUZjCEr8RioyFkVu1mTVf&#10;5NaMGklPhCLLfJPdoztmLpxk+lfnRTV16uq7WxPD1cd0XqwgIvoarzTtrsYNDRaFU204mr/F1Tvq&#10;j3uqipkHuMvGiYWnOWXNjwjHWx0Y+Jo1V9obpcys4uw/XIE1wt4rNdacl+/qxdKKMtSUzzke5Dp+&#10;7xdPGuzAjRwQJlSv9Mrxz2tqZ1SdunAhifXTbbiliuanb292+i29r14IIF40AGFaClrk41nctWf0&#10;Ln3DB953+N5OPemwNvTwqTY5eb9JZGlleINY1kBzJxEiPEDU0Q9fErNpyll9KO59GZa7KZuViUvU&#10;eaWs4CcJiFKMiapzoRlJ4J9bv4nXBW/3jeJjz6cUbQMEpI7JWjgkzSCZdgs+8To1U9zvPA9EdJ2N&#10;3+lruMX44el5XhZX+WSSqtCQL8e8kzFR53meQ7fmri/oyK1tAH+YbUmfnWJpw5RynI04xXpQ1l/n&#10;BdOxokJyhje55u5jwFHAwG1o+lSoZKPR4TecehG2LJV9fQXZ0mpkdtY+VTo69UoH76VCMj1SRhFi&#10;8dj2gR1Swx5kWVvVBXnRjyxVi7Uf9VOQeoncQQZe7GaxhqrfkpoYt0k6tuB9x9sIEp2VKXKY8W1v&#10;aqrJtJHp3kmR3Kh3SzoC5A1rScjFHmZJoQWa7BSaT4vTAlygJ9sp7jxf/XufKtBuWe3rF+pGb0dN&#10;DDtijvQK8A3pbDqbrE2uh4jov3P9qOUmBXI38QyrinMSZCfZ0PjeXrOEEVvHtfEHOq3mO0EqU2rP&#10;YQ+4S4dOBLHv/wX9edQKwM647/0VvQr9qR2zCjOuZy6bXPPMElxvU3dOARPBj8DSo7XNeukc8KEo&#10;+NDzTaYCPjeTjKrACxIpm8eeoPPCwPC22v4VMkd6s1Xt6CtNIdIlwrp+vI8vNu9gRwvpr2r25THd&#10;sHcKrU0Rfkrt7cL6QhrDYvgVv18AgPZzCKET9cNlK12xFN8lBqA5eE6ILZtj3j7lm7I1cLH43XaI&#10;bCBJlNaAtSHKMlwisRgtgLNf0H4qDd85VLK+DzGWfXRCwCNp3qDv7KuPvyG8uA7B53lRtJlOtNG8&#10;9EQ0PZNjCrBElwUxdx3oCNIbDSpHDLe3xJH9BTnVpLetVn64/J6qDidhPMrsfEsBoFjOArdRdz5F&#10;4bHacMLejEjKwYOtGix4YXPtmL+NgD7fyqd4JiL/rwqsiVN6BXotIurL0m/0O6ZU9JlZ7IFJFUld&#10;d94Hh2HajLqP8bxUEq4D7tFo1/QjycX9RQaFBc+O6Pw53BT31cG/TsvP+16OArH/X5brk1dh72fs&#10;sz+JhjLMABIUzS5tXJHV1x2c+7YTw1h/isLjln21xurqPgqLCJqt76/MvLgiKVAQra3WvJlKFlo6&#10;VacvH/EI4PzV7ztTLvn9RGBMfauy+R2m5tjGSrpU5dSRfh+NmFD/FLcyQ4/N6FnFsrxUy7QgY4PR&#10;gbcQnAxN6wFftrmvow9hz3GrWvwDeEzMztmwFcKIOR8xqzl+xPM4Q91AJuzt8lbNIUfY5NwJt5WP&#10;08TLxy9exFBK7DtIuYkUFjDHrs40qWMcM3DAhSA7a/o+frOP1lJHP4lrECKRf0GxuJaVcacehQX0&#10;mNwPcKx8Jw+w+lsKWuTDT1wsRFJIcVzHkmPGKJor/gxiL7NWBB66qtjP2JlIi9sM9XxPeO9qIpSx&#10;Riuh1LNyojfFC91OER+4u9b9sRPEaTwake5ZQQJw4xtT3fsKQ6OiqNFjtsu6Ur7mFu4FPg3589L5&#10;oiCdfrPOTGPLz93UYu1N8yimQyPNYDgAuJij7rb7dbO2IThBk0oyZiQj+zDEsMdfgSsTxOBewnsO&#10;han/BAFl0TqTi7DUHBqAQw25gM7Ls+7Jv1oZAiSwUoOZ8u61CYV9vYEwFXuhfPvB44hf7XO3xHmr&#10;+F/QMQ6R0Y6RqQ7yN9rhowFHYWNTNVO+Wfl0gRaRhQk8uEkbBP9Nyozynbtuc3KppDOlBKJMdCAx&#10;YO2TdNleS/tUasn+0/omp66QD91FFLteNPgdrc4j6fXD7X3+73xm8bOuK48vMNuyPIiVfF6wvwuQ&#10;VePgA2p4LXaOyrHJ0uJCkOsqqQlvsEvU3mdGxCn00yuQnWggeGcBfIehzw9XbEDQ7CwnX0fvnfNn&#10;EqofoWIZUSEc7RFjY/8tZsmBz1Fx5Kj1SWHimLcIYxDneLCqHmQmIm7BWMkX/lBX39vywIT+WyA/&#10;nLzMDFruVNTNO0ymSLCN42uddfFy3N/2TZGBuCL5YhULV5qU/uUQ2eCbu4badflOFlNMijEF7d8k&#10;sJqDUFMtjxPEDGGY4Cz8YdIs6avqpb4jvPHSIbzixnqXkq6CPu7/yAUxHwB98TEMYTaKM8bX4KFZ&#10;5tO2nR6bdudCcKXnrDn8SPg24ppmU5IixkcKMvu784ZcsEbZqoEsL+mzTh4AbSp6XrKs+53qQXGJ&#10;xN52jbj8Oi2E0LDgjFX5cRxrOBkjf82RFImJj6NMm9Pknl6c+1QfOFOn9ZPMaWXyKi4VTJbpLXv4&#10;/pA5EeLnjkfqCpVC7iFbNp59+Qbtr5eWoX0LpEYyXKDaEIbn82t0V8UWotyUfXqi+51zyC2OKWVq&#10;mZsZAEo7QHpSwij8HouliJ4DVAdEJLLw1IQxLFJYkHq8uFofgPWROYcueUAJe55kDKxwWo2eWAG6&#10;4j/dlu5BWTrBYVU+jupwPL7KzWe/IzhYvr04y8qrt4ziPtoIU+QMYmerKrQ5CGStHpvW2/15Bl4O&#10;J185OicPySY+WnB1uQurwGJKebiaxPctLoCzoqu2Ym+FZrJNxqZyZaRB37GNC2uOLjE0cfXAVDDl&#10;qCPXmYebh8QnbcONSH6bK6t6RlxivXwqWtl/ZXFrhrakoeli7QKaNDOBK/JaD46dj5FQJrKd2i5V&#10;qxC4V5gXjkW7HudvDKsHnIcqIEoHg6yCgz6Z1EhbWDUtlTe40IseVHSJ/hvF4bAQv1AHuMF+7pc4&#10;sBgieA6oqm8jXNc78foEVdmMPhQHK7dJR2HEdelbwfl7vixctNcff150eTeytXgV7zt3yn9A6qM1&#10;dXCNGn9y5RKPgT/IWKj/qrki7i0jTf+6OpqDoiT3BTv3vG3MpWT+TPap+W9JsiZ7AvUFAuBBy5JE&#10;2PLkbu/T4KbxGKpngGCARauDP/PksUcnnrLjB4yEkeSGrffylgeqCwuPCqbHK+FAuuh/wn6RCr7D&#10;aTFmRMABY8thYOzBSGxQFRa5gS9uBXjFQIt+vxkhRvUAknMR1Z+AlPMPaAmd43xcLUdBTPfDgkBU&#10;lpYQWnJiVzmgOvCqPam3+8tE3/str2iiI/coOG+//bsLtu8TMGkc+g57jO3mFMTXdR8ohWy2b/LP&#10;oWxm6CAs++Mzm3GraZc10qXhIcOXQIU+bj1eN8/0J31gLpdq8HMnzMiUSU+eGUbIuIBIRHWXyCWs&#10;Vj19gaZ39bB1PKwLZNWApXTaSbXL5yM2cKOXX1xqbL9JrcFXN9vUy/YVz2WpRJBwyEXLIQwhKCHN&#10;tpInFmlpqcqajjORnBj9HRN9JkQEpbMk+FLN9zIHiyXuHAnyIQNciS344rg+nsJH4y8mJ7eMjoeg&#10;bL2KnQNGyJyzZqkyqQ5SroGr6t0Ozppplxx77qSnukzOvZdQa2U6Buy2lvY6e+eLr6OJzWgio4xK&#10;x0jXdWMJ7vXaLyqoiRSUFcOYV7zvRhEiIVnm4Sqef03D4pveTTlx137M/gbfxggLP9OHA4+kCRJK&#10;mC7oPCpVzqILC38ILAS0JUPn0/naXWNomo+yHB7ti7HOJJwXaCb/KGbARK/pQaQ5w7dD+GOcBRdP&#10;y5N86B0jZ3GE+wKoRRNJaY7mZYomRMRp3r0DOEi/XEh2k+eidCoycRreQ3DOvE/N4ysTDBYOHl1K&#10;/yl9Qdzv6IDCmKmoMrvtFa1IpHgSQ8LHKpjkjOLoZUviTrx1WeBTJcsbWe1eoQJGR+YqKTzOKlfu&#10;QteF3N3gHYETOhEXrFVyC53gIYlak8rGMHF76Gcnb32hy+vrvI9HbH+gn/ovD4oRD/1ePzug4eTi&#10;+yF+VaBaL3xOvpgzFwTZiv4LYjaU5FMnEspK2iXJU6V+kvjlSUT9u91e50/WfH9Bz/SvdQc26nly&#10;lr9uppMD9MaLbEGCVnvM3x/OLNJZ2wIf5J+uZG8Id06pFlW+E1pKyfBNboJ/sy32PfYErESlyxjr&#10;5xVm0qPRv/sgRqe8yzoejterMtBuTZtaZzmGMnmimFW89UR3ZZ6xV7h1WaTD/O3un/CU7sH0gdbp&#10;NZw1pNk8fDbcCivz2O4pmy8W2eRV6XVRttnFM3X3uIkqF9qBheG6yVppnHJ5anHCQttFg/1A3vT9&#10;Y9W3xyPjTzjI9IYbc/cdZQxOjU0d/uzrGdX3F5wRvPpTTLaKuysKQFE6jJfluCKLAsadqRYGSgoi&#10;BZTb1eXhxnaUV7EBGIkfqn8DvvQSsYDVhRsD45hLeK1kY9myvMSv2MQKiCdJy6lPQV+f5Z90mCRd&#10;5uTB6IGvY2sCMvYcSgqrHpqZ824XuMF/5w3pNXH5hFQv87GraFiwaKln3X4fuHcF/e3RLy3Op07a&#10;/wILoNcqDLEksZX2yax3kpjubW+DCTmivri1qBGIHGj4GPd1PG2NHucRsPWxSYhost3ln6lYQXgB&#10;0HzjjHjCnxNd+94GnUzWnupKi6fWlBQrVHVxxxTR/iQ/l+UUy3aN5WWQrJIp8eupj2ABrwGBPQir&#10;MVZ6P9wQvcc31fcDITJWaSntWLiHTZJ0Ug18vxw4V+m5cHssCHH3Vi+6ISnOcZ+ztiT68lKTQgxi&#10;XDWT7Hey6gbWXFVJRuT7spizBvVDehUm89umll8oE7Z0bJfwxng279CoiIpCqyXtiReJy/6CfGiS&#10;+0S9aop9csUBMNWntv7NHw/fu86y1Oa5kMw7agE2BsorX4iv1R1pbTbMD3R0YwPE+ny3shqdihDR&#10;I9j9s0TK6CTCvjRHQdTDHzb5HRi44RSZHh57FRXvMn4/tAwZPq96pQFRSkXf+9duJBr0E07MBTv4&#10;l/M9G2wXfBpmYMvoAYAfp+DCyE/eQCH5Cwulm3F654XgVWM8TL6ZlB7b6yrW8i4sQDc+MAms2fBT&#10;lpA+RzxzriqUidLDHDKv9Dy5UuMaQYp9oIhYj5VRnrLwbGpv4cVbdKNj+DYWHpctDacHoL1CtxM6&#10;sLXPTp7nQ8VGB7/c1x3bGX8uWMRIAq6Bb2v95XOHamMdlRjMcrF/B8uT5OwX1SDpy3nqN2KVjix8&#10;FBuk9jcwnu9LpryeO9ehEp/cK1crtUj5KMEVDg8e/dT2ovN8Pn7P9AeUtP+rpODp0CCyzkrtCWuL&#10;WcfUvsNlsRaRhl0ewHzgypoilZupFx4/qeybfB2inuaBNTb7aplrtJ5b+ZZwMHllaXHEqaBRh0Qu&#10;LIg13c5udPo8G9vuSm72V3v6BiK30esNmNV4hSC7F5+1P79309TpesZG0vnlQXrxWqxZr+b0RSgj&#10;f9uKnbcJfXEOyhPvC0XLl77FRwIJUKd1S0+Wc8nBlYw38nlPH0rtcpwPoXZvcP4lwY/vsmcilwbr&#10;4HRAoGgBCZLD944fx8MD2Q8iOhM+j42v8CoBHYjoV0CM84sH9EgDsKSm6s/ovCfm9+N/3D5bNLiT&#10;9fpum9nuauYNI6tHzc0Utdig5s4ydYY+zC8+KMUuLpk3sL+SW/gLGrj62Wf1k8Q6vtKzg3KiToxL&#10;v2mikPKhS+fLZHe+K8EUGD2vStMkW9b+Cu2nwa99A7oYodmBKZThzI118IGah99Wd1kEH/Mu60t+&#10;nuMZOscAONQOAQueUkNLp3N0600QdKAP+Qgrai4+46g42+GYsXOiSf2B0JFf307johrhhuo7eoJz&#10;j8Icj7xgTJ3O741Tzwrrmk3HhrAt/KZbtpGunq62MK49p7SKDKkl8EfSHwWN1L+UC5Z338HtV56H&#10;Y5PBMX9ZMx1iUtw4Xba34K5SDQq49Mo7hg2hPIvzffh7a+0TTARbzBR26QtSGkkUCmeQlLDd8/Kv&#10;WhjfPWK/2sY2kLPUEdj40QulFBvbG1kLeZW9Zm+i3g84UPAYdltBb0u/7dFLWuLnD/rV3Bpz6lhq&#10;loKnKrb/hLlYi7H1Fak8/gayfidijKHxwLTlDmYi3AfQZ0jVCdgB5M4WdNfqZZH2PCGgK6B4D5Eh&#10;OheMWDcnXDy4VCT73kYysAj7Kpp7UTnZJdjj82cbdiKQycxjtrByqfU0hYBAgn8hnb1Au2/B9Q8L&#10;XCjjRfDMpuWXyQNtWdiwct+LQZ5aaK/7uzhqiwZgNlFp9gm2GvGq1OfJ13i9D1HDFoji3ssOorrG&#10;aQH77RCPFLLe7SQ60qF+vvJ3vm84c3TMW3LQkGWaGl0DCvlvJN/kpKd5FvzYv6dNPy9w/lzH8Bmt&#10;F6lNfSoxWPWVEfWRq2x8QCBDet5SCsxs0thPx4i+ZFv1lQF8kmtqliq0lxqKSiv+Q7bSu2vy33sY&#10;fM3pOkS96Qs/jsDNIZ1bv+n9XrjN75lA6o6mRne6UmrO3pIcAucZRiof5yXDxfmFfa8aV9JHOE0M&#10;36a+O3QItsvFrb5uqHcT+VD4mPBnYcvMyTt/NHv/2I5jg3HvxCzjdn0gtcvo+Em7dbC2UW55X9yt&#10;BPDp0BOE9iwItDxN2VTnzRCPm/i5ekSaJVHu21yFuT9r1BDVcRFq0sv6+jAfLfrb2xaj1Hts+z8v&#10;hX8NXzDnH8y8gTStDs2ynfahrZ0P+kWpoyRMda8XLd+rI8+AiXNjr6Q4NdadZzIAry1qADyrSgF5&#10;o4J/9qMSXLHwlS9+bumBxZaE2UKZ4MzNnS8M03Pp223yUFN70YZYJwzXOu9ZBuXUfcnPaLGEfXfC&#10;T3jObxFPtOu7P36jKYQ6xm4oe0x4fMLN+66AVzvMMC1LB8+6aF9XVVvHl1tUmqhYy9ZofvjKRqWs&#10;BDBh5rjoJPFxyg1wWxk/ZJCKfVLN+lbdN0fsl51/hkHe46RoSraFYnpOkTRxh95cavIn/9h6YDIX&#10;Fgig9SAEdgYCOSTazoFtTgvMnxLgPcpH3wVOtaE8lwk+z/3zW0Fny2+P8XHXMXyzimLeFTf+2UiD&#10;vlZVrnRcCGwu2dPzFfjl7sWTqp8k6SWHtpx8vkFuZQ5/pndztie84LJQgcG8PO39brSk8ogEn/QH&#10;/x7xghPrySsQ66KglLu3t9BNVZ+qkBj2/GYt72VzyvNcr8S6LOQsRDe/MYSaej1awHZriC5Zz174&#10;PUU0h5hOtcgJkftGNkH8zR6yHPpyMXimmdsvmwHhR/8x+2fLRleZH9oQYnGgxkdt4tnrt63ZLOzy&#10;EHcTjI5niGx//1tVqn70Ek7xb3BE+jyi1NbbpcQeYGLmm1ZmZL94zj/ZToR0GE9isq1pjY3Ay5Xu&#10;LmsIq4S+Acd3MNklRtVn0tFa/noeWfqgXbuXgakeLpTMkP8Op9z6hbCu5MX2zVX/Mpf+RHF1dXVz&#10;luHGXO5nT9aJltFwGt2RLzAdQEWQ+qn7095FgfSx1B+ox/grNLHSB56UqDBTmyoKOOEl1h+o/jrN&#10;8RgTVvx5yb0CmhdSGgjn1hBOUwxVWTKdHCBqpOEvSdhPGxrvGGUILNQI05vI9wsNhji3v+Bq2Of6&#10;Ah/JpiiGzXNvNyv7/CrluSOsZz/W3Exn7JeQURiH1YT/JKmu0tuXfdcP/6KRSJYpSTJY/bQdXfXU&#10;Kyjdn/0Zd9HdHObPHUHLNmrYDFrn98oBCYrKukf5A+Kq67fZZA56GksLBVx40fpW1raC5/hFGMTx&#10;lxRNYDKkcMNUYW2yYhyXXrjUSfBVmPcYWwqenZpSiVaAT2myHm2S46v+12tvC0sWMW4nXrFsCND5&#10;6qRh5RSllDPZ7SkHcWBhkXnvqVgNsqJXilHRTXDhaSX3K4QzXEO5epyt4UIdOhaPgoa9KleaRrEg&#10;Q1ZmbuCt9XTM05T6DLEMc8b5lcLcrJV9fnQ6a+YLKJdhsuH38J1exyKBLJsRhK3ObfNLulnb9Ts/&#10;Q0BvXi2UhrrnQ5LYRvCR4aP1ABflMYFKtcNHGx9UvJ98pm8D8ECHJoZ7vq/UKb440o/4T8dg/RgV&#10;KUeQG03YNDfEeWJg0QZJhlfYRoera1CNPkgJlyVjmAqCCfoL9y0/RhsKLm/R7n/vG7wMN1Y3V/aC&#10;HvnivCsSIXR4LsEhnTOBxmfypc+qtvtKXnwLGOE2AX6alIynUb+xb0dCL8iY2ZxUjx5bKdYCDWAu&#10;ZHkWvNZxpgWyKGAcpk309DVXkny9R4tv2ORR1y6L+ZaWIo1SoYE1cagO5dSZEzfSvcJ+3HTRIVXW&#10;wDqzbWdseu4QxfShtONyqAjWijsiUf590uOXKefD8JnnkcNNwZOCb/xKuFlemCglPnVtHsFEd+v4&#10;mBjxZxKy2rV8ASXspwITtQnwIdUcm0O2cT/yYvxgutBOhyHl0BCxsO5VEhqilkxAQxZWai8WuqfV&#10;P3WWUW4cT+7TgppRlVufwAWnCoRdpkrWLfNKtc54cv1Sddj/wPTdkk7kif+om9+sqidMzN7/VXqf&#10;9i88oNQo8YFUOqnSivPUCP2gohMS1SV3jx4LtTMTyHgVIp80ovA619qpn7DQu8vVpCMYVlLnV3q8&#10;0yJMecaYLv+SUwLT43rQF2N5QBUQ1kzp9ed7WTc9593mcPwWIISz3db3+vOY2Lck+y7XoyvLtNNF&#10;wy4OPi0b92vaUcyq22NH/uAqxluVMW3aS98Wl4bZTvPCpiqcF0ZunjApPJQhlFH47N4C9P+/KFPM&#10;cpTuy1EkWqVIjn3AyiX35RBkxDkQ9Wxr/G5mYMYX8+FbS9b0G0ZcR/1GDUWow4EnBh79mziJnMRJ&#10;Qdc2YYnRqGTtzo4X0uhvZ9C6ZOKKvnqJ+iPzqpEWi/6spaR/QeK013q7A5juK8IBWQRT8ebL7oDp&#10;g2PPBoojQHhlmXCXy6GmTQD7dDszMf7cA/WqQV5J3S0LBkC2pD4KTEgaBbIXPY1jHJDknGoTFH+L&#10;z39EEVf+lb/L+WMA5+cOLjjZzeurRzmHkQMGSsnogFytt6cj/nJrt7gSvLpbj5q8y5GGoRa2yJV2&#10;zuRcdz1VblzrP77pqa1SUj9VC+MlcVz4KMThnT/EnBLomNd7re9fLBgGoyoK7bnxdx/4wTkYrvUB&#10;6eib/GThBhcwg7ajqtN6mywQ9APONxjuCbw1FcZrXTA60LHF9soAqr5nZ3r+Ot3+3EBsm20FMGtr&#10;zuK0RZBZTjuCmAnNdA5sq+TQ6C2eNhuYZ8uD9X1Wd9KNbTWduPWWQWotCccYOFboTIDzoEF1fVSR&#10;4oNRWrQItfOx6ZYvhHFI4W+ZWs88N2lq8x1aGIo/PEu3rlZ8r38VS7UZc1U62+sr9Fsow2Wo+26u&#10;XE9UNzzrcCY18dVwL5kGv5Qh96fyb5N7+dTFWmi0ha4MbC/hoxGkjH074DCvYUAZgDgkkMnHwyoW&#10;CnCecd0bzIBaFiAV/0st6QbvqqK1Ul8p3B2/f7llqF3vFb9R/DdXE8o4JFNLVKhOXR2pqQwTL4Xr&#10;Nq8vEe3pqh3Rzz+9rm9iNvB+6lCQ83zlCU9Oq2CYHEl+8vG19YxEVVAb2N2JbsK+w/j7VkLNtXqh&#10;+aQ/Zd6ecM/xxKR1mYhYrIYhPYYJ1DU6KT3/rFjnXhUFNLi53qQKsl13iaR92afA1eZc341wB9yg&#10;xeWzj+VVMdQufDVfnQObMqDwXn7T25Nev9F2pdHvVWyf9NLrOfRHuJrjqLjy6SV1lVxlkVTs+8oW&#10;5Q+Ev3jdEdPM1N5GWOF1No6fZ3mGkqQqatSvoi6gi70Jdql6JwTJAs4Ky8yEzfHNgD/x+OnWTDYG&#10;l0XDl78g+9dJFIzPd775zhbudtBNCsT8snGuESvBc5/JwCR1CjwSTfAoLKEaODHh7YW3asBJb1b1&#10;3e7un12xJ8VwLMYzIgfH/3dAwYwmUnFkZsxet2d099n4+cLtDZGfXjA1FPDCwuq+MuFj/nJ8S0Ox&#10;ZrPiw68yWak6DK33LF64g0VV5zA4ElC18fp5MHXCuZen3GwdlLb0n1b4hPbR8JQ75iwG1NMsO2sf&#10;EZ2LDFKPOuy1KVvlyMDKg93x6zQ/QFqYpV4uDuBr4X8dMzBeXJiXwS/RbXy9kOv7Bhq9LY673fjx&#10;mcrv/ur3xtAluClncpw9nyejqoC7dI6+CC8j/sJqeLcI4MZFvhzkej37aGOG8TTBx14deTf74Rua&#10;SnE1oApVkAiwsHGIzisIiefsRdv47Fs+lSlyvX0mREW8RLMqwTXa5ujuYrM+SrhsosAaLfTmtzyZ&#10;/HvW9tPfLc8e6sJN++tbvgXz/WDc0LQzkosoW+nnHuhY+Haa+YsuPogQyqnoLNDut47/fdQdc7ik&#10;7umKBNJ51PV6SlJsUmBZ7FZoQz2aXZC3noUpEvPNixfY5JZlEkwWz6n2BsmfyBA/ixyEYm1o44yW&#10;ACMMbVDOeV7CeQ4B7XruYEgBVi7Qc8XWNy3Cs79sI3rNDvhYo7i++YiErqzzIWZtrfpTmoBGsyOy&#10;tD388hmA2vpn1Hc/7iOX1/0eqjlpW9f8xDLFqwaLity3eZROTH7tTnY8ujoGFuEA2nHpYDCRTL9M&#10;Nbr42dX1Ls78q5you7HwmIOMVKh69VRlKoIpTtEkdOAly/cL7ld+kIjLBzNHevYU7Fk271KwSssJ&#10;TwFX0ACR6g/9vU8Dx56+XD5Iz5laPZ2JaaGIp0/9C+LrfvYHEhD1Q7CaK/WU/GL4JKJhaWjiB0YV&#10;ZRok8oGU4LRO9T+chXveAvDidLClsRk/DwNcGt3+gvDSGkMqo6juNrNvyD1pEkYygL6cifk1zTaK&#10;BipO7jgA/sCLCrevjBg7KAVqtNx7zAwG1Lx/AR8FvQR8MccGXW2fp/hPDwlO0Wz6W1buU/Ab7KXr&#10;jQf4b3I1/cyhHxbAHgz2NwT2xOGZfpBiqSGixV8CvDHML0ckYs3gHqJZnX4UEU7WepO+ioKTHl2H&#10;WJVSb+G2ERje3pPyZYaJX/scI+KXfKPr19s9V3uFrm5kR/CS5dB5tR5tatPKWz3AzlUYlAUR9hSW&#10;bIBbTb598yzlfH1/V8g+AvIBAD0jpBvYOOX3Oy0eOQCWtLp9CEFDzxOyBP4MWPzQrJNqkJbWBI2U&#10;60xkFZxSR06lfEFO0mZtIzrrtjv1RHhBICNK4FccSh0H4Bjvae0Hco+dO0lXnkApuL4Rrr1kup2S&#10;WScMVxi9DGI8JdWhaBrmGe33aqmw0mhvbKmmxq8XapQJvTd6P87coCfV61DmUh4+6/DK1eIPUrxD&#10;g0Yn4xpwiNEYiQEUjIUrZLwZ40VfyuwF+eCBPIqHIIRQnUfGNJhJ20IOXhGpOyWaVfaBPNEVpvrw&#10;6NdooTE/Q/EvdEHJeuicnZDc8Y0mTVxo8w1Oz3jHEx934/ZbOmG/p2BPG1p3ufzaXWVIkY93T4tH&#10;S/albsszMB8H1dOy3WwSD9O32yIshnkkQn0fSHGG99Ln4So3AZ0Rx2+nWV8sYF5PeVNXdOIaIbwN&#10;x6yyVaplaw3donsREb70h5SU68TLecbBozcmkJGWOfAU223+tf6TDSTE2ijGsw3QBwGEQOsBoovG&#10;JcljYJP8j5Zp+nfR31GNnH4o8g/G3u90MQImZQfr7YKji7hwTbD6S4V8XgZZPEqwOjCFb+rzbyjH&#10;kqzKnwkOxaT+nNcFfQPKfP7f58ve6+K+AU21k/OVKQ97NNw4TbXXeT8J+OQrD7GEu0+9CFG80fH+&#10;CyLyzNTirfZx7s8Pluv7c20hccdxQ9mLb2XchBqDk0/KVczPDfLI7/Qby3KRe4xGZz3tAHz/qFl+&#10;T3BWGzSDsifapwleZTXvCA4tGvoY91DqXUYnFi7/6KGk/VpeRbUMeM4rzTzdTTgveZxsnSmms1P4&#10;aucqP1oBY3XgkE7nrScPmfN2hZvdYPWwJubbzx7dyBJK3Kv37qi9csZUuzu7JuLHZZA7nR/OJMzN&#10;cViTgmLskkFa5NoLQSyKqQa/eFn3ojfEcbxNDt4ZM1fRph99C6oMkkOr4qmZuJCwkpl6mOh66VfV&#10;qOB9vDgQUJYsI5cdfS5h7dBrOCbUVvUoziCj5Vafu3g3kHvGqdKjUm5GTPUFh3Bz19LSdmU2lg+K&#10;/UdyH7bEo88x2m9Oq/oYJZc6vtf2PKb9+laCw6TQGsBEmPDJk9BhauT4EXDKZQkwK25+I+BI3X2t&#10;8J2uicrq25kWmVZX4lCBuubrqLuTiXxh4uMF4+zc0obQheQ3ziPjCgQER+MdnPP0q3+OXU27UuTQ&#10;xO+4wppjOvvL3bAeOQ57d0sP/loI16knUspeuePo76JmixaKV9LKiftawBPqP7WxTTfLBX+U0sbN&#10;NPQXZATQYNtDb/OaGSOjy2ERG8kCAeAVsrEn7kV1nhTveY7961G6+nozHnc0q6OdTQr5EsLegm/H&#10;0epCtxhdfe8A6mn8PGk/jZhDZLEacygFtcZyrZTR9mXKBj6hUcaP2k65L7cxONkzGevhEwTZNPvd&#10;WcuFuiDbE0aj0nIfY9WZ893t6nmM8dhTEynQDYFo9OZFppdxuTI+re5H+TIZPyobk6ME32hLa1+K&#10;xIK9G6OhBtwaa6YU/EGlbcGz+KhAhiX5m8YdCVWvBjjL6yapR3SzlOvY0x1PfXzI6WSZBfoD1ODW&#10;Ml2W396G/Hzo3i/4RvYHzsv10OAgTAVy5wsxXBbJyQ94r88J1nS55fta1D6TV/Hmx4gMUY8EIKAv&#10;BtUn6rOpHGZulhyfjCVgs6RE9txEj52uhrJUt009nXJKnLbpb1W6DSlu8NWu8dLjaUjM80k/3K8x&#10;V35us4DhlgK6RRtxLKkPczrKD6NOYxow2EQJ9tjxLfbDsTTiVXRuiT5S/kHtumiemN68RuMOTZ6J&#10;yPmYGZEIkBKtZylP+6fshF8TJ3uznUFHPGWBNicM/LMpO/xyvCGYfy3+vPQRcu/B3MlDoVMHaujR&#10;kbbHmTzN+a9qciZZ3cUQzA8r5ba2lT6XyvRmehQJPXgadRm6d3uVslMnbFPPjipR44K/FQk1tsLx&#10;LR30Enzyf/rh2+crjP7mXqJfhZl4JRbaC6P4WyckxybtZ3514L5N+PzMd+1qsNDezF40MHGj8qkE&#10;J/iZCdenyDfixPFtH9Yzw71uVD/tzSg7PZn6gqnIvIScO6/opPvmw6+9gTI8u45evhWwwsKKy+aD&#10;+g0u+XBp06NJgRNKjWNpFijA1e+eyyP9iv+QFyceGBo9aSn6ZAPgDzU6h/TSpMRo1F0lBq01EzXF&#10;xYZeWsb7vn/VPjeGfqaYeKD6Z/QqPd9HGSo+yBgr8FRJSmA4yIvqWGKvlFhu5FJyKh4Ncu2wAc95&#10;pgCiYiV/ou/4Rv5mTx6Jk2LJqXPijIlWI2Q3RL//NCoNUmn56rUV1Rl954oA9hfWmWgoU8BW2073&#10;UboMRkbwmUGQr6bFW9tP1eJcpaSTQy5bGgi2eCx7K1RaNOTTyCr2vsnGFfew/ulHfsZHex9Nnv9G&#10;L9lT6/WjF2EJkSrRegkC/Ta444CZoH8ZVvCgUxhwV1Cnd3hEoov5MW1Qgisk7qxf8knS/pXKlOX3&#10;unC5OBFAWlgsWW2WRDUrXGHAT5/Xs9Qn19M+r36Se7Nej9Y0GyO6Z9K4D8XbkHTkCTmc0/z9SiSB&#10;n8/sEVjbqIN0ql5+6gKfVqeZknTBySaN50XxTGaEI70/JrLAXoc18YzHlyaDdSZHNyH5DPW5LCnu&#10;+85pKYbCphOU0fwHIhkGz75+u8OY6TWc2cT2tMmFiAuYomLkW7Z9BVcKCDYvlz74wpIXowBa6ppo&#10;+nzXgzWTQLKdzJL3Og2PP76nAHSVgykQUSg4fZYisKSceIbnnfPoId/Ml2jpbPWBfBcB0pC282GQ&#10;clc+S3prF21NtqYmsdD2lmv8lwMpCn7ZFxKLcoe2dOvf3BeCaDYBnWnSXjbvPl4SvoPP5IvN/nfj&#10;k6VQrl4WmY1Oki0N5N4oTCeEzQP7onDoouQ70lKO49EXN9hDsam5R1EMdZOr2T/z3fTd6XPQTExn&#10;43gWLu3qYgkONEIeLpzJBZqMv324UgVzYjVoivYr9+Qf6E6VXdv0nXbMptoz8sq78cjb8BfB+0Vs&#10;wxhrMIZUJmimxV63g1qtG9DBEu44O75WdOSvq6qrCSVyLhw9NCv8Qb8398xjXLRNaT9Qj5psQ9Mf&#10;JqU7jD1x3PsUC2pvgNUJQEDYYOvBd02rK1NmrfrijIXvARWHwsQMkx7/Thd/ukljYDb5gay5ZKqG&#10;rlL+cRLbUmTNaEkBy4AD9RtD3cSxF40avjQ+j4NcY8b6gruGQW/MfPTlOh6PFncZBEyQ4flNXgDy&#10;4OlNDca/IEJibuJ1bKBAcl+xKDMvuQYbTeQHuumE31I/17Ny3URy4rD12MceOwiFaQZxmrhqtEEf&#10;PWCROklUUzRs4ktEjCmybUjvSQ9Roz/NOZsL8S8e2mWnj+Ma2NtGZPTKdC5EITG909YB763fv9az&#10;cZtNSN9Lky99xUY9gNBY+ZFqJmpUFDb9AbQ7+MzmS9Gu81nKAgqDuxoT4o0yFW1GntuhXQ+VebcE&#10;ZOUEO1fmfyZ4eDHCaWjLxwOj7ZyILHphdeWcczP2EMeH/9UnrQiN6G6W5qjvFfWsPtqqyWaouXTh&#10;1M1vQTvMgSGNo+giw1JXxvy3pfhi1U/Rc/ol88I12YfwOgYyH2egiSneaD1QGdeU5/kjKc9olBhH&#10;lgXBAb2QsHvsO+3ZhIf7LiGQbLeYZBPTNV5Tik69H3JNNhkDaArI3znWfQcczBXAB2ko3X6kvshp&#10;hTwbSnJ97wJQ/97X5JcHGaJhv+Tov1eCKiQL2v4q8Itkc/MsDpOZ5G30mxeNTDSuIoDElK6lR5Zr&#10;PB6Vn26QGzuaQ+HFZ5qwitRGvkeWruEyS7pFTHjpb4agfYRbUnSmV70SNMCAWKi50aznpRqYc6rz&#10;dGnWiI7GhObjzAEVzgTHdWYAV97QCPvPmzGxzx5OPPSMquEDS4HHT7rYSi/YVuo4MDHWg3Fl+Z7I&#10;U2tn92RLYZKFhcSpgkJesKPZncjS7z4oKnItMoXMUqLkmlfDAVjoEyNIJxsq3DF3mu/uq5e6NPpf&#10;0O7T5vgI/p4O3LrrEOQfPFLUfFEDem1eOpTKmijw8786FA+bXSjtKH1zazsmbQwucClXKY5jDx1L&#10;RzhagwXQMgs+zdeVu5e9/uSlTVLm8bDJhcRHRqf+jYCcfnU67EnqfEs+epLOjX7hpPHYembPxpvR&#10;1OaD4PTPWlYLqQn3Ek7AVKAoWYrOJWTqL8jZ51v2NQqVsqBPulbEuBjIfh0hDBBxZh2bGMKDKBLj&#10;OACS0lMs3vVVfIjTwrOZ8QFBbCpxtS7/lb4bvcyiFJdLg9j+2Ka0kjOhAckr3+l+5o1K3Z4t9vNF&#10;A1tDq/ooa3o6piEkhKZTFUuCYwpKicNe8DRIpNK00V9xXL86XMY0cbtpWIEQYbigKYJ++N3idruV&#10;f2hYCCvJX9nO2d8xd95BbXzPzVrherDzvN9kuoN8lwb62VmApFrt4W5htEo460yLCxVCsre/wRFz&#10;Mq1IJe0b8Z+7gLKTsHNLWCf+wp6L6JDTVLhrl/hVWXui6u4Hs9wNrk/muKuAtBH7OurJPF0BnRIa&#10;FXQSRgzoTlCwxqDzr1f5ZPeKUsZYEiu6EjWrURjMK/PWlJvhnJ53UJye+1rXVvTTpyk8FGFrKlqw&#10;o1V00EF8vPX4RRx3L7csepB3+wm1C5VfJ8BPTX+0tgL4TlXFH/NO1PqRKP57QvVQ76hWNnhVsNTg&#10;cC6VxU+v+uWezo+m4+ltQAYjGEJg3E+TNKEafFElZ7VnsvOpvp1NZnJiQy9IJaNDlp12uzRui8G0&#10;AAmGFxY2LrzjZWngyYE9xk2MfzeNQArDX8qpVf4FJTNumKp/bLP/sG6qJPtJyUdgGuvdMr9RIF9y&#10;H8XlI9fcd8vEvEyWSb30nMeUtqmKRT5JvwaNOH1CtD35f7aaDy/XBWD6zfUSycuYGcOyI1OzmGaO&#10;PI7UFWWnxIdrfgXNufyKvuD7Fq/09Z1QRFYKwNSFlrbqcKNakoiZAKeyQrIfROtJX9p5ybDf8t+7&#10;oMNVBboTVcDuT+VpVd0CQTgeGXmUmNCCJQjN/nFaBQmkCZLi1oG+kI4B3cQUfkGieFUUMbbVZtRS&#10;HCUY8GpmVUMoNd3f5ievXlcJD089PcFgr/5lo4zju3CDRre1xBEwzQqc8SPLLG9h57igZ0Nbwrsv&#10;VlsGfsEGLZBQRsXpZ8f+qtBPYVFdjY2jgUuab85r9k+rbfQuyJ9TF8mHPASBvOg5pTgN2Y3sRYon&#10;CZWk3hcQIox2sgJ/TLTWQykec8ON5AYfzLQWvCSbV/G8V6MziehjUo/4gi6SxQ/ELpyDWDdGYkUG&#10;xkiCSneqO0AJprQR+Gcf+B2gCAAtLzA8oMhbucRMf7bj6Hsz3ersNMm4TM5O9lWM/PCI+Xtd3AJ2&#10;n6ucUBlBT4lDFsNkfRQs9c+ykYIx+0E3Y6zjeozGi+dNQG7p34cfIwrz+Ha5C6BLcbLvbzL4/XUn&#10;KBm9ZlSmmQ2OsZTs6Ta1I5RMdCJ/ZUtNQj0VLji49Y9c7+blseDl3nql3o5P2jKiFVrVxRP1XOU4&#10;lvJZ5U7vwkNxZS0faQw+M9hMn2E4P9SikdJvA67dsOauFxnrZo5PFI9TYxlyNgSBb5h6ziJ9h1Ew&#10;qDlsBgwjjoz7A0Z9tD9nlIEezNQIjuLZ0yAYFyhuv/JFETdUM3ylL3ehY/Q9G6Wxv+nPHJp+dvGp&#10;6Qg3LJ39jxehBrtUbHkV+h6lkYdegtxMCJN/M9O752wdx0UFY230ljnLEktu6q4eCIZ3w81B5+Qp&#10;jB8v/NJY03kp9lmENXqZbBkzzcfb+Mr2bqpbm+CYw0vSrlsKopMPPa3QAvhMGvsYr0lO7nrikT76&#10;unF8JlV9JGAYYSt+17P8C7LUdeG63NinY76vsod0F8otg4sXMYGBzCbnNFsT5hNusrRHchx2uaC0&#10;fLI6bTT2woIcFRWt9Wh2NL64z5mlU2lFH91RgmC4vAPkom+qgxTNn6sIbfJwD1nGS7PmA9YGHgK5&#10;4tMiMIxyEnIQEj+RtjIwRKeV9dkrr+ChyFJT//skHzGzyePtCJnp/FDVpoS2RKVm6+WrkPQTe1e1&#10;DbXBLJkcn/yeyFM7EuNVwyFv7OM4GiEJBYkD255AuubJJy1Tgi8/LoRtHCdULWvO4ewDQFuGKROM&#10;AUJ6Dru8hLQZOn3CijO4mAxD6gly2Jt7oqlS3dFfYyJ4n5sOVTcm715vlnbMMdV3Z38e/k8H6XOd&#10;BpqCnL1dDgbwdu/n5oBs6OA3P31SmHQ2jU+WyuaHIaxNxwZnBShr9wYDJxz88i9IgXFoUpq0SXNQ&#10;oCnXV1MB25n0d7jCIO3n+JEmXkwHLIW2jF7v1NonXZlZL1/RQx/tq/oSm1wWfeDYdplrhcduuqs+&#10;fwkm8QmENMhD7R8X5WI9C65+Yi5jGIg2ZT2FlIEuqzpcHh/m5McQR5+L6yg60bkJRNFwda5YvBQw&#10;sZ9LI2DPeQ+IYMZfqbpCCEkpfGsJ1zuTz/u94gL1bvSZT08hfbWaki0fOyfudUFr6NmRHPJKHCTs&#10;e9LUgC+nUCqgSKXipxm8pwxYqct88y4E/Jd4qUuSBySpYy4/13vLZE33+tRiDQbSjF4t3sx6YPK1&#10;h3VfFPZzkwWpaEYDdOkmttCJGDrtkhyMfqqbiXGpR9HYJ8qyoKcvT5R8gZacMJYEXLpYS1gJtBb4&#10;DJieYLeBGBoTIfym/S2heNZxXiDHcERZK1LCNvQviLcGyBPHMMCYIlsdMPbRf6WiGXNBVqf1WFoa&#10;uDyQsIt4SSFwW3NAExY7hdxkoLTLfIapOg0QBzZw1TRkBKEPMoHpwZKfVjBwYaD8djLvHBzR7oF4&#10;f9dvxj8GkRizL0/ndRAsvyPhqQnf/oLaHPNnwJu4AX9BZn8gQOkByE+u8QYfSlwBtuqTxmgzmP2i&#10;/2pjgbS98HbI9tlB9BwALflfBlGawF/6DJiank+uBOdHnxqhVyA+f0a/E0eJ0xyRP/hDCVizsGbq&#10;9w1OagguRL+jAn79I9nHt6nRICk+ZeBUredDAnUaWPhlZYpwXsWYEK/Fl3eO9bj1719CJS/44ULd&#10;7dyM17NvfOk8i5nEk9cfH3a8HOf+PETxVlbELTfQcvfDMHjdZrvUvWLPjGqywE725Omr4XgV0vQ5&#10;+FUQD1LX28XTNpDbOkyoxHJsJwQbiq5zShnP0v69NfXgKNs64V3y8JK8RJhW/SfZTCuY7nFYvnK5&#10;4cEL2gzXbRF2fRGk44T/o7LOqLYn9h88m0aao1/RlppdBMNBPmXIRbsblQ/h+09If2ofZ10LziBk&#10;pNXxfQJX1fUJNGzmvNkqCd9Y/66KJI6v3kuMQc7WBF/PWpEE08R4kA8hbp+1PKc/SWrF3OU062HA&#10;lHfnCF/exB6Rui15oXqvSoNOe2tkfg0HBpSdb6LnFiTYc/AU45cGzb9cz3xv7pKsT34vlMdYfFYp&#10;MqLrbqQQ4h9qZguPojAl+fmi6+E3gq9VSntmlvB0uQilyWWihqcjnBRb8loDxeBIcWHYL6GxZ7l+&#10;Phb4IhATz8JT70ik7jptmjPPEZOqYOMjKs89M4g7nNY0Qy11OBUjNvnt5CxViYdLpO9KWN6Twsbk&#10;mkficQ7zhXWiGcYKToFCFUQDrf4zyUwe147zB93iuJXqlUjFkMvdcnXOGn88r/X2E0E8Lcp6XS8g&#10;NnSdDxsd6Sytn6DQX3s/riaQKvYoihjhUMxNehgTXQkRMzYwUcmhiBOyIKyGOnYHsrfAeb66eku0&#10;5EZrU+Gu0ttVr8yKHkbLzADLE9/nq7/s5UTDCeV8EZ/1tx1yFUQ6vM3L40mYeEr8B+c7jrC4JABh&#10;Ibp29WfxWv/z8g+3FYKJ8wNDPKcAj6FD0Q3x2ZL9JKcJ6GJ1VPyemWG54HJRCmwxQ1mRB4PHhvNT&#10;uh2LTse4cyDNfsOXS2H3Zdzgmjxnt4F6D17MA9GRZoL2KpNDnO71RrbiQivHFZ5pT79b2vDTox7u&#10;/BNsHVj8lilDPJxLc0rQz49agIPFkIrjHQOmkN2kBLccAZbSZx3HJHUyuGGtALcAQCGpRBcp11Lv&#10;x21zbxiDiB5pNQ1LyPgrTFHtfPIkn698Cdpnz0vAdoxDxPR7KGvGbB/z3cy+AaSkIkbi34L3/oB3&#10;VNGmFzeGVDwWOI3i8CI/M3TpfA5iB9Qk5I6uZ4l9XeFve8Fn2xeLwiZ+NBs8icbr9RmkP+caz4qC&#10;jihFdiq5mQCZtQf3grQA0yaB3BO9ocdN9CPb+b0IB1Z3Q4G37ejdObAxUVt+sRvXYQzh7EJ48a21&#10;MgZc/wV1xGqMVGg/jrLRgpb99C2lo/HZU6Pn4GOODNZhB6ENYIqg3UfSTRQzaIXkG0P463uCDLTZ&#10;PBJdkiIxwCb+HlIVtMet86SAUxR7KjBFQhYL6dcfl4H1p9Te814f8J8J6H10AYYU9/lHm0iLITw1&#10;dKiAPwM+6XTqlZ8FT9RvE+owj/DY+sc7TBM+gBVaT3c+b2RENBAG2MyEQJhVH6Wb7hacAG/ynkkU&#10;9g/JRYsGsJwnh/wFPZFXvaBwATTV9R2WEk1017MRRl6PG6S+O4PXdMa4R+Z90z0FgRfTf0+P/vla&#10;BgjCfMD+9D0KlxGugUgZRd6dXeu/vwPjrPtTPJppU/Cj7cHaUn0gFgZ8vHX/crm/vymAyB5WIUiW&#10;bcnfV5/+dDlqgvfHCYSDMQ06oHKtHtckOOgvKIZ8+ZIVY0UJYnQ/Kp2653IB26v7k+9fSuwAbpJM&#10;w46626cwGLCdq5mjAJw8fsLE5YF3w9rbHS4tz3oB3dW2GByXJftnHfznzP8cOQiVjAiVQGfAVsZC&#10;KKI4xDVj7qAt0pLITx8T/npDdUK+8g+efmCxSNEl7dw/1ex/QHP/21Hel/1Eikww+/rBavyNVzKA&#10;uRaMOD206lpwuQX2GLk0SzPxSEXeroNLe/A5qUEnIXjz9cRf0BIgTwmklaloYGn/s9X8D/XoP0eB&#10;K7J9SxQnGl1ESNNUm5LCX1BaMEp3niCl34fqpA3O6ruPH/+z1ehhD7Bwpf9zXfcqNwRKu7brqsAm&#10;q1gY5Tk9y/oiG2E4syOOywpssSQ4qsXP1gljXQRe5kycR7YtywUG4a0xOiQPMIhk9C6oxjzvGS1d&#10;kcNWcSuI2zgwzCZy4q1zIdtDcdfUCb/C5HhsYRtjda1Pv97JsOdbeBkPlXbi3KfgPetlWouX0bd5&#10;M9HRf5tNiZQZW1eV0fz+dPS9LebD55AU39XwixJx6Vyj/edBJLojWFZL+p8Pssm+9C3otEhmFqjN&#10;6nOyblo/AAbqPqwyEEKE1s/ua0/T4UN1kdxDjnpHsjY3d8mQ/PY/s2/qB33mKKbEJcF7CAjnoV5h&#10;QsS4LDm7JfBcoBPsuaUhy9V4rLQXo4dbri0xGByVlrKZX3ApEinMnZgUx/qLthy1V8S70vEtKrZ/&#10;Omdp+a4wWvjhpD9Ayc+FsN8e/cixeEFVaakkFpDoJDZ5UhA+voXlvMEgLTgjn2PnjZ0kX7woKnKt&#10;IB3C1cfTQe5wADsr+QAXDxbvCQ2R9QX3cGsZn+B80G7lN1bQoDiIV3pXbp+b67Sm8KzNIf0oXx5P&#10;KcM/zEzUSnA+eJjJZi/Lfnkfs0rTT+/d6KffkO9cCucVjsWADL0IuIej9z2v3Dx1aajrUBlfM0i3&#10;3r+k3C6pqAFlFhG4Zkv0cnDNMRFhkOFP92cDcwe4zSmeC/1tX1okpiueURhacRacD39IieiFkM0b&#10;tlGgWIjkhlt/abwn9FUofFsvyhhuAf1aJkZH2Z6QPVJucPxlA/PMljO1C1DMUgaHA2qZTBy26+Qx&#10;Nc8WpamfNopTrrVbycAxB3LL9nG93sY7H7srqP2w81xhccqi73RdeFjiz0UlSV295k7FGu0dHf8F&#10;5vQacONwcMErMScwQJv8ab4llZi/Wbr/6VqDex2P9qdKXIST8jC5aIwU9oD9lKZUT/oSwO4dxNDA&#10;oi/kc4k0aqTDJtK3yCcfspeRBE/f5SkdzHwLun8AHwCDd0aL+b2yZfxDqwtoD2De+0xvVRHk2aFk&#10;R/BDcvdGuzQx/nMApmQBEMdzg2YOEPqU7Iyn9TkjPtUuO6b5+nS9YLKWgGXwdb0W+nfzVsCQ2EEK&#10;iAYWgBOAxkOvBgCEto06JIAo9SN8wetRk1H7uvH7juZ9eJRSU4/2NoX/VHSCoKuY9qH3elJ8mc/3&#10;lEQ1sMjyCxVCALLfAwDmhlkDqxb7usGIuPCs/+EvBYazfHQ9M339ELJSFLRvSRXChxpC6T7hA09X&#10;jWnv+95H9a7/BKP/HDk47NnR0+GryKiFoL8gC4jo1Nhf0CaWJTCKJ4Js1Cdu/NHv9ga4nkEQ0bnx&#10;ZOdYCwkmQBRG+8H1gdo/sf0/qupxwAeLB4CJ0igQhQS+uECVnav/Vl1w4OVov7VJ8ifCu/R07F2v&#10;aPdr7dLymcx/Jb7/nPvvI/YqgFjvfJA5i2JyBjpfDkd0+tRrsr9vDgjXO94B9jj0ZYBWjfZxtOe/&#10;ELb3IQtA2eZgF4tZuu8WNTOGd/551oxidecAZ3pOQkqTwcuCP/yFu0875P2+Qs4574P6EBDUzVv+&#10;K6qz5wtoPLg3WpUC5v1zjCQCaFNpm0Bct4GyGi0EPt212Im0Br51VY09ZwTIp0ByZP+/XgVs0Ub2&#10;e1J0hH3jHfTEEp4Y0AvfWVw4vfePHILVBdz041lAxdzFcurf/tX/a9z9J/6GR4NGZzNcIi4ozhv+&#10;iehf1shx1wLYedXZwKWVhMSKWz4u2hBlQyCi64g/xD4FLEUhJVjxpUCDEqDic/5rad1DEP771buS&#10;rdnwoR/bbsMfC1jODMx/QdWhEM6jCKV1f8zf6We++zxcDWRzz/8bU36fqfil6ELXkKoxvoaMO6au&#10;dPosTS5R79Q13/BdzxqnUxEPRe+Fa/yaxLDW0x0MOxfLGzDlmf5xshWTXl7mMys3IdhUV34QivfH&#10;CjPiJ//k08a8FJtYMyG8ihdUdCEc+wkXRt86angi1mIFzKEZNDnvc/pCX0qejxIgblXgmJtecBmJ&#10;1iF+xvQmwnPB9nJ7CtHp4nmXHJIeA6EJ12F5rIjzX+72W0YDRZOSaqJQu47gwG3KmObZNiGgQzK4&#10;AlE6/HKiz7pek02McHUFdnTy1/pmxblFl+QRmnJ2JfcQs+d8PFJcPyrF3FRbGDXTh1tx9NvtFt1d&#10;GKv7jZlS2zo3yIro+dU/P/id7IyDZXSBPuxqJnHavhqZX6MgdBhuOkK1sVXQyMlGJsnTyxN+GVtU&#10;nfGLeK0Tw6rS2sd4HR2hNWEsO4nfldjWI+N7CYWL06+BXzoVxI0tPe9WF0u+mfnuL3yahuWcGsGK&#10;cSLB+VVJnnZNnXQVkbFOdkVyXb2YFjfnbY1zKX5m5pKDeBiAPjjhIOSQuBfLMC3Vl+BTpUDvQKWs&#10;uVyOcyF/GXz5oJFQqbd9dHFxlz18/anMHysRhgtxU8nTEivVIQmxqR+7+iC9SoPgxquaOQN1bw40&#10;llc7YKW1NkKoz6e+DuYMreaP0BjdVNIxvwDHInhmwZcOoinLT1/4rAPJM04XdeqaT2Pr+JoUme8W&#10;8+mIehcKKp/Z+wwLvh17bEod2UJlIb0TXbzGSwGOemYdvifeevtGSxfcH8dvKjvdJ1StyN1bJkeW&#10;+sxP/xtSJNa5TRnq0HBN8V1yigrWvM8pb2NVB3fHOK1EyUG85MndpajGDsP5IvWv9SAx2bZhVepl&#10;M0WJAyl2fPFLVX8K+j6dA09P2P1TwooXbfTKDj1mnNkGjqp/ioyN5DNNuoKCpV/CG5pHXBtaiVWD&#10;6jSB8ndD3N9n/EtNh9LhqNJ6m++jZFlA42k6F22+eJkMABsW/6OEXU0DKLrQ1iDK2QcfdEF2deeF&#10;K92IeJGmtMmDFFw31UVBhxSAD87U/4TOn3AKguAS2+L51WtdXsynq9j2oaiv6HptqtkIuQs6An/A&#10;SooyNFyctfDm+kG2lDCWtLLi2L9P54pHhISd+5l43FqDb4gEZ5ODTb7Ezcdlvgl6fwXEXFE7Aihf&#10;5JgvmnpRlbRaAdp/iqv/PkoDehYJdI19BP60/h2t8vtcLkobirXoKB82VAgX4TraIoy2LcRNv3im&#10;0aM79sV4AIsUhFl3DPczYLXwf1SkjgRcMeYZ6+UM672MlV7hTU3wvyBcPavQ/khgtlCaIyaA8p8s&#10;Lb/jmPo/zvpXykgKokGemegHQbZfLMee6dutegDu9AgfwsRy29IOX0cLMeuRFfup6T214X/Iwf+8&#10;DwV7Own2B+3jf0HyX+4WtgJpYztIY3xH2QCAvuwORXL2Jb47mEAawEu9euD3cwcgGgvM9BrT+96N&#10;A0LU/wnWw2RpORjD1AJtmlIfyWjYJdgJIkjLQaukHvGa77ZbNftdjeLU+7l5m4zlAYDAbKWQ8Bjg&#10;evS/5pkH6b7a9wIC7yHE1xm9Bwcl3N6fuqGk60T4AbDxpdX4PZTgcpWRi2V7BJAw/wdt938E1X8H&#10;WGaAexjEh9QG9J8aSrOvL/4J2uZdB43dRlJAJWwjCI4eEecu8zOWhLCqnHqBYQQTz5/jlzFOZEuf&#10;C8uS4XD8z+7iP+n4/sgRC4TsRl/QBhII2HyjAXIypoWuK+jdjTN03lOAyNTcmBBwMf8SA74H1ikZ&#10;caAN9X1EKqcAn6BB8M2sga8+HwUY9kb96G3nSIsX9cMM9H5/p8LFg2zK8zvOLcPcLL5O+52Pj3Um&#10;jHx2YGe26mz6E19E5A5oZtX91m5vq6K8OliFiXENdB58tKypg4KNjhDoIlSDZt90Gwuj3b7XbKWC&#10;aeuQ175FX72dXtz9kbR52M6lOM00IzDEexSK/db0V9ObUnOEn/TMXP1xtqPbTjkZxkxsyjeagDKj&#10;hb4aGaqevHPyF3PJ6XCu5A1C/MG5nzuAMxOwLVtnMh6UpBt8C9kyTYrBeVI9l1/JzeZr9DoHyLrU&#10;ie+FihzuOgFgRFOZPttzK7rpXxDEVfyc7g8iZRPGfu7AAMreH+S1or/cbtGrNE23HX9L8i4VUCxY&#10;KWQksi0NLiQZpZCOVCGZq2KfCL6t/4ptOiDrknFg1n46aNw0I/6EuOVJYViMTUbpYKWFMty4d0fW&#10;8VVSrYCZAa3PCBduFwDuEujE3/tCZNJ3u6B1UOcaXVzqpJi/pAMf4FSZTfaxHWjMYkFEfadeFpiJ&#10;TPmYVTzTbuquMS5UfTjDfYWEZL/nsjuv8IOj0kRQxGq0weJK7zsumH/RWQW/RmfnOHy05qo3j07H&#10;+nq8Q+j7WfqZqjfsfYDiybmqwhx/x3rBN4pL6Gy/UcB2Ya6JkcFPlqb3D5pF+j+sncrHt6VtuBAh&#10;29V/+5CFZ33cgI1GeVLoTiHlRt+JliU9YkjZM+L5YptvX2NoxPSIavGbm3q7T2fk5kzbSzpX+XWv&#10;LK8uvvBNfafT3z5xds7OFz/e8nXgcbG5HmgZt8rLb2j+BZENz3aM38yMpPMVLxL08CHLCQdGa3uT&#10;Yuj4S+5kXeZiDLtRayidr+y1/2iNO5PF+OxE98HJB2rJ2+zzpemSFd4byQTl09uh22zqgpKDDxQe&#10;64kLBaZs1frw99+0AozZx3/+QKa71DBFV2GA/ojH+uNquEqR9A/9TcZKSa2UuNBertYBMyb/TRfN&#10;G/23xYI7EALUSstMXcvnT0/G3tN/tqA5f02Vmzh1X65bmrjEJbSlP2c8QxS1cm4g7Ye3w5sHbxyy&#10;KwWwTNo5pqYxCFRFE+7LL3yHTe64QDZzRuXHqDctlxeAi7caLerJ/uBtamI0EX0Q0DrgsPunzisA&#10;Ckw8Xkp+3rAL7mKsHwJA8xi/g2TievSYIg+eywWjVwGsV3kPtBGaOD76KjJTxpW4FkIcANv3HnrY&#10;pbTV5jSclZ7PKIiUCvScBpCKb7x2N5qnWACFRrTpqmVGJU8Bj3+j3v+v+HIvzkpX1feQtcebztoZ&#10;iI7xOKvV6wOrK4KoV0AjLpJVkuyb9d05ELHLc2uAn4q57tEAHOkAUP3/p1C9x99XQ35oNo8iEVVA&#10;yE32upkldlD2125nXK7VvJmU8tooLSyq0lYbZvpXu6VgGPQfTRJsu5w/9tg5Ko53M4OFrp2Eak6e&#10;L3zvGpQO6dYYc6HCsL2Hv7QtAXG+7xBRO7/M7wAiHlAnxdaUfcJzr770T9uFDE3vHJJrcj9JdM8m&#10;7NxUBQCaH/6CzllNCQqU9mYfewHWc9kIv9GQQ0T3L2D+Lpc+RzGoJ6o1QfBfWeuf7guz+JtoFQ2u&#10;b6rb8v3GjNLWqyOtliaq88twozFCWM0bCECUrC665DHFGv//i9uA4VU6CIb0kb+sCu+mHr6ESJu2&#10;XEJpB21pdsKxKgFAWWvKkeqh8D2Y/B8N+Af/ny3K/3yfFCoLskS0R56mlsdfX0K21E6jsHpopNHR&#10;DxOBt8AC7MmuyTzBPlQ6K+SmWaQT+hMjvMCuaVcyvCsvWJb5f90CyP0FNpYpT17f0e7aYbhBCKs9&#10;Mq4Y+0tU1HdMY4FPXkEUfwa8c2m+Y5qCbgkUBUxAUPxnieZFK0m5Pz8CGDVhbmJ3seCv0M/nIlDn&#10;VXv43YzknwWmf/6hqOtPPLUDDapxQwHJn2cmmNRPlGSITpz9s5rmZCD1yziC5XivMGtfpfBSzcvi&#10;Clo+0EE4vQ1XLerMVRof/VNwqy7mbhZ2abfyOlVBd0smzC2ftd1cMDwznngGSVzhQzHl2GC0mfzh&#10;GV6ZIvWPmzOzwZx9LN2xw6p4wzy83rFZzI1KrD7Uk9lk5eAGu9HG3+9c4y52fdUyGVIKFw1lUVAg&#10;Ewq/bx49QCI2elf1UbqzcSmDB07ZdLuP4lyZ77iq6TnNusiAIuafdPmraTA5vdUFlevwbY283zTo&#10;DTl5wSV5QlX/h5O+o4dX5qFqIQsPE8VPVlIOi9rJom1VdqrqX1nU2X4dPLV9bbex6uohljJ0oDV8&#10;6th7/PBJkwYWE83RBb2L6qTVsrc3mc9Ra/rZkeP6RRvBqb0GtVJo1GNx7Vaa1nEihG23G8JlXdJp&#10;rD5SbuG4q1Fd6SLXjG1N1exWF/Hpsvw2dvSZ02cTmM9G/EB7tati7MpNnAQXyxX4HUMaeUXgXsWv&#10;6adH78W0w9efvX4eFP0lJjr8waszreCsenU3nJbUfJdCgx8fPG4t1RQHHH9cuDDum7G00zh/3HOi&#10;JemwanhEvi96HMvQXKhsyf9dlk0r0zHcPNSX84XoiqmLGaxV53PBJwaG06zggrwlB+HUq8adbduU&#10;bvQ90+nCi8w5LntxrQofrF8v+z/8BiJY3Zbq6sKsQg5dbVNXZTxod8EMEGnuyChR/BCBNt+CjlJF&#10;981XHnwnH9HFOPiCcKZFme+TQe1dt8lgPJooHRMdsSsj4KW6GMl6D7Smf3Qm+4S5FOQsX+mG4jMn&#10;kqhg7d2isJh/G5gGTfumz7cBpmD7eL7V9Pyr6Qg5R57zB8+PKwIRJtOPlXfbdv+CNmA2kC+T0fmw&#10;VQpE3qqpMfvT29fuJm9NHsA+7GBNlD+ttIQ66n/xLcp/8lErtp8F44RNBPoFVhzpgf+Ex2nnK8UH&#10;Hpw+0w+WC9Dt1LFDf7LfKyyzhuGPPut7pXQjBLtnLwa1u7Na6wXx4vJ3AYM+nI22N4X1Thhxs7pz&#10;b5sJKTqRaueYF82De6rOWCbNgwL7snvD3P8EQUCsIGECsllwkDUzTnhg6ucBlXm9s87QoW7Ow3yj&#10;0YBeTVYXkvoR7b44l/flEBvDAm/oDX705L3ZhKT9BdE0w/q5YMMiDB2vgIg8DD8+QcgIAvnD4l5D&#10;18HHPxl28ACyE/JPtJ64FwQFHmSOoLfNjDTWo7lVVoHZudCGZkZqRkSa3aOswKWij1hGHFOAxs7/&#10;hJ//DkuhE9Ey/xh84GGFP2H4znTnmFdHVR8EmeQzGezTGwwflHBmZaz0pNi4IoY0cQRbCWi9/TfO&#10;6J+mg4YdGr6rlxJh35H0d/5LHUDhmDR6Q2ALcH7WAMwC5rEOVNHmCYpSEzwLC5hGOOzxyfAe5dAo&#10;KT16F2hXFG2EI2X3MCFafSBYSBTYmgAjdc8H1C8xgIEHip5d1BQldt9NP3wMo24nm2U93bWSaZEY&#10;XuocKSGer+RmAZLFYyDrMQN0+MIcIKS9DeJwqGxUaZFMTL7RYwySR2o2iN+tDV4I1lcQCfhN+GIb&#10;X+uxBcmJ0xf7OoF/Txo/mNuXB6QZxrQm/h0H2dHY85IFSMgioo1kVOQJRdjWp8T87IH9xCvyJW5X&#10;LVAgV9FKefEZoJyCc6QXUeOScx/m/9dYDIyHioJE1Okt21RhukeXjShl0wkgTwzkSz47zcu6UkeG&#10;eXP6avvhH0oCF/9fkfg/Efl/jmj4QNxCG0VMJa4t62MxNgl6935q7DUy2hFzYmFErFX8BdHHI/Iu&#10;1Hx746f0vkQMiIsVhU4Z9d+bsgRgjU38d1Pmv7cInByBGwH4yunRVrfFkgNB8k9OtyDrmV872705&#10;7hy/H5lAepMgMIoRyYvfBYGec15FV7RLwOn/Y+GCo6I1LkXXnuaCMBAN9XwwAd52LIZaqasjqjy1&#10;s1LhOPvsdg+P8l2oRsn2OZiIotXO92UmBebowmtCN+4IF15yVZEPOsyDiepUvKJlTCOLuoz+/TlS&#10;ezN6VRlDBlvuOGO716v6+5QkyhUP2ZNozsw/STJN1ZnyoFm+tzx7hCe13c5Zumo/0/LxKW0T61dC&#10;qYNvena2o0AEQ5VuED0OUCJjOxFIsomHGWdRn2bWMUh+ke+Q9qTjSDB53+cB/aWL0CwaZV2y/6Jt&#10;oCY9MKIv+LMhYr0K00GxpN/BU4jRV72tT+9br9ot/XREsMWk/xvP1g8hr3/qH8J86IESto5uNhYB&#10;7m9c+Avq07uVUXQuxL7lUSMLNhuqx+N26pfgEj1sXAim5zOSL7QxTeIJGrV87U1sQ/jzhYOuuC05&#10;hn/JqCCT07KYbp20st5MpYcjq6fX7xr00GAThlw455/r4c6Iuq/H2HscKpVeZk/GIiLrUmvsVQxf&#10;4sfE3HEN546J269lDiplcS1qLGZ6Xd5o1diXU6fHFkd7mhMB/KVh5Eze6WnkqkeAmH65j3KPXhZZ&#10;XRLtB5uUQqeREd/0P7edlIvDG7EUt9rczhaqtaBinKWb2Vr7hcysQqxMW1FV6sHfESJDJwpuzgOU&#10;caNIpcpw36XiM2g68e3n7kOuNPgIuPbwV8B08yv1DVMy4dR+fVL5IdQFoaUHd5xITnrV5aLlt1HG&#10;2fe5LkyBSQOBsemv91UUBgBzB+MB4QWnjxR/9hf8TI2wmL/xnPCukgOoeSzGdpWdmbzswy98aUV8&#10;bbYl74jsw1atRgRaeSMahSmFiZZ7JtS7496i/7pBnyioOV0NFuCerJ+uqOr0rVV4hHVayW0Mqwq7&#10;4GDQ1XTkoksNht/oOonB1MOPDCiTHHtEH1kPFZm2fHcBmRqvOtwsNRwzPP1GbjnRjqGPv+an7CSm&#10;OWMRwkfzDAFCDz6HzhE95L/R+W56rJzOKTHVCnTvDybw5c+h4H5z4Sh/yY4vGKiUmR0RID5viqs9&#10;gqtHjLjeXq4BuvQDXlwTmSpYj+M4um6mguq0bBeSXc+LQPLkQ3aRq6fV4lJ3DQNgpYOoo+gtAfrV&#10;03REWNS1OxEWCv3VHEGd1qTYZeESB2ifQxiH/0gFs0DgbUI6aFuSSXELwav5hj9F8750nxsbWMbp&#10;85UCKq4OVkZEXtWAFAySVnlHtyFfS+eKE9cxhRYYrTLeuhBEEa26MvU2iKJplCrBcxWfV8vF/Rpy&#10;c/B9CdONgQNv5fHpojUmpWr3sesrdCg9x9TvW+1aGTS7gtH6pyeaUgR5yd41+eIeAiCAMRxzJoUr&#10;Z/+Cg1+KYJhs6VZrO4hS4LNmOmijgxWoUrE3rZqb4xkBMYQNIlkAFWm+DtLOMwY679kl9xIJfHRy&#10;+XQWGvhJ2qVfC5ePpEw8qYtS1zPSMeaQ4+k21Dn6j/PSCAUOxwQE2+8c4yYWUTxy3yWY4lqfQsUU&#10;Qf5yM3HgrRiPSQ76oGLtwM8WE0yeZKGsldT3cf5zH3vhsFD0g/VxWTJszIcJ4wsJQ0CQjv8AWQL/&#10;bCaMYPWOKHx54Am0cRo2s2t/xR8zbplk9zoV9/LII5E/gMGCNiAHMqhkZMMrEAXA/hbY6QffJnuL&#10;FOQFNR2Opzs9QXMHm49ePsyNB0RsNx15u2xR7JkCV3/+gkorJbxRUsLXJ+iEE7X+eKBTs6+hM0wQ&#10;owCcXY9fQBpB7+cB5r0Fw9Q5b8YV003GHmgxANMRIi0aDtrj28nHsFBGhPF3IIf/Cgdrmk7MElJp&#10;w9++kTytofPe52oik/gUgHV/2n+ykcrYA+BbfilcWep/sR9x7IvfpgfYmxCwDtCqf0Kyi32KACeQ&#10;L7Lvmeh/wkLqrZABKzMVuExm0zKPsv/KLU3/SlEAARy4qbYLMcD/C4zmgV72MNDpTwf+zAQN/5Gc&#10;HfoXRLjCqWSR9M4/ZYaT3QdUT/Uo8nbwPpn0IcJd1zLl76bvKxAXe+VaxTrz455QIP2Q3RDmukXz&#10;ywHvHJiFoP13uxH4+oGOsLxTXcS4+p/SfWCujPygjtqAsL5aIh72Fx1FMqfGZlUxA033Yc+LH/6i&#10;jHCZuZ2qEQj8Elrn8X/lHJmxiTFfDSy+wgR/pwq6P6yRVqfQrGZu6tqNSg8nFHYzkqvyXwVOwp+6&#10;uslJsucvuaVs159+yZr5Q3MQ5toS7A7nV0U//mQLHdK2APan//T28DLC0fhW6ixehqlamXQyztQ7&#10;qTmN3URPWBcZ5CWzTcRkK/22jHZkYqWX/Lxuz6+2VvdyCElrSRhtbK66vhWOE99qyrQeZO9+pODd&#10;BCBKVpN4yXwrHUn7bfbR754Q5vSLOLMYBFoPfCgNnz7ShT1+U4zFejNTkZRaXGFoT/EXZNeRJkvg&#10;2hQac+fIo06PcNJwmc5hbrGYYhAbh9ZXESja2zJcR+E9/ACu/CBOobXr1cPt15P0U4PoiZY06+lQ&#10;KY3SYMH+wpdgwV3aoysht8vlLnCm4Sl+eHyxrB9BrN9luTv74wtAOZZmrW4H4fdMJcnIdIE68Dqh&#10;89dgpa98yKEALb7ErPSX4UZbzCi3PjrfdBnvGsI+jLgAnolHUnabzbJMN28L1SOyaD31bkmt49TT&#10;Vzc0fQ7sGyeJrtqkTd/ZOrBfFtATmKlHMFC7gaotwPNfw16v4osLZ3HvqNtkltcMoUeboEsl25Ks&#10;4iKFALT8yMFpk4MtkjObICsPqKIe0LRmZnb384gUukFH0FCkdq+TvtCE2N424mtW9cSySMqiigcL&#10;e/Xz3qT1hsr2e/kA2DbkI8uS/fS2t5coZrxFnYI+2wNTIoSpHeGvSod81KLOCmavw8I1RvY59GIp&#10;WN2ymT+UES+XXvDIIOBpbiDNEZg38sISUDV2bO+nKny/bYsF6PhdHhH+WK/Ulb/tmhGqhxn/MvWW&#10;C0bKQlgVOXBZg1M26n1Lobx9Meqx/uIRRVfgQkHm5Uh/RuhWiA+A8KLe4KtCTBA+OtjrQQyc/gUt&#10;PgHPtGq9l8wsj2hDTcEZI3kFdgU5PG6NX6FfMzm/sX/KPAxzIbGNp1r6C1oNE8jvNeOUAsH9m9jK&#10;jTnyUURsA7B1fE3z2x4lUxYnbQW4qN1sS3BHYxbrYy0wQdOh/RJWL2yVPH8Ladxkm1tv1DdRIS4D&#10;jqxvsoDj5PftUseWIQfpGN/pF8Zl3/luINlGo9vU5HyaNX+MSst2SzxsAAwusnn7KQYPHOqpJ8Q9&#10;irfgghmEftKmXXS6Tq82DeZGPboSSSg3FlK66dIm2jwb44nnkgFYYdBYi228/kv4w6yVr/X9ejWf&#10;+hnY6oz/go5cixeVf7v2BWcwxnFqw1ZJ5x4nLyCSjMM1E+ngeMII7SbCAPBgflFtUXZlO3sN/HL1&#10;Gtf+KzBCgaDqnX3c9ZL1x9ebUnSf/pDHnXwvPtNM3T1opBqVZbp+60IlDyvPPsKXUUslbWSvSXk5&#10;1O8w17sxbokWfaI8X+2ET42B0wlnjX+4FHPhA7+vxvcOwRs9gEFC1Z/igIduYoHMwX0t2pAuVTak&#10;iXiIWuJJgmN9Yp/dbz+89HWrKaTsOodNsuKtREpes2yW7NJw3JrWkj0BCVIGK00gScINMhDqvoEk&#10;PKfnbkeOotpFgHZ+4/X69OGxwma+dC1YRa843PMg1kgsw2/RFfOu/PAr2abtlGZ1TLI3HE0eGerR&#10;AHiPNaHqQ6HmPs31qkRLe6nKHrW1UuXCP9X4RmFmJS+ktpt5SWohPeawpvDn1im1ALyAkobZSX+Q&#10;HQ3VVQMpHAFXcjqgRAaHYYu8SFzyeaeNSp5VXx68dYLGDd13jLiL1Re3UkARYg70bKiqVk7Lsgt/&#10;zjrF+wqNv1cbJBJXXh9BEbsCy3wQoa0e3aYTsX3q0eenBu5pzew4H2AmjhJB/zb+/t36XxCMB854&#10;92jW8CqTTx1o/fcaP0o9DdgFX8xDeqL8LUvMf3Du0oiZydJ+5q89eiVfiF+B+Dnv/yv2wYIuXXXI&#10;RoLk577X/k5QPED4lRGAZEGwEBpAZObcamMs2ZkEnlac1TF/mYftzid0LnjjQvOWyeEyJ8ZiAcNc&#10;sWJ0CvCOIqxRmISi+hRNDFKqQ6/XR1sbfcr9jqtl8USOT7Znh6CTqHBwFDasCVmjLgATC12MCap4&#10;S+p6P34bm/cpbJQXLhzj5CnBwrTglcvwK3JxJ+hsVGkpeZ38I5bj3kJCF73TsCH8d5beFzu+q+MN&#10;k0DBKeypGCIwjTfuNwvE10Lb7dop+btWGntEdj56fK0D9VWj4OIHju6FnJv18DDsLembaH3cb0ZI&#10;tXHF7pBzyGKrTufp93Oil8bdALJgu6WZNZxqQS/uedkLRfRgk5TBuLpE1kF7G1dfnbW650nNN2MY&#10;5XBGKch6M6MBTQqKFfEB68US5J4xhBMOppuXD4YUms0PQOIUHmlerLf4yX3vaIhbxww3KKBN6QnB&#10;ziGwRVF4h9eGiq/ddq3C1OPXbcMZE72Zbnp6WsJr6p0bxrIRoCLALtJw48EEne87MlPs7dV19XAQ&#10;UAOdXfwZtrDveDHGCk8t93GRijPIX+hXF9xlU6tbzP4u8xfkj7NVV85lKO5Ynm/86mdNDiiHSaNi&#10;oMIAaP9FwMIAuFYeIwIdEoa1LhzW3TVNCT5mPK0cPXQSBsNhTn9BgWECu76WL1GjDeDLIc1c4ZqE&#10;bCLk82VPhcFpVUVAKeEqHHtDL+IPGGYEnqPRfIkaAR6Gzjfp/mIFDC2eNcCD8SYrtIV/dnCF2muh&#10;peIl0kEdoeYvJOKkhykJEL0J99CLMu//Sr+VQxJCTCHZ6ag9SUHOK7KRcQjnGVeRXVUMUryXVRf4&#10;TztKV0/T7OjrjV1uj5uDK30eync3Nph8ezCzSbhlPLPCcDqS61zbXTw/TBswo5PXnWuLImUkhIwZ&#10;LaJucv0tYZcjgvdn5kninG788chw6bYv7lqhFYdYLwKRWeCcfNzCp1GKDV23ASxP1nmaYmcbXLpI&#10;CtiaYWpKgk473Dwi+RGTEJi5j8G3TBb06/EcUxotxwWT1ImPU9xR7K633QC3J0hQDFtcCONLAiv1&#10;5mNqENjndnoeiQkrcSrymLDEYGY6G8Caae7E8AFLTyFFa5fsx1u/Zn/LAkmIjltrOQzm4ruocAdD&#10;nNXvPBg3lDwrhUVuAxrv7shDAukQls2oYV3wYQ3ZDMIR5gXcjKPZD4W5HPl5qJlqCV4m8OWYzqeS&#10;+epr5zdgefKfgC1B42lX4LuMyTtHXeV4LMQLoAQOpOB92/QS5WEgYPuO10lxdOEN8JGG8S46KTxW&#10;ZwCvkHdLw8zRl5W0ODTjc5p3rqdhp5O9LnWRNqCsEG21IS9ReIADZKsNcjX94M/SeQr4pGzTGAaJ&#10;UIqRf9+pGCuMIveOOOsCEmTndkqCnYfo5mnHJ9+81+Bml3WGFPXuDJbT1PTWwZsUqnPBkf2/IIJz&#10;ZXyaPx5+vwdxifCOYtbLEe6wyxQIrJwrIuvCzKDXv5YIU9CRrNJq4mPN+Rkl2MhcCHy925n5/i8I&#10;8Ahoc4WUEN6+swMWsHmRFeqVaMTdXckWm0zDWbLISmemuGjiVcSOCTXCvAgdyClSkEUrpUBag/jW&#10;MgdO8EHz4FlZjZ6853aRazNEVHwK9QfluXO0JsHDHz7r8hlQQxp+KcloqPzb9zhH/pb/bZyGGDBR&#10;DZBlTgxwDIaEazI2Qx2UIAdF9qunFZPoopeF2abnhji7x1dQ12b3i0IeyY558p7iXmssNvNpfmD5&#10;cOzANrCWxGVKNyYDMJYfORMiuR0bFx6+k8ISj3NsOAMdIPs/KPmoKfoHuFq0TP85qsOzWcLNCnD8&#10;gGJYqt30idcaLNrHtbfz9pud0jphyD+DYiAl2sDe/aJpDBmlwKdRdTKIHBaN32b/ThHh2bmkQUcD&#10;A8NAUxHqFPvg4vsVizYtPQR3zgHzwgstd70X2/ufnoqmA7/zcMY9Be55CpZWA/KAmNkT9w3cyaxF&#10;Waax41YNwhooGULeEH8wxkUyQxaYUlyLmFOZ2d6Nq3idiVWMtzSZI2T8ZRLkPx1/B++lFUoSw3ld&#10;KJdsV8jzpe28xUqWTZ6fxkdDdt9/QSG5mU+LP5Ft+VuybTwYB+CJhjlZXKEQXJ++u1Eq2wNQgTou&#10;YpiKD+62xhC+5K7wGsWGhxI7LbskURpEXUPH1ck3F7YT140hxLsUfxCRit7MCY87bU14QKM7xkew&#10;VdoPFdr9xMRT6M7gngyOQisAJrphgg2UZXFX7uvG78EHSxoehAwEWU8awZddmjl1YkdTzlDSW9xB&#10;KVsUifK72y6Oh7EbYz5w/K83XRx2NPTb+8Jvm2QKELdUNFtfZn+QZc9DiDQDTR36sn3kEdpjz76u&#10;kGAyWfhFr4VF9EkDy8L44eWfMHFj/1d6aFUefwjdPmNxLO+sxAQDPmFQriH4n4vWSSq/3OJD+Mzq&#10;RYvhVe+bBLfM1H10faIDOLoXed13iQ9FjAgDR6SocQABR3iEd7qwPua2vyzjn5PCbAS92CgiPD+D&#10;/vnd4wIKsbYJUhOqFkS4caaY6mBVhhplNhEA3uOcjM89C0P76W1YMPwevi8JNokYf0aYSzoZXr7R&#10;9WHMiXBiTYOu8CTSH8Fz/WGTfQ81Bg3v3Zo8ms1i1ZxcaNsYoPkSzdhzxeWX10tCodIyQsv4XIJL&#10;T8J7gHi+T7sH3qFB/ClxklEpAOtX7rJzvnf9e9u+LMEB+Y+DY6PKQOxniwE0tHtCT7P/gioV9MTa&#10;brVCj0yI4OafmpfXLocACaK/oDsHHbhLNPzMR9ISdTiP+nwoqd328ItgTzyVTzKbJEFL1/kX4GQ1&#10;dRrH15koknYNCVrwxCc+QaumfMHebLp9qTWEscZVPxhF2hpmnt3rmwY+1iJeGDd5nE2cxYLu46fN&#10;ePl7AtIz+JIJAdEGoo9ckNhPriBGUu33hDn7jn9B72KVAp8Yse8oAMTYk+5ii5plXXqdxEKz5yJ3&#10;vyCsJl+Qz+7ECTNUpoLP/+DLe8NpATHdnci5feyJ110PGyUz7apZjWE3h6dyGSNuMfe8OdUP8WHi&#10;AQVzPmYD82vtT0WuuZz7PCWnoYHsu4pXee2Ml8dTgiXzi+Mmr/w1xh6L43ZfNLqclkJgNj7eiKKv&#10;kJWwiPO8HjFOrlggdqXAUK3HXoBE8OFJ/JY2b586gbDyD/BJL/AjCvSKvGZWOGVviMSqQzLjRX9n&#10;D1BH47L2Nv8FAaGwfVMSnMKFNqdFavLJX+F0AX5Zyr+32YnQnl1nC5+LP5/R8nWOAv5Sl5h8ImHs&#10;RTWWmBVKd1o/0z7rxZgVXK2cyzRM/9EZuWTKd8CV1f9FbGhJ1d3pKkyty/OzPnsgi4+lnLGW+S2s&#10;syf/n8s0u0lgvBzu7EkJOtjDd2Nd1w9TR/bNou4aEdoRfRBcYVUVyCqQoHGeYQgfQmC29vuiASkH&#10;38l3ZnxnsqH+8vWpPbC3xAtC77EHd8xC8IXuexH/oIR2dgZTjPTUUbFEJ9EjTYytA5z9H5sbQJ6V&#10;DAWyNJYD733H1HxpQn3Ddip505rWpuasw+IL0cpI+sZoPqFJItMDD+M4SwLtV5zZq0k3s6azS0K3&#10;OcodNs8PdHnPtkol69brQR/9UywYvwiSMb7g4XxnVWj85q1cJ3QB4acm3BgWYxX/2XqWSPKJmQNs&#10;UmWsIEV9mQeQz9gzVY8FlNP9XlPoFQm6LUYlF75vgBD6W9mQ9DtVDpJZnJb5PEhUAhwfEJB+SU5r&#10;xQruZ2/YntScvWnNRvdxUMez11pQfp9cq2LsdofpWrW2ynA3uf5AP3t9u+UEtEeTFV806lK2VHEm&#10;0Pqd0esFpzx3VJsD6x+P9aWUNhW/yWL4SpTVB+7CpSOymm9EOum2sZefJylFnsJBpf6qxQvSOatm&#10;T2J4waluiy8Fgg/lgSVB2ivxsOCj73q9hzqpve/ZUItnV8YvUIeYbaEbirH21GMBTyvyXbP5yvVH&#10;W4l+Ydhu9Se9Ge7zaRmHx5hPzFBTIYN5OOzoD1ITHqlAWuzPB0W0peK4ukooNWcjd51jvQCJ6Ii1&#10;jMr3yd+W672ZtC0tcgAKpZQAIBDzmG2QBu38mWM9S9OR9w78+OPXNa50O1uTgFg3385wqFrBQlZK&#10;SX3mUugOQU5BxKrg9A56VuZBsCMbXD7ygqylI4u9YtFas28RQkNEajvI3mHyRdR5CVIhzvizateM&#10;vjlCz8lcewrzaHs4WsNSg1GpZ+z8g+DiYlM9t5xxZAVdL0n5GqN7XD1EscEJa4C7yFiVdUHVZYdq&#10;882KIcPnOfqmPRNI6ChSJ4tdslHmmubgrN+NAV+PZifqx4lf/BCNKUbcmEfZVSp8xWjYice/maic&#10;0OGbG2dcpdc7j8WMFGq+AQNCfy3qIRmr9WwCOae6rfr279q39QlHFhKclp4b3Ko0jNVGhlx41OLL&#10;/Q4dX2C/lr1+Sshoz7iQF5v2sGfjYE3pRiGpLt9LDGRXOBCrfWpW/tGsXvOwFG3cjkZh/DzNCShp&#10;S5+NyOtJOOrnrFcjuUpHy3Y1TJaCnr7UY+0Qm1nb1LIYH0TKYyAkZS/S7+01yvkaJoj8mFC6P5GK&#10;f0GJ+uilWQC3yNApu3Ywq1WW/uGzksexU98eUg27Cl2uMJ3+kmhP+ewb++mlNdrld9t6ry8kkZZJ&#10;MkOyzyA4sAob4BawOr2a1YieWKp53mc1Aju2e8VDSIII1+NwgZWi+7algaZPcPeEG1Q9/UpfBECP&#10;VY/LfMylNe18kWfLPwr2h6r3+a7QtwBNIXO8VZPl/YUp/t8TjynRrIZ2JdgZc6fiQpoJiUP8HWF5&#10;hPBfQCtx1kxUn7lKGKnPwGB+cwhRUpA3TzeSVpb6p0kpI272Tp1aZKnQfS89PS/VJlo4EaFjOrgX&#10;DTo7YtNuP/Us30sP/+r6pEXpiP43btNzNvFgI/PT6vPZa4vaziQZJMtyM9KhzYxttmojCdWrGqLK&#10;bRi08hckViKeKAutXMf3ZQ3IW1zofisSP8rInzi7p4M5+nDOtHImv8xM+tK7Pdmtzzf4xDTMPYtq&#10;1mZ6vSn8D3n45YI6j45ZdpiHRxpwiQroZB9dlRXUyYI2OpgezIha0J8Apq6z8e0mEfGP5vPZrErk&#10;0w++5AhKv1Hi4FdWwMsmWTAx9/FCLYytf2BmxioF6Fm9Zo/HBY6erqq3eNa2BD9QpvsUn9E86nsI&#10;Pbaqq0tat31Ew/HWRdqEfvaTQPnRpDrs+vhZcHfT8xDsi6KghSlg83JR81V1yRvtc1Vq9st3l/28&#10;Qe+Kv5/+5hBXJfa2p+BHcqo/KJp8V4dRjZqYfOYU44dbzkLgs3dRHkg387C1QDZgi8qbglbiuasM&#10;uhUwPVXAt3CdaboDCSPZzJiWJzkAdg7pEJS/NyM+TvyV4tBS6DmAYS0p7OfhYKKV5WEve0At/E7M&#10;tZXubRMYD5reeBPt0KE4pdoLgQ54XQLyOv7IaAD0HQD7yrvAVY7V3mr+OY0oqVOLI1eWXrBPVEZu&#10;xcNL2i8Vx6ff3QzjdbzubGB/096K7zW1uAfTevNaFuXH4+ZxT8FPnWkVUkiu8ToOgR8e06LqqdyD&#10;tBpWWCsZuDSlV/ZTPC8L1xPZnd2ntILYu/LbmZcqS4QEbpP3SCGcWyha6Cp2lzpcPAKAgQpO7DP+&#10;IWw5/5MBqAIG0lG4YC2Gzm8O7ug00DgPWuBzvKQqoHNVXkik+Sr5uClrtPeqkaL36gfxQsBB2ulo&#10;2LmqjFLIzRYFattmmfXnVvMxn2lfWRJrQRCZZQht4YeB0mLE255LGUeoiUEzWNxrRAFrT5WcWsxg&#10;tfPUJcK6PnFhBPctbl9OCsdJdxFSvKWlZeyxcZSR+VPvuJe0iM8M+G6Xp7s0Hw/Id6JcdlQ2rCur&#10;GSt95TJsHK2s8NuTOLuwfpJtMvqP/ZynweGbmtiIq4v2KZTgVOAT10+EOanGg3eP4n9+XZsAOPAT&#10;EZDaSnD/b8oe368SOS5bKqdxYBjpBGLwRhSACNhwxy5w8M9p7z7t5cuqH0AsHO8u2/uqtv9ojLvU&#10;SlIqxkBbaH3hSNtHI5hVb83aakUdc6z4eW0gwP0VxuHhm8HTHSkb7hdLJmJuZopxqlY+yb1wH6Vu&#10;T1WKfccPVokyr/8kPaYeeVlSEH2gntbrtOGhY0aYGc6lXwfs6+QrTR4vZEdC6pCNWD9jgpqHJMA4&#10;eRdiv16qzCQoLZsJWiGiv21OsLCwlAWR4REWSuYEo10WOLwnY2BvWhDxk1g9rT9BrBnynpEvog1w&#10;fapmhHtc8Gdfe0gjy+uNbCSDq73ul6Wr0jpt8C57vxhZWsEDOgCZVv6r5CCLI/l1Q0dSzwL26yRl&#10;6uu0rJ5WL2oqqK356aLpMrTQJnBGeEjoOjSfUOZaWwbYmcHMjV+8NdXXShmFU6sLqo05AFapb7OL&#10;JAufHGcHpMhmpMbE+6oL9yf+fiN6+Xmozfktbbn261Ogjbvw3JGmIY/3eEN9+Z0Jiy2UI6R5Nlg5&#10;3l1qT1njgVO+EzdZl4q2AlXxpDGAF155rOcS2UGJHny7DU6ALuvYVroysI4in8XjgXyfrQ7pv2+3&#10;r5knWJQbV5ZlflT3DzOdT0FWNBr0louwn2YznSK9Vhor0/VZCHuyhMHMJRegEsfl6KufSNahA29K&#10;Yju3nMjs6lXlHRDu/Z1tFD3qzcwcKQQWjTtBkZwQGrUfmPeWSVMOswj40bq4cSpcuFAaYMOaxt+0&#10;ssYLcbgmnpdU2cBtIysLq1Ejn9RCNOu3PrxY9FtPs/OiMd13MPJsX+ehsOsN8nsLtaLH1J54p606&#10;6XS48biCnYx0ldxjqpp2GKQFaFo8eBPz78ObL2QaWE/gJOpcPfyJ3S/kRAC7FH115/yh+LtxQMzB&#10;C73nRegK0Hc65zxgZmxW89NGm7ssWMAXI3uT8ChaxfdNZjSfFP7eQnO7S7/rXkuI/YzXd7PVpuXN&#10;wTFCLcfCwfb3RpGtgG061DO75oenlSdOfp0VNzHZGIW+Odzyl3A4iD7om/X0EW3/J0hJ5os/A45c&#10;a60ftc4t9/H1GIk9QAofeIgjROzUpMoorl4givsbaGIrv40bGEb8/g6dZGbyOs9xyjwWJpCltf8p&#10;UtjPjDdHaGTaZlUvGk2Fxy4W3K8xM/olz7wJnct554/RuODXddJ4gn3ziyMASG9nHJy91pSMIrp7&#10;doSR1vzYL331+YA8e2eKpQ9X/MM9GVQa+s2sTLTz1QPe70A3UTwZdU020xgUn041dKWpx6c5VJjP&#10;5FmAxVvq0/t6EkozVr6kVoxPR0w5uNWvzyA8QfYwWbk9ilDPT4vvRlcdd9/XLJFuhiZU3gmy89KK&#10;fTBN+L204KTpwYJgHWZxZwNHXEZv4Oeu1J4TtakjkvXfMs94Mwt1vFC67ofVVgwqPudzXPGnJBRO&#10;b46psmi5MmqftFR3cUIicY45nnNlcFmNzq+P3oYkzBsT/yZ2RXWVixQIBG16GPsZInUrQx0piBPc&#10;8idawIe/GIomCG8vubJOd5CxZsz3mjHI8jLnzxcPPjf4mii3KDvqaC7naxr+MfVxZPNID5Te9E/Z&#10;EY1NzYfjDtykpi98Tk2l+YCjScidPg7G8HiKLtyYAQ/5uayqm3C5dI7NXfcp7Cmu30usW5yiYhqb&#10;CKrvjYyXQ/qRjiv0nQirEsN90bflAjMTauSwtwMQnCsuxdj+Cm3i2H3aMzJBa3x792S7N6Hrnt97&#10;SeTwM5xxcryh03JcMW7q/a9HpW0AlSqyDKK6e74HAIV/vo3bWEVO/i3tZ9y0+KeURR2Na+3qZw8d&#10;X2kWb4OWJkN53NPzJpnM2zgq3+eX6yx5CeDGG726bXE1LLp8MmCjETCMX/IKvJVHiCDKeWZ3HbSG&#10;PlTs8qMiv3QBLf6lcIC9XLHzc5VxoMNokPPMsaLVAF21xWIsdDZ9mKawPMuZBWjBlcl2hLzGTsr/&#10;dimwkY9LQ7H/ilDp23mR7Jlc056WxU5O0dWTb1cxgtunx8ESf9g/yGPjf1g8CBSbrMydgWYa9X/j&#10;l51jhmasd0Bg9I3qMMcwrL30STipXDYhtIHsPXd4P9ueeq6XSZFwVAcLd8XzBftHl5lyPlPQyYSC&#10;OMx3/pKN0ywTxU0z6J+at3m640Vu9CC9Vbh7l6L0lefRyWYqrcjBbptz6LFEMUjy0HW2XfqF/Ts3&#10;lCD2UX45ZHR/Vvl9QoawYcO1mKTTMp/JaszDg0oyK5Q55c30KtV1cU9jHvmbxeevLgZ9H16KUHvw&#10;Yuy3nBka/hDOTPX6k4HDN9MKQArm7VJpzJPzUux0Mn+/fHlVBa6ZbhN0LLf3Jv6B3yLv/EskkFbi&#10;zDibwEwsVt6gqSYqWS3JpE8BgGCQrUTko98Ttj+S02V7ZDsk5X+JXAQ4dfq9419mjGeOypuhrLC1&#10;uxXo+/cuNK2+Lu+B2w2Q82NnFBmJPLTjxBsF5xnymo40G/1fT5A2BQ8LYJk2Cv4+YCCI1+pwbHVc&#10;zOCwpvrcNbcicVBCp+0+2v74EHsju9t97l0AqVbSxJtWm2fCWJLFK9BdBvrUnhvHu1e7yw4kJVqb&#10;78t3udwu/ywMoEv8LsezCDJtsZ5mP5/+YkTzfVm5boDsNeFQwN4ZWgnasTvA9g1VCNDve+3d8QbC&#10;i2r3DOzMdAvEedWIYgocuBvcZScRhU/ktjYo/7J32rpN4tBGTPUWMoufopVS9xVHtCnnE3LJT+Wn&#10;LwXMQcNf3fGpB4j134RQ8VRxc+davM6SelJemo76uRyZvo89dHiMdVESe5GyL653NVabOPMSjaVs&#10;jedLsWyhPdxI+oqVPkC90pyeM+ur45PMdBnBXrWD7JXn3YLvPQqEXCEk38XFiEeR7fLIg++f7rQC&#10;MF1XSVIyesc4g4eXZC6gA0yv2QlNcFws/PCy+J5pya16DkwiZrlh7WJG41WPq9NFslW0jKiF3Zol&#10;uCrZvrmm273LIgi41SKOqNplXKiRFyDcMuvxlmU6DLhzFO66CSy3uSt8WlbGlh7QHSG3UenpJOBw&#10;i5tXs/uIWlBGqWGKOeuoyvnjeNvXKKmB7j3Zrml6rtiZEaBr4eM1z3EHvpmeh2BDhQ2pEbE5t7Ic&#10;d/gCAl5vUtP/7XdLjjdWMfaD1MOTMzC8qCCH8GVDLVwt/u0Nd+Fn0oVUF56dQGyZhYLJkwvIo/m/&#10;IJsle/6VMpI3TaH51jvpJ/B4Ey2S52oEfrpov33Aqm2NlC3hOXliGfP+o7y3n+b0DQ1pTBYyht3v&#10;cvFcc/xl6jarryp9VQAEZgHaQnI9r4PaVPC3iNgB63EsaC7jBbTGd/bJhvvtMp638N6dYyWdLtkl&#10;4wpAHZt43Ac3/bwQEe5yZDGaDidqOjEEoNWH9aYUXI8jCy5rOFVJi567AuZZVgGTurC6EGr6jTDi&#10;7BNyE4qbSfTwaaaW09jl/q0y8RbVOUvuFrw0c3r5ekekmA3k4bxoFqO7xQU1W6gp+ZxsfUomXnSJ&#10;ooqtp8bpco+pPbEqfeJ3vbd9j63oxt8LAeA/KeY9E+/wD/D4yB/iUTqBKXONy4BtpSNKnpAYaHFK&#10;fLnWlvISAECthf8wF8KdBl5QQkUEu31sNSfP/dpfTep4hJyP/B7lRRvweSm4i284uyCUWRJ82WpQ&#10;xGRBqWGfs12j5kJkF0VsL4irFUQS+N5NAgxkTGK8xoXho++fJ3eatEGLda5T8QP166fmEbBkn4k1&#10;q91eFugeTWqmu+BwSsghRVXNFM8YYb2Qki9N5HN1X0/06Bf4zLj/sgxCZ9+PoDGdH0V+t7rRlzjd&#10;cl07MPeC3GHPSpczIlJMN123hP9A/WAzEBh+LZuECYAsHih9J3ia6fn0hasSgSxHgWLE+lceltOR&#10;nMvWNjgp5uJMDZLVJlcyyvHZmxXFBhS8ANRxfBdwUG1DgFM9JFFj0g8g1fzKizOtkijdU/8UcPIf&#10;RNs8bUkVjBWWcnxkdsklq1GQusbYU+ovZr/aqzRR++JDHAv33W+4JmGE7ytwhiv3759tiQIfo/cE&#10;Sg+f1moW1b2df5FvKy2Dm//ao1Ag6D2HPYkFYhCrR7T47r3LlpaPhtNp1me+vyCeH8gyRmrAwl13&#10;FAl32dIT5x0Mq+u8uVTfkja3ngNpTUoV5rwiNpGPzSyc9nAScgzFj52KeWIx9wM9yLFRYvitIw19&#10;Vqvtpd9cKPtLPTpyyZyxYGO3lM5QJJiMiScbPRGpIkx6IfjTZ1Z2so5WpF6Cn8I7xJq4gDtoM8uN&#10;SxlFpNykaAwm2ifqg3yUfM9p7IJhf+nN4Ve2T7oyFCMk+LsT0KfHGTs4sv7AbWlrIsaSJAHXvizi&#10;mUAzy5TjVJsKAnQ2HiYYrAtMtq7HlcfNlHDVm9X37Zn/0RHMvrmSNv0+jb4LYGZL78WIQBG5UALU&#10;I3H5DdpMnvVjAycnKzzW2GrrYQD/5e57FcYyDdX6Q1tayavpFZUrInJ1kYtmjiL/C4poa6N91viW&#10;x92QYgYAZNDat3imTI3a+Me2rMhxbyWOyBoBQxDHfqUHvFFp/UtpqDecqAgY+3m7lAPll4lVByom&#10;Rb7bnIuuMvSy/HamxxNXJfdoIpUHiS1aE4AjV89BV2ffCT6hQpHLRGvwVXnkjDEjmbgocGeePQX8&#10;6uPq5uZuOHEzmt6tv1hSqBnAxswoVIhve/BceleWmTDv35wMwRGfRv3myWcsys8lx13Zo4UkyLIu&#10;xmfYourIZ89Hax/F8LNGsSR46pGhRWfhdzSzKJ8QmQss96nWBZJr64x7VhEsSOYXO/KPVCNH8UeZ&#10;qny/d55+myvrI+k556WdS2E7iI47U4M7dzo7CVLWfq+DXIQ8MIw8387K8WyRWF08L3dsQ9seoAse&#10;I9Uvqw8rMzSUdaRcinpQNYZTqwUAvLT/gUsXCNRFVIJcO0ngQN7OwUJA35gjfVuxO6erJppOouQZ&#10;aIMs6FZ6gRwRfzxJSw9Qiojub9mMJMCdkGRrQy06UcpVK5cXxvtXcvQwHV1A2+IuevZTW6oikLqS&#10;zZbWLkfOeTpZT0Q8FifJxrAvJV+4rNTR8H/bcfkyOinoJwvHP7msHq//RFbXav3i9XiD5mC9nnrk&#10;cytHu5bqZLqqxKzAeoq0LyhWuGdDravlE4A9qJL4bDVg7upGG70VoBiFFnL/owLwyDCQBQPhpzWI&#10;vAVaaTnp0/02Ph8TYUfKjEDD6b6WjwUs7M2RUTca4LPj+rG4lFEffkCsWB6V2e8hsLJ2heNIdy+r&#10;FS27FJPzR5oxk5lOrbJyzkE/HoOB8YsOH5/cl1+00ucPSyu8Lom/Qv1JvzP/sPtZg76nvdvBVHva&#10;32pv1KPo9FjrJQnVD3nMlk29tg6x0/U+I8BcViJJ8HH2uzcl+NyEOjXT55vZ6pabUI0ivuq4uSOj&#10;iyEflhVNiuIS8YcrYotFqeyR3boXLC03GaB/tAjossMnGdjhpNYAtK4LaPZnSUONe8URoX1snQvy&#10;qFBT6TU6X+8cQnE4b/DF0xla49Plv6C5KmuQUsGapITj81G41gqYXcaeBxwfJ19p5xjIP+Mi+KNO&#10;Hc/gw+Qr12cnV/JmKd+eoTjqXlLquSblh7NCA1Psys3d2MUx111IHGYaszim+B1xXSh2fYZ9+zSx&#10;83XMyKVAfjh/xNTpEOW9vsPtEdGVrEJXBORsal+RXLMaxxpdW+osnzOeLG0avQBIg73Htw0y8QOt&#10;fCYe74rX/YM8KVjBmV4sn4MAoPi/8ssvjsQTnSqBUK8crpRBVyPQ2uZ5MVTM1YjIXb7HrflHZ8Ze&#10;soI4XWe/n/DdhancUpaoZt3NuOXS9mDI4Vlqup7kkRYh1hxhGyPqBvqRQXQiBucZ5fON06JU0b7B&#10;/ekXCFsls9SuO1XHB4RK5oUUuF8/we5EIL/KcGooMuxx0emwCScq+ddixluzwhNMfEuko7E3XnYV&#10;LAcP022wRqsQWA2sUGf0i77TSzQpQDN3J3nhGMX46EIGffHHuiINyYOUx1lg0ZM2w3XM05mIJ3CN&#10;MysHjmPH0XdtYhu85Bs6LdNGA9ThuxskDaArdHJTHKNcbZhtJNNrZXUSorIc9iWfB62rmHaUKwwT&#10;qpUXqwuF9rhffqDqd7xp2GLFScB1llNGNzO86bLP1GCrpVVapyv1lID5a4DSE87Ht71VgsyPD20Q&#10;TQBy/ddrxnMEOEWsT5Jv8vwT1zdFjEbiBLwXQhOQgS/9MZ0LokyDxlAI56f+DoJxz12z9QsKjs+2&#10;R9S3OdqkcwN+YJDDHkWul8d5uu7S2o8YRqWFU69Oq5Ils70bD6JBe7tuK7t4PK5UIJBCYGkKM45p&#10;uMGxKHvqjSryacQLXnzjwilJOhtr/b6YCjU1djsXqyqyuuliHT6mkiJwM+RKVVlTFVX4F7QM/hn8&#10;zbs3TzUuP+vKGWJ0FOYKIYhAKleNVi4CjPfDfkLAd449B0OiPK6TFUWhl8Y3Om/WSjrRVL4OjJ4A&#10;l9f9gXT0GlauUZXZb4jO3pY2/c4FL/1Zt/mau4s2rSMmP/0C741Km4bGYqEKgXE3ht0QFYfmrisB&#10;JvFB/Yl3PG3PZy8XVvKFT4gZOGy21FxDmqB/Qb0dtDTazw5KzFQqgrC3/cvg51D+gSiY/cXDWOei&#10;hjZFsp9OVjyVoUgp/Vw7o/7wKoskg6UoXTKOQzkJ2ecC0ZvEWXNQ9a7h5voO94wr8M+WCWDyCOlF&#10;Wc18o9vRgOwpvmP9Ts/F2gdQE3aFkxezVwqsq+od41Iw+zRHyRJVyPNteh/SWa0U4m2cM2LvNrZ4&#10;CHsrX+5tmU7wvxTPHqhw6CAeqzxky8K1dIBD4c+sY4gn2992Rnjotj3fM3uS3qO1uv+mGSvbptxp&#10;reSneMtAa4mZcfHvH8+COBgQ5RYuPm/2HUcJDEfdFFOSk+Pqv4vqcj9baMjAmvMKSGN61FjEuban&#10;hUUNp8o+bMUcxfdjcKw1b+KKRsR12d/YSaie+yAP6tU07nktOlNfv6g324hwUTOhyIcW9oUTkaKG&#10;aymxP7SEk5OaJRwbUgVSqOlsDCxCl/SpP5wuKjXH6TQ0t9WR2HKR9VVtvSL65QLauxKyF7/Sj/fm&#10;DN15FI9x1m9yqnv0u+FLA6Vb3bDty0ilZQOc7x0M7Q2nU766DVWP3Qa7mixTF/f0/SXyZHP3Vt/G&#10;yX39sfo4djrtQuC5kJg+fVnIKnGd5p4LB8CBj5OCymuZ+CtOGKMybVB1+PTv6bTG49hL77NUFye1&#10;SogwX5AJBxPD19LSiOTgdNBZ6IYLySC0IfHpV1u867tFdWbdBD+6KdGVmg1sTydutWznJPEwXZbs&#10;Lfe4CMGlAxr68GYHy7aPtRaHiW7UhCUS5Z9QA3DyxigPH2frW+dMJ2YuMBwtLkJiP1rlsE4s02h9&#10;Oa7KBr+itTqPQ/gB19t8s28h+IpaPyzv8dQLGQuZwJ6ByZZ+QzrjhBAgeHUOzZpJOCbAo5bLfTwl&#10;XILvuKroOcMv6TjsMbmZyS645fB5BpRbk15rxtTosqHvcmV9WhcOLzD9VYLnN4AMTJlSplGklpfa&#10;l2eK2W52YusZLvAJv4AZZCg1M1hEJZAkeXcfcoRNMKwSIQVE91mB2e4FeXuROWD96bo835REeVsZ&#10;o+Fx8PR2JoH4hErwLZVV2IOB6GhRTBDhRLKV9WdAW4AIIE30HPwFkZtHmaOyQAAF0zllAKGSvA4h&#10;yVq1Z/yZjv79ngCXBFQS+CB55gWwVgBXQjM8dqt/quGGIZYbHhbdVtENjPoO3sYoxLR7P3gJRVef&#10;YTv1HS3e9yJNe10xvvzqK96jUSZtGe54Ep8y3qyNXtq8ff9SadaLylECRwqa5fxlI5kt5VZSuV/h&#10;elcVoXAsOeunGG2Zf0E7394LuSPOi31o1VsibpW1WhqFhiHg9OpGXbP5or62kS7NyUKq7Wh9JnYJ&#10;u2GGc3T+C/dYlqsksNtf0M9qFIP72i/WC5RnY6Vr3kr2zZvVnzWBDK5r5eBBxky+qo/7EUr8wXL2&#10;rlLRV8LExsY/XLmc4gSf9V0+qBE4odhbiMv2DAzbqG98J/CdB90v3iijvyF5xcfhBve9Siz1Qj6i&#10;vTymo2OynhBdxsnl2Xtlx+pRdPqKB1lyYpP0sXqIWIvbjy2egIcY9QJrI1bnRIsEhYQQF4YTh4bR&#10;r69oahGCKeBIAUaE3C/B4fxXFl2ffEbV0i6KEA9mfMQ5cH6HvTjcLb4tgEstjB0AcsKTaNey7AWK&#10;oz5bfWa400AfdpRUr+25EMJchSF1HBgb/D90/XVYlO279o0PgoCkICDdSINId0k3SKeExIB0N0p3&#10;d3cN3d0l3Q2DdMhQ0vfv4v6utZ71vO/v/ePajM3Bqes8j/M49v2zF+9UV25VfuFWor1fCA5+T0o0&#10;6/gPSOjwsYRh47AEcFdDI1Q/9DqXeQTlWxaucvytK2DDhJqENQ2P23Vysn1oKFAoebWiWkdQ2wLk&#10;l4gRXjLJwKj6DnZVIKbwtzv+YdlDOH8XBNh3XkcreWZncKeE9A9q/VhdaLRhvbJknltZ074TscMp&#10;gT+HsA+pHnIrL4sW1WNbZVsq0a3uOERcDp/Ke7BPQ0WJrcI+loHIZJNyfzYl4vt21Jsfh2XjktMg&#10;hqHD80SSB90mVpJCqXFXqnS2ncj7oC7tSkrMjK06RvdAof1vuA8o2P+L7TUY/RMbzeka15GkaCws&#10;rVXSvYqvNVqp/TbcFaOd0mIBgSt2Ykk8W8kDG97tFpDTrd78AwL3ZA/hcrjcu7SVARRoj9AE3YDc&#10;r/G7viXlqHkWWdKGJw+srMTYP8iePH4bBw0p3WaakEbuDtb1A48MI2tFJrbjwTnh/ObBN/O3qHQY&#10;aYnQ1SOJwuKF7DU7k6kgSAcfvCACxHcKCTLvCRcDiTJtfux6XFUAKFBN9KYh4TmoLfZv6bB1ZYnl&#10;wn1mTcCunKQ0tTdvObI/rroHXTfO/f/hgtBXriQsku2sjg1XWjMzQwyW9PUqbJlM9l758bm0N0Sc&#10;xkGpbSXt06pK3JtavaYP/5bi7PrIaKI3nUN8MINJSYf+QNN2J5mp47lkHhkZ+5+xas9vooWq8tb0&#10;tPVWIrfehGrun23NwrfPGjcHDNKdFV0Wq8P9foZdlzuLSzbH/ZFtbEmwidNKXDLBp1a/f2l+/JdD&#10;47qwQNCCkGcylEFXtJ60aSp6oQ2/B3VSTc+339i3lmOL/+ijL9+JWuFHk5L/sh3Cz+TxME9g1hTH&#10;gYPnGvRddWAkC5F5awMm6GXlCg7HSdQ3OHArgUgCPonJ9p4lEhBdnT5jwpHpiDq8hwKnVy1X58kh&#10;TX9s8fWThoRb9cwPFWcaFMzlYBweeHUOyZb2WJ7uM4KVsXMfcU6QrF/QAQH/ZXE1O74VIpsLfuL/&#10;93QwV5GNBdseV3ruKAB8MArIFqVbwK2CE5QkfOgHCWr5g0gCwEqlAQeUM+5UVMLGVm+apOXcAvkr&#10;bwatELOGAPuHgwWlv0FWOLNMeTbTK5+JIGJoi0wbbPO0l1UcT2/XLJVr0LlTg8lJpQ2uGu8BREPD&#10;0vNi3tKKlLHinGcRRfYa3EoJxg/5ecR8wROxBQufMdrE1PevFPmirRYgvn0esIXTYu3ttwYr0sbN&#10;IVxi2cre6E44H1HEFwA+KHFVUJCAOPQtn3eB7wHnHLf4IDj+vA4P9j4UTvjiCphGNUfR+/9Ovjzq&#10;wvRSKzEcKBbKLTqSr2WLMM0H9N2RuoYR94q/OlNL8ncS2a44DyOxa0/NEDwIfy6t4pL3EJAM9ozz&#10;566TspYCdpT+J9XeiSGZrJXBN5+jmfIRTOINFgnv7AuMfjPsCMv+blfYCRd+Y5Xkgr00RtFKhU4A&#10;YlHk0zR8dxfLCBcRAQ2a4naMaxp6ZCbKEd4f8M10EWteVQeEZbkuQ89emneLpvTSohtJ8R3MssDe&#10;Qe+fpWV9KIkheDBMhdNyV7dST64X85He8TjNguJeLQjJyoiO+LfqpViE6hSoXfUqP40eFEywl/BK&#10;CSna4yP9KC9+zle/dkL2OUKXDcuKYldOSoF96MQ7xdm9GDZ/FnGZaEXGllnzoB2FxrhXnbqShSK8&#10;3QMqMJZAzJB6d6e7EZG+oL9VLLrCIQY4/4A+10SsaZebIXKjuZQdqEOiNWDo/Xj36CdNIHfjD+jZ&#10;hY7CKLjBgahbISsudJhG4Nhkedh+hKyuFfxJUnrn91cB/NEe15lEsuESs8wVFEPJKIH4Z95WYgsa&#10;LeHQvkxdMdIm4ZnsnR3aR0rNV4KrDgLjHS5/i27LrY4JqYTP18yjC6VYI65Kr1bvWMhjVleHjRNs&#10;JnwCUthDm6cemb86Fhvo6WKeHLcZUX9XJFpoNQy80GKwcllxkmXeyTiJMd/DFdsZFELunPGt2w9S&#10;swjeNaRblNpiXMc4GnSaqkxDxhqm8EfI1iGyLrqqWQrTkdUJUP7CTfVEaPgXsHWVMWbf3iQLcmXv&#10;ikzwb9d9n2F9c3xTDNjAw3Y6SfyfIu1EBr+bAgVXGD4QXagMr7VI4B4PExtaGQFQhXWcg2s1vmEu&#10;+bVLDVjwVV6B/D43PFWC51eNLnwLTbhLb48+DXu1UD+Texgt5nGDiBdIi4ssPEqB/FIt6q+xzVz4&#10;PhyzCF9vWeQQZs21SdndaqszhiWhQKTlNgwhi3/edDZoVT1S/PQhcFKVTgnkJvXrUynvd+n3gj4N&#10;c5Z4hN8yMWOLpXAskCgwFPgj0wSlSRMHvfjMuDyKkHTvGOuEnX4AwqG+BniZTiNe8KGjamNz1C8H&#10;xmzYz7qh7fQFv0TvFCY+/42mxUAy2dxy/ZXlw5kxL5GmQSIq3nFy3kj2XgPSuXbB7yaBaJX4X/ni&#10;27khomUXVpo6Cok30RXNDORfbZ22ns9NcoUa6sxs824NlbJu3n9c+fU52BGb94SRURlGFtQuClfT&#10;JZNIvE2dhJ0vlAOtQAeEdW+9WIsD8Z+moE386iQMMyTCCk2N/k1DhKDKI4aDQ9Xu7WeqT3eE0sKX&#10;99kLbT8nevSE+9U30viygmDgZpWLMJsD7hr0mXGa9lD4k4Sq0Y2g9r2FP4Oqx/GH7FZJU7/yncy2&#10;H3ZWFzoI95wbA2RMeT4ThV7hxn91zjueHSjVxd9LI1fXvY37SYV/2MkHH2ncDdieqHRbcTtr0PMh&#10;dY64/QO1RZwroEp7v9d08JXv4aRkf9saCmNf1Z8wmz43LGpSeU72j3OTSGQE3035HZcC9Sr5y+QN&#10;JWCbZCvW2K72rUv8sdqc+eVvZaRkvSMDttkGp2oAxwy2yHg+2855rbsUOwvL166H8S44hUw02TBd&#10;sNGNkYLwBZoqPdDXizLL+2gKRwf4SvkTLr7cP2i+Iw1b8GGe/azT/sny5udJ4C7RLDnszxeOiSHR&#10;YI2g6WStliD3PrvpD9NhyyUJv9GLo03SkgpE/625/7tHbxse/ajUzsX/VE020wY3ua/nGh78+EWI&#10;iHf/1PxO01i4UkV1yS7nigNFbZxSft1QjU8jk2Yzlnqbr8CE+VaTHql/lbFg06bwCLtkO2wgg0z8&#10;j/5sCe+kuN5N+nZNwXFycuNfOBuIO9iIB/NYQctqXX7oNhTHsqVeX971H5AquHSmAa50acCpRkCO&#10;fFgbEbkcH21VkX2NMPYLGtxqIZo4sD2KUJnjDt1K/4CSYZs8+8DuNQ3cgT8LZ3r2Bz9no3MgmfKp&#10;SAM8IWWLnCkEVR7R5isScAjfYsj14Qc+koYKl5oWUcEeWh/BGv36YerImCsjUQge0qIX7Z6ORFFj&#10;rqlevc07r1HMkiJ/rlCqRlhD3RvpmULUeVzZ+CvasLXzibanJjBrOlzA3vpjSx5zZuUkMPytCQ7n&#10;1O6JWu3jDhDj+fQWh3D6PCjatUjU3bWkmjt51n0G7lEoIB3hIRPYbtU0MsNiKQoAsYMs6Nci79Sf&#10;oSc2210AOPzePOBElHdr57Ky0hUw3QKFVxbzYznV9gFSTxLZWfb+F5rzTLEL+vVSeowTZcqsQm/E&#10;dBPO3T6bMJq1weaitmnOTGxvW/VpVWpJSsHjoBiXIWDdwz2MA5MStdcFP4E/qB0x/ljgPPhw3q/h&#10;Oq0A9v6mfCf5Sfz0imMKkLRSzi5ZCZ//RKjDt+s+s+naYDRIL7T6aNVqyt0Y/JcFcTrCZBV3TGbn&#10;lHJHgt56RsGR2lOiNXdCepBRt8dD7948mCLgt02cpCXKPyBXWp4cW5NCg4zZajYRAdWbUurdZ3Ku&#10;TQQrH9jOdaUSZoSbqwLZ1Un2PXJFdogpawAA/ZnzaajKgQO6qs+AlFrv3Z0a60lagjKfCoCw1zKg&#10;nK8f/zT2raic2pFNIvj7DsXVwHfShj63QXqmR4lCsKpu/Y3GnTbue3tghIFHJ/ouI5bDM+nTwFZ6&#10;HwHv8Oj+eWU2xlEWYU1H1JrFjKWrYjd9c3R8thjYipXUzT3me5fW5F992dhbTX6ovvHkQOTX4kPk&#10;y5Gb+thdZBEJEvci/qyUMgx0obxA2c8hii4lBNelViKy6Pg5U0joOSAfquP9jJMIze8NfRbYeLeR&#10;UKwhVHzIb7WvzEwvmAu4l+VfaR2Ip33Ut992mzZZyNNMJ2PI+6bU24Z44LmYKeNuVnD7fK//1S6e&#10;Mty9QL7s4VsafAbj1l9rGkgzJW12R9jpI/EGHqJoblnFuukl3KUv8aUOGIqOMJTQWYeC9NcPorPg&#10;yawJtanciIGXwG1DTTXBV/WA+/LmryABW5RQwtlVQHLHtxfYRMprDgAFq+svQsxS4OqlO71Yuzzq&#10;K64/czlu1/RD+P3VpqgJ7TXkUIKLi+9/8Tng0L+BPWyiCosFO3OQYtyZdC0N7Tw10gEaFu7OzK80&#10;U3b+woQmiu8oGWie2UDqkJqUZXGbuPnO0E/MrXgMHG+r+aDI4uNJYo/gsHR1df5+lO0vOwAbBxPD&#10;zYHRqFpbu5U00m/5UcFxg3eaQ0FYPOl5kMemARn2O0VxgZYqAqUScVLUH5unl7y3BIQpm1R6aMNo&#10;uXAqfD+LnXQPhXyp+R8OCcWxnLQFgn3X2wvr+p8kRKo/ySbacA/1zPspvSJxMO/fiD8e16kMsNXM&#10;AeiUlwchS3n85vTFsGID21QcaNqL21MGphFcqIoIJS5mNewvGq4I0cK8n1OfCpkzI1P0Cmgxfs+K&#10;hLOWu43jf+bIFIxWePZB2lWzJMQod4S+XuRcpriEisWIYq6LeO63lADKKn2tdxOFpd+Pik+Rwr7F&#10;3Uf5Q2+deP8UtNc1+xdEFvCaUtUUO3G5Mv6VYCY/oLf6NwIXNx5K1dTXmvpfFNtKbVIqQObqqgaY&#10;R19o5ArouO34wtComY4txFaU7nP7yZ8c8QCFekz3KguKYpJjRh4/THVZPOfAK71cEwfHc52DKShn&#10;iHNQ+iG62HJqTWd4Bh+SJm+9ntWVKVe8ATbAqSWUv5f/CxOzR+8nwX+XQSZb7UO5jHpoPZHpNSsV&#10;M1yzTwwkiWWvwDVb6qQYqsCVvdr8eZXeptR0xH1A2TpH805A/FkbFqGpppWG0YHRgRAnYWOPmbCq&#10;lJGuYDP3ktOrauQghNcNYw1lA0hnIsBosWHRPGznkQHzkXqDevLxEc1HfTErUcnuY8Of9xbPJPJH&#10;70OJsmKjtJ5xx7IjOvF5V77rkl1NVHOEe1NeQjHqBZTfrpWXNL5HimzfJ4tinHonfl4STm9ebHPd&#10;O69VifbEPUCKDbNZoVZC+Cvto576sa+LANL/9iNbGAyTZOVAQ4hmhqxvADFvNqICMzbiXrOxr21E&#10;4VEI0fGqNCZ1dBXwHtos+O4PAA33V82r3OswvnMP7RKACoPzfxXe6eOCHsbxODA/wWOx190GCY5p&#10;9OsSIHIhwHq/kPEaxM/xLWJaoptNEWQSJh91tfWaIgjDnWNo5HgmQ5LOGiYtBQ8j0pxzSrmqqtHj&#10;MHDa1sPYoay6HTJon2pnSQssVWNRJnnCAGfd1jlUQ2KZfuyG2Zz6r4YNwrKj6gVd+8QVm9y9ukfd&#10;DVLKDlSlKg8dG/bSwfYf++N6Id1OI7iOEQ+L6UuPqufrSek2aHUjewUWGR/c4XGXDzxOi0OsA09j&#10;TTCg7REO9Ciy62i+uK9tsSxE9kMnL0oFdN/OtHM7O3+1/G7Iv67vZmUb2iNEMdUMcBWG7jSGQpxC&#10;nCs/gOVCV/D1zJaVROjRhqeFt8k6pk9/u9VfMoWh+uE4bjTVN3McOzvPLqxLKm7j8T3j7rLdMvZM&#10;S5sYYksTtMKR4wM95J5Owsbz64RwsNtflV+rfXXfYk5z58JURHJg0mJz7xUaV1Q9EIRHi8bVO/cm&#10;tlyAIAzlIABwuiYUzAb/w24f0Fg0bwaDMNEzfCddXypr69cv7YzgQnvbHzANABkCnJrMi0nA4WiY&#10;A16uumTHn0VOUl3p1dacqphg3D++NsIUClf6HIWyHQbMoriFKQSP55EqX4sCqB55aPJ2lt9RAWoM&#10;W/c7LJ0VpJ8VXvwctdr1/dK82NI6TcMDjpobrEFjGuB3X90/9MLLEJuWPFpB+DOJstebqjmHvXj4&#10;6/mTnq9Piq85F9hDmUklEL7L+3lEMcbd2mTfSn2jffb5DRycS3SRT4bWcSduV+hpzwdmJN5J3yJZ&#10;oWV8a6WYiU3AGmfJcf+eD61kONuUakr9JopWQhMkHYLUdAkpHtDU0RMiSWURqNunPdMkrjOJ0Hi8&#10;N0ucEDjWyibhpiu7z4RkJI05e36PSur6FNfCeFVmg3GYK8BLPO3mM8ICd6lBjgHWqL7qwrFsrYBu&#10;zBduSJ5wmKJprGREpZQa80SHmO9PS5l4JK5hBDQbhrg/KPq1bG1AwC0kdERL44t6UnmG/HYCRWSF&#10;DmmYwTmd53vZnuZUOhvIdXsDaw9R16vrq1KuttTvWH7HGEVbmQX+JPSO0IhhWcrHV0lj/Uqcu+Cl&#10;kE+S3Gq8+Tn/ybllH4bblQum1a1+kGlI2txjbBT9oWMtFqDIFdUQjRR6Zfn9eQj96oP3qksUb96W&#10;zQ2Eb4cZJjblgsccPdFGto07OP4DJrv2ff+E+fEwNx9opgIDzf9gAb8dO4wjBntyNn8wDQzzPw6b&#10;KeKwOlJvQTACNPSRXHNatxiX6jWZv+dY8lgZ60xLBaUaLJdvyUTTJUN/B3tN4js6Np8hRLUUG7hh&#10;uf66N8gXDEmJg9GPEl9Dy5Zv32s21T3gZNG0gJXZGr7AR1eqd3dsMYb+njkzSvqWanNmwLPemogU&#10;dgImkgpXnK2M652wkI7eJecZEXq+rkaXfjkAwq3EJcXnFHRDHzUvb/P72LLv7pjvNU07GKNhn/YH&#10;SYmpATyKxs45ZEAKV9xWVIKZhpmCYGXoJvrGdEj+4nmx6fcl37dmEu5+UsaOOfPZ7wV1da2SPFES&#10;VIxHmB5Xe8qipA2REDeXSR2/N5qmI78cWdGCFzmmiKVSd/Bgmf1v17QbenUYjeKrAzygHUSKD4ZL&#10;ee83DFdcni/HHlpuIFJ9Oh8aTKBtbZWK6lmsdRVs8nzVSF0dLmMRUaJDhWhIUxbjOH6WL3YSZBvz&#10;fmvh/avomTZ4PXN/RWfMtw+bTRc43af/wjuVLfL8KNJEia1Pp0VNriCEK4ZYbvne64X3WsvvKcnL&#10;k4wwPoHbUvGkf1l/wn8r1WAHOySlPt8ZIY352l7zjalG1k5NMJDH72aqXc0mlRyGmUkZEbIbjeLT&#10;ULxN4mDjMrqlP1jqbMkWpN/xhmTArLFwR67gYlaisclnhqMFfqPhkTZnJFdrfF9mX39tZE9+J1do&#10;bokEGyYn3X4pp/qKUHHu7CrIn8DjcPCHj+9huC/DyK1PoADR17PUJ7BcfySw8/qfvoQH/AOCs9/q&#10;4H8aNTZ8M2ucsOc/80NkOhKqoHKlj+d5MMUvFQE/Gx82vuAcrquEKe7taE7SP1v2M9yI15hPIzq0&#10;vtS58tXRID0udYydbjESZ8+xywYrHl5SsGxTCx4kIk7ycdu74zBHuhUp5CpFuD5dajaCwrVdBUIi&#10;4ZImVIzRVNjj+106Sn2YNDEeii6n8uNzKLPT36S9Qy5csotfsRuVt3Iy3kR9Nwt15uPKcphiipaR&#10;+e5KODszaWyyCpQYmlBSpABOTGf468pxHJtpJs0ZhGf1QBjafs/72yuyXxpnsbH52pj3RtnDyupP&#10;M7ccLUURxmFibW8XkELaJRDDasR/c86P91DSvTVtZPRaxIWuyo0p2Cotnpzq/DnpiZNOLkFqzn3V&#10;8GuZehEy4nwemDU7OdHH6dLXvy/T1lQ7X69S7D6BRRNi9uZqXNCH2rKUlIWZNTcBQ7nbMW1knpM/&#10;m3hNe2npcBFrBYiO6+gfVQM5D6hY/XGcje15ldmaG/xTHYkc9MlzLvhVUb+ey5H8XoyjKH4OywRm&#10;X4ow1uNnqQfO9aiGvlvrs9tAKGvZogOdmdz/sOjQOYdu4/v51Ot3FJqrvcV+Q3bQZNrgN2dab2iJ&#10;NTPWrMjOw25nni9V6lNPbUH09oTf30TNS9tb/Lo4le+0usWQjACCKn1HW4FGw7GOwo5gYmFKdUsE&#10;PE3bhwUAhwVYiL+6gY1sm7CVKFwyntXjCxQFJGCvBL+NIkWNriznWZK4pGplAWGsC21ZIWxSHiBo&#10;WJA0oK79iCIJMHHX6eD9mvd3OGMmUY3+AZVwboZtmQNFHWrcdPDjLZcvlf75EX1NDdAG/x/Q3Nud&#10;DnMwY3FnJuVRluZy9MalEm7eOmMI7AZbnwGcaPKVpBscgeYn+FQCn9oi9EZ7dHXDig3kIdpevK3D&#10;x1wVALHNpTzSPvvy/OfU2uMJ3fnGtRXtnHYZwuRisguqdBQSSv+cLsm2Wo99JLF4sqGIiji8H1bA&#10;PkUJwuAzLihLsxpN8279JZPwOXfkekC31PjfRsVLs0IcqLDhw28DEMffuvJFOC8Xy0LbfWTazqEu&#10;NjLs+mVoLMDL+J/yWsIhDSDXxEGvG+SYResf5kEcfpEVgsdlxgDYnogaZhh1LaevuqcCNg+BNmqu&#10;ABQekJdJf9svk4E0x4inrfecdTluLnL6Eg26p0oPYrCYvFGho9ITOsCL6b6d6edr7rfuishbUflp&#10;GZAPHDiFM4aSDu6tF1jo/3W3FqT3P6DKeUms4Bn4rzbLCIz2MTwt+8nzP2qXimzszE7CecwnvpEX&#10;9YuFRdX2a9RtEjrMuxudzQrWNzvPWArsZJdn2aNNUrJKdl8VyF2Lv6gJJ79rIVh5M/Dq4/dHIWoY&#10;CaTKhjvmoPCDMiKN2ux15Xop4KaU3b465fszYN9Y6limp9t7Nkb8lmsqB5v3bxmfb/Af38ZrQf4H&#10;T+XLyt52RT1chr6IsBxBki8gEeUu2aQW3zdWf5MPvc281CEVtBemsZK4l7O4c6ovsSdBhf4jbkbc&#10;QOFMKdg51TXaCtBhGbeDmaGsWGZ2r0ejH11ai3hUvUv9x9ySu++VQtdN2yRlZgFuHDg+e2s+Zoyl&#10;yZsQwz4rMXin9NFse13SM+T7mQLgjHPiRXmzw/ltUg7WWV7w1Er2ToKmTar5ZzzPTm65Jt3mOeuP&#10;dla0/S+z5p6HxsZB2m3cOlfK7FEKbkgBTsLvDc9aZq7hcAP0oV82I/tNBDS7JCtKcqN04Wk3cQro&#10;iaOylB6Z1sWfO4D2taWeTcgqDNC4bEwDVdqXAvI/cjIb/6WZzI3zQFPdEdbhNm8g2OfMhY+k4yF2&#10;LmLfuhqn+72Pn4O0I3jYmwLC2RaH642nmkkwQYynwn8VA4dTnsYNYouyFH2kwy+KbTmUxeRYJMam&#10;f5OSdhNfcKQs9aGKWAHNfU+jm7RhROvQF9OZv6p2pbAgHo+cTiC7kBuaPmLHMc5GaxE4t/qGNBV3&#10;EhjbYlS00xTqgjW4a8PTXTWMT/92iJQd6Jy48EX7PRKYWNIM7BZ8zHulHW5yUcmK0JiygnFKCo+e&#10;ndKDk7G/0X6xKgMj609fbGnPPK2PvQj0hd6jaZZbeJBUBdc3Xz3ob6hicDsoSMukbHyIf2bIRBT6&#10;MUF7VXx7x2J2Phe7WqOs/zlQEWPjmiz0nWu4E1WGsYZwoaVbujggJfkhk9SvVw83IeefoUyV1nDr&#10;uS01nSSFPHqclDHyI63h/EDGrFj/82VSvfaSbnvVvHd5mmFwmhMyU/rAxdOZ8TsMpVlOm07sNWoZ&#10;kuIQyE/wFO+W6w7O+1rBL1wivMRhevO6+IQTg/gEv4I4ULT+DugQz7AbzwuKUym1UFUlbI5WzjPL&#10;7yi0Dj1e2O7KoGfs9wUOBfYIyk8AgFIJB2EMNdtAqr+xk8f6dkWjxtPSirw5xDNvg5q1FP+Exz9o&#10;++tPH4AD65Ge8Xa3T5hfY8E3uWLlsxO/JvjQUnQbuF2ya5GtGmmqFlBAvKgoQpUlShytA3VWQqK8&#10;TVv8Ul3bGIuf2BIlgT9UyWkkGfzIRIaGlX2qZX9mdQPsjVT6SaJF6xL8tJuMK1kCvPkfxyxdUv88&#10;FJbjEQplF7U1JGZ8fP+wobPDwe9ExPRLpCl5GcOX4fczET3wjprWCHvsAUtwtKamU/4JcIhe5HpW&#10;H/Pieu1F+UP4YkP8fqoRawmlsOTo42GS6vpajVY+ATXa/Mp++9fitSMDsixUlVRJYta/1Y5hMnDx&#10;ZP26+lU0E9netojCzlS99rQzac8f56aYB/YCDovaQGbMce/nKrUbGkmZz09bDXTkjKeHuyjwySuF&#10;B98Prko9jwWsAA0TQ3quoWYfaqcyJNMrPn5DSmmTNNyIfDqG0WZoJQYjv3i9JwnezIpocNRHfJPc&#10;SviFXP/eRzH9xQ0ygmMPNv1RwFrEHS15atL34znruJXMJX3JG0Wn8M+NS6ajezVPoBxuRSbSIBfh&#10;nPQbsOWyK3LhVvXNdbkQg3cnwRzmE9t3RlqZaSbnbOTDcEfSETxcRoZHSPDSrEZ1VL1f937Gc4Os&#10;4DuFkD1+fJw/mzE/+DvAKfGysG8RyDPO+M7IfHea+XuPA058rycq7Yv/zJ+aNDWjSQ5PSNJjDDZJ&#10;vGpeBgnjbAsO/AAGmw8oO/jRtzphbDPdW88cU1R1JPSWSLI6/9n2vlq/kukmrb8fhPGtNQXZDuTF&#10;233lFzkWwWF9dM+1vMBfcU1MOLWl/LRFVlLC7EPh5vKw+6DWi29EEJMjtFz2jDP3KNRJ7I/QWM1X&#10;tJwfE2i0AwELS/B9WdA5HRj97BQvZOz+fvfwkVMHbkrrVk4szOKPTe6vwsf5BF7eya5Cpxxj4LQb&#10;bDYZjMz/GGtPG2PYah7hqWn2ovtUhpORk7b8yJP9juwW0s7TfnEKGPFIQBD2fikhoXPodY8jgNhH&#10;V4ObA9I16OFUH5QbZysHBtaOcfgDzr4jKsnG0ednwg8ewZooYn6TDbYYhjJEbqsQ0ZmBU/yRZjl6&#10;cq10CEPbBXksGiOW9dgYfNcFS6pJFJ5qWmvS1j+46UisUIuPZusMTgtws8Q775NoHO3vrowwmpJ5&#10;jJO9paijFDSX66xJsPtlzPTzAUvfJvEXd2ONvm4Nm2xuQmxEGKgaqZIZP88Pf50x8vwdo97xb7Rv&#10;T5f68U6cg24I3xTsn2w371CMXPJeFPcv8la44rTI9XdBRp2JJCentuYco2/oiT6CTDNQtuqVMAag&#10;baJlR8mLnzgi7LGF5kWzMlyLErv//Jpu6R0trLYfd6y2fP6gLzLJUvzGb+S5amxy7JlTxzZ4RZmg&#10;PutmReWvqcxq9K+5DYQ5SAP6pz3UEa87630Lrz9//Nw4lkh09oHYQoDo/EfaY1raY+qDiVt+NpoV&#10;0M0dQywzgCeDSVpuXk9U3lbs9K6kXvmXYcKXGCJZAp9ZllgaRvBnPpWNBFVg4YmMCkoReehAN3Gr&#10;0oz/PPWdlXIos1cqdlBmiHNCqeSYDzPQBFxeY19qKFtKsMVkFlyIsiNl4zBT2F6JEpTAosztAvGV&#10;6YR9bgppTQys1W10MHFsAePt9z1/mGWmnoPCqC/1BoPE4SEmQvPzt7ZfvMGiDZ2JXDLkd36HsQsl&#10;JDOcynGIHrORwNCBfe53J9VjJ1LXkB7mvu69kGS4WVanrC/Dfid19m2erf2mBcCbnkV+Hqvf8ceO&#10;ngl4HnEipXewzC9kLT0VQVb4mGUf5qq3SA/V93heVWuYrg+Z/gMRNZ7gEUHSsUgkUUzcCr1spVu6&#10;T6yo9FTumGHK8+ZW4I7j8JcHD+3oPVgYcCXv22J1B5eqB/uf8JZgVEFtUTdXhioEO05/XjL5Wqj3&#10;iNkvZEbyerKXT3MyPtwSH+GRmSTqEjnG+CTWSo2NSxGeKcscD49L+5yKU4vM7WTrREpV8ux/V/jI&#10;Y4hK/CgCI7hyxt1A2fKiFoa2wSgm7CkDfFH+BNLjDE2/YC0ApCh2XhJdoWqtJD6p0Ne0mAzN96W3&#10;VV9aFiAc2RhLUs5MIPc62aUvJitpuKkzJO/kP70R6rNtdr0YMLXKolZ4pxI2SEJ55j3W5t3uSwff&#10;tFCn+YyHz798lW3IBP94dBYI1S2vNNAn06rTBd8uui0ty7wXlPhUcU9Cmu15cyxdjCWDdz0x8h5N&#10;qMEhJceleC6E7iVRgaiQmbME/qdX0yC+oFD3PPDsa5UGP5P1MqG75qUTAXrK/wOk5kQfaNdU4VAb&#10;rCKyUw8SLZUZMDkGdMtTNjO6dRSfuOaiaNbOvEE5KOxuSH2ObCbF5LQPBdG78jaYfUJ4TeCb+iCE&#10;6IqC71QAlRjYa8YME+tst1F3CAQIkMWkZhLbTWypR8ygJHh7A9+MyvdL3EZOx1VJi2UK3H4oLHCj&#10;EsXSGwDigctKIwcF9ca6hiDJOGQqsW6v0ZxvlSAk2X/lMqB/XxDgGPDj8SVtJswOXCRxpoase2hi&#10;7Uy3qZ/XRhWrqj2WNxokDA6p/FekAwVokR/iJtSn3fKg5c5syxYthLgydKyPxcNTEWnY76EYVHD0&#10;frq33/SDA+C4gs9UQrCa3tUcSItOnkWIgNYDN7/lM1mz++92cPiy5Ky9Pfl6tKh6MtQwyNWGuxYt&#10;49VXa8CNPeMluINaU0qzqv9aId04Hc79SOTAModv3rpkkEF0ptRyxYvPOU2nr2tMEfFm5PHoj+xL&#10;phiIosIX0BEMV5X5LtYBGRAfGoGbt/hZwkYpS+jXDjCWQj8vfgzzMBDeXxdO/I6RGLotGo1i6XsN&#10;1OaNh4KDvWlf3or+USzC66bOgFvwJ1ZzMzeYgRTxIRbjuMyymSAcxvz8i+sre757k23jbc95m6ze&#10;9rDI7ybv1A2JpJF5y/G9AtPOgSH9mNDa0R29RKeiZUWlELQ/S1rfnbs9jmDBFYfUHAc92n4c2bXd&#10;sS0udAItMnhxe6z8TDZcXQkIjnf4jG+Nuoj/R18aAcNjBm5ugVgNIKDzCqMJ/QN65xa98tuX4VhJ&#10;dqf9AxAVHUr0nCV1Aem+yq0UCfC0oPXPy+KI48Jn2CFfzLLaQO6a2thXPu/4XXPn96eGli3GG6mS&#10;XxPm0lUB/stHFmgDNbF2mXSk2FYSZEyY++Pz8uWCZNuXDsatNy4Zui0NzRaqkjFPTG5LppccbhA3&#10;h6s2uNGAk42IjWK8yzupsivdFZIjBLS3K60m+gY0puRsHcRoful9jS4VBM87xiALqBpNyA6/g/H9&#10;A6L1/5byeFwD4RrehzrDTm8+A1FXX9iQPHToSv/NgKM3mZv1IFORZN/IQMIfsHRAUNls4KcJLgTZ&#10;4B/LagEB7vA8hYjpETeFgzy5fltLvKdybVmvP0bYK5HQayHB9XAgoI8zwGQ9ZvBnXGBhGgQ6Lp6E&#10;YJMOhLrRZ/qN1cP7onB3rr0HgfRltVJ43FAoEG6TJhzixX+Db3OWF1uAUF7CC18lbhAItZHqGylb&#10;WjrmCgXK/s/6cK8i5eTOfVKMH2wif0qaNAi7CJmot3K48K5zQxeDTupX3RDUSkNfnXw5sh851t8I&#10;rBCHHLIZdlfUjGLAO1foK4mcF6UWjHgLRdr8lmxLCRm013kmSlbIFve/Kul3+Wn2fqZAceGT8290&#10;6BMO1oRe9GgBbCLX3iSXdVl31P03VvIE14+N/IWlpsh6Zbbeln1Ai6tLmi4UykRY2Lvav78bE926&#10;HgnXMlbcm0m5N6fAuT6r3xrM/oYHiBUFPwq0t6TLNde2ZIzf8K7gxgCRSaTXP/ACd1wb5HRtvhEw&#10;4XvFOxlnljefbwQCEX4N9ZER0Zkz0r6h0Tr4qxpcfoUFOEWxFF84De9eA3aGRcBs41FytHmB2gZM&#10;pBUeS8TXU3wxk20Dja6Y+oEsnbA9LwTQeWKR8Mqz86zyqKc/AT4HCNQN9B7eLqIWdwKKI8JoEmbA&#10;57bObbVdD/FhsGoBdF1mxSR+p2YxEkS8Iygt5M6PjKG+YXyEeg01YQ/j8meGVNQmLfuFrviTBolj&#10;VqT4Mbdxs+qzA+081Hr0Kg89Yq9ibgtz6Cnyu9T+2ALPsHIS87ZcCUabYY3Q/VnElpNrIbexafLj&#10;Z+BobvolpgdH+wL6mbZUJWI650zKY9X6O+ZXIkArPtTnlf1GUkpcANjzO8sL55pnWWCAi5zsjnBf&#10;iAhYP1Jto++OaZ9/WugiH8tUdDhqREvO7HUkyv3E/0Ki3YYyy+kPXf+kryaehs+byMaAqVpMrhzS&#10;WUR4W97PVVN4lpvDoCX0xiKjPkxQuvKhw4r1Vuo7py52LU5ILZqz0DVZcAO9cyZdeDnQmRd2ZZBt&#10;Zxuytdp7FM3ftEhy7VpmE7jR9D0mNxDIP6pfdm1ZP4yXcSxanWThHvYPIanTiFSdTkyWatBAw5eE&#10;Q18s1OfkmsMgG0IgcewLfZQ8prqCbHtoYu5IGN5Kt3P0m3XO2N9pOiDhbHSrzpkFoNIXtETUM3za&#10;+e7AmNxwG7md9IrIneY1z8UC4p09wOQ300DAAhg0O9fCqGPmPveQwJAzzE+rTWsJvuJiSxxHqi23&#10;yYV9ZSv9hZH1ZXL8n1eTSecXDgk7IHXfWCrG8EOHfjVz9q9YTR9tcFeH6b5h3ov6gC1BaYdZ6UFt&#10;L4V9GokrlRehfML99ak8CiE7zHzK8h/QA6cL5+BnOS+NZpKkHvu7KX+SFKDHBYgH/zU6fXk3QtLO&#10;yvQLweIN9Q2uoPFt3gxwD/fxRTbUCFnHxHQZdD1ZgbY5GYH21+Z6w0B24P5cwQjGebe6VtSTndW9&#10;W1mPdWRS4ba32Oivt3bnZiCSCXSd878RTkTMLAujUJViBcLXFkVEDn1VQntVVqQc53+XdkVd0Wdx&#10;yT/n21vPoxPdm964cn0cM/qyivu0LDrI8OTgA1+bNtRnX3AAq48T8Ce6FRXQ1FYlf3GcFXyNBRIv&#10;ZPwHjtuBFGTQCQRcD+HXUvahtCgWpHLUj1SDsyTKBRSb9HDRUJIPm1qzSagtaXQmsWbmCJhtk9Sz&#10;No8S+Xp6zIWdhdYXUa+YfnyoeaYi0OyzQvT6YRdgjPn5j1r0m1sfIEc+EvAiR4Pwz76C+DKc1/hm&#10;4T2edeV0eSG2n30+g1vGWCQFj3QJtlrqg8CqaBj++StASNlZfsXa4T1iaR5YPs8pMOJd9d03xb5j&#10;/aqgRfPg+u0YkSbFTD4VI84XHQzHItE5wJhThHjb/p48BGp7iHA3yDtezVb3kF0eox9Qdf5Xnnfk&#10;vL5s9WiMKOD4VhAX0yfdTpeHCd+o8uM9CFQUsp+gu+hkVCECnA0TlpoaPQ9oc9WbW0/p+fr+uQZc&#10;ueORlFS0gsa+LL936m8JiHU6i3wmaSNPUpVe2wQECc0vHehINIYWMxeWMuUnOc6HHimYGd4y9s3q&#10;joQjV6Zb9teQBHpfMDT1tZWHXvHmpUkmGrXG0e3S8ieQ8ub6L6tIdwij6MS8nRYt4HiTYsA2eiul&#10;xsB7gc7eIxKNdOhOdtFj6WUWv42uln1nbLmBgX+elAJkghjuKmCepOclhdEj/1qoL+HM/ORJMPKG&#10;blB0V8lEj6Wy2K3SqerkkOPB+/NqzMJfulV92avha8iOfltH7SxN82wl3pHT78+Kn/gXCQpvd/p1&#10;2pVoqoI/Z+nafN1zwJwp/ZT0I+vPYOtEirXpdF6d5TvT+LabPwMuHqSJeOEFuocwbA2aHtqWP3oF&#10;nTQwD/S+3t1QAPWXuHD4/r1mmpPahi6R5ZpZPi1PbtgiB5u0pKUEYmL/9LCXFP65+vakWPY9rhOf&#10;5UQyOHaB5ll9/FGO2o1ry9cD2GqdFuCfaW76qiN9Ez8+0MT+kS0mKDgdp+XdC5Cw3sEddYsX78hW&#10;a1hwKo60PRVVjstgKvP0BpcZ2ymCI2CkpWVKUFQFeNlMm4LmiBGm36Z5D56z4gprfrfZA3YBcbfa&#10;60ME2glhFfe+Ie2GnuCnSjOMbBOEctok6rUZrOFxLdJXrbGO3KHO7ORnZPAXZXVcDVunSorYR7a+&#10;Xx35usc+PR5nGO2VFCyKT7/96j0kazdBJ4ZCTzLAY69d+/mPKK+OUqvjSkJEBAa9f68bDx0sOHT4&#10;Dw8EBvY/VxJigfECyY4Zml700sXN9wCE4A1gqHw7uNfMX+5t0vtM0dlVPYuRa+LRq6kVRaKbC/nL&#10;2at3dP/cUblheY82rbu6wp3MccGi+Mfq7YchzJBP+2OkRPOPQL4yh5f5sdJUBaegYX9xP19hSI36&#10;TwmE17W/zUuLWIO8tEr3yHDq5CICP0a2lJMSLV4Ln95dodtTcKsUpxJPXcVKIlE1sFVy8dMAjCeL&#10;AVxywNAq8q9GRkkWtK2GDovYuXV69uU7G7BrfFAaeAhAouzGXGjLVYgM/29jJ1BfgxaJYqJV9Awj&#10;KyH5HbOcITamrWETqqZhbPE/NkmOG0z8tUipYdgWbGKv25O5udEb6UyOBn8iOvm+feRtev/e1tq3&#10;hUMe3fg2vV+DlLFegUwqQLelKNHXfTcmBO44a95KFPqwZUaIGOd3gffb7HDKLfnLVFEAs6tk2MyG&#10;OVZ4uG1zwf08emZHhgJ6u33LiDp8/AHDgNQ7ROU+IOY7rvDfs8/LcQF4y6eQsHaSBru2ATmGCtxj&#10;oMvITHM0sZ+X6LaSYRPQV3dF/Wv5f17Y4ITS3bj7eIaOlZfIvGJrtXfuTbqoXRfLpDFgbuR3hjZ3&#10;4Vv5ELLeMOusGejRjQ4Q4tnfORX5HbR3MOes186OfhddaeYcOVSxPIZRiuf91LW3UFjp60WijbgZ&#10;dxRSChQO72tdCp9FEyGTX3TeRo3GGLeCHbBR80tfmjCoDy1yDJmUA3bV8Jn/yBJfadCGS3rRlwJT&#10;9DGkZ8kmRvhBKdufzkBzVJ7oTtkvu4+cNfBqgOR1rckFbo22EIlyJ/Gs35Z3Ks/ja7DK3KsygwDr&#10;75Ji8QSgrEyGdQlKJE1VOASjHyKk9sWbd8Jo37FnzjjbJYzsP2gLWb9bFGTUlD/nDiqc2YrTpTsz&#10;jft46vA7ydhzX9CKRLz3GaWtDSx1Qd7mWF/BbmPsk3qs0GmIcXj/6tasYYS5PQv+jZAz6C9VoRbe&#10;42vqgDHlmsss6Mro6XaAFK9xZ+oV7opxTbtw8eH991hb2yIeTz08TfS2X7Tl5h3WcyA1Bb4UD2X2&#10;2PO0HUPYO/MfLjyPjBDrRaptNBLHfgSyO8/9C8hQA+93NFh5eaXu9lDYNVHCrM6DYhfF35zfWFM+&#10;DQrOzCZQw/D64mgFMD8JnxrVcL+fr/ChwTI122iuaaQexi92GWIssUDjSBWPbcnX75FMRrxs8Rqg&#10;hoTLB0kL5icatUzRfAEfMfXSrhP0S5CM2PRcI9qdMX/aVm6B33w32HqXcrufg1u4XYUrVSXHXJ+k&#10;ieeqXJYUZgdH/hepA/vrVLEJgWGoa3+W0PBLfNIiheUQMNAhBpJHgCSdzlCUvy+H7JeG2utPOcT7&#10;YSoZ+wKqxFhh7E0RGo3kzhxN1o6KBw4eqlgbfmgz+x9iVKExKO4c5SMFHGVLgnRwT/QeszLDhWqn&#10;qiApjo/4xaQSklss7NJ8WYY79egwzL7pa/6uSjmYYJ1jDtUHRyf2u7DJ26TWBCG62QZ0rhlwcJNC&#10;d95v+LS9dlGI25COJ3fzNDXiiiiDMftI+QHY1KMpWovV7xpDeDeJ7XRAZguU3+NhKYJoQlDFtPCo&#10;v4NuKJnWuy8Ra5zwNdWEF/eoE8kfeu6TiVZi4iyCTIUYU2iGDYEAE4Q3ZzHBz+4drP10PvPbqSZR&#10;02emaygMGI4yZRAfckvtLeSsBi+ZyqIfRelJIaMnq1QRzkweyjJ9lgYcMM7EApc6N2OoGrZfRQ6g&#10;dvBFOX6/sh6/ZqjFmc6YiNVlMD80UvkoivcPyIpQntTA1d3osQdcfZ7V9tRVyLz62TiBpJY2H6M+&#10;jahmalr+W/eEFWN4M7PJJW0ileJuFJsq5YDy/CBHOnDElk+/0xBcjG7nteiXKe0bIlBLMxsKq7cx&#10;kWh7wMtFzaZppkUq5PhkCBfhJjuZ/ceX75Bdb9O/R+nNMiOp7D7VsU5rUrl5wWp6+OrPIE7iJEEL&#10;Y1fWvYjFdCvh907NphYnNuZt5Ka4xIRhQzt4aWfYz4PQRcHRfRwtK7Srtb1mffyz2+yKrGMUuHtN&#10;lcJjDcL5kubZs51UTGeB6BKIoSjKJjbnoKriV0WlbUVGEX5LOeT0MQIvr5z7xRQ9t80Bl7RLS4fD&#10;hTwxH8nExqBH8JwftI4zErFPp9GCZQtN+k4P7VO2siW5/OUkFliIPWpHfvMr2vfZx3Dils0TcNv5&#10;+kaTsy0VmEtlpdNHOTIjDFo0LSBnC0VnWRG/Wf+0oj9CL/yR9PpwZLbRsqYWXR6wC0NepgNMhnea&#10;/OdLJj0awfNrgI5tvqsclr/BJkjh4Eul5YuRz3b7oU+wj+zXjC7y0XCF8Dsweu4hq1MIqZgYZXyP&#10;yUwTI1F/q/DNXjRnineU3XST3kdexDiPwCh7jmz8I7pk7KNz7TqvDXn7fRuaJZhm8NaDadO0FVf5&#10;r2GTlW6PMKq5dsuivD6hePSzDYHh34N/PHQbAHhlDp4mn5cLXtUPxuQ16UnZHH45osDWujAnBKYw&#10;fPiVYquAGdzGhjAE/C/K+bhC9HC9t9Nd0LLz6uuW78IoZ0OUzZhErzY+nZeQfD4DwjxvD8VfJZWX&#10;DBRazhooZbPQUO+UQni99CG6q+iq/4Bkv8xsxqh32vFjM1YsXA3MX4WXU656/WZsm1p89yEdWikn&#10;z4d2cy6KYMS60jPiTPKRTkTHW3yA+yNg+lo6TBITLEykAbxcY9eQ9L7W0eMVDs0QLrY7fW98Z8g3&#10;QfN+Lg3D5TgLBzmH8N2hT1i7WcucXduClApkYmErLoiq41Q789Gy+ERP5ZENKz70BjHuuriT+/rJ&#10;VlAmoGvUOz8f/dXs/WUuOnsTMEv4r8xr2UpnR9zM+uT3GDW9YXJsJwzzX2/Ler2V+jQXXPaxZVPI&#10;/J/z/HhTHw1zDMdb/8r61lxoHGk5FIRVkULI1byLb2WE6+bO3p0oS1+/aqh3m+3vxIqXb6uNmxwz&#10;pPhBq4qkouGcKYaJ6uZBpIJTVxM+EvrFtAa+QzOGyEP/ka/wJ3fjeCvBe6rVlXrGtHPJbK7s7XC3&#10;M9wkDZrRrGXeAacG8pemFw0FgJEoBNmnNQlj16tk3xnttclCnamyQ++lhfus9685V4GsHirv2R/A&#10;AWUmhuAewMWkc9/EilpoYtsegJPP9xq2PZFZmK8eUrFpTFg+DJOdE1+XPlOsjgsFog4RxOFDVLVj&#10;fUORVPQWQzm9idRrZqEzlV5/6uTjxmuZrCOckR5vivzmFzk3MdyicGvmKs+w3xBh6XG4oXiLQlYV&#10;GsNmBjeQtepVBrEwHGOQdHa81CoPNDtxk2YWtL4lWfT2YKNV0+beDDin4aj25C31Cd/P+eM+N+ee&#10;ICYiAoK8IR4xcPSth2PxEe3Cvezx7j8gjU1xwFFSuFqwcRlnS70PK+JwMalk5nAu/heOAYeTK03R&#10;6qGZBdYwIKrriM1b2JuF4Mcd2rKICJ8tOpa758u3fPSFXKRb/h1wMEBtmiqcmV43igOqvyp2o84/&#10;gNWd8vV0w6uYdbfBM4tNeJPObu9Ijw+JlmCzrzh4FuGvIiAbz893FeOa8lPUtQn6Pd+oUBTt8kmv&#10;pbZX9bIxcFJqoni1vzK508eHWWO0A5BTeisRcdGcKYt3HwXMhn5yKto/xCudpwwFOvUAYtvjxzJM&#10;YixApP69OD563Venbtvofe+9EYnQRNdoGmatDSBmnCF4B5flocGVnrt8uFJ4el0RVXRw5uZ/J3qN&#10;qzbkkTiYvD1i1uQdTcUk+g+orXkrba8BE23jkE9s02Il8ddsI+5c59Z2M7U3fQG/hetxmRZRdl3l&#10;nKTtmS1BOXimfUf9XDG9+NZB7rYwjf/W5NILus9fo+8byFo858Vu5mjnyP4B/z5WnIYZvUd6Lr+Q&#10;Asc/w7AfWLN6SVgF7moAeMDRyZdwZDggfVp91Etx8pFSimQ/wqdhfjmJi+tO4A78WBawgieMgjyO&#10;ExRLJ5aDqbPrJbXd8udP3nz9WKxNSTdXedaXaDHG0gk4yPt+R0OrZ9am80fuSHPrqbta6WC0jd40&#10;BlZV9hK3Ffjdeh3rAvu2XwMy4O11sO58ZdX1QwqaBoQ6bAXuYp9EpjR+ezB5N/sT9LrgGZayIDHf&#10;8Dfg+olOe1NBMPE3FClIY71J8DCg5tByFn+oqVC4QTLDz0p0UuezXw/0x1+LQT5lD1WC7tv32e9u&#10;M4As6XnX3mbWV77DPdBv8M+GbPoHuQl/yYAiHY6e3l7iVXUvj1BD3/oh4U1wpYEVH+WAo62L+Ah8&#10;xtu+mbYghCvO/T0bwwEAeWALLu3M/mpGG//QcLcGJDzXL8V6yUGXhV0EOEOREFLdyjtJzp8LWh/v&#10;b2qnn2q1fsoQ+zpr8j4e1ZxzjqKPQBmvE5xcrCOe6L1Yy62SNqjbzveqGCapVULJU9DwlDxMWhuD&#10;negtc2bLRP5t4BcX8qUByV5vzH/AfG4xFlCfGNtwe7SIH03nOoS6s2fatv8f54wFAtwRtyalLr6g&#10;9PLD86fck5Sz4Db6K0hLkISjAc0ihGM1XJdECI7zepoCnhREMg4yZ+1HtThP9jDIxcnsCcne1b4f&#10;LPTcoTOZdTplgTKaMLTHr7FM5ZDOezM92tKv0+xl4im92T0roV1sF90uD7eHiNtyJtQijw90jVVn&#10;peKKT53Z5F/kSl9mliH6oqTlhzaVGDkgIxD+r0MGQDGiyMEgGky1xXVT8fSuyPDBXauS3X40mQRy&#10;2/KrVvSeE1erKFOWjoDTSADgikXESq7iqWuvPd+P5AxakA5ZHybccJWP7EytkjK5NG6efHubLQ8e&#10;qS+c+T3/PX97R7rv9Q1tAwdiN0wxQD3FqvEnhtIfpFctmRjQVfXbUMeSQ3A6Td3F78T3KH+y2LSz&#10;xKToswxBn/KdeZGiiyudn3EWnNJvfzdW1z/gxJJlrceDUYycdgqZKc+BO/7lA2HMgpUO/bh+OVUo&#10;OAEoorWdnhWI737sc8LU+0fhyeD6zftrpd+MqnVONKg5hzszKwK+m5T1pYLdDEl5pvpCu7kjCZID&#10;Ps1QyJxSZDG167EIqYq57fbmrVhhawsbsBnauLC2/c3Ty4DbrHQywK6ZNjuvUPgYAJUxWXekXmJR&#10;spPZy8nyhReHYjlSAwQRa40+Uln42azlSqIqhAPCimzLSH1sRd3heKum3S+vfYN2B2M9kQnqgw6T&#10;lruWbm4g0BovIEph7XAPYLGjfruQhs/FbVCFUxCkn5ud8ePZREQ7eia3vffkfSyvO9Vz/fGeMKrd&#10;21YJmEdcFHiqJW1J0qh+ItE9sJSDTcqe2+If3APjcE43kYXvVDVt8V9TeFdJFSXBJs+4i+GFnz1t&#10;cQViucnvIocHLUsOHeL0lTTb6qrb3TaOkGlMeVW3sIUSGVZWCwad/PFUQSw4ptGV7jjC6I8mJI/v&#10;FKoIqKJEfnWCHeCqvkaifC5dA9FLy/+u4L3NLtlpyANEAuVR1Ss+H6y0jm8+Axt9JJrYvyNF4OMp&#10;kipEs3SU5vt9VSmNFr+SKYHoh53xmrwY/gVODc1U+BrtwQKfMJPccyivMWT1hnpLtRqDVYGaB2lq&#10;OuJvTwED6PombxhDaoiUWQl1VQwbS/D3EHLKuP2CMI5zOPhWU2dG3mX2Y38g8mraFEwHtSuMj1oN&#10;NO2fWZxTyRr2kcpNMFUZOy4XiTi6mHTuHi/qlEsxd+5VRG4wiSgunTJopxhXXCqejzP2G3F3Ku8N&#10;rruh66wAsTMuJTh35OgnJumhX8bz4W3Ro3jq6RXPbtg0xFxGnLJkAvmPXCnao8QsCBhkY+r40C5S&#10;THF01UtnmUasUkUTrCnJGk2w+VAc/Sks8+3ldVn8+dVPvN5+odRCiM8GSQGv1sK13O4inoLOPonT&#10;wZbgtnODutUWDbqUZb+Iu3LrqFkP+5CQPPIdp2YF1vo0Qx+dW4lWBLbYXRF1Xm86n2CMA6yWFAu2&#10;Bdnq8/pMJnp3yLf4+/H6ufC2o6AbyPuBDZRodc8OkY21fHc9CaJtRfa5L0Uykou9na+i5R++LxU0&#10;RvwDqnClnnXGBN0ae3/wfOLV+cD2XjLyPsJDM0MBMbH41gR85Mrs9vsHyDZZ6Hr6lrVv5TQr2bF0&#10;Ux46XWk4FtEpRRVFv9Zm6TjziNbmRWvs3/Q6mni+0rwvzacV9tTKlfj2N4tbiRehnJtBf4b3xHy7&#10;fcaX+LndGV90rWM7i2rd1afSucyyH7vwC6lCudvLXp+dUMd07R36GEjZghGcIAwkavLnf/sVFPcN&#10;NWRSL20YX0kKdvGF93sMRkJ931uM5zGOeySjzIyGSeLY/7hTx4F4CEVu63OLz31om4V+DE1glOQz&#10;F0qM3n7MDlm52wmZ8mU4/fKWd9DDXk8qKMiH/Nbvge6JnvlnI7+LXewZNQhRRvA1F1EKyzuvTwU/&#10;ir7slVvl/AMyWY9dHAUq7stJVKDr3uhvW2rR5J56MaOr6BA9cuBJmPCGNPcKoigI30+2iunivPfA&#10;m2z3w5zIm6Hd9y1FffzIQgXLyTcSmWgHssFWZird2Ya2b+lKmd8iFd+Q1g+UkVTY5xqe8Qp9Tn0s&#10;Z9/+K4Q8q/TE/tyQD8Vb3l4XAXZFpGf1zPN/QGTnPw9TDneVGwlmXYqIv2WBk2CD+c5f8/O0h2vG&#10;HRl6iQHpm5JOVI5T/vEXTvWOpEGtq0MVFraLOofXDiuRkFwbxNScPm829xF2vf09oWZONY0p8/OG&#10;4Jui7NL195HBKR9iqmO8GT8jaeetHsfgKageEUxhJuQZLcxcldjQsK8M0OOz5Mxdk9v5sBDA9gOH&#10;njgAxYxbl5MmEjTG9DZ0+ydJRCTwF3xqRkg4AGlZwzDE2fbEhnTvNuLOBEVw3FFu+9TzS8P7ZFKK&#10;rDc0IsMxEQy/lf1OaTd/dyX4Z9AzYFYaWWr60HmmBD4FlunWkZxEOeQ3OKzYdIX41kG+W1+X7rbW&#10;xcZZfOtj3JmdpWwDLF/7elOnfxrdv28FGUoiIQbhcQn/1CQqqgZmWt0kEgUii+YrzZlUYC/VRdlr&#10;vKkfQIPpNFhUToHkNV/Mi3HsjQLHUTcsqNC+0O3b2cV8r8JbIpn7MOYSovT31bg6f6xdZqSNsT/R&#10;GyFPSOOOLd+27ihcGMFw27oncirnwK20Oy0n4LKAs40b1k8bprHC7cWUkd+RhAvckh6UW6J463XT&#10;3dYya7lF9RUd5UF4qmzRKqpQvxcFLnbMVSFgOHznww7TVLx6ICKbW7TRM5s5uy019WaSeVJwcVpa&#10;qlcFqqK3CxJf60uopubdro6l4UMqjRWAeBUruOxKLkD9PDttcLZLoWpHMIHo04D0SE0oOaVYDAZS&#10;7JIfLV5FnqXmWMTKlAplYrsbsn+Silez6KSZbWhB0a5P7z3ryzWgv7gNFk9Esy3V4RHu24NPm/In&#10;N6pCoVNFJJBSkUcFzczAyUkj73f7T+al/fYhgXDIJU+iO1M8gStah5bNJgHbPERze0N4m9TL/FmI&#10;+tlpMKodiEcnsbSER6HLmaIgECUO27N9RM07eo/O3w2THaKBGhdfQaKkkANTtkVGaHMgGoYky+4X&#10;Uubmnu7VMTr4tV3+eSeIEsA3XCJA4YIo1O93qBm1Rmd2xUGFcW1tW9MwvwaH4JDVoJBAgx7qKcvz&#10;yrsed0p+SW+wpvwMhzhJx25kZYuy1/Cu+j5tp+UVvL0CX1o+QXd3sSocOmLUFSHChMnQeFOPR5Ln&#10;UPRClZuWSe+97ZOd4a725tsogXclZDdSl5Ws6PSG6IfdAEYG4flL30n6q4SrAhxCcbqjNOfO8q/M&#10;maPfw9R7bv6WreCFk4YWVkY4tJf83C7g5akkKIpCsDQz+6wS98vutaOr8FsB7u+7QhvU9isczGGg&#10;5H4DIsKrGPfFmT7w+0+fi1GAA/RSjZwFc35jo8WN5MeyCh7cyWicW8/+tyPGaUF9n3aQGJRmKg+e&#10;saunIYEDFfHvIt5OxlheIVRE/XQqLCAYErTg+DnBDrUc+jnZ0W/k47ygg3lFxw4MUBfvNKlgnHJu&#10;Oh+F949Y9/UDmwfaxZ/8H0ujc+kKKDNeUylL/zLS5IYKo0IaODRd/mLrGIoIycRXzbTqVNk7vy6Q&#10;1N6VjiGF2CuwsVJFELJGmqiGQnoPl9OE7DU4Nt/o/QOy7Cs99og3mHyDSA2PUlysZDUPiGK6+kZ3&#10;MSqtC4jfGnJqqtfWw6w1gMVyfpky8mLzW4xX9/3UF8A9rHb7JaCWQ5BB4cN0jucIBPGpp4g8RpBR&#10;Gwk0Y0ySJg4UADoZ3P5Ij4oC0r6HV4sOjMHnhNmnZG9r/ngtPwHRwp+ydg6AARk3x7cAejqKEJlX&#10;zZFSvfcDUeX2pW4uMEpuJK9queFvkI3cJIuvCCOU5MdJRvS5RROsE7DHseqe4oG2Hx8co3vrvTi3&#10;2zL5no/V584CJ/KdXtXBBYrwwemGl2q1IeiOuXzjAUmjfzU8SFu/KWfebWy+WRiQiscuIffYS7Fy&#10;BvcU/y1hzk/iodI2vSTRRLsdVFBS5QBaAPAoloeKRU2yoK367ewIwhakwgQvn1dt23p4KUiPLOhG&#10;N1wqvhT6B0WDA/87zF5ygudYryrMyfMhfIxZU/ZifDeVR4oHo7gRXMaxMIQD1xf9HnyzSbMY9OEb&#10;8TvUM1zZJ+c/BHK2YJYUayZsdVd33aQha83cLfgMzNFa57/zMwO+NZSBZ3KOe+egMjJxHVysHNEp&#10;OlwW8HvReB03U8Jfb6XIhanEltEYTb/U/GtjepFDvpBlCUHb7TrsO9HAF3PR/Fn9pcpv1wLEYOdV&#10;49EbXWSBroyzsCKul7hhUeAh8PjofZx7N4tAVluwW7S2t8aCbd3Gr29yJbNuZCdpV/kqIwhqLMtU&#10;mqQR7Apwo769A+eD3L4WptGfOaX64oUadnQ7HDZWpCuEJig0nVf3iK/hO5xNxGYSxyDZ1vjANsem&#10;tZIdtjN9LTU7K92RSilhfC6R+Cpleb5KVqfyq0tyo/IaZWtFeDNjBNY17rfikpeTBwLnuNtl9Ouj&#10;rE7Na9yZtD0BL2Fo+FzLMfDjpgI5ECeiB8ONhA83hJ8Q1O/z8yMsFoSv/5A9BzBc0za/Nj8qZTzU&#10;BCNhp2R//TtgoUYgig+89f1uUvLTrO0cjZO2aHUf/wHJSJF99Lkrmd47lywkqY8Yz1VckiHKpul4&#10;c3Wqr1AUbmLmLbjbTskLMMVnNWyZKyGVpmFHNHF4RxXsaUYOXeiE3Odz0aTI4BFFb/ctYKU3D3K2&#10;RVsaIE0tmFAnFG/Qll7b1Dkp/YgX38BMcSjjP+iGn9S+KAMM2RRtd/VjD/Vs/X13dvSuHxw1jdfo&#10;x/Wa4FH77w2iKy2DlRaoI41dEMx6M24GdKZOKp3WKTcmZhyZ3kLmXWz6nzl/a6SRDPVXvbNKfg9k&#10;ZuuuDFNJ7wjtN22rpbSLntepRD4ecpKgqHoNHE07zqk1/mhyXIQ0EPFzf25piaL1wdKu1qk0F+St&#10;encbXqZ71ElxPneTDLedUk6PVPPVYCEM1yVq/lNkTMWEsBKDEN0ROWmjZfYE0PqqvyY7r2+gRHps&#10;BeLLF4KABHC5f3OqUbQ48ovo2aUFweC3whzBWQkmKwmqcNxYK1nNgm75pHNOvy+lkU57jmMsUYz2&#10;ORBpGxjZuqEFiKSvyWmbcNgKVeLYZ1IwvkzyFjiD3sk6dPAR4mdE0cPt+3CdfyuHohvzj71ZQAoF&#10;ycglAigg4+Pt5EhWcgvzRVUtJXXzDx3lKEo8kwuZ9VxsK5mjCpXReGQYAja4rdQeB8b5cPIViIKM&#10;c+3Clo5meTq6Bp0PCRFvAHnMOBjLv/tPmtjHT0ocgeNru7YJ3P1ypO66rs+J4lCzfo1WhcpZyUkm&#10;9iARREkJgzbQo0TDMIJ3ausT2OVZX4gO98/K6wgnS2lyH6e+0v1omK2SN33NV6fkiEIx6+EJvjmh&#10;97c/8i3xsLSfss7XZB8ycECvFMBHz7xT1mJ9RdosuXYOVFE4a+hWtwaYpx2spx4LkQjc/BNYW6/9&#10;Tse5cz3zS4LMsnBiHS8hW+zj7tn9glL95e4chB6KjSqDBGk0x0MCiyUMCHBf3iIRYzBGwTBqAJni&#10;mbtw7TvVmSU7Kh4nkgv+uTwuAT+9kEcSOzKx1PXV9MHfPrgbB0LM2crnbYeXFn/fDuDG9v/qYrRX&#10;K+7veiNndsM4zgU2FbTZ2IyYtfWhPORuZR4Pii3aGM5SEa1lLss/PvwytjBkuTU/FFhhJ7ybwtnW&#10;fb9AG4ib3OeCGiDsVEya8YWUBoY+GfxY+g+o7kNrg/Vd1XsaYZQkyd1xkz4dxdaUOaadFCBjIzrF&#10;hxMxdOvpnWjMSPEK9XePmt/P32qtfWhvDa6MNu4wpwpGv4QlHUOVAis9jix+w8fiUz/n30+XgtOG&#10;9P0znhP73Yx+7HRh2U8naGQHPap6KTD3xyxN2lpkSFH3kZo3P5Zz91qN7whjD/eRdaiTKV1YMmMx&#10;ikM6/NaW5V5lFn1mbCN4VffIX/APyPjw7TKBhhqpjxEbgOMttn+fbQ2zNd1AXuuQcCct3R5XE5lb&#10;0ZfSnC+Y0XusXZUXjcj+gyn79tRx9s+Z07Q9bubfpEkuMSqQ65c0l+SvRUG6RBZbmvwplDsf2hv/&#10;9ilvgHXoamGkuZ+UWpK+pdvrebhWSZ3f/LzHze/7kG/vMRBum1k7t8RTIAc1iUY7MgUKkzaAale4&#10;9RYpgKMC886YYTN0lRRvTmb/Lxq6xjnDyblGXGfS8WMp84/cacLhxfpyG3MlT/6kJfyA6Azc7/2e&#10;Cy0Q7qELAZc0MJUNmbXCEM8OJ6M9pyPegzgsges8sLOmGe9PilnCqTP83FW5y8LKZmi/y0rhcwZz&#10;zA8mlyiSjGhD2Qbo62jtxfp1zn3hr4kES1SPtVhTxOrMvn2ELv5mpIX55ctrfZSvlyn4L9wRzNNm&#10;c6VyJAgHsCnRGCLgVL+4TJg2Rk4ilHBSVGxAeZSwLwGenpZJTC3wos6GZLceRSf7/2BEOMn4Jrr+&#10;iP3SPbng1Ozs/cmTPiUw1iMKGBtRIGbugJHREzt2fy4ccRVcBOhhFrrw1bvOHF4WZTJIOGn+te4j&#10;J/O4jOT+AqtvrW91vim3NHfoOlrQgsPGvFH0zURGn97OlFM439GyXIShPgSz2gtk9hz765P+KCgK&#10;LxA1jtCTFPomOOm70KxNDkvIYonjmLdGGLHC+EN9QiWUCrje5aLuBflo5syi5HKEXCK+Km2Lw4vf&#10;StgTIiNBzUNSnC/ycVfNw6BePG2dlG6p90aSXYXIGGsY9BZ5/zlt6DVFM51VtTMCtZYCdWT9a0Vd&#10;ApIunaNy+AGdkal6esiOwiU2legq9da3tDXU8+UhoVQcbjaqH4TBGgQEA47vuzArsjS8uZ4vFWOu&#10;3o5cRPfWcaJu4rs5KhI27O52rAiP3vQgIyvBIxZkS8PMOsKt+vodiAKVOE9RopnQzG34q/kFSUe9&#10;+RWjVqCHZwUqvybnFjJN3By/8E0EW/ocYBXKV//9o8v5n5kGUiFOkB/PcvSjPvjr6oNg1xXDyYC9&#10;zaWXZsSNvjDZLQwypWbydePHcH4H+tRcLkHaRrgl5HBGR78fUoGxFt3qLeHgg3Pu3O7iqHNMqN42&#10;ghBokgCRD126PtZHCn0UffK3hC+sW9dbk6UMeC3sHWlMhnMbreCcrTOVxPjKx9Lm94YJaQWmVaXI&#10;oi+8m/2Eb21lz4SbzmYATQB1GFvD268iJwDDCjOEcKzPXH3WgPdLrY216ac4RF+djUZHaix+uI4Y&#10;tqGZmHdAtwnu9fRARfE05gXEcHt7MkjcY5wCAEpHOjXt471Hek4FgPm220uAn/Sz1OM1MB0U45ia&#10;XoiqB7ieMQE/gEcnQ/E/tE7ZGjVNZsA+AjqqFmFUt/LPsxy6nqh3GoNHNKuUo+kO3uDqBdtFuRkI&#10;qzZqiHLjtFby33uBTpJw7TmnAz3ZnDwO2V8yB4gSHAgeXZEC3KTpPA/W3LpTZUP4G1o7RQy2oBUF&#10;y21+izOcfOxfbwHPahI15mhLM+vv2ZvN6FfUGgXfLZXpY6UgbAb+hYarR0lYBjqdtzTKo77FC+mv&#10;TnFUVOE2YqYscghGH8UIztVvAeGlL9/i1OA6Rr+HSPZorRAFsRvLwxrc/cJCCFveMjxwTNC8Q/F+&#10;tXGYQ8eBgk7OsxmSJzWlTO9LO6Ek8MFnz/2R4TkeM0ghQ3KAiSsQRMzi4bmQVOVtVrQkJ5RLWdls&#10;mMLNezNg9yfPjcWbHGxry1mh+rusHId58usXv5adcFvMyFd7knjlDuUp8iLf11fxIdF9xlu3Ln2n&#10;n1O9EqmbdC6fGJQQdQ0GLw65Yexk65OeBIyLiwKaZd0qUA15HKpdqiI6k45p8kPRnBfQELSTpnMT&#10;QxdTdzj4WP+n8FE8EODQ3ytczfx+4R444CT42vskDN5Q40Qq4qgiSkWhu+81IRAu9vPUj6uKNaqs&#10;Bkd9etDQmDw2CPFcZIQeK2Eo4TiA4wowcu4c7gL1vNkUUGgCz6OD2zvKi3QSh5wmj/WSyot13VwH&#10;74ks/MnBLS5Kr6TtxmLYowJqvCYxpC5EoevfeXxbuW2GdvVtfzAJsN3kuxdtpB+vfS1oTnaMzhGY&#10;T4C4ymXmC9orjXOgzZZJYwPjjb0ffxXIQ/sehexpJjqfm8aHthhbcHu9+MguiAXHLxdd3gDjjRe4&#10;PBw9crGKCJqJH/jX1TghGaGVR+RGlSP7EHpPGL+zt7/IdZUckEURLTp9ev2GE/+6L39DmLVWGZ5M&#10;tX6K8vKR63w5+ndDLL6rjBZh4dZN86yAetmt+3eDvd5lrG1LIkcKntG96vy2y+yxZKjU6JrRV6V9&#10;fWAOhs4v0eRa2xJ3JPejUy7ZGxjwEauRiRcMMON8+Y/Vojj235PNtpP6JszQwNhd183vMdDVuFkB&#10;CfyoCnsHH0cRfodyNsD1P+cDuJczgm6D/TPdXIMMpyczpmyK7phd4YYLwUrnxvUSt22low/1+VVa&#10;/cJfF81I85JVbCBFGPkM+SoHLfDW2+nCPf42+4u5QGacSVqlT+vij+82Hwh/rQT+nGVSlXAM2BEK&#10;gvzYWTVbprKYdcHOHLU/kpKNIsMEZ5F3NLQsXhOZNzbGSDcuhAcyCSoo652Z3AUBAiklnKWhsShh&#10;eKVSo5eB7b9XUBKgoUKFRqdD3wfOTg1vFrrKDUOI+tN1ocJBmvk2Cc+JwDkIETiw0f0H+s8zAf6Z&#10;PqDzXFNmoHX7fRSepPzO1tFOkdsVd73JcKb9hu46G8mKu+vbDJna7BmE0MhmyT1kqIY08zCHlhlG&#10;YGj3POp86IfJmb8djaVQvq6/bMUVDi7V2fklOh1cclNmuTMWikrppqvzCfRGDQNpX+kcklm6Bm6N&#10;6ijrufnWIorzkaw9TNAy5CTRLi9bmg9NdS7iZcqhONhiG4KGFNCAqRomDNuFFLWwhgBdjmTzIm2k&#10;ZwH6HD5mOpsZ6+ACZGHYtCZDI8DiIj82vP+dPayepi/CQGtPyN52qv46VBBUCmbXbUj7K9HeGBg2&#10;Ri1fJnqTg+GhRGCoJxBd6OZxdrPBNZTZTO6ryq5u8+hrT1O1cnaFWmLd9Pai/A0XmSR8MaehFAyS&#10;mWeJZblS8R4vubF8NwWBOnlIjG2Io9WgxMkbXnWhqmJX13M1KG5jmmrsrVsPSa1VDIlLEsdqOpFn&#10;On7ex2GB4dGSP4sH4C+azOfPvTtK54kVmgwmrt/ivz6DFEUgkHhQEQCxdmbrPBwqJOeZBNWYL6RE&#10;NVXpp6MFCIIjbj208+bXg7gNZR6P663hJmUd1jAZms81OgpvL5ilxFvoi/RGCXexzqWqSBMPk/Gq&#10;11brubHyB9fVg5Ee0y4F1YayqAAIRCR/z430ISLWGTUBXFnykhArE8M/INsG1jhZ4GuEJe/QRn+c&#10;jcpJxIq9YnBILWccX+4u0Wkx6OB2VWUlIoJwrqRioFZ4+9Df+qHNtuC2dZBDLmiVpNerPXt/3KOZ&#10;Cp7suZV6VWSV55S3Dib3hTQpFECN4/YdagnjNPh46AC6qi1VoynXwrywBEDSTO8vPevgTe+A5KEK&#10;dniNmPVaSnGk1IjHfiFiBlNHlV0a3gedn6JtTpv8qtiPqAqnAkDyO+P4y0Z5zt74FcXz4IC2JD9a&#10;Ro16w1b8G4b3cSJySOngAzvbOpRCk1zKOUItYN/Zgnrjh6zOxP3s3HYawWNehoVrR11YTMyV36kb&#10;YgayeZUoK8mCNyjYX3XStyxHuRLPsoyuZMXpmfB2X3O0YLQFC4sbmAn3bWLbDHSFfSO/RpOuEp05&#10;pa6btaksjhlhsoBvObOSAJCHeQW3ZzRirulSg5ic+5M2nJ3Vp9AHfVlP/X0TCqYw9jXNQvkW2Am1&#10;w+t8x9uwg4Ig3nhsyo9XZsNFG37r0dzTm31/hT7WxEtqabB9X15C5p309bgavhMCAnGDqrbQPz1F&#10;LJhVsITSjjfxg137VpwHk4ukLJ2dFj8VP9abjBSs90la4ZJ0D3DkWP8IwFRRVaZ/HTGWCS/b7v2X&#10;0Lu+8miaXngUAL46Fyb5eyUlVfcG4UE54JsabGO1fSh2xNqont3jLJrv0c6HqfoayYH6G7eSl0ob&#10;pxz05RrBuUwH++fUyZzvJCD7zZeWYi0BHGQe6XjNs8brRxlfXMgw2tmLZfbEi6m4H3y5LyGNMbNt&#10;DKdvh7D7X1EGRtiVIYIgUr1j0bhuIQFKf5LakHiOGGPPS+D7n6n3hbvIRgMUu8KitPKyPkROG3Dh&#10;m33twRkb1oEuaCVJRlSTf7pGWmjvXRSd79qmSZbpXLzG7/kVw9cozlrkbUmRyVzlb2PdroJRBebP&#10;Izdivi+ZLHRhDOgoDwSadVQa67HQ8EcP8+JjfRb/wrVDrm8be8+6C2tKqbR6HmrVKwTQHgAHnFUM&#10;YPsAzfYP0rczADNj3TeRfyD7gv7I4JzQ9aem+c8r4B8pAiBtXdTcejC35mz9k+p0zlxulNb7PYoH&#10;z4VE+07BGHShGYICi1OaZvXMnsH3x6pNrwpI0c9/aZaWaq+P4Dfa3Mpl5NzvVf7iUMI65jrjdE7R&#10;fVr9EmPDfOQN5rvscbFhybr/1LX02/4mUIbHiThiboNp5iqTW7EpbgK58o9JpkA2vUvLflamVe++&#10;Oz6KH6u8apopQsrbrAK02SM+/75jcdf+J2QPUUafxNWoxMEjlbPbwvwm0/oX8jTbTDp+n58MVZNO&#10;z0LetLNW57in8yvp9vI3ICehnFkvM3fB6OC9OEQ67USCYHWErbSczrfnVyui7uTackV7zeY00SSO&#10;aRYSvuiWTS5ZlC3NzfMUHT9GscR6ehzYpxYd8sMuOmjFqlvOG8Yf0RZc8QYlwtxWiXovPvHvtXWh&#10;bSqU3HqMHjmmkiDuHP8RhwfXQFj73IFP5rL/jvh7+D8gUcjUFYS/L9g1SkB5IxooCIcUkDFG/0tt&#10;+UpDsaVAHGKppi0re/ZQwVdKgg5eMKh7ynE6VEwyeW/k8+cXgZoYfGxyL+FeMahugdOfJoGXjhLf&#10;RWCH+jrP05BQT6cxirR7tfbOxkGGtW6RTJFRWB6GFO6MOuL0EB5ORDRn7a7a79D3FJ9BGLUuYOxl&#10;7pP018WGrzu9j375x6H616zQfMvYQz79hjDiCvomzsIv9TAnprz3FZH20RnF8Jwu/5JHX6mSJvyb&#10;rDMN+RP2iezscMt3Z34ZgzH6p+/A5IvCww/ozJVX43BxkRxQkYfpAJ3Qgp8OQpyztpCv1XMcB4+r&#10;4W/at988CxsONnKUN85fFaTtDZz+KhPv+Ugw1NWkE95vQNF0flqrt9bHPigzJtmyel2R8uj7lQnM&#10;5KL5KwIR+WfsrTrchFud9DwHmL6i/gB9It6ZoVp+N8+mTzjQwybttCFQmiIA5HiFOyYczUQwQ2Xm&#10;mUTuNUWsqfvOVnmHxwh5csaPGliD4dQAyVyMzeKTve8u0P7um1vd5nd82ncEaAOEB5xwbYqtSM/u&#10;3BecwVucqNuMIrxk3M8/LSNJOJnJCwvIc6YlQKa3URPe4iLtDU2gMSazL6RB7ZfqrYtG50+RgZPB&#10;5q51sUS/ovdUcRaLNzZETaz+vsespd6NYg/bXxzyIY51RRdF2Ueq5OBgqYG+rj0/ee+go0DdRIdg&#10;V+F+F3IgoXWukSmUvA2W84wNrdZfnKqhJasUBWSrTUHnP4+wsJZ2YnVbna87C78la0BI3z9U8G9B&#10;/fEGgC4uAocq0PMFPM2+w8kuSC6i9wvPMVyHXD+eU1kvKlhDui5o1wBfVvZEU/3sPyDsMaBg6BpN&#10;8Y47yO94FXXl97vd25J5IhInlEiO+F1F3GBXv9+llsfTc7Lvh1Bv3H4bM1u6S4phIsepxBvIpua8&#10;dX24ZHNXghSGnQwBROjIF2T1eZyugaY1psD8okxEG5ZVWTC5Xbolk5vl7qelgv8uCyDFrqCxi+Zp&#10;Dwjf94eK7q80o9ManOsn1TgS6ohjLg+zjQWs1p2udAATtyycpE8oPGjIV4UfUI2/zkTN1Sf4QX1o&#10;TA8JHfwzjrAAqsXUV82XE4OYz1CB/9QRm/klZNznoIir/t8wpxnGcedvtYah2os3nNnLQ8te0xeI&#10;k7tpV3V667/TuFoq9CySkw45zgeJgwyGpmbFlqprDyQ+RRuPRfHq7HB+rsmGkobcYyZ8wBg8rXw+&#10;m+DbCSutsBTCnKnSWSBCbSsv6WFFbyNLDjvwInHf3mFcsVz4NnHOokOfjKG5UmFp6dgon4hwTdUA&#10;jKnIsWYylUVSCnyvbQCkpxmUS2gwPCGKbLs3m1bLBMAtXgCuheOQW/uGCk5JskvA1XkJ2Qj6d5YA&#10;UgXKWbaLtzGf7AfckwOvTqm05jllGqqTCQP0akOKrE8N1jSL3/kp2DcJEZ9vhhnILYUzDQ8YaOnl&#10;rmF6WKSzK9qi3jpIy44UatvAF3UL6+w9olDWwTTaTIrlZyxVTi0Web8Ye2D2VrNUPlIUH2Ha2Fcc&#10;1Z3w8JvSIJVwHvjgBYuHy6vlMvmaG6N+ctB6yNYxWSZB3gP4A3//E26mppOpYAXaamef7AcstNnS&#10;UNxNzdfbyr7bJrcV2Vpdla5AkFj9fyE8/8V4gmPmzJ1uQ4slZ+/snlInZtbePXMCWMmJ406CGeeH&#10;lOelC5pR+iXjZDCcCL6riwK0C3djaX19Ei/bIrwRWa84Rckxal5NdUYq4Bqdb1+uo/mtEk+YrqUp&#10;a5vggEHNeWFy4HXXqflC4Zs6ME3fvt3pSGllva63bT+VVrKW7hKFzZQowWvVEnNzgjW4a5x7U/Po&#10;8+I5ZKDO/s+pIbjyRRD1Th/IcBYQIKr/lD216NSBbs+3EgRYIvcbKoKvhXf0a01syWQRX6zaLw8E&#10;mUQ183COuIH1WltmGjxXD3EXZo7M9NC+ftHU6aN+iGrolts6tVV6MJq+1moPL3a1oJWHaDkqgMa5&#10;n7G7cHQg5bal4kUrI9mUFHjQL3ZvhAOtb3W15lhYIVeZWlSG2oEm1CYoR1I6ldv86J7i54UDmTMD&#10;nPNtwsuJivAYOT7O3D+dvCXf/HH21k8wNHgr0HBIGBWQDg8xbKW3IKErOQJOamogiDBUBKlnkfzq&#10;k6QwbFs/0B645XnPI/IXLIaAE0Rl95H1olkGIHiIniku2dKvHuwMQzpUVT2C09Y5vUpzCXd3f4so&#10;bcLS1gFACb10KjZw5zQ4vrmE+JV9ksmx6Jl+1Edfc+kzrNWVK1X+JH0gUEwiiX8FGdGhV2NslBB4&#10;zCEcnnUa0/0HhKatu7lSUEKhrCpxYB82nN09u4KXLLYAqRC9+8m0ujM5NdvM3gByPlWqyMRYeV6U&#10;bQpXbXnPDf77Gx4+baGAvEgYRalBKJUVq+aGA27IS3ikfm7StnHk8bg6Vnxw1OMtALfBVEZngPVM&#10;HI9gHutH8n5HCltdtwL+X07GXRtSuXGhI1G6JLbZ1etKcVibrDDrjf6dndDXutyrKjW3OAmGg4ri&#10;OrSwshX9oNPBwVWhTmBXCCQedpUKn/Ss8JKHCaVIRjNnZYNZLi7g4+DGPf1EXvl52DEGw4T7GQ1R&#10;rM4PxRWSzGNe5YGQdFbP90NP28XqmOwUbAUQ3lCkfE3m2Og+Mz5YBn5kaaXvYqumG2PQ9Kvs0LTj&#10;KKV4gD2sajQgSB9YLcL0yQPF/lAZH/cMWy2j6MRxiOOnQhq9y7QITrUgPRIxoRg+TBYnbM3/Lp8X&#10;moJUKUBXakSHhLMtTa8bJoKUprD0sOahWjqcU3QBl4Nkg4/E0SZ6uOLXjE9SQmtZCkKtf7Kkxt9L&#10;pnYusD7lt4CPb/khFz+kLL8IcQaYAW95BpyU3G0QDtFq86T/ATnL9AgsYjIUPzLfLr/fwxv6ED9g&#10;MQTlDlaU1jCJvVNHP4qaVV9gqg//au/5YTgUta1RelynKYsxxSQLD51oq5RkAPiOvaPSFiD6IGl3&#10;/HhcPP2FJfpbvv8uLZlfwQxSTTyV74BXRwDwhujMtC0yWX9rirL0Y+/s75lQ+DYM73aMYMcMJGv0&#10;LnaS0Ow+td8kz4pl2bvDS9sJJaRqdAa7Cq591B0RiOCSRGW7KbnKVF3VrNVtk9p8Z4cBRLFlY1ob&#10;fKqs2IjR3EO374G0ic9UOnmzEDGKp+QTE+9zBCxwHOAo071tiIdKfTm/vuRWoluoqTDEjRFg986+&#10;27NEa8iLcQJ/6kCTeyy7LSMkFa5hgv3bUNMIBCG+BGUE+eF7A2nUFmoQt8AhasDDLXuiZLXzSMhW&#10;4Rb83Dl5UQSwiPzlLajc8SQlWDrwoySoZ2nalZiCkcNbonNw+0dgLOOmLK02J0lGW2sMuxLUQa6Y&#10;gaoy3fC8FXK2uBaLmkELRAPs36kQSBscxr7Uz528Pi0PpTSjFZ6pE+C2/1qxIjin42RnnZicSEBN&#10;Wn/SP0bKPHIeVbwUgi6zzZ79glp4oXQXuVXDb+tLCUIpC89rf553AkPqB9qLfFNNcYPSzSWdI65J&#10;W3fsMVRnDWL10cJSK7xW/XJ9/bHd/g6dnM9JGjFLKzQNrdZhbIEA1rD0UEfAIwBM6A8HBTHye5Xf&#10;qmu1u+aOm3H+ckV/6NqiDzI54Z9n9MU79FgftbwPyhZ4w/u0uWLS21KuCV9WN8fMmtBQ+MuR4XrJ&#10;MayRT51R8NOk0oYN806w78YKm6aUbBIShccmzIlj+/AroDyphvfXM9sfh+kMPWUKvoSunxxWMxpo&#10;93na0HT0BoeJBqA7Cp/7W46lJF3c2YyMBH6jAGKilATsJC/ke0wM5EhBuLGW0HFsWAGWYb+8OJPM&#10;0O6xPELbeWeqUCp6fFDUAoYYow3SsY6G5Di5nCcv5cWUEcNHHtxxpR1D9I1UJvPMftWAILGfFKc9&#10;lTasfa0GaSOOJhgLbwL5R4YFD60QN1WugbL9tVJ4u7KUioCVL8PJkOyOAFMzzDVMd2EbsIDy89Hh&#10;fMkB5D8pr7lxjujg3+mcP2U1YYf6Rznt8cYHiV9XKKEc8A0mQ9HF/nxp1v0ZxxlFz1+NFBGtc1oj&#10;E+YKAnpyqiCgHwX3H2Wu5Nz321TXU+Oue1zn66FlNuF3Da8FX8f5HqgvKU+9bKuvGA10xL3BzPUH&#10;hPQ45fAHYMa+lXcWLgrfFj+4JYkZrwlB/wG5NKFzRuFk8eSr5BbRTdLgPElIF9U2qLe31rMdJtf0&#10;2bfRhKyH+UQjFn6HtEauudIKU1F7eroWoc0BxS0FLifrHaK+7+L7Z8kaL7RXt7JjJHPZcwudFdIz&#10;rMAtLkAGHGY4I7eE797VXz73vEiEEtRKkXQARhQ6jjKCWt4YQeTUpyYE0uuRg+f3+ow6ALFAsile&#10;KXtfZPiNxhljNRVHumUkP8GOxCzK6fNk06Djc4X6EkXYBgUOW5lkB64kqBR4T/5DjMVRxUoD/X6m&#10;DNjAyvCd/fzsPK3t12gH9x9NDDcMq2b7G4BQADaEknqgdpf2XSMbTdno7w17zUyBy1ph04Bq3tQa&#10;ahY6iFI9bv/p4K8QtkvSIFAesrrs/cxh+dGJ7gG3NUsgikD8Vkpc7KvjRDuh07hrP9/6qM7nqSSF&#10;sukoxmljiaiPYTl0WyA+DcE1rvvXmeO7QRmkGrtxFAFz62RarXOmpi2ztHW9AagZPxR1/Nvp6QwS&#10;VOEjb3/8AyJtBRbVkgjhX4vG7XQQdug7LNsCjM0VNkBAO8DWEayqOi0tRpq4Txh41YrUj3oq6Yla&#10;arPXJKFtLO8/6XHleChv0aP3EcFzVh5rnwzTWY7xVEk7VKVzara+7bc89s9z3ry9i0X929DCTGa5&#10;hlTfBllEJEU4yD0/qpa5JbQpkvprQ6omwoyOZWMSyx9bW2IlijFcEgWu3htm/wG+qLkvIYpXI0pn&#10;wPDRCRjTuZcU8QSInwBsdl90398EJdn33vF3i856Sn12vjV/dElsqZ+dV1Fs4D1eTLX4CUDFLoI1&#10;yk7kje7OlQwlEnz/eb6+PD24od3ymylTMBIgMrqu+fL9Khy1/SlvhoB9rvaVZY4CcXaA4efWc9P3&#10;NMznJRJ9wzkxTyMf8s8pwpTeugXo85jIWyZIRLdlOIYdafa1yus43bCtULvMEg+Hd3OCFWaZOcq/&#10;2pihDGBnbGHU66EGZG78V0yWmm7hS/32vjeyDYoUFl0+KCyuvwQh6nkwhVWF/SYplnhCd6Wq/F99&#10;bFGgfhOfaY6UPUNVCuUK2jONYv+2tLFEMO6ynzY6LyBcBEbgfCpw5MF/3Qr1z49sqJ19VNixkXuQ&#10;VHEkaTakJNlkYTvgmwGn2QQHNZwSepP4jNsLPFD7v+mj9WHMnRXAzDu477qJjFDCWXXZsacsDO91&#10;oTKwMTBP8ozYY6MylboqtmfPVUw4svpb/O9t/3LrgwoELS3RQXb3TY+JNqjPHTTPzmus67j9R/5k&#10;0KLwH6PLsr5q+rUXdC8IpBzRl0Y8sd+yYPm4dXI/KWtLe2ewJhiVB0LIg/WOOvH6pkrW6A0vEP0o&#10;d75Xk+cWpGbpTDBD60jVv0Ojda8mwi256EzCqqLwvt/Ma4+nsRUe9eOVUFDFwft3CjvoPgS0LlEf&#10;IhjedQ9zVlYeNK6spzYBDoyU3yqXkt6iFUqIB4RFkaVWcUeuqPb7Kb2yfI1wxwr+y1FAam0OAAZ7&#10;eSkQfii7SR+FlGdJ8LOgfiQQyu7ghOpsUOWJ8lyUtobRyXoNvsJlZkPEgT9UKpx7VXetIEbCrpR0&#10;5uQSiahFN1KJEiU9I8FwRKCkLAGyO/dSnvogSddETcHY/6EQKKXSc2y+jS+OAZABq43Y7VSOqrdH&#10;76rinI5/dJgwfKrcaFWqWQHaee3Aob6aIdM/xjLtJ18DYPfa/unIst1hZ/XEhkWlXAZSmcIIyFaF&#10;U1Hqx/Zt9U2UU9Ej1h32XRIejcpx8MXwJyVLyfoL1IIHkq2XMy1kwf5d20Q0XWFQJSCTW8ljIok9&#10;JcgUq0blyH6Auxw+duH5w62v2BzhBNTFUvMP8qC9bitZyNUmltZTsUKzTHwzUuJ92CVmcBIhRrG9&#10;T2u/8lh5Rx+iTAvPEZsmJ2BSMnDju3zGJnuTrNWzbm+KidbZWzpAuQsmwQxxPkUZGkji0rx3zfbm&#10;2vyg77eTdpxb3xi2fUYViGfp8wA35g3utX2UsYVGh5GSNv+UjooIOdg5a7I3eFoiU6SLW1JtlXq/&#10;vd0GFQ7RAuaPeYuOeqyBFxsCMCKyP+SQs4RQYM8qeAV8o1C0i7J4c7Zmro51Ywiui+HDvjmqqhqx&#10;0K2m0YubpMW81lONqt8enqz84CByVWhHqvQqRYmjuJCG/H0JNNYPRQbwQYnuxbaqwY8KaJcdEdL2&#10;v56rqF+uAv38gPUGN7b0tlx/zjmTX90XXU+SmewskFa40COrC8rM3dcI3VG2xtsWIZ4HDmsLaXjh&#10;GIUCGOdyAa8wCq6K9E8q3P+GC5iVHuuIAv2KbbLWn/z0LKI8PfeaFZagTMqpavI7OmTBZoim0m1g&#10;LjBUawgJ+Jy0Q3as9l2wvIEKnnQI/1B1qdAxzYT8NqDv1mcIkKaok5HRrE0d3tToNTS019kkqfMw&#10;MFywCb/9tr7yy5fPPFKAkSx0O4CAE6/uCy+/4pvcSAKq7YaMKQq+9TPQ71A3q5N6ZjaOzE+M0ruW&#10;GkJRQ9SLmb69Fe2jFUL07V9UBhWBjNEpL84imYKDKe0xp0Vmwn9Ald+Lrwt60q5QdOiR0b+6de/0&#10;/l0zTRn/ntYNy/Ldxu0Y0k+gSK5nvYNbNjW6Y3wslyyxaHkeqkOqiusarZrqpuNQtoCLXF1pIUPk&#10;Ti1zi+w6vP0HRKHvaYc507wJj3kFgIgAcd+DLwPYiLtdFMy8F+iJQHZMyt5Y7fW+TNtKR/jGfNmr&#10;5VTTtKbViMzjxJcvkjk3SuyQsJy0mcSSGbTlLCfX9XqjM794cOaQ3XQcpHdn+vdVfSfRGvNm0Iaz&#10;ap5csDXW8AikZVoP1whZ4K3nnEuSnbaYcVOosfy+1dU4v3/sDjfbrbiq7b3Zk4Tu+fJkUP3O8ffs&#10;0VK3rXdb48qshrT3YdNTkhzoAr6z7b73yID/MNgK+ugzieDhfFItcMN1+b05UtLtmqrDpQFneuhT&#10;Qqx6zDViUbfDxUEj4e5gYtnyEGEfwWZkyhobEG9WeFpxqW3pchv3D+gUuUdd5mLQM2t+VQL7sz+W&#10;WA4+6Avl6PJ3+WM0H/ujXffHIwgC7BWl8rrIXrbIoYSCHxSYgcbVYD65ke3r5xwwRtoUQ2vvK4Ov&#10;IWMNXEi0MDgzPpCphkWcqWWiR8KkIGMsjCV3e+wBFXc29tvH1lSvGIfQzQ8dstvbn4U88/LtvAZB&#10;Pg2SRN6ES8MUup8vkX4hTremwacuOpOhjW+/ieO10dZhEguRPF3qxj/Wpw3ayRLGWKK+u0QQ5z0+&#10;VTeZamfHHW4Om+mXyzhDMOeckmoyPiWH8AygMdHv0K40A6tCou/b2zwR3gdjABsMILIFAZv/j2XF&#10;Nigwryo+8ZETIYkpLCj8D+zrRXj+f11gp2I1BZADocc+1KBoc70O8A4uaVIUYftQH5Nf4dWYAEZ/&#10;AKYXA0RKx8VEiQ8sJqtaEX6PtnVYyINFp3667j5hRFWeOatfVxyTCNZufuAqUEqBLDuDXATL6xe9&#10;hM2qdCn1kjUi9nixqr88EPYCi7LnN2NfrucL3cyevBbXux3BmgFVkl/jjp/De+21j1ZsxodjaSNJ&#10;uWOqY2WGfK4PYj9ak6lkFzc4fHT7dObZZskZaQw+OM3gsMdFKYiGChW1vca3khc/4FCRRuHrGYz0&#10;8D0EaikqbQNk/Szs2cXn1L1659lIxMf/WCfEe3wv6C2LF7CUcu5JQMdyUh7/J2DypVHz39dOJ7XJ&#10;M5YkUnE22SWkbPZZ0HhI4cedJi2MpmY74W9L9N2irs1A/b+i6isysa/SlhaC9Mj7j0pVjaFgzNg3&#10;aWfb/XYSGa82roOfOqCV9BrHWrNGnsI7FkR7EZ5R176D9xJnuWBL1yK/xaRPoaqf7LtWGurT0zPl&#10;ZGQ4UanA7I9V8MQPavDcBjCUnm1eZwU+iXgGLm6VxQ5bLelZLd3RfSZY+bszCffsMC/ecosbVxUL&#10;u47BdMdLOeRjIvOyxcLDsLEiXSS9j5EOmAYJcNZOOdNSViL2wm+5sk8+20LnjJ8bVqrICaECPt2G&#10;bjay+y55iStSf98fKuVs9P/biPtA/2YvYooxPIwunwOkIiOCAyoqXyfWkX/Z8yrUwZO3l9nCl+Nd&#10;icgWvzsJo2+L9wHjbgsQs9Lb3BWUfcFU57EmfAlIg4yPXtTCX18KEIsBvrDXpjQ49cofX3Z94ALO&#10;L/96JdG3aoB0Xd9wzCeB4gvOdYyGXjcSZJhUuJJtY/RvcBtJac2YvcX/AqmjsAF8FhVgG3rZiv7n&#10;StsE0kZ5xkH2mke60M4U30BrU+FKl7GZZnDRt9s2465eJvznorbYmcyg/xFf07ONM+OAUvKB5/Q/&#10;nztjxG00MB2XoyHRVQ7xKWrjg3ZScq0Ly6nMHan46lhgjLuD7mdLy7vJZJ3JUWR16ODY5F6eDXB9&#10;eR9skzA0A0CHBdXnFNf5tu4/D11xOMNn3HoMPDJiCe7FAJSBwdZSlDJ2tm546kXm85Ozc+86Mqi5&#10;8O21rdUdn8IS/og/LPuvguASs6LqZg8fdSdLcD+f82hqrvVwbLUZLf7+Rqvuk658Db+tLfnPJpD0&#10;1rf2yW2EPRIy3cRsr3CWXb2Ic0zZsfOmn5P9bxpINHVaUij18Hc++wSD0io9flzyI51/CC+9jVvs&#10;59OfszofpWZERZTav+I8QBESPUJk7K+8uuske5Sd5XggKiVT6uKXZ1ke9MxwHa6yPrHfSAi64elC&#10;MXl+V4Xt2564toi+LZpN7JbYtSp6r+n4uQkQR+D+qxhT/po4AE8bVMyNk+PV0DCMn1dYFKYjjzAu&#10;oGa5Tg9qS1H9Gi1U/y0p0U8ZGcfY/0dP8SlJKRwBepp4xoW9EtOb/ZyS1SyJj0sXT1IKpHS3mTSZ&#10;d0AgZWME1+QfsgtGx6FW9fmFxOLlw8ZKSpred3W10TrDMGvuDWKYnhBto1Ta9KLpIZmefYCvzswP&#10;aFeQWdMnGYfzYaGLt47yTWVTpTAi6QBMjFWrtyI1k2Cmz7h6xK6QS8WEtcPGWR6bmc8YSjPtXRow&#10;NthesU3eQezoQoC6+wezbnLNctG3QZwSD2VcYQrw3hgeWG1DfxHeRddWKVXShrdTCigyTx1hr4S0&#10;ptzPiAw9472GYiyMPR6xElrwFTXHZHKrcKWzN/+O3pXxH3lpNZrNOqWHpwgAEjQczxDHOR/nDTci&#10;80dKF1K9cYY7X++6kUnOfbLzALeAp+cx7nBVrUm0AIX+sGtDTEs2C4/PhF6K+lR636kIOFJVpwmB&#10;SQfKZ1Qt0o9GAuzuWce6ey2TRI0CzM5HdsI6Ft86k4Gv8pjt/V7XKESdmW5frpG2NNQ3Ub/gP3VC&#10;1WzYby+stlO+mz93z0B8+wIP0iLuyC1JU2P9fmmnFdiI757uVKS0Gdligo5DDT4L1ld7K6zMOJdD&#10;dnteyfwuEqXbd7bV94Cytt1l6fx77pmfT14jR2zkhynfWepnsWzRpVZgNf0PCFoWOAAS6yAK45kJ&#10;JvVrWuo5gcjCXCPXrd/fLRrzKSNqdOXpgleskzQpApooErZKr3H73Ey6Wz2HHM3LD+Pubi5iauvH&#10;QzXr7MCz0YXcFsQqnnDDTX226Hww808ZRsbb/4AGW8PltCoqjZv8sIitcIGwPc95/5mk8DUWjivg&#10;aCPVU0Ci1g/skzmhwMQRXPkdiM5ucCBFFD7ke/A4YhUhiQR6KiKAHujj/7UxvmyUgKOj4FSEOCpO&#10;GAoFSz2nSOl7OxCyKEVfb1pAn9UXp7iAR71CkVedFkGnTEDR+Xdlg2ftJ7tg3QQqLcRndbWefNuf&#10;V9OAAVmjwi1Z+DzSigegL7o+q7//KWqIYgmMQCdbgRO1N9LU2h8JkoP/Q6wFlsh/D0jAr0B/IKqt&#10;nZfsyWvo8biyCWhduD0l+DLsPFPFP0VadG20vWzZujvD8r5OagdCP+uV6QookAuAoVKYiFQEoa+V&#10;Dr1fgkte2GvHwFs/VCshQvUj59cAVq7ViQBCOyTXpXfeeg88W1H9MidcfcQbmgIOFVV4e1FitRIO&#10;ZEtqFL4wTAHVnTCQygyw4CKULRY/IXoBzxpY6azKjogt/9LOfHiW9KsZ8+Lc7wXeX/2CZ+dllN9C&#10;xPSGyGJKMOl/QPdYkMF0VLAdMElF++8N9n//Sk90NjOrC6AzSBGBcLTgASDsceiCcw1jvs8N4WzB&#10;S9X3iNy30pXj/x4SvQyK/l8XZwvHEdg59xWP5YQP6+qD5enjcSsJYxDQSb4WXpuVAYboNfq9aGhq&#10;Jv8Txvz/+sChzxSQY33ieytgvT85joLtvHKSjoZZsWUv/EQyop+bng1z/o9y7L8UZLhKqkT1Y7n/&#10;MngIW744f0KMd1F6vPD9bXGESNa3u7p1DJzaPO/SDiA577lmRGTgpkqpSoD0qU4QyI2v35PtCeyq&#10;0qaLzgc9DdKgG9s5YFcqsXZ3XuyprXNf+dbh+P2XOK4AhsfVsY4wxiNJlZsMp2l7c9SXDER/rFp4&#10;k1KkhcytaJxjA6q5a0HZM5K0TxQXIifdQEgHODPaADYZ2SCXNFUYNdi7/MtYfDbnz0a5yob8/Pmm&#10;//XxJB5rSLuKS60M3C+6lOsdnio1KtShbQOl7Wwct2Jp2E9SYphUMrte9Lps8/Gtp2bFPvmM0Wxj&#10;Me7W+uZ54m1E9t1J12hb2nY79oZ5yOPnR9+hbgPGljzdF7VgzMubSp9lcZNvh0M/biVyouah1goc&#10;TOgdFUZwzhHZpYHt4Is7VdR66aj9gh9OltvxRsabnMj2mR+qr2DyXw/s6JV0LBEIv4JT0yZKiw6T&#10;0D8UM8nAEVf84K1ia4Mh9aV+L3DnmPL5eol8W+7REQIzHIAvMuBvSKy1vejZEbrepA28EkUOdVo1&#10;9jNJGbRocVWRdA3ktEUzkKSYRm+3zjRBxo10NrUZWmivG7xHzw46uxo3l1GxBmxtX2LV/ERvqhQD&#10;H5dMHNzN0KXld0/mokM0Tzy8ExmFoa/Xdwc2MnO1ho24v7sOYwip6Lj8bOpHBe4cq9THQwHL7dKG&#10;Jcq0ia/o123fo8RXgpunB46E0WmmrpY55Zi/bemtFqdekgolHnRizpnOe3GbO7P9qmg2OQJPpH++&#10;9a+gvbG5nrNfziLVuxgzKM6zrLHk0+/I0FrFfg2NR7SYostRpgCnwpbJzkPX4dcgwnyH5ZmwEsnz&#10;8W6fwGSyTORvjQnIMy+D/yxgKLGrWdtd9xMjgPNZ3Tj+32IrzuSr0GALGVyAmrZQ0x99p2ynJ8a4&#10;c6RH96PghXuAK4rR1UCXoyLbTQFw42fhU279/wFRauQ+HzwbN3FM3r1e8V3EeRarFqLIcOM78UgE&#10;dgBIVLeJUhNpLOtF8ZQ36qv/Zm0XcNQDgvFVyW+3pd6HNziQYSeI0BAS1Kf0eTzDeQkjAQTUlyB8&#10;YE2D6+zS+S2A9ese4Fz+BGBMep7AU58fcSPHvl91RlIBVJlA3fjS8aL3eymv/vel6gIQPOngo6eE&#10;f3vDMB9qgB47OOr8Vvg84/bnzdPiBWTQvxr4H4Ca5D+PUyXUoYOn6t+8YD4S2Hki+QeUyN6bT/p+&#10;FtHxOSp7NHlAivT9XPTTRyslVPvtTG5Bn4kfV8BrQodcqWz8n/ye/1koxOUkQPbZWGxP6cU/Nm6E&#10;9/WdyJnokIwYo2/DUC3vHTD+1gBIlhOKybjUKxwgNVsWeFv/NczBAWXwKxUJWkdR2vc7ykT9pIDw&#10;3Ne3t41iMWzHy5gdqoSCee8tPKz5LR/l9ae0KWecelU4ukLAJBwGlJn//qbMipbQeRpgUrI+RuqO&#10;q8w7PiW6SBnSAK8HGY0sOELpp03d096z88Ii7fkV1tYD0NRy70qFlFwVdTsDZTjwEf2fcvm/f5+2&#10;6TRbiikLgnq9BhoFwtj/gJZEgN3otDzk1hcwmRtQAIX9pX71sbz1y48QBV7Cy8v4/3sp2L6YH3VA&#10;UBMjH+aJ4qobuxffncvxTHOKbHa4Gmx4Nvj5JyNAMP//Xsff6JlHfeHcD06I8q1/+5wHmMge7fqt&#10;fIhBsJtrgNhBEneFc2Txv9qgwIcMKiNsAYDSnH9etDmax/w6gFCH+c+Tne+ulDK7AEabF0Vx9Ofn&#10;hjpPMMn1z4Va7xHl3Irs1xFuckqTj5e4XVl0339hEtXMOXcFM36Id8yX8y1qYx+iFhShzYX49m6+&#10;BUL9BnMtMULtmRMW0ZnAAQSOq5dVOanqi3vKfRvl6XJfeh4EPsfHuKDNf+CaZDg/S4W4dQ1xbdDO&#10;2xCOLswrxUXwCjg9ORo0rXJ2H21ia8rBGC2UD7nfq9HDyX/2GiKAJPdlUTbC0EObw3gp4rjomT5h&#10;phJNTS0Lyiu9qnpUEpDcaPKdaSvb9kKKL3cLBDbX5NazkqTdj3lhDP/Gi6pBMyNULu6Vwaqv4nkO&#10;5RQOx0EsMn8UJ16zb2R98kgTIUBqIEGngl+ajdn/gwKyu+tCYf8Rhrw6jGMHHAcP5R390+wQSJVw&#10;RngRMKD+Wdzl4P2+bOw/tjvVabsEr7KZ7DM02g3xK9JDOcL7ff+C1TRgAEHEKVMDDF5KNZNc+WWC&#10;QMpQ9ih/rkZSMfrmxKicuZKTF1Ayni32Ny64TC+t9Ws4fftGCkw/b/g/dpkEWw7TIQstQcDyMO5A&#10;zrEaGxuatrF5E7fGtKOE11tw/rMkZVoFEw5Dto+0aeEmsd8T43du5iENJNwKs9/TFidpnfIjTBqs&#10;LHdIBeaiPEQCajopivJLjgi/JxbbhMm8McvIsKHaiMox8+3tgGlrMEK/UUe5vhv3kPQ3sy8+xLtZ&#10;ZHefyQNNxjn4El5G33728iREUHpLsTqkyjhTL81SWV9uYWuGvVYGOuNPo0ZP40Chw6XEa8kmriYl&#10;SKcqr7qEpCyy7Uze4WVn31kBqFdq9py6/54gFZfYYNgYC59g7qopd7/UNaYZ9MBayxq880xzH3rd&#10;AUxGNO1cuvef4vWS+/LbpNptdUeEM1GN+CkkXgGjBWlLBWAeoQvFn/xxJvUA1Ci5KIc2wjszFM/d&#10;AEfWSwwoiRRt7w9e+LILfXiHV0VcwJHzX8oWSJW0vj64NAeDWwn+Gc+lVsqwVhwISqeYae5gzA5t&#10;PZPurg9qU5n5P4vhwoG9nq+f8M6iulBrxOZMG+LRC9WLrXAz+943+W4WvvZUAr7w33Pcx/9Z7v67&#10;WyQ+k5TmoQofd74v9HFxsh3IVbv/LfDpPSBQwXrr+LAEzGEJj4+Cev97H3i5NYEL/t1AMSnOXNex&#10;P4AOiUa3XAZqXyeg9o0Q/q06ByhKQwGEK/75XuY/IIPDx9IrknGDq/8lBPqf+o4CWAd5skOC8VaU&#10;rztkT/IA/liXqJ5t/1sUi2XipxbGuugzzEKhH56YwNT+fypoOLq8qDmUIaydV77brOd5Nw9qZDNt&#10;6g95zdl4lztkqJj3bgCz4jufGv0JjxOwzfwr1Hn5+IC5Kg4cShsBgew5/7yNXmyBQYzvLtBTOuD0&#10;qLuOUYz2ghs6IwM2fQ7yj8+k7GSI2sBxAgx4hjjnsxJ/uYF8Bwi+Ph8+f2v1l9eX+P8seV9AUXNw&#10;fY98NEHNQx0P0Db/hWbfoN/uhENPvsB8suX/YRJ/eV7/z4u+ciEBEPBBmVK4BzpkpA+Liy9x11iV&#10;Bpu9OfahC5VZC2zRT4ht/jP/jySM//pkXj4dEIR7MFdX9fxAUDKnqI1hx8ss+vQPGv0zI+yJDr4a&#10;50h0SnXq/1rrV+o4N+9ALycbvGf1Ym0hKn4v3hIyaXyfBOdXTT8GBWiLfRcpNBvkrmY52tIXVae7&#10;A1Ol1MJKt1WaelcsgI2LUeW2pdFNSs1WGp2o+kj5vCvaKfvdXWzvs0S/TVCQKhwAoEtFYzMg2Op6&#10;teKW3iNsFaZZP6ex3asnOdQkv1NpEP/lNnArpN/V5bDMctopnsDah3h+2YmMpbjS11w7vao+Xav9&#10;H9DdYf33xyPpytwfvz721yTzp5Tt2FfxnGcPZN/KeInaFgglLVwMv2Ey9B/00Cxq8wo+VD3zLyc2&#10;9+t++N55+3sjVr/Dngyzbh/cwvsPSIFzdZq5Hzjjkb/cEAxNDSQWN0XVgpFAUasSNTezdKxkIAnk&#10;XUCBox89KJNetKfg0YJ3HMQTfywtdP4hnlolzlILaT9bhy3KQiUNvOtO+yoGv8kAa5qVxcAzUoiA&#10;2jGJ5ZOjSvbrWzfcrwWr5os2jivJ/alOTzqeWLn6irFcAkuKomSJn30Y6eCigxvI+UBIwqOpOvXm&#10;boAKtdUnkCaorbC3Wo95tByBZ/iMcY5p7/LUOLYr1NXDhPP3ImFWMQxVp7Zegc9TQYgXIWomgpRx&#10;kVIiilP07xcQfXVSyF79Lu2QR7ljNA2j8FAadwintvXmZ4vpXF40XSROD9SQike1inU9rmFVHJro&#10;Ys5odxgfY6pCU/DVaqSY9elmkxX8H9nu+LXRWB96XcjM/6+vt46L6nvbhQeQEAnpLlE6lW5EukNA&#10;UkGlu3MI6RgapDukpbtT6ZLuziEHGMZ38/3Fec57Puf8gUPI7JnNWve644rr3z9a6zWLpucK9qKc&#10;F740tQo2ckO4ArizulsLmbw/bRrq2YghtvZj9P30mOROjeoKPqRhiz17uw3Px6S8snN6F27eJpHr&#10;ryFX99t9DwKTlaMvA/ZBEe9v9y3bcSAnKRyC79NlYFcST5jeB95qzWA3EE/gXqOflxSDsickszFs&#10;xafF74uAFu3ZmunbppuWx6jr7GDDeF/YBAkJJ+mR7uhwoAdvTs92ujzqi4P+SQrjYCHx619BBN83&#10;acpduCLfBj7EGlT2ytD3WDW0/ZYCRvIVP5BCn9NIShjE/TdjWgazuPBcZeMIy6kDivcUvWRUH7/5&#10;ovPO40g73DGtbgIjlo58Nc49qyojae5q8393QMiXDx/1E/OMMvsRdjus1bz9cIGhcY6f4tvXBr7O&#10;41QZhMBA9B8h3f9tvz3mWspFmqrIfoKqWDYAOjyt9zNOTZH4GYGhDWDELQiQH8GH6+KxFc3/K8ir&#10;/yvrRRqDTR+fBef7vEDUOfUsmfOhVPmLx/ww4n0Ck1UH+d8DKAu98XF/cvbQTWRUhNYdUt6/0u3/&#10;Nh3+CRD/SuezQhl3JtAfxNldLe1LLwHy8JbHAnlm4ZWDYZwzYVecusS/eK2P4fqprCUTIBfXx6I/&#10;kEmymx/tANNxBFwuGeEJNNg+nxHvFzktrf+PXBLFa9a33iHXOOvODfzwZDbq62FvFLoaPcLnsSuR&#10;g5QIMJ0D2cSXEHVTmDutGI1nX7MQgHV0yv/oL/+fd802OEMJ3OybgNQL51+w4XVEE98w5bys2Gi0&#10;C45Kw9aB3IYqjm0bjvyPQf//JbFFJpdSAIbtDnqfsKE6egL9iwKyu5CzihlBo8Reiw8AaWfVShfw&#10;gFlz/n+EbNYoKESM9qzx9HoKoP39rODvszTu8yUm3XfevSRE+jM5LvT/a2aYwPJj16PeRYvbz9Tp&#10;+rJrrBBP+4mfd443IK2QUHhzF20BqtlEiPccTYVgq71kIfeEXkbDFr8R2fVsnZ5UzyoRidoxIsvj&#10;XHfLG7VIbyjjr4G3KkhF05i+eGcLMGNlLySnXeJ437UWd/pCVqMbteqaUJ/6E4xAn1VuP4TLRlIm&#10;CZSjOo8z4uOsIUe0WTQq+zi15F14dZ672OGGRfOctxTYwbpfitK1mplal9Ipa/RHj/qc5pyNtXPY&#10;Cf00+6c6D6GyCT/5TSppi6Fugj3Wfm8iqrlvYq/k10Mr85urExWPvZ8XFYvNHJ2DS+0KlBrQyhyM&#10;cXVFmidQUI7Lx8rdiHrhwl0NM7pubZ7HxUkbQOSNeVxahF0CQ4WlBCpGAiLhAlSlGiiUny9UrveY&#10;m3apSjYza/3e+KcKXeVRFbNmwrJRkQPHx0VFmbfdC+zpqQSLkBSI09GYDZ5saRq/dHjUbwFGZH0g&#10;JzFaaFLYetM7nXP/N1ix5FsIXhTYqaQQyXUrZzt2p/WzwJYpot/7nu8rGqD8OvwTA45Jm5hxrjs5&#10;aT1CPh19ioovQ9nzpHdJZZeWD8Nza6vHYV4bYt9/HJR8vB4xA1qhEUz9B8f3eAutNxvEWVaEd+wb&#10;MjG/G0KRJAMDF9pQcV4o3aFoMFP6Vxvq9OotJ1T8oox9EdfmSd4N6cp8dVZTA7O9Ew7lt+U7LyaD&#10;KzvfcXFuKn/O9DcFPJ7ElgB1kMI/JxObnqoRZgCkm7OiVfbTqxoD0NMwMTXfuiM+fm4jvQEnFECq&#10;aCn/jryy2PyaPJ+d6viHUr4jKSBxamYDqOm6nj1aer+/JExrXFSqkQaonno73rZIEwSMNB0ALZTd&#10;sV0k3jYCg+rkuW/t+GjSKjIGdMq85AcF+ArP/6FLY/IjO11BPg8S6tBfkGwCgKAAJzplIim3kxlL&#10;8aQAzIEoZx0zYs2sd+LDTWMhTWLEkZnnHQAvotzv4B8IWz6Q0wmKh5ICUc2XDegnLhn/ntPKcvYC&#10;tIvwqvM+VN5UmoztWFWoJIAO/pODWrkAsVAPtO0svbhpjM//YE8D23axmmwSfZIELQpzeoCBLzEP&#10;0f8HXXPSnXcALrTbE09z5w00w99WtN1qAkl4DgSroW169Y6sEGgyvPq3n+x/LvLvR/zAEcIEpCF3&#10;JYIKGDBHP8IdnzM2CAlcFBoIDSk4veT9T+v3P78GYNnQxTe1Af7H8TKm/91sUjR3/gfInUnH8M9W&#10;J6Dg4PR/bKbU1cboyNf+M67PkuCYkCZiQg5nKvzfopfcI7THwVfE8CYVeZPxOO9WxyQPhLnZ6oh7&#10;DQkZFD+/E090pZ/NkjAFjHD/15GBrK4ouS9BqRNqv/pchE8YwoVInA/fuDq9ZWoHCjBHhWNUPr7/&#10;OocB+cw/PcxXX2F+/usPUoBY8epw7f2sbFj0KrYlIyKF/zwb6y8I2QzxfFlc/GK0+RMgF94vQlMI&#10;JH50hrSFfdN6wJ7s/s+R+D8fU1ddM5TtmgFkmDhWP0+UZEvdZcdoi+eGL/mW+VwTkP3vd2S4Tv/f&#10;WwD/SfkxLLCZgbXVtwcTx786F3zopQeE9sM3aumyQtvpPgGAvk2aAte8gv9H+DYwC+enIYUZ4GR6&#10;Z91hu7oMwCJtoQ3BOpPyqghhZaQ/6vKKGn5ATv3xP3eDKHAT/RzOXFwFNKIYGkozobEo3Z7RnqSQ&#10;i8IG5BP/sZAjH+8ghNaDsWKE7qQtGwP6r+8K8funMuH+PFa8VE8e0RjJagK4IZlEM3C2u6CCy27F&#10;NzVH2Xz2gmMXFXl6wYf3xMfO04uuJmIf1NB/g8utTMLdZtedfrXTwJ5pTvEmz10tBnvtGoZ/26XO&#10;nysaQpQggpPSOO+KAMjd+HL3jcBpCD0xeXLbEaCuo7fRTnlRZPmEcucc2KjluPb/jZFz5bhzyP7n&#10;kVc81L511cixCszoPGaTMTgFfbTi7HTWmBICjp5TwRaBhV5TXfnIOwlOMjKvzdFfkkuQCh4qed+g&#10;EzG20WN3+4loWQmFhIh4lS535Y25xtcjvRe7ooBFGKb1DVWCu3mdn6h7fMI4YF1oDb27tYqf3sio&#10;stnjXg337lvWhXbgWTU3hNnWpmRJNTdEUyS6vXIy6qDhZkBCQSmXey9H9h5eTOvnkA50yXQIqof3&#10;Os6FrAREicUPDU2ov19WiiZtfgjs90yZKKdNJ1JGmJoSWRrKDnxEnMrXwF8Vjt8IZ17i+XdVPK3L&#10;ombefVcvLm+h0rFp3wrzJBabnNzGkWpDp9p3czIAQfkjB1bOpsHfErLOEmC/OoLR119R5gyPSTA0&#10;cdJ8tiDudOFnhh8CiugbVb7gZ/zrrz7D8nr1+mbTQI1nl1ATZ0EOQcH9t6FHY2qBD+/AJ+EJ5Ovx&#10;/eTTDn7enO723D2Y0tD+it7Adf013+zJGrzlnZi5pwDparawTMpdXw0OKqqMrmxaXvdRPFOXTqFy&#10;OYW7G4ABR1qZptOQYc1uaAB4uyzrDq/sttXKjee1zArFdMxrriUt04IvMMW+nR6JaPrcAw6i1V25&#10;c9zfFgXZ1DmprBFAoESIRC0wFCOdbk2XbrZo/gVxtcnh3q1ZfPCf24kM3+xYF6t9sqs0Xf1I2pRZ&#10;xbucsabAlqC5WzOvQTYOfUfFMCQxxP+I52iSWzQy3FilsJhbsCnWt6pjdaPwPouNtgIjiPmiIy4G&#10;XMWP/XN/l76pGbwqGKx46a00rgp/wL3/aCkNi12/FriwlbwJKq4hih54kcw7XASpZcZ5cu5/MBGr&#10;IR51SXquvA6ntzsr+EpfMFhYTQZnTVYNpaa23jlOftgbLKAWO9sX4B8WX2OEM8/7LQPV8pcNKcSS&#10;+B2qy8dInQxzBNcEHVSsjXWV9oORaBF6Oidvq4jH+u+1A/UAUQhM/ev779OfNXT4RJzWe/6CuHXB&#10;ejHuUz35KA/ldmMlPB/CBySlPwLK2KbrQKeK28ru/iAeQSCOczNzDD5tZuv+vZgY3t/raBUPs+6D&#10;vyyTeZoJ3ENI6iRwZzt6xs6j9KZ36+92vXE3sKkHuqH5C1GtZmPxwXbXI8SfTDvQ/RV18/qEiMW3&#10;WIFqH4wq4J71TpRX0fgexvwh6Hu19GfguvJ5puILro0AxjggwT1ETpSXwg748XxQlB6rgJXnp32w&#10;3eNvCrr4iCKOj9ARC5jAa+qQ1kRM1fT7zqE/wAm3p8uyTpY7wcfZBR+rLZN+/AWZ6xFA6qSybvqY&#10;OmoZkXcogYOVqSqC52vpw885gXsloEb11ogoxpXPA34QBFJVLkZM4P0FJZX8BflgGgu9FnBh/DNR&#10;TNkQGCqUFRoteO8BDC0/69Cv41evHt7SEvguP5T+uNCZ9nU+6ox/ETnta3kHGc1o1KhBms9Na44c&#10;Ryke4ecxIwQdTSiPcDiMgJwyBW3a8drvOC+IqgucCvXSd7kBsqAdJeRNd7IEdQE4w9rC3fD1jM8L&#10;422lZ7Uan9VjNQDhr1gZaS7icKXwNxLPpBmkyQhBjz9JBekpvAGKZ4dMPoo6MM7FwMKdL9EfXMvN&#10;VvOgug6czaIFyHlFr+ZTXMJav0j1VAl2wu+Enz3H//V0IHb0AgZzYAgQPruI4FANSaZ6AUg1zIdv&#10;usTg9rahLJBB9g1jKDW9UGhSmZmZUQfUlUfYkRtr1eVj5UweX49sORfm4KN/UbiZBvDXwtabidrI&#10;aem+i6H03W7KQaY9Mzk6i04tgixh7qF+hEnYnCWlFlXG1LW2MVe7UEnzCxSMtdE2Pr6LTGYDkwnl&#10;gkKSx/fHj6sHvMwFPRPgSjIWWMyQG2VhniHwjJjQ2kYKZUhPtLPwqPgOHf9lxa824HwMe0x99uJn&#10;70wB9+FDKbSBr5FTFu4FDmjALUoHOi+xiqlK6pMpgG3yiyQ/TKaR/30KEhzzKNm3KSK22E4Lg0R+&#10;fCeucExyMkewnksx0P5K/FgG+Dr5JNza+vGsDvifZ/R/Pm9c9unY6Dgbp7n8k3W/NWdqYFvL7y1z&#10;dn4nLfiAzYP+5dECbjobOFpS/nMqozq184BgimpA7xxRN6EjuBkJLHo6cEOcFljIyp6XJx38Rc+0&#10;KKFj8P1dTj52s3LKCZ3xts4+CMCuSzxVSntQ/AtqtlQI2DquT4geBCeCYge9+QwsSFqvWmMQdYs6&#10;RGfjJ+O2pJEEbgC3cTZtiRSoZR+PaFChk6z1xGwCjsNCHa2kCnp0+pRcnwBUApNbjksFm+lFTJUI&#10;0ggtCUp1CbqCCWe5fCRmDE4eab7mKEZBXrs5koqXptvHtamaU2UT2bNJJK+dAHtsmZ/I7p+yJCzI&#10;/NHRBdG++fVD0cM+jdta0yW9OHbjTMKgYrWnhC9L7huQ9PJzlsB8ubSAFgSK4cY5enHhbJBotJ1E&#10;hFk4708Zx/1AGPkBF2vyuLFb2FXO3iE8ygWlnAGL+1iGeVoDqcWjYAAYw6O9oZ4Zhu2Kf6wGubRG&#10;Ol1V1M4xb2bBLoBUo3LwLyiDt5GKzeocJPtJdf4yR2yvaLIR61ngFLSANTOP54Dpo8Y0CblPv8DD&#10;ovOdNmcA/bN1fWuqeTaf5tSlafepCvBhGpil74wTHq7tcXgB3pOJiqHCiAQ7+2qRdiHwbrUSNBrx&#10;QpNJFzoS+QcjxA/mzktKsLFwpAa4++v1zM+ndtpD8aLzeKfZy16Bzk0H7nObwNRYfflOswihw7mT&#10;8JylymsK8O06ycM50z12vdO1eQ1irZRHA8/4yPUv6OL08ft8rrvlrbIIZJY+QgPMEOUa2/oYBBNz&#10;x3zSh4F52oH7gIopVYMJe4ER5P5hO0JYaJq5/q9Urg7aTeYRZ/AfPVN8Y9X6lxeIMm3GoC5gSyT3&#10;9kbS1PaLQ6cMzfeYTJuSnNlfOjxk2Iofp/xIuqambo0z36ipcw2q7zgJQWsASGg62HxpG1Y0zw2X&#10;9xkGF5QcJ34PZIEtzXHiEXjLhH9Bv/nmziI1KboXKB6OWab/gha5dYFZL7TYhebTFCYYj4BboKKC&#10;/Z7kd6e1E0SPF4Va9Zm5gxSdIcv0J/nlqs/2VulnnCHOaWPPpHj7vr0mewlubdp0qDg5RIgyAJHD&#10;7JZ8R4wyHfZ6akFe/JIvd91x0Z2+pwztmGV1jzjV+9l60tq+PeL9JFKfVnuzvjDzScrntwWQNWYD&#10;GRo4rS/ZFvhL362mqp/IaxXxmue+DD+P2eGaG8/Axyhl5UGtHTxcgK7sDa/pu+m6KH5jRO/sCX3z&#10;RbxP7R53jFCAqEXQr46zSm8AXyCxTXNGrw4JEaPQWWKTu77AdkkwSfxjsDXQ04GLvXsEuXC9wKVR&#10;seQ+W+xZ/0mb4OUR3ILJbBi9SwHgvKd61rakxcCHNeAofgRRZlB6IHD8t4CjXFNyI6opjeGsoriC&#10;uG5ZdyfTNMHNzJTyrriVmTMLJtHMheiEq9jO5dnsIwebk04KHTi1W5RGB7TR3wzIj5mZl/LHOM52&#10;A9ntTur8bpKHX7Qw8f2WcViaXfQWrB/VeT8t+9DA69QFaVe23kSY4BoaYgea4azijD+M2GkY39so&#10;ATBR19sxQMw4+eGh4hQ5EpODNV3ijPKAq512OuShDkiKuwk8uRt6UyEPN4ZFhOr2Tf00qJboRWG8&#10;z8ErhVlPDsQv31iiI1ANy9EigkZpEM/bdPmHNrzWr3gu1rHNOdDD7dDXDStQSQkDdr/DKnvu2pJD&#10;GJOMny+N+lWoD6CnTteezba9SsClCTvRdERp+EjroIOgpYHl76K0horr7bGh/aJwEc0z3lbNNtga&#10;C/KWB7LZ7veCd/3MWWcRsHw8COGgbOvblmhs0vyAXUIAnqZ2387A+LAXhCIBdbyEvqAp413YCHd7&#10;lm4+0fpRyD2A/io4MN990GfZc+nhU8VwuEGXU4SQcVT1+aF2yCE2/z3/gFRhpYlv1ZyNtHDQKO0f&#10;2KXzDM/FVej017ENDBFLIQeaq99zbtIkz9LxGmChTwGBuqkUcFO4SGXox62xIhoYtlttSu6605D3&#10;O2/Th4I8doDeB66leRmN5mBIrri5fkHqvHkkX9Kq34DAt8NBbhLzcoLpGKGLMi9pmBFdZ9FwgCd4&#10;dv6C/MlRVyESOz0qjIDffDtTHwnVKJOx+5HLVBn3MV0htuaAgopzBAP15JxDOKiPNd4p2FB/QD/M&#10;hnjKrihNchZuk3WLpG+KaJ6zlxzTlBGrNfAewOE9pTBD75nd8lJWMQT3k3WdHRnf3LXYZpRQVKpO&#10;ZvQ5Dbsom/ZK9Tcrne9F7JZpWIcqCKKX2wEqyfmUNM+A47u+u2BGTpyA58vQ2Pznl768806Z3Ldq&#10;fBO94O73G8DhNPgDBmzS3BhYS9+zzrP8EMSCjkPgsXzwdbZgsmnIY97X21P5bQf+sogz0vvdAHp3&#10;MvCkvi3e/PbMfFkn4ZK/W4AdwCB093CKaQCklMqobxAENu5x4usErQP3m3DWxgWfYkwfVCRn+5AB&#10;oXFrcPcrj9MLTM3NNkMhmMpfEOKOaPn4umDxMnfNvnQzQweh564CxzVhqajbWLxvw7ljPJvNwa9l&#10;T375USfn+QqgLvbhHKapyT51dDyZaqqh82dLRHzz2S9DtGG89cVbvnfZXCjo0XU5QJ3xcJ5O88zS&#10;OKYc2MAVIuyF/kBFTFDpy/qZOSfiu7FppJhYM41Xj1Ch+HIxwIUweYOFi2OZ1iby4/iaxtqHaX7U&#10;XpxFascwmg0u9WmuZyHr4b4QEvornQpFi+Z6tMUn4mFCfrsEgXSrOa4jSyz2YiDTWVQNvMiiDQsj&#10;B26qiWXK1XmUq68uYg9efJ5MWQwvHi/NCwe2bKxlh5f89MBDNU8EQGGNFv/pIn5/ZlV/Hk8DnEaZ&#10;Gkg3stsKexzAZRWrEeycGjTXnZPg7tEp9JWpK6K7xdRj7xQAmZcK/Nd3ZmXyt+rOJLKEq4TOifez&#10;bmvgOQKNyt5l0golktIrv7mPNrmiJlIwjWe6smIaCC3DZ1IxwPUzcm6iz8CLKAq+r/Y48nHrAsD7&#10;/hWNi289e7NuBou36xrwBM9N11Wl8ySUqU3XwJTmC0ZBL/mxHZ8ZDK6FygOKMwXAk6StjzvsGDwo&#10;MeTBbDBV17XdpL/yO5nZj1E0VnQc8TUN1UcgbgkXpWwoS2Bp69WTFkOX53qJvgzuFs0GI7Buq2I+&#10;4m/ggVbjm85CbI5eyoc4rLsjwoogZ6c8QFJsTLHkzSleEW7oCvmpZ88hATjIWXy+nhFhSCeuRRgi&#10;PzWmz+oE+IT0kUg6A49n1XBuoAOOBV58gyAEd/efDZIJxQw005yVb+buhyAM2P+CTscL60MKhNZr&#10;701ENwkNcfb6VUMzSWxT800PMEriBzLJbEl0AoH2O+s7d7AcCs18UiOwH94C85VLyB3awl/Qao7C&#10;nh6hbHTrm3Qqkz80JcB6MoYpw3nTwdaLvmZwlvWzk2gVlWRz8HFMYUOws8z9wvvvd91MzXj6CAKA&#10;+zf+dfFCfF0WzoAg7wfX23S80QR3s+agxObNPz41gogwE2+cJmSSXfwJckQ2KrQy+M9nK+J8cJtG&#10;ZUSr2AOvl/H9STVd7Zny1VKSlc1HjhfCeoyQT0SF7dhnK6950gyo783Hv2TBFHmwNu/15hD3RbiE&#10;5kr2vPpA2YbyI6TLiNLu9tviBWKUhRMm0cqbHsVAM5sZwJPc6/nmYVnlD3DUS6oK7STI9ecAsxMw&#10;6mcIyN2Mcp8r/oonr9OIQntTMYJ0P17G77O7l8ZUDtQu1MzrD5HheCkJ6Dm65aFMQyEzi8sza8id&#10;JevYpSq6uRuCGYqlqds/Icny0mLwWaJghX87ufunEGKs9kM6mtm0almph4ZCM5oF4tWbS6CqsN7P&#10;unxe9xfUUYrgHcUNziSnOd/ZRCw0wKbtzlp6OBajanv234CjWOk+UGkc1OPe2JWPTaojeDoWtD8M&#10;LNICvxfQxAl7306Gvh3g8BdkkwqBvV+hoDnvBt8jps2JZT9y2oQONoVCzAjXnZ45p765/GTwCWa4&#10;PgUnUbz8XnJ49ktKulves0MxOE/ipzCnkPjtXkcGU6yqDPq+gab368kPNdcjcj4cypzAAf8G3eY6&#10;/83qMbt0zJu6ZRmrYBqssoTnvIaqiL+gVAvYF5KzQ89U/3GPQn+qlVPPN6cG9N68m1tzV0DmUV+7&#10;CtP+aYqQEVVFINSzqU5OPTfrgtihjD3H4xhf0RG3vO99qZYZUXrvYqjTxmCzVDdBHHnQwsSirOcH&#10;WKd2rGHPzlvx3qLMXPjLrB8asMLQNQQXN9qUfMUfPCGI51TmztDgnFvw1f5LHrfFgeKCMbIKYk7U&#10;Q6gzNAjAjZ3jXpUMfINLdFzwr4BXqxE8R1hH56IWr0WtYlSx3ENdoDYTwCtkVbHDdg+haYEajoIX&#10;gix0ZfVjFXQ956hXSKEEAwBVxGZ4CPGbNTwEARzblUtQ74GHPe1UCdeWxkODv6DI8xXCNpBTLVho&#10;0A7LvaoSHjUJXvXXElHMtzpz/7q37B76uxhpICZPJNzCUkw/YyWtP8uyqPgRZT3iwNfMGPa56ltR&#10;2AfJyI8+iUxiNNAQOyJcOBrNptTbuug5nq+NdWfAJZBjvLXEz/DA/Skr1NB4LFyi4pt7roJPGe3S&#10;kq7gCYaurj+rw4016x1k/gMRQBmyWFX4KxvWDxgpwnLI3sZDanAV2IjZvN88cbc5lxz5DbQHLTfa&#10;yXqhMBXR4yb47tJf0Irg4WOT8NO/cSNIqvsKMswUC7HBnuTTwMmhp5yN05T/fsBTDySp0rkoJ7r/&#10;K/AyH4RespEJ+LNM4Rpbusp6aoM+jempp7513yx4kT6JrDIdzY+l9iaVFJ8JZcQFN0Svb7SId1rs&#10;Rdw81a8nEjLiev5iFIe3WAj2ZgOz2CxoBYCrzwzL59ZPm15pGuZkaLxfDUvW+/aGI6Tw9wbvq0KH&#10;bohe/nfFFC9v0enc6TKOUxEFW/wFtfuvo/KXh0YprZGRTks60XtC4uEipq+i67x+FNfhNspOCYgF&#10;tIVpBYHS11z2pZ7SZ46DgCM95IPoTblzJ+Uc5/rqLalLGTBbkEa8nw4P5q+qBcAlz1KZmQixsB2N&#10;hK319oEuYJihlTPcKgLmty0Tgy7l+Qgz85kB/IA+g51pLH04sgnJmXiQdNQEpk7EHwutgTMdeHiS&#10;NxiA9M7MkDJ8d97N7V0d/gnHX4S/MvlzkI8ozJIQImfKLewkfNSW7NzydnafkK3IoXL5dSMDzAH3&#10;Hna+AaGdmxQo+1yZAdKNFkoxYGjwTxN69lClkB+Yb8CBjUWPG6br1qI6oexiWuAoRmR96EsPFItd&#10;QHmZV4BlbUVdt5uaz693b0Wg6CXyfP4LXRRl9hKao4qnTk4Nh2fkHF7x3o1bsl7ans44ij3fkiSL&#10;Q7ppudY7jebM86luPZka1MOyGNQP9F8HEwiifQ7HP9rxEcbfD+OwjhFIz2zW1kb08tdXWSSVpURz&#10;I6oC+8Hkl3IfsBTUtrn7RZlidG3G4J4jiHWgm1kZkg/upjJHv8n6C5LinTSi/DAK3k8D0xus9nRB&#10;0OYfjB+1dGOovmh11OsvUkTorH95++3BcsbskERDd5/fTZ3ZLPrFsOg+0uCCoXtWj1qUqDPuMYV7&#10;8J+vwWr5ldY75Xt3vpUlsCCXcstlmycs2itL8q0VnvHhY9UT3tJlFjHG4mG7/juG9/TSdE4L9Tzi&#10;uIfNvtmMbVDChiokCHMMyNLvEGibJILYieJLYBCFiUGSuTACsFsJjV8JicHU9/LkY3Ps4ZMQRoqB&#10;Oi6e4sKvWdJ+zNyKMuZI3IDJ1kNJ1I3qZMrEMIyTbFbutHjI8IsjNcrS7F0e9c05gLPCJOUGYJkx&#10;3/pIgUkWAeFji0Oa/RXIcfW5jhhhAk67NRiAbGlnQfeBRfkRzLL7KMFrANEPBUSU923cG0I9mR7H&#10;7hzMj6rQrwAmUkIt0BNjZjbPfgIAFEAKTDxu2Tj0fbsIljFsyJ3t6nDL+wrhvpfg7k/rnbLwOgC7&#10;9LGowdMk5o7pJeYbhU5C9dR/EK+dj7IQ+xKXAj7v/oL6Zid/en4YerBqoLIKa1NbJXbeUF2udrqb&#10;s5QzAkSX7hQ+xZKccgEc3uAnyDiSJY3PwrkVgFH0U38ZpoJ/wKJoc+KbEqrfeLkEHroqgptOKfhW&#10;0Q9CECmp5laOds+w3M2UgUXpgnhfN1vdyguByVyuegHwrhopxuLGfIDxJUVAaAK8FxXzHeBfW2YH&#10;ADrLsKCkWZz95PGmRYBSijlGF+UhufznpURGlxvDTvsUYBZAwIE0QIT625VVmP4jBGO0cSz4SUNA&#10;+dDB1/hHmNWCW05U1O5kJLkLIYaS+iM6lls+3IUQtESjoA5c4HEnveLuXjMjvSlK3W1V3zC/xLCZ&#10;sdlqbG40qX6XoVopWlxF2s7UciaYKVcnHaDfavqc7nXgFdHIfhWsnLMH9oGTRBGlML8nK1uU5SEr&#10;9LKce8vsrEfPqkZw3rbHaeSEdLYNEskr4KJoReUly8fqvPjJxecwfpz8o/7ZbjhHHfvbTfnpI7EB&#10;sG32z7wtriui2QoVy+YPEg2qjlUyDA7B8ZSxV6WsmU7yfpoqymJpEpTG3yDw977Mrxpo6orsTA2z&#10;dxqz0LFgeX1s4N0j03PexUoFa2vuY9l1RXm5d46KlHJ6spilQy/PxOqGVuHS40fzcU9ftiaq8C32&#10;61/1s4J1J45dSo1/rngEs3eF5x2PzVGVMhxqnI190xb2iGorGRgObR33+9UAyygahDVOuVDo3rfG&#10;xHUUuOgZ1RVZnnnUk6j/zsBZwbiLrhuThxJ0W2N4bbO40+XYghWazNbbmK8UbZyUsa2Pml6gfEuU&#10;Q7wqRFfCkZFV0JNel2anxU/6F+gPCYc1cvoWVpQHxDkOIBHSOxpxaA7EhemRS5xeM4MBJTtXLdMF&#10;QKbtG4NoMTAL/hcHD9kk8nELhW+3ur9ZF470/1X8YPWjQn+gFaaw2TAKwB+f2fMfhdwRoiC+V56X&#10;CvyYBUN3cR+cjLe1i738Hll86h8JiIyuAnRHe+3p7ba1LZPKEEaJrrDRPymbZzlIY3BhFASe7uAp&#10;T9Zo88KWGEUTGENiIGqyaWDT0Ie/Eehw/sud4muCg/LaJU9eZmIJ8q5DHmEIpFy4HMTBJIJphevp&#10;ap8bg4EjzWS4RB2cwF+HPpvYTxfJRC+ikQ3yYeZOVe9DfrmRetuVo2LuVIvvw4y0KQRUzbyldnjy&#10;ZYsLkmAKQbuXFwNEtqo0ehyxbgUHekqp1iN47zFbCYyCCt0jVGY5bdltPpuyV/dsOwQipFWLzT1d&#10;SwkGPKwIw5flKRHOpya3sSPePNNs4PXntUEcJq+xTpR77HcnW6yBjqZH4mp341Gdvtcx/obczCvU&#10;HPbz4zGBSkWlH1hXnYcKG4mR2E/8N6jMcYFEcLhZfbYJgssEnJaBHz6Ct4E5A8v+gJ4SdU8JAH78&#10;BmwhFBQDVcgZuBrAaEKt6nl7YfeIj7uILO10N3JhubHBDgVfSwHEWlF0LYDmyvVjstxFvJxrH+84&#10;501bi4Rg/GE+ILhLnZjt2EIHQ25vHkE9xv5hYs+rGEs0wJqq2VSvCDNKpJX/iVWHUigQ6ADc29zA&#10;DMGAN2fUBnCpu3rvcB/AlecVZY2SSbS4etmvctMaNbEmwp549Z+/JhFJlVCUpt1XlHgqN107C9Cz&#10;kr+lZDj1BlL6VAFjegMhYL6Be4sFi7xbAU4lQ/d95RP+psRyizjLGIy4642ZhC0RdLRGc5FXfCEu&#10;Hry74Tt1F1ksbhz6h6mXPdMbjaLiqlN1qs8t7crynQzyW0yjNTtV1ZgxytGDy68KdRf73EiqZdbh&#10;McOOsiJzOX2k0bzSe3nIrUCwFZLJyP9l6pPfH2NJ7VkcTQDhVjVibQ+QmGCQW639jJKuNlAebJxu&#10;cQO0GDJV4aUZMHfwRtTPOwAUYZU97ej8q8zlPOtWG72nWzXAGRotYfeAmfpH9v2H1O3xmglORu7b&#10;TAMlV+qrkoViS+1zw/0GPujzShaiJ5F+yhzZHjv+2e6FhgzCETaewuYFFJM0bFwSXjqqufti9HXT&#10;IiOKeoqlNo3nvZ/kgdnaMxUg64y4bHGwQmuyNNU8DyMQuCZqyenaML9CeSj1sRJtX2153mM2WxLV&#10;kqG7L7/IUzs1RUT1zsMjekVqY3camRd24eqRImw6QCFb1Ka6wdsQ373woltrtVRq66jf0wmmWXdf&#10;jn+onoTtptxcb3pfWVtMK+QVu1DXKr4+htXF5uaK08BJjSz8q7XSNvGTF5UBRWvxDSSFaWyOSMxC&#10;FDrCXPJs6RmSfKMZ2U5judHGvSa0oCLextWm/HhclZnKODNLoWWTQj8vvz7Hwou9dpZlEoSLw72S&#10;JuFCESw8yb8srvB7nHNRc4Lt9OUTkYlg26XZNJ+py2zzLe8n8nXTD2KrwGyhv/EU5GRaQt2PMABc&#10;7ce7gv5FbvgGlUD6iCS4pmFHFFZhSTL7i9LzM56BAferXLcFh0MD25AyWI/PrSGbAaS23nvId/2S&#10;ehppv2DaLZuLt3PJwL1FO3VhRVngw1sGnTiteEaUOjeHSKS5A/OPjv/oLmzp/QU1/HP6Hzc1RP4F&#10;/RRPBH6AhyPCI3pi8qiEWgwUixDdjiWa4SwJBgA5TIsJWKihPKWdURTVWEBYbAQoj6EcOUQHl8em&#10;ruVPtqoXwYLvThW9tGob7VcMyqenFNbcuko6dxprm6B5ys/5rqmNoK15u+FHpsu1tv1HTuHkVbjA&#10;s/4zjKGUDR/1/rIOXLAQAi+t3TdQDZ8T4ztb/9fX9aLMYYknM9sNcQL53MIcxJJwhsarFmhSJEbm&#10;ArbKsuqqzMKWD2v+NK++lXMmT0uDYqIRsSwKer20Q4mpVwni4gP0nQM9zRVfBaHPG62Y5O81Rd4S&#10;E5WMXvph2BnDZxO/+nFnm1O+yL/Qjuop2evc5R3WczfrHnum10PV1hvN9SHLKct7ZuypuRs5dsJs&#10;zRJZ/Ag7sYpr5GX+QM4kSmyqnuRkUr6UipMsT1H5Ky4Br7FbVtfMrPlj+IEq4dKygXuE7GT5ycKC&#10;oGGmDCXxgEChIRb8Qy11EvrtbEj45QPL+QKzy7Oer2f1pt/1LZ5MUZjx8tbAavrII+3cRLSJMfCU&#10;bGXHolX19uDPfERXg+eOcQxzEzdxBpJAm7z+BO4mYxJZqoH6GFNUk2Mdu5aHcEHiLOqwJ3pWbEk9&#10;J40nXqm2fcJpUgXstPTUCZ+1MFzNR16x/yslcWrn3+0CWm2Oj5Mz3s36+bVjxRURAFnF/iuTHORu&#10;pwQ0Zp7BS01+ArYh3qJFSH9BYofwUr1gummgaAEWqMR/h3D/+VynHVgvFJC7nVWAlG8osanSJBbL&#10;/YANijZdT1lcK1UH+pUvgXUV5Sp6GA0zAwhdorGiivJZ93tzpitpFMBc7/8YC6I1WK7DJUXbOnqp&#10;8BWbTKNJj7esB92xJ1viF5qM8aXWf2XILLDbopq59NrR0nlejmBgRRlrTeVDd0KYW/z6KDW+9CC/&#10;lqWcgpsV667whbPbrie9b3+L3CiuN24MgmlYy6V6s2F0Mm1BdhVp/EXeWLlQbXxgU6VAxzJYw7v6&#10;8YxKD4td7CfPsWePRlvm7KgxT8/NsozOfuosumDJR7SYqZIQwPW2EhUCK4ar+dgJAFktAMF0Z8xw&#10;6x1AZEGuKpY9NU1NJqQJv/E2A0nHBbvCpkwNLOXcShWl/7pn6HVkkOjhlOpKxbO+C3fHVQ25nUmZ&#10;vBK5RrzsIZSVVBQtI3cZOT8Lnn70ORtn7W5OOpGMdm0xwzZuI3VgaI9xyW/e3PGNupvxY+kbZDV8&#10;9xHPulQponx5EDJt3lch0zosdpP/CLM9AmeRWCNahNtZ9zfvk/ABV0crA4NdcaJyH5nMv6BSTSlZ&#10;s4WkuKieIs+3xOHK3VHdfo86TciPH4BwP4t+tyOTwO9qCNwTyFMQtBwAZ/z4xCwCSH0LG1Dya0nr&#10;Q8FVHcNlWsSd7K2+abLnJfv/sOPeY5shJOY6rvo6Eo3Lju39c40Jpobstt8uYXEGH6AH2mCc6CLq&#10;5nRYz6Bv3fl6cdayZpt/2Nk/roLHhUWIfLw/ImrPTGiaQ7jB9Ub/OSdazE6sisW0n/SQNbmbIxM6&#10;xFM8g5bQQQ6JkSGZEJONu/NezX5gX06gwBspVk6y8bJQQVIzNjbcrY0XGhjvL+2fKZoNK1I4awi7&#10;yp+mlphSTmR5E2kGtwLK8aDS9cQv2o0pZrNC/WdfE4sO9BCNN64Wb9gGLGKdVlo8RFhzVUA+fHOQ&#10;OzMpiu32QjZjArgw75Gr/QjrL3pU9QYy3nmURiyONyMfs9DMn7lRdVtU5Q86luWR8rYKXGVTNVMC&#10;LKVBxOKs09wozXCztDivI4LKZmEUCHaGnQ+sxcZtqRoUgJG4lp+6NGGn1EJjB3XSaDQX93VfxfQc&#10;0WbPd57PVMobE1T9rupneZOZQlMEJ5juBdNyelKKcuZkGZXPm1FvRcVGgeHCrJu/BDXOlN8xzRUv&#10;uNcA5qYGVENuCJlid0KkdWxxmouxu1SARi82DbCJRCUesWYOmQLL1+VPXO8d56SKFxlyilStdghf&#10;M6Awd2n+mSWJ0nHZ8cts+AVzUJr2JrLz8eDdSi2Hv7qlY+j2f2DxG4D0edZHROGf/1k6KKjvYrD/&#10;iTQer59JNW6X3eajr932ZmUwBaPDkfuINaHlbPXb7nc9MJHS19BNJ4PzwmbcZ3oWSQu9uQPGWWp2&#10;nCmphl3m1CG2ecgZcq3herFPlT19uJus1dAZ185xijbwxXcvww8B9MBWK3W2Jfk9zs3ArY5eh7Na&#10;p6mL2NXuCj2QQAS/mEm9Blw1GoO3b7kH6BBv21AhgBgNBGfAzKXMMso7VvRgyRQfK9HozwgP2quQ&#10;YDh7uRFnbPmK6AJl4S3Gp8sRlwXGbwTS7fyKxSsqcv3zxi9+itigBn2vaqyTywNIHyJVgViSIgBi&#10;G7+fkI2rT8b845ZUCS4saRnkEGr8mCa1ixAU7WYCI8y35cvAje+tOKXyLkS8h6wRPV1bFqYBMEV4&#10;QDebuFtWNbUfSnlD3Ix9eb39rYTiNd6h3kPQZ/e4HUVx3FVlTLsYGfuiTEvtTUFszi6Hg2ZrkqlD&#10;/hGeYaphxU7G4vIH3C6o+ULIIolaS6NJ4yLrlo5wLuzF1eWfIuPnK51fkFU5xJubdokm9nzJ2ybr&#10;0BobZ0/snkdibO2x/KGS5qniOZpVCtQS2jLSl37IpDdZg6S5WSb4dc3AvxSFFVTVTxVNV5CwTOR7&#10;gO5Td47gJGWrh+MHAQK15kSJv7maXt2fs3paqZJJugl/kC4os91ODM9YjXpu4L7N8YmEuRAjgsn1&#10;yUX8Qpn5cf/b+/Hf3PGdV9k+47h6pcXzPs3Dik6svZQ+sFGM4gP6FChaenN0A8V+8sacbtCbqRCV&#10;zlmX6+SNtF/MubN1iuaXV4ZTpMk7X07v3nuNPfGBfBCKGgg9+digWx/i4ev94MMsG8LzoKmiI8bS&#10;Ejf59dzxyzqkQO1SOIN0AfxZj4Jv2Zr+GdmAuh7uDe5kyX49t0WzN7G92XAQMocnVHsLoGv5JtJG&#10;K67vwgPs2nxXAfTQnzmaNRye0iW3jjTgD1jRermRhvbEf9avM/0RlxPrLeppEpvn8BRQgwjfruUM&#10;XXi9nwQ1GhFxw/A39v68BfF8K4qW2hljhSsP9Y0tN6SwIluQRz6hzaHUXhMEyHS9ejKlfOUWJfu4&#10;6At0UXmfkwU+WqWO0/SrYb/rsbBoXOa24w3dHffSKfjll5+lcGFVLtXrmVhf8uPPwTMbKxv6MgeM&#10;W5s2+UK/Pw3t0Or2YOHSZ3S2uuhfHOWI5pn2fEp/J8KlbcC5Iw5lIs0+U8wmaIL0ApXKxi1DBbSC&#10;dqEfgKrKBgOAuqYAnZ4DYEazucJ5AzAEdDbI6HvOivds12lgVy5qWO8CJ2QB8vRTc8DpA0makEAJ&#10;Y/GygliYDP6+bGXIw02EzzXew6GPwGaIasTFTaivvL3crrAFz0GALZDyo0vFp8v7q1lOTm9+HzxO&#10;xjvp2s7jZWXsF+3lhYDEq1nxH2OVTxaTgp9if1I4HBrClZuI2mSsQm0IeoWO4djl8k/4XM/RdT9u&#10;CVKNuO6BSFEo1eguAeYcEoA9ftr16HtZ0LHReLYi3nq1sOk22QjBLwHTwJxx11eU3ZBTKGfr1g05&#10;bis4d6biNo6K3qr+llXYZJ/rhnIpW0mkdmvY65YwX414ulxWoub/7CNLeqfxHl37upKtCVpRWrKk&#10;+AlsgZaIJ/wuWZ0YKC7f07Gr/JKcEOFF/dM2EWnDZKQw1AIpcMEUnkNaq8T8YOEZCUjyDa8oHKgM&#10;DmKKIxk99uckPQoIE3ydywAomKwlaMM22pddz39alxLhYtzvMN8Qemk281n16LiXMOZMv7pka3dj&#10;yfucDUdcqGFjDy5EG+7jSMNPw2aJJi/m5zmDW9wxv4KTKOWh5/DEZbC8jZeN7ue7qSRu0BpGs04y&#10;uI9ah58c+6GtSeAi0gy5jVWytqp2kg6itDMdmTNW/iJ1fA4lnAmLyEMA5PShx3iyIfYhxyZ9k/pj&#10;CR1rqiEq5QzNcZTA5oMQQLA0Z7HyulfM1X4Wuk1fMYBOqOvK7prrPxk5zs2aDPN7s7YI/wtyuws/&#10;YE2CBYA3IjvGshEmqahNpdlY5uTgB6/Kc6KSD83UaGFm+1uF4nR6WtyAd6vGI0Dqn8P/fz6+N1SM&#10;er2XmakINJG1f2SWQ44iutJ9twEeaTbeCJwX1RvPRHRLHHZb0dEGqBeS2Pk7r9rvAmRvy0Pm6v8S&#10;loC8wO8/H8+jQ4gUgGSydjqb78Y+v7qqn/RrRbz/+wpOm+MUtimZbwESrig8SIOKZ/e/xKFsM6dl&#10;8ffhtzR+hQNrTwvtFzKbvFzzIJyuSNRXHXnuyaqz7JkbzO+Rhye8j9AUrvJ0oFTBceytA/gUYe8U&#10;8PwFea6oC0aEFWqm2OFpTPhMd9555cYohGGTGXKSyrYAl9iFu3l3wU8AggIeNO0tQmSNuLECKxQ5&#10;5g4SukXTV8wP6Jqkh9s5/PNOyJfdD41cHFzs1ldDdXRScwkbWqPekTz5zHwiWjqhuzaXtXzI13H2&#10;3ZL8axuP+Pw2YWc85zCur0VOTjsXVBtSYu5kkaTDvby8FBP70tR1KrNuYV9NtD7RAivktSx+KY09&#10;K64qpJvv9W2SrEq00Xdtgzm1IIUAIWrzjwPRCUDS/t+E3f4cPGQIyboNznrAbAlfp3GAtTfu8Zw+&#10;pKaSC8eO64hviBN9cHehvwj8JRL1LQxNdw5ISpKCAQ7v8XVuQW4t2jKpZ6YyMjsssC/OfHYWX+oT&#10;++/kkO1ISuoM5kwaaJrlQp5FQ6pzPQkd/49h37PSu/YIjpxSCzeH5h96ch/8KTOFtVXDEk2h4JCd&#10;yI31/C+bFb+dUtnQbRbClcj1/pk8kFXoDHyLQuYSD9/gBmoKHU2DIkgaOSX1jTp4T4u9cz+bNJhL&#10;vJnFMpz+vhGR+K+CBh3AKof6rx+eg3cDwSzToqw0vb/Rg+vwPT2wAUMY/6w11MW1ZfFl8XIXohEY&#10;Np+7sArN5djdnLzyCRDs/pEyRY5e0gx2GlMQmpztRQO29Ub0fD7ojYKMRUu1giqhn/qApuL4FGhE&#10;2AbE4WghKOqp5k6p4RB9m9sJSk+loVN06RyhNwtX79zxW7p4imCoSAQ7oLh7mqiHf6czar0pQe9/&#10;ZvKrQ6bDuLvOW3ZzmaTnJnh64aHQZlVA4jULGBM28A5qMCVpY7E19nxpiCVAGdU78pAmfJbkLpLY&#10;Yf/G/LzKYFCAaM/Hy5RK8Eeeai0Opf47SkfcJJZB0uM+eQ4jWcH1bdYyK0baQIH9y4rvyk7U5APX&#10;mVWycHjsnY4aFzY+8xEnT25MbHRC3mxMEFASkIYUWkVDO2ksJ0R9/9TN8y/z9ruvQer2wFewWlmH&#10;jPDLIkzLqSDaqtqohaSYcKTvmbQDcPoFP1HsFmAfa3nj+q9jC1OJ5Gh7q7nCTNXFH613ErXPhILO&#10;XL9HnwW+/SNERfTYwwycDMfmEsQlxXsoWl+TG2qnmayE1Q63E06LVLa+OL6bdYtMwbbrkZMQbBvb&#10;Yi1o0tVbed/4bCtRuIGaO9oyzPoCW+rdBPtlJa4l10IntPVHXBXoZLlrbFM/lTrLIhd2dzLZTTrL&#10;nI3PpQ5hu3tPMu2NZJVvYL5fwtQQ93aLlaC6DVKnf8ZmRB6McCo4iDvgj+zgiedmb5j8bn1JtK8o&#10;18Zs+YRwtkhTPycbR6frEJFckXXna3kwoLDlja+oWkEA2FycGrpZWqNlXvUYfTDPpIcSXk8U/HZT&#10;x10xlOiT8RE9bKQPpq7r2tdrgwTzsh5ia2iif+eOE9SlKsO1Hv8mZWeasyfG0hB8LTzEoU8tPfKL&#10;RNs2Ba0NW2KBdUxEskzXPXNjQGny5b1SqWPFFK2wCWjrwiiIlBUTZRrpXfCw3pTNRKVqPhtYYegM&#10;l/rp5FiZ7OPAoaCyfhntoQWDEpH4fQ2k0yVkBN79/lhYU4H2a/rUp4/z26oyF5i9C2MxQ/odsiwb&#10;fU+sQqdFHNiaf99xRH1maI04rT1/og5zy0/srZg3WuxqRmQ91fXW5IJUfSZFuXu/ijPkRd14PWfE&#10;AFH7opSCh04T5XTXn7ZBkSGr1DDr8tbmlGHhbIHKX4esz02IP7i2DTftmTqFKdpb+a/UWzM8mj7Y&#10;w3ZibftygxVmvWKU01dW+akD+qmdLGs/sC40P8rKORwbhETPT84p4bUwW+1dRL9+o7UIMMw+Xbj3&#10;n4r9Ajg9xVmdntszI6XGsDj94o+JX/B+bsZYxlh7Ygw9U1h1jfVE2lfhfSFApcJUB6auC8510+ux&#10;phbQtddvuikLZStH7zGUNMBIIst3D13LQ/EPP647ffbhsFAwU/5jcyQeVS97sBo4w6k+69laVMDy&#10;wU2ydlfDLdsfDZ+DkzLMwQNvfgfefn/TV/3eO0GKZpUqV6WMd4V35J8d2Jhi+0HSINP9yfyYDQax&#10;/nwOR2Pc6Sjqs8ybc2B++o9FBS5pfZAwdZQb84NVJWM4KREvRSNb2dempg3S6aTNcnsHWPTGps5U&#10;8j0mhjWnsaUiS0AvgE5wWWGs9pHtmXOF+hnGb6M3VQq1QKXzdfTIjfp4a5OU6z9zx6GhCVzlIC2Y&#10;e5aX3V1dZ16zWrnZdcdw7zAWV+R76eCt76cZQQ37m5NOibK/SRHI5ZPsVrAC5tRRMcitMeie65eG&#10;HJsjs9b0SWS1pckxZREMHyivnug40C7lUzodvDEyKzJ2j+9ZCM6xQw/eavoZt74jo9NDeZXz1FKM&#10;irW3IX6/WXomTvaLKZNrMy6iilOFdVLnBGrwJTnC5Vf5W1aLVk6nJ9b2ky3IxC3cU4XMXACJzqZB&#10;sgEoPf8ACechnWAU7j39rQ4d9Pmu3E/jU+N34tCDw/X7wD3xRDE/+cfYm/8pdkAP0MTJhOIGrc8Z&#10;kSEm2MunBed5ZJ9g7jhnoVi5upFEPXS4gOKUD9R23Wbb8JqIkJr9+Mi10AufaUp6UeaL4c/hu6+o&#10;Ei7Lha8lsHZRJ86/iAExCpCOlb/joAO62yWQmyCFaNLPztnoE3I4FhYgTf1insKYTHOUcCgS/Qa1&#10;//5PheOnFaz69AhimZBM2cRXrinHUgSsxgZp+oJFupkaoXJR6OxHrCGZN70r9KocqzINNf79KCuO&#10;qzcjLs3H9/upVFdHluRyLzh++HjpZIgG9fK3k8xwuFCUnFTaoigmCxPixfAheM1fRId0G6Ea41q+&#10;Pnhj2DqHH0lkRHBGtFgyOOKQxODDODC5QFGUunDNyUOP7w2YvEsapl7mDyVtxOtC3UNU07Sbp5Le&#10;mtUrnzucF9/NVosgiLaag/MYQojbingLBq4zLncHnZVONE/33z6J/jG3QRzvVML+o8/+hRuAgWA8&#10;WbqnnDNNv6xkm7GJW5SZANpdKIreRoIpQfdtQ7wH3FgyfndqfLF93JrQL3Ii5f6DcItMhlQKVTLz&#10;Gz3/vvASjVHfd07jM4Y6aj7iG+/iBizYJwxFfE/eBDjOVG/YaAGt0tYF1P48wp6XLGgYPthqPHqz&#10;vD5EPB6pXqU6UXnWTC7C0SycoLIJmAoSS+JSb7btr0zWcKnCLvFMEXTvkyLWGAmaIE+VEK/rBw6K&#10;4ForDdm7ooNsrbaQnzzDwegigYuzrYf9vqQTZc4/oboygMXWC54mcVrbwjZSalSzQy7dsYIR6rzt&#10;CA0xVyc/0QsFNoIjpyQaXG9+4swfswhXne+KcaqNP3yf/qydFFGttKj3MI+Nyc/fAiyThokR1PWa&#10;qB1RFTkN+9tPHUn+kB+0Ujx22LhU0cIcG9jKmy0+NLyhcdLqj68v0n3j/2BhgY4pllCHjLntSwse&#10;TPPKTCGD97m8H/KWFjj7snajfjclzT4yQoOQuP7sfK7lm5i3UHPpiAMxi87UAMZa7Z5qHHn/RVj8&#10;m/j4OCN+/CCS+jBwzXvi6cEJ//HwFRboBpy4SVPB9zwpY/eF39A4e7Ju8XjGbgAUg5TlwWECzJ57&#10;zfDNeB4N3H1OR9mv9t+yEP/Kk/MZgDae7Rory33vAl+aK7udC8bHLNCRU+AIyAovtW+ulb/I3Z9e&#10;H/a9tTVxoddU7Koca2Lp3c/e9U2HxC970jh/RB1OJaj111ZR9lIrYnl7SwTt6hTybopoUfzhpYU/&#10;YW7Z88s9zrG/z98txv+OicH+WBT0orYtU5+TXNHya0J935dOxnRToNM6VesjyfvMgwFa0iLxF3QQ&#10;gZu1WK7JmrOScwi4ZnoSqBC9jFDyzTJivhzINt/wpbkQD8WtyL36Rz/eW+QvKGVd9Aod8bbF5T4X&#10;IGAAb5EOmzH14i+ItCMotwP5XslGSt2hV22rXhQ62XJ9P1/JldxLbhws9uIAXT1L3Fy9DprFeZmD&#10;TcTOLvLKyY2Q35eibYpc+xlhHPOC7v1cWe+P2B+VICwkI6tNGjKYl/pEe5+NG+WFwmG131+QztjK&#10;0L6ha9QG1Yt99jJ2XqYKMwz04XlG5JIjbCrUV1LsvfYSXxO7X0RWm0a+J4JSR/9qcmHVED8sLqmK&#10;UmAVvncDipTsqEolQEbbGFqqPZd0E+tRf15WvUuRsKX+kU1dTpCwFhTcWCAAq9qkcl4DQw+OfaxC&#10;USF9AyD7ZnN0xF1hcPRi1YijL/M4Z6Ude53hCwecHJtEima5ouqKmuIK2T7y6zw7LzRITv/PgzcB&#10;fene1UwnFi54qZnM0Ejjpvhu63N/RPXnW2yjcecMoxs9oZXWWGkm5frrYTcPiasymDfjJtnHi12o&#10;dfVSpnedUr/oD0RghWVS6uB46zt6fpWC8hNT0g9+x1c/UOqO/92eBOnQbC5lcAzJSnmQAs4nFeID&#10;fmmi4lRi89SPhBuhWlJplCpAHV8I04f2n1XYC9URI3okAIpQ3GqvWnZBnULhr0qAtEoEV4F4TXrN&#10;Xqeb3N62Xa0iukqEVBX+Qs8WvBtafvc/+sBjdWTXBX2MRjMlyDvJHXUMzMogRkIceaoS8W+eU82Y&#10;IKVjAULK64KNyHGkaafZIJFJfOUn9sygNadUGTq1OLnNOpQiwnmkBTkygTU1Ho+iAGv2OvHnhzo3&#10;9myTBf0zHE19JEnP9/6CSHh2aqJM9Iv/CFWABMuCJuAOeQdzcfvE6y9S3+4mCofxGgEFJyzI68fC&#10;gaNeSWM9qc6txZ/SmsXYmqHLPlZ+WpqNSkbAeo3zujCTl/RaL1mdngF3jveg6XKvqHJdY+J12G/Y&#10;+whLz4nLZt6Zckej54Lts47ciJTu5jVmwEuD0sRfPtpBcRJIzGPqmUbNQaKs4dAOoQo/XClX3H3D&#10;nIo3/VnnFOPoD6LqVANOPyPhbcwbqRmoAhoHPOx0wDhU4g1N3zvcZ5bvAiQafLMUQrqkqJ9PiR8G&#10;TGey2bQTTUPs6DoSGQMdRV4VAtkVatG4EAWwkVhBGgQjj94TjP0fqF+e9UvSH1s7CjtowGoMpr6O&#10;u7CSXmGgziXJJndgnzBnctHCsnrk5LsyLgIXkcsPjajOltSWDvjvnBltPyep7BTzNIWsl66itEfZ&#10;hvOMHwS6JxJmLN/yTpkfr+82gY8gVd+rLzwonCDdjfM2cBK79fwZgJ+fkD/ykymULv3eSc/3qSHu&#10;cYPxp0l9lbYoCWfvrZITJooTt9LOIk2dIsKDWFTumnjVwgZP0JYIFsLUSvnQ92rOtYK/E53rYAs8&#10;BoQDoaN7Ta9o/e9OI8UV1YQOUmQ/mbwHGGO8tNFyxMMZEzeEsKNGmhuGjSQH4VaKhmdXgIU1Zf3d&#10;yEx4cc9L3R4dYa/CoYLnyb6vG6Na0BeUeV7+IuY3elnXGk14NlNGfLImNzGIhNI0eNjnJnUSedVn&#10;f3336vyAy6wvflCFZpgWeaPFhVTtKdAYY8AahaKJr1NPvwHGZafwKDMYDc1ZsIUEeIzzwHI1bNUs&#10;6IoBmGniwn9U+k8zBvJUH2IwXvCwB+aMX1HPBJbCxOVnyQpSl1517YsYs0L6G7o69+WbkzprRaa0&#10;zopCL2+PTo5cUEqkzRhg6400/LuGnCEiHx6qXV4ljny7dnPA+iknIK6wL0/lpIQ30KpYZdfPb5pq&#10;E9USr0ktHeUmiNleVCBwCbhJ18cdtjPVTmBPjy/IImW+D6syOOlEX0zFx5t/yOXk/L1SIHQyRviH&#10;s9zWaet3HNEB4S7RToMYadxUL3HzE72orimOiQL3lIweu5xSkhWqurOkjnzDfWwek53d4cRnW88t&#10;avk81QmpzUc937NLadVM0eEbKVXTUyIPEGFIK5v1Nn8NCDyuOXa9r/ZPEg/68sH73bjtjm6q/Mev&#10;6957w1tzgnx165fQywa9oN9vpF9KHZ34fpFaKYNNGZyNzIWYhQuWFzTFmBCQUiSGrc38Mb98/3Ep&#10;OiGZBnrMCKjtvKciM+TxomM9BTO78Zf0GTYCzQOPN1MWiPcvrwRVQyQgOOJtv4vEo1yOO3kH4YJj&#10;cHqx/g0N8dMfR7gKpgKiVoZQ3zTRaeh+UpQp3nDLUID013mrTNZZm9ktd5OJPJGiVHhWoVUtVOw7&#10;X+n6fakAZhiZr+FK3a8/sH4flmFWKkXZtg/rEml5yl1nouZSqsBx/w0uXWKZWrAdhEhNkplGqhJT&#10;/Qv60UJnoBNM2zYtIu1RabAgmu+YHS6wevpcOPUYKSfQDV9mIXIloHEMc6TYijzqpFL0kMKOdy34&#10;D6DPWO6qEUMYZ886cszm4px6ctGtE/PrC89vvafByOJkfRgvLC0hPtnuFcP7HAv6FLciJexZuTTq&#10;QA5Z8eJXT/N1Qbm+MSx4A5djvkH2iZSfj1XTcaoG3qC3pDogHZn5F/To8vq2opmzWSwR+Kb4XqrG&#10;3aos/LAy1PfYN+EO6RWhuvxjbw+J4nKjdU7+rDy4rcwyuaFbTWMtO+xl52abp+Ym5Rxu6X6zNXnp&#10;8ofDPOUmpzAtLtosB63g7/EbNOgWzV/zCn89SX7BfPJEQ4KBXpDK6VjfiALfQoxlmke6KclKOuoV&#10;ZMSnz2lRPEpriv2y50ePQzEszOVZgkDQB7/3dp9WmrGf9VjkW5I0nBuIjvQtIv8GWE7oEkyfV472&#10;SATgzOYGa2aEdbR0hakOhN+cC+lDZ2V8GfaaROk8j/3hh+EzEnZhzbLirugVUzmbdVhketcrFIfy&#10;xxyYKdsakW9GsT1mdoNFlO0YMqgSRwp+k3u3HMOnLpD2rMx0z2iuo4tE92btPuoIzlOcsSbM8bSI&#10;kkXVUtNOn9ilgGLe3QoeZ1nma8harI+gqDdM78zUpTWecFKLs7003ZY+vJ3TzePtBGyYEbTVqYrH&#10;XxEfRHq7F1vMbNwOJ+MZ9FMWTko9CmQgVkXynk9ve81QrYImRaxKhVdqF6i2505HO0Go6IVW7Y3k&#10;lde/0RhDLRZxU3E1vHS4HSw2dTl2+TQs9p8JfiHtKgwuU2+HMtSUGuhLfcpZnv/9RfkGB334+9bX&#10;NiokPKT0dJcK6mn3fdscfnxdHrbDVpRR4TnXvEhy0rTpi8OGTPGwuZ8Lb181KvMQalsjO2nZuYwR&#10;cYazK+zFEeNRjbMFWkE09WbTOtZtVtOjOj6pzORVzruHb9zxTZyUr0fQ8Kc0CRai8QD9Ee/xVov1&#10;gMjDIAfa4dS9VkaL4g97z/t+vOGdf5XF+PLzZYWpJmSgnljDgP04IYB3aCEdQNWd1W333YQcc1R8&#10;lS90uHjtPEJX40TDSTTg/c6/aOLjBYVNrgHjgpj3F+EHq597rOh94vMocmazMaI/6l2dhuBC0+V9&#10;+IkFDYEro28ohewji0npwHqzk+zOVmAuCwC+mrXiAfIl6/P42eH39Bz882Qm/GSxugaidyCCwhdi&#10;n1wkVZNKqt5dM5SVvrmS1qR0gi6pKNfhDAif8b4AZKPp0935dpenfevm5qigbLFrt0AyIwoI0Mxu&#10;yzrlTLpPlg08cBtv61H9CE4Q3/hgkTnBeV56+dgM/56PlCpFS2WB7YFo4sipOExecCaBWFh8Qbth&#10;sh91UGYN38328NsExCGcN8s9vrqQIqg+WGo3TLFdW3/4PsQgPYrBu7fwZahl6rjoo2TcK8CEnJzM&#10;i6epcBf5h4Gla1IDl/4Il7yZsKkmXCaGxEk+NXIQNLTH0hZcYlFSWleWKxGtHnpkXkUCDHNArG8e&#10;9b8txa9OHmfEGV9gkbHrI++iO8zA2xJkxjhzdv48lXdb4Et6Q2knapC1O4E8I8KD5gFjOnlF6Ow6&#10;y3l2jvybyXuBL5QbKbr7TBVGNDQwx50DYXO7me3Y+mLQVcV3FWCcJvQf4RgtXkOVVbmqpPOtDR6q&#10;5tQOg0pITqoxVsu7oFlBYlnJZclsrCkoy1CGqZBt7suPSpYft/1OWJRR9AFXzh+GtZ7cy+SgC1XS&#10;oesfdxV5FjvubsZS9TO6A/SmJyVUf0HkxtjG+suw1fc2XCXVXHnEkl2+l0foLlgWhCYC0yzFnaCP&#10;mB8IXxPR00biHSt0KFj/2pGZ2PLrDJDc0vIfHDk77SFQmBQt4RhJeoAeGlznrfuQ9IhxjFewbQh/&#10;yfrFzfMtSGC9+v0VgLtt1s7hcROjm/beEQ6XpbNpX9JO/uachbV8EAG2KjGwJImteG+ru+1zZjks&#10;Ss7leg5WcCcM9+A5iHub5ygncFnCwpeDTanaE6CHbQHxkZGElzZRiZNviFEiXbPrRt9Fhtzq2Ba9&#10;CMbSY8rnwbCilgV8fqZXyGq/Ns6gxg3KyCdKcRPRRJXXLZYzYWNqUnZun3nQj+vgFfH5m1k5No8k&#10;/tbLDg18tceWv1m9r5WLOu9yKPopUYR//XPTK7+Llef0A5UdnqfWPOx8M3lNISoNAbt2bGEBOKwU&#10;64v9K9g1izWMDnRejlYVIKQ+hs6Ag1GKRbOGxkh5gopZzZXWsd4VknHTOecMZmuT+oDtsDjJ9Hoh&#10;ds8CJwRTw0TR1Nh1bwkmbhPHcVnRn0klvCgv4J6Kz8flzue/k5FL4B5OdykRIycyfhaqLYJR8Bn7&#10;4Ux4ju3F2QUe1UCk7XYdzXlfVgDrRKsoQ8rCO6u8BKt3FFrlmn8opv9QMVugK+jFPJ8jImPcWOrE&#10;Ea8JQQQZllS8RgOwgeWubYju9PuvKRPzYIwKst3wng1/fhDL8gJquKzIZ+qAlsyZUViR4sQVxSvy&#10;2ggM7d+OwQvDK/3+VDhrEgMirhX0Bhl2rU65+no/W2f78hMTHrr2rIQOuxuarfW3oFG/yT1Iexp+&#10;i5OvnPnG5+ou1jZ/mVxR2n299MbWVQyRcISu3UR4ALy2fyqarVbHgSM99wH9PwBhwqVuAAYdnt9P&#10;OfWhAVR5UMqN/Kb2Qx0DV7L+Ae+i1Dm189K6i2swFsVZ5YqypkK7ULqak04y1QnZO6vXEN6MheA5&#10;ovKFnrNQlO7UjzQXXVaOaUvI/zZVRxVTZgJMqyQEeJrK5YhjIcNyO8nltLfmSMW6fvodlmBLpTMf&#10;C3OkbLPGPNI8qv0l03ISJKYhgLshTDrQhhYZOfVyydTb54jSxxxN0snLygwvziLuFcrLeIOvTVBx&#10;panYoJh7rezPrjRRHrP1LnIi0lxzcbdl/HEirZtk5S1pkCcQ9AN6RZYGBg7v1Y7F2e958i+u48tg&#10;DX2eI0G/5tvaUyrIrtM/+3jNlX1qovK8LKNBXYNJKdF1bIcHQgrsMtGEr18UxFwJgjFO7o1q5QCp&#10;4NmKalzeQRh/2JV3xuq+naHjpKlpy2SmNMAOEMinLXLNP1Q8lvPE5u2HjcjPXgI1oirvPPlG6+cj&#10;3gckWSmHVAeUWpWATGa/C1XCFDoLijp2etds625oCDxcL/nB3tLt22sR5sLABdRC974Ad1V1RoR7&#10;rAZMNevZ/upVFzhRzH984RFtSP7pULXQLVtpU0QrCG68DkRzZf1b7axItq/TItwedsgkCRUSVCo4&#10;cmWrBHHeVusF6LAlRGLDBpX+PYl05pXpBRX6cGaZ53tC+9AL9zyjiWxFsuOy2m1szu/U47o4fto7&#10;gWzNDZFX2NIf41jNN8+fN/af4zKUSrltzh9Pmh85b+lQBCTtos/Wt/IzhonsJ+vX1waLlWylI5y5&#10;qYQuCworFVzkULnvdyezlHxvLwEl3fUDf7Mfa7v8k5DZFpWZfm9RlPvXDyEy7QmIunnXwhvKBvrE&#10;8LzYefe7uSR5K7sSd2OdadtpUVh64S4CixpU+Xaa94FVqVHXjtMkWIZsYZdoyHLBLajOgmpKT99Y&#10;5CRGWgBp8DTcBPf5Yo+d0/piy9cXgH6LQyR1SbQj67iWd56olf8kmze/RWkPW+qfjrb7mNs4lIYp&#10;5BboZDyaiXtt7LqyKrBqf3CillDjTvZ7POeEAUg3cKTKKoZlESKFlzFQreibc2s6Yp1pTyx4kfkz&#10;LSW+UPhFJcFec2GimVtxZahtoqPCO3SnhTb6uq9WngZ6o/GiCWXvP1NyHWDk4GcW4RXCTPvcyL01&#10;l9wzzZc7hV2jBTYKzz6nLheFcwIy+epWIVEoMrguV7l0mzYcdGZPq1uCxLSSZLtQ6qxgpm+b69qb&#10;ZlyEEzIR9oShiAPO7B9ehPOzqRu8x4AD8kbQ9KXu2heuUP1Ra0+afSDUaAuXhsCiRHMSo5rn0c4v&#10;+uUPNcKUutJUoK13vUI54V1fgsgI0Y6WLRhroNGVZRZmGjV10SsLmyOchN8Zmp+NqByI0/yxOORg&#10;z5yfn6PSy4Pa9PW1F+Q8ZLpCfMa11SeC1E5c8qJZCnMKPxyosfHHsE0ExlCkNs3VseJwq6GnH+Z1&#10;6WEPLxhYyLN3kZ2vR1Yj11BonclDsNf3B6xDMcrZAQdxOP/mhxM7KFNzpLPh75RyAih691HeCxUV&#10;9DvBH2Qzf0RUTW1nD7Tx/bJFQwoUXR0suAGmD9BztKmtXpKkrPYZUPvVL3Cn6YISJeQEGEQs3mrl&#10;au/yn60ipLXoEV5DgNSzjpEnoFi6/xamgIz7gRJRN0sdHPyGoveuxbyZqG+D4ZbIvvTAKr6+Hjqb&#10;88TN2KYm6jNSa4NSItGMe5FqmtbZw0zGT1blF/CWOxSDwpQVseoqRbe66oR3IG032lhlbCrckHK4&#10;9JNJKsuTp6b0GPQGToYM7hVePXO+dI2p72et14JAFOQMo8p2DSqNOYH4Uo1EKOk6qR8s2nnGTzhM&#10;puJ+L4hEvZA5HhxxPbfAcumfjlrqUhIzjsMdxi13ShZDdU2Sh4TWYfR8/gsqWzd/G8FQ1QwtPeDb&#10;uJ4cYQ+7HeZTYf1Jw7WZU8ldXf+zCkqVT3OWYGQ4TBPatVR0IO3pTv2ngK4mGuY/0h4jvv8AuEdx&#10;Zy1XAj51NABeyJSJyg5QcDUJwWx1LRqX+oUk37LQpErk3i6K9nTzXrQr7derl7rnftdDxx+E7Hof&#10;eC9/ubWFX4z+EemuojSb9tKo0r3EX1OjoC9w8DSOKJyDq9qhZWHlqeoqKp336+wcz7Zw2QsehiNF&#10;xb+yF57LcPcdk2ya5n05E1WbvLFes1MlYhapY+ZQ1kVcTZwyMfgl9lnws8Q7AgOqIwQWYjxlad/N&#10;yPWcKol468EyRmZXh9h/3f1k0738qLfLX7nsTVaBc8Rka48KUI1y3lvOlNvYxa0NItvKovDu7zmK&#10;K5CGOOevMP8cjs1xo3svI89Y4NiAEJ0of3Wea2Gb3++ATJzvz1pTtpo5TXBswEOD79wDkCYVD+3F&#10;w+VUUF2EbOs+lXa/qm6ST27UHLwLt8Huy0uZ1sINJzerq0k9ftOPMVbu4DZvF67NSOM6UVpLNio8&#10;3jvGBC2KuJqZ/TJ5VM4YPEKBbyBN9vXTEqZtyAYVgaQqHzuJWtx6x6yBIh6H6vRcqdA7/QQZ213C&#10;KUKgeGabrhAuf5o4Wi84hgMbnevl/6nXYyGiVNL4XQc0p4FOnYilfda9VaaQf0UnUXJvEizVIBmH&#10;jxd6gOqRmVhoKcbR1tHSPMtRri24wBv8JipbJ19RhLt9LonXRADrT6UYcIuENSGaLa21UKHFh5ww&#10;lnyTbwKvjxv8TmzscprIHw4HKND/jMwttCSQUjkZvEoOhqs0OMhzhrXuvQ/exhQkWo70QzqUWlJ1&#10;Cpr6BYhgq96Xmnwvp/K96FW3fIoDwS4rqXFigwSPfCbdTdugrqEq23+yM0wbh5fROmu9wBmFG46/&#10;b5e9QtsZU0k6pvQeKcfb283LjA0XO527sacR3CxqVXhWkZlqFlJuo/El7eNthoqk6GFq82SrnYvt&#10;9emP+YRYezkDnQ/rI8y1PvgrQ/n4rznZRL0mKf7MHgPa5Gh4evsN+Mx8VUasqv7pHMJzgMlT6dJi&#10;jxtKD4/FS7seVmeeMJUBErDXF6uNDE6tL9JTJ0e/Td624nugnOd1xr1dGAvV+JWG5NT8QmxfFGpo&#10;OBv1CfwxSYd4ohUDpEUftFknrDx5VBshaWdq+yKUz9U/MtWN9TuP8bFKVz5luJrlO3aHLHwIXAP/&#10;/nfgVcXvORIoK0q3TfxfECce0L2jb1J0KppqnDoGH8YBAatFqwy8RWMTnQlQFFjqWs0I0fIzSpj5&#10;I30Jm/JRlB2ab0IqP0/nT/N4hW42NUb28Wg4x+h89iS/WK377m1TamS4LCRbKHVf3PDxuayBW+G3&#10;yFJOXPdwKyZn4ftFVq+X1s3021npG21vV1AbAgTig6Le+h8byTj3JXfXAPN4D5mcl+2f2Qwio5aw&#10;dEot4lrvbMp++txEKfq+1/hD9vXz63d7pBXb9PR1Hm6hcCo3CwcLH/HQbTnamKzXRsW4BZ4la+Rr&#10;rY7si73kTzxj+9M/23E1LC8v8sRT8jBZitG01tWQxMHqt9k/g9DoZ5tXMcxdF6hjXtQ18T9lvQ3W&#10;cGoR3XeRmaSQSuT43GDFTUb7BguEbvkLZv4FWJof0ZdMLvSH2B9+Q6XIW2StHhVSWRl7jxt6yGMv&#10;G5zutOs+wTpj17H10dGPxuDFKPyd25CeZS4zCy5qH0HxTYPKb7berNhtI/XFNuR3zFsXL9NRWjL7&#10;W3DRWLKQ92mjsRsHefutyEOCbHYyyuG813ubPjUqJX44Pr51Um2jPxfAqEMepHVCDlmumh/JRlzC&#10;/uggEYUEWdcdiy3XfnoylZ1EFrI8ZqDjneV1p2HyOUFdToUZVKvp5jSZQDmOPKsayqtvQyGfdLKP&#10;FQtJ/ki2pGo5W6E6APVopx7uYjsfYGm1IB16SQ4aFqNrbf55z3X2bcyyhyWElH5fzwi/yZTtujSb&#10;L5m84vQm7FDLRoy2j6rW5FR62jQBi0hXfneh3pmGsKfSYAxL2017h/bpmxyD3cmU0dCvpSsk92zt&#10;ar9bKMzm0Ik+azk2Rj3LRA6Q5/nmcdpTzLNf61HYjCdWeCG+4H1EPOqDa/m1BTuqMtqZeDJA1vk8&#10;VqgrWnMJ06Y9ORv2S7/Di7TCpjUAqSmoPgzHowSYLYblARwn3mMO+ml+ouANp5bfNEep+XyeL6B9&#10;YikZzFfIQC9ILy7X01SW5Gx6V2WGYk4t+U7HPg+5MSu4BfzThQ0XEH1+YK0n/APgcZhBk7iWRV4F&#10;C5ZcPPwxsq+5toR2Sq0yX061iuLLF8sNRttjlvBGArIehirksFJXVGwMrPtVkGKRnK0Ib7HqF7qP&#10;elTzkZGXA5YnuWzVTDHbflv3cywdePA3L39EFHv/tif5tDUzwjIHEH6bUk+uBZ3nhoJFHEWZg6Ih&#10;xZVC0MUPfRs25DaGc/f8bGWR4Ihq+sm25z4TBpBI454YD3wr19ydt669/m782/IYtmNPlMmrESO0&#10;0ULa1xDq9CRai0y1hiW5c8iv1PMhXk4Qi4JKkNN5RmVoNAmcddyb4tW3FapgZaGR8vL0uOqGIqDe&#10;K3TOAygp+4pq3145POfz5Vj2B9rlz2JhEGjFSqMikJuQRN9k3YZU0oT+kJJ1+aOTZSnkbfQScNPx&#10;9Ge3+AJyDqV+Rr3T9gQH1WHl5dlKEd+P5v5A5xijoHnaTz0QKYnIZUtSEenNCENMLXZTs6dxWugB&#10;yzWqycq1ZwORtR1HvVwD3uTMnzS7OgcFShGUZ9uIWCpEkRfLsuUNPWMVehURWljuoV5we/Nox09B&#10;9i5Fd/o9pBOLJZwt54J8FKDB+M+kdhC27qa/H0hz/gA4cjY3cVLw/XHu8NoDikIMnBIZ7mPV/H/E&#10;cDWBUc536CxuoAvV6sXvOYVlbCdqUQD6yA8gxJ0I2fsjEMRq7WQAZB8ZiHTzZZW4DCMoqmT7tlnD&#10;dRZVn/4jkCBXTJ9qvxPAjEQDKbCU2JTVe2shWwfI/PupFnCq1H7PRi3ARH3FYAE64A63NR+VBjHT&#10;OhOa2d8cK3cVDnYzLch0vicTzGZ3FE5TtMpnFeEe/Oa9GGwVCVhXYVNoR8vUStekB/626ipLE8dz&#10;D+xt55GuCZtSaEjGd/Dr1PGp6PJwyFuW/tRwzJGm3mCKzjNcI3ehTC8FNQ4SkfpkO/fawMJ6XUz2&#10;JeoNVelc8NFn6ICkEaBlg3dI3E6b3GP0gm0qiIHPNH1zsk04afcAo59Fl89JDPcP48z1BSJpZiZ8&#10;C076I2uh9+reFDgHDjZjP9+3Qh6ZnwMKGAX59DxhmG+iL9tKuJhIJ15U0z5XuCLqhY05QPlDoFOj&#10;vAsYiR9SkJIODezCu+yI3T28PPoBCCPvbmoMpon/Qn4/Mzdt9oScBdYO3PVehKqY5s5Mx5uFez0D&#10;sPNFRbyXGgBq+G/8apsIACKtN3HWLxt8eSYLr1Ldfg/YLXkyP83njJ4vQZrumYVwEUAOJXme1oRD&#10;WeI3O3Bi+Lnwn7851uK9bdUvWVyepyJePv6zwX9hL0mFbe7uxw9nw8XFC/wWs1HbalxisK/3ZGo+&#10;UT/5hcAQWRcjkRxFXbTjgC50OSOBWzW7y3442xb/4+WpIXqIi42bWmOqqL68/qv3wz/b3bx0+MtX&#10;rZ4Sx683ng5NcyQ7z2GKfUFJny36xjhddpWhKN3eZjXT0PNy5KaJChsrr8EooTYio3VyOpQZMig2&#10;fWB1Vn7JgzTgLSRcKxwf+fXceNcww+EvCCcErhlHo1+iihCxqjpUPkFTKci20Cvr1l8kLYr1VRtt&#10;6qwQMsbaRx+YWAB/XYwwtWoxV7lq2qDoINY/UOCxeqYfYdP6HTBkGPWgFhKjNdTd1xYzS9xOfA0N&#10;N5U7XDuL9rdxofot9KVZKYRp3V6SqBWQ1f1U4r5+JUDfPsmWV8d+P0SfEIfq2nMy+XFizH253v3N&#10;e2uz56k16/4QLAsvdxozJcR71QFbgi6hattgStzf74GXzKyKY1GambQPIDmfHlkS9APOY30zy0VB&#10;J9RD37+YPK86yM5Udl4OMoElq0RoTxTVZ+6Xm3y6kMvH8nGSSNplNTvbmN1VCdeZdUFPnHO9St/M&#10;rGtZr3wqu74YVqB43xJIi2I9qotb4BDr7rqyQsOCG4r/ohLp3aH/3ZzsWuknOy/HjrN4KoNjGgb4&#10;t6LxUku3J1+sRutGLODim/t2FMotjeGKvBLjOSI7bYSQZKL+w0y62csHdZsyuCDvEekTpXzTlbgl&#10;RaeU5P7X8hv3Nh9qqWSPoIsiT0LDhGtSky56O85iYXlvo9lfI54EbzrVTjzn1pPqTz3Tdjtzmcw+&#10;mO+3LAyDcvNmPZcqlM4doiy4Hjya/yOrV8hbsv/xIlJzhMvRaTLd8omHz0pN7p6RSLtQ/fy7A74m&#10;5UXuhXqS/kys2LcnEfGdXFq+r2Y/kZdUTTkLXIm+w6r+/ITphjeluXbhy2/WDVzMRf3Fwc6n65Lf&#10;XkJTs2Xze17IY9kRi9Sr6eyrHciSG873OzwDs6TikxHFRAVJkha78AEuV8rzwCxTGV5CewCEbBxZ&#10;uPp1EU3v6mjz1I2yYxbOX9CWSq0gggHhMhPflRP4um7x6ZUo77HNSeas1OQ7AFiuinoYCwjY8Ptt&#10;bldUfqhvb576DFFt1PfKi/qJF8MKQQxDf1Zjb1gpOY+uJNBKV6LV59iVHej5lvyQ93B4SuEGBNA6&#10;195N5KYsTJijzQur0pbF03qjpSpORiWkcR3VcFUHPgdfdmjQaFiJZNGifj+5y2BjAjzcaXxOdAOb&#10;U7NpvHDaBdv91wUqnl46I2OBp/JJhkWxjGlzQ/iXrvVx8k2XyuD6Oe1RntKmo4gY7+x5CP1indqm&#10;qZfk2Upi4aL+L6sv5AqmT5rIXm6WOz8DwNg95gtFYTzL2otyM86wLf/g6eaQenTPE6ep8CQ+BzFx&#10;VxJywDbCu4hooZIVpkOwOdGidnZ3txJ+PJddNC5j2zhbZX6jQ+LAFiOLZ6ZNJUHUWRR2Jfex+jnM&#10;cYb9JHrR+Wv/+p+NljF83faS9cNDUsgpY1iix4BABfWGfptiV7PNfk0cRQbL+rvYdFuWLNbnwlMY&#10;7cGVwd5SPw6o6dJUW6dManTpb6ep5Y9hOpYd/Ly7dwxlwBmZMM1WvhM9y2oYJxKqw/5gNS5bTPht&#10;njKMPIuneCnv1DTWQBcqU1RsONps5JdMDBVU5ZN51jhnQav9hIvxj07avudsQ7bB8gJnCMdu7Zsa&#10;mf09ZR7e6mqrH4eTlvYD4sE50a+XhiueGnseE+IZ+BRFVp7Y5daLUbR/E/44xABCbiHcz+wPVi5z&#10;yuSwEVlY6CmRt68aEcrW7QiDSPj82HJtlomw/iaF+hOL6ZXE7qFux/O3t+QyJyTHQ2MFOrCInzbU&#10;M++7XuyIJ/C5jxlgopfMDZnZ2He0hgsSRh9gm1Z+u4TxmtuVBeo1xxmaCOhQf9PuJeityj01IsTJ&#10;mywapKdPfTq7S/AmHqoxL8z+HbBn3j01aQwBbNYraYp/AvqvAbiieyyySJuqeIfN3jqz154GLchR&#10;yQ6ZGeIsNkVRdV0W6N/X04YofpF9lB0ZMJ5sBhMesObBPK+vYr/8SZfpoQujRYKUOxBY+vIH3CvV&#10;8RMzLQTEk55HE6AICNxNaVNNNKwfyxrOtKryjiyn13s6dkFYVI4z6xaxgOjUDQNqUUOgN0QhartB&#10;8Oqn34t3tM9VsVibJM+hi7PxL+R2WqXXDlWfL+VfLC29G25xIMD7QL9um9GAotZ+/bBfjkvg3g/G&#10;XS1o9eQd2fgZuCMjQBQLuMMwXMnod99FT43/2FKLiO7TLDR2p+gVsmiYNmusak14C5VzCvAKv+wa&#10;HPEoe31oxANFy2K7M6gXckkP0NzJNEC835eARv85lMjcTZX/ZFMMV5zFnj61o3wusdhj8yRQx6XY&#10;2ceqN+LzXUEvQUGjzYQK8s+/oCi+yeFVTRhkg1W/AF/CZgMrf6PUCMbaneRLVx/teMjeOU9Uxcgm&#10;671bwHXw6ibIWV+RrEjsRQsr+QmdrYyDITjoVbgdjp689XmtNNpswnboFW+XZdIK8mQdyicHrDEW&#10;SjmtuB+45Z5fU5Ic9mc3BszrMUXa2rgXov1mg05mAjeMnzP4W1AGE2dapMsSWsFlGlp0KDYHOegj&#10;VKbXG/iRhwFkR3S+l8a73lHIgN6hkbIZgPyb8sl9uTLUke45OxYoIumxocga8av0Sz2yJqFDdHZ0&#10;U1mUqZohQa+rEX3c0/YuB6tthbefc0ZlZKfCa85uM91mTmfJXtQ1N3MiNw78OmBelFJmczPQwGEi&#10;7WOXRzLQ6W33Zg8Q394BjBpLeHvhCk9gjmzUDepQ2ATVsH5wDmf4hnnHT/qf98+/cVvUZKLzRuUf&#10;rgjOKP3U1/9Ty9T37lsMJUThEslu1yIX36GZKjt6nqjzg6XQboCp0OdmntSgH9XmRQ30rk9PsA27&#10;FGWz740J3H+u9hELGVVaWBE6xYcRxPyKPLOa1ELw7lb1lLpX9pL7XM1mzhITv2ynjDraMqV0BfJq&#10;6pRTjd4/Bxcd5APrUiWlB8lxi0vHDxtdM8kPZTo58f5GDlao+Zlsc8ecscrTB0rIknEy4sFxTzSn&#10;eStRD+SLZOZ0kIWt2dRePKfIfGOUZq15BE0JJjBfwP1kpC6S6ggXD/5AjAe2sMeTRHFdW8b1vFJk&#10;tLBei4W5Rcmj70uh6fdbpUJ9ZiE4SS9mNi7yYjYEEr58Dylqc24rDYZ6KHIS7qVmbBBXhf5scY0a&#10;k+Ghy4ut+nm2vSUU9bvZNYdSz0PjTG43xmOUdfqSIu1Z24tZGx6kr8MiVWgClSJTraq585bUjI2N&#10;TQ14yrR4xV2vsdtCPA/EKPVGbNblyL98eV0jlIdlo+GeE5UR9SjCoOvLResupc1YVwPk50tlNGRV&#10;quiWfc0+34slwlfw0IyR9v3dly3RJ1uvLzRrq2FgrzyDHey3z/xeaZO+xr5dwvVlnRBhZnNFoE8Z&#10;DupO/sFXVUIycAGOzjwoUpyiKrpiiUSZlsHrLT5RHKH35cP6cQd6iUWhvGBc3X0ODuya0hEWRzwJ&#10;SgKj9O8jHgMhdRGlhjIrs7iovz4RjoQkgPggTuGXXwR58hkGqjsBsL0RiyGDc3V9bdwJQpqtmvGj&#10;cOq+LjT8YsRV5uwmMrraBWvyw9JiSkTuyXno9U3+tzB2ETcv/m8MczTKS+OjGnIxWz+ir+YtyL+R&#10;V2SgXnVw/faPAViDBR5oQRv3iuJoRhYOUi/vgnoGq7tjM92cRzztAnjmnSFP96/fVMznQXbQi4cY&#10;acoFWbH/7GF/ci8yIkf7fp3oN8bKJbeJuCBf+to54rgiWN0y7UzV7JO1YBsn7d4Pt6G9yv/2paJo&#10;s8QUHxu/B3tQk/FFvbegw8bT3fRDPuLrYYxzeF76LFVDuIghJRLjWWkLU+eX5HI7d6cPs7yy6ZZ6&#10;wvvr3LU1Zi58whnPizlN+InjJcSjMBEmRZSppSW296ijA0w7jD0oNypC06EXHZiwNNWz6O8PUeUv&#10;k+Kl6BE3v4Q/P9mifGCeOoiFtfSnKu4/pauvBr/Wj8vHLdA+m4uCCyyw8aVeLfzywGM5N5DusB+r&#10;YC2d9DZejyjNr56yzbF4uU/psFGCnaFAzXw5Q5nqIhGQm/Bo4TbNT3OQljlwqykRzb+e0h/m7WO3&#10;jUhcDN/wJU2HeR4iOr4AX2H+Sww9fE476UZauhdvuHRwpanPoz7RKr8h+urLzMdgwXFIDVsjps5C&#10;myREbGYH8XoWziqWa23nvF9ZSX9gszlkDBQ8S3bR5TwC5exmNYrqxey9vgqyAfpZkkZRIPYnXxpf&#10;ycgI6cRbeHZ8qz3cyw/pWQhYQqP4nERs0iTiUmkQ1iBThgSKvFAOpBrXyYL9MHc+pTZfCDon+Gpq&#10;HrhJZ3A54on0IzlJe6761o1b9gVKOtcYTyxjlrxDwX77i7ljXqpYfcN3ryC/Qaz4gn3WcP7E7bN0&#10;y8Vw+iqI6JyI9klBjoVn/2qDnrTYarOhZJ9xXW3w5JPgFd7ol6Tv1f2YTNuGAEXvR/2MmKcGotky&#10;sKbiBih7AO40+QlrcBUN1M0FqAlVuAGSnbn5ibDW13e4Ne7LD0sXGq6V/DOXixmKG2xDZmDeMuhC&#10;2PM8exUviMITT/4qwhx06jbWEFUSS3KCCDCBxTE5bouX7dPIBx/WnKlWzdwD29j5Ay5l1oc/Pd4D&#10;Z/loM//Rr3A04l3c3v/S7NMMBGc7yy3AeyhQgebygezBIltoQlGO2eIfbmNIToXpwOo5wwH9AwAr&#10;KhJlTYaeJ5/ZnNEsk8H39KPIm9HhftYA+BIgoZUtP3XI1QXPPUG8L1AOC3rkQwGqCpi1neiAr6Re&#10;jFCCwySgzSA0AbAma4GG2RNR5kfTr/j3p0OI0UZAf+NrOBNZrzcvMhXDmQw3ImYpU9VY0/BowNqU&#10;lPIOcIf/vrPyUpqG+PI1IfLgYuimCPll9fBuI0M4i+7KgOAa9MIy6+r2lQt3sYEfF1NuPHrVHVNu&#10;LB1wBe7Cxg5CAAuyvH56dzCtruQg/K5oQloRH1MKgHeNuN8g3i1LPYwd6omRA50KJ6DrXumMeBvO&#10;0kw0Ps2rJ/uJywAKjKi/Xb+evdu9f9e34/1931/ftIBQ83O6aih4Kw/mhmhS1IF7YDnCpNQ4slNm&#10;DHFv9N30mLLbB1DWWFuiFPtISHR+1l702P6iGHTUMq1zFsf5EnehNcdha/CLP63By2WggFCt68QT&#10;mIgC7t343xmX7G6UAT+jV2eHCGkAwlr5/RGs4rcvTbiyJkVPFI+SQzkZnf3RlDpBXeLZw6on2JKp&#10;BCUJFjTmXwcgyMe44X1We+LnSFXAHX0KL84tscaaOGKNhQX0unvE4BMtoYE2X4QzYZwAVV6kedbi&#10;nbfxfNWRO9KXri6BcnCIa9K1TXGEuzb3zqb/InBvI2L3zAp0TO+Xs3oaCgi12Af1M62g9FrtASuz&#10;GLafowU7Zp8Iu/m+aD7FtBDyCYZYz9bHvpvkMPTb7qCuVdfuKZmYTGUqRgk+6wTMHkoNRFVO4DOV&#10;oehiOI1XbIKE6lr0XoqM9wyD8XEmBvFzBcKagH+w9OqDo90WIMvHGdoDcxffiKp9dFLOcDGUYcoN&#10;xnVKhS6dL7prnMu9dF/ixAp5ohNrwcU+EycvEt+SMKp0OneRG44nd9JOLoO/cXQaG7a5G5t2m3rp&#10;L02YuYVhIYzJVMgj02lrhI7FogYSwWTK7x+lHwghLwrpOLzUsW1DX5cmvEOhT/tmuoQVfq6KByvS&#10;+9nCauMNLTaR0DLwWRMV3cv9jgeLvuhuiF/eV5MXDnHr36zF2hULaMbyhh33EappCjbxPqve8LBp&#10;3dwq83jq72cV2Qw1aiA6qi6AYlRIUOsB2s9MOQTTHXmwNN3G6Zxw/cnB30gUhGaXlQqQEwiwEvod&#10;s56XHZ/yyEn3fur+zT1ECi8dtr1M45ddiuOb5P6evplVTqgWLi1ewxwnfWFrT1G08PLqL8iz7UJK&#10;rflVauSajFD6hDRy7O8GeGIQsHgAZ58qFGAfojnS4Aue+Rxk+tHjVhyMzOm2rjz/3jHrsblD6aKe&#10;CSylX0JW1bC0Ykfw5rws0CtpNG4WS1CXD3/HgZTwGWXAQSGbW/BUmrA3CBzrp4YO7Kd1GgWmbEMV&#10;EimghCjZEL+7CQ8KY4TFerCVtq3VGzM1CAseSxOZtxdyhFlhz0ZtDFXQ4w9/AWfc8i6400XAFFXM&#10;XqX9OlAm1PAivBZiGZlljFsZc37Hyt0lgA7pD2dRj+OGa3qIFqaR+nd7fMc+D0x3PmCV7WnAN7Q4&#10;uHj+Gzk9CCVOcF+aSNUks3/yYeJx6/hjADqiiQMha8C7LgY6k4QAepxq9Cey7wgZULib3upEH65w&#10;zJVftYTSTefLJSmxBBkg3apLqyX9Bge36lcaweKeWUUpfKAzHX6eTTOo8xN3PTecNHOjgYWVelO1&#10;Nt4w/Lh8kx8D4wP3hSl1215uAWG0jvrZDoQz7EWzF0Zk0e7Lz8hOc1Ss40RaSH7oqtvShFxe+HPC&#10;PwYnrWZdOYPrEilblZCwgYVI1xsgju7uwotbyxFr/Up7vf6yIvwPFggEwgIJAH8o0y+pgCqM32WF&#10;1wCKGOZMx+FycW7qEp6mzHtwiPZwD+2fGFk4Wh7MGxmmPcvdzWyNq2Kem+ImVCL23sDTX0UCHSUb&#10;iBTfQvgtx1pM7MrLB9HI3rTpIuMSqr8lGzOQv1bWI2qIJu3Bce3NE3lgLf+2a3HyK16aSPOPqmN9&#10;JU+Mhdvr3j5DtZieOo+ZuVBe3VYkogOjQQ7v8/ZPoHRfLXUN/yMn+U1jvJQ3D6UckogDQE/GFYzt&#10;cqypm3ppSQKxJ6BwQxrYYspNe0UdLqTlmNsc9CmR8Qn1pbrGhwQeKrpNbZvX4/H9SqwIIh5ytFgr&#10;x4bnFvUTSm1U9CDIcDhL8MgrRO0BU/FbzODNB6WsExogDqSiRMM+AfJJS39BV7ecFxV/ALvgf2US&#10;oVsvTdEa7TC6ns9dzZ5P1xg46sffTUhj4Az2B0hTkCRdlkoBt3ueG0XNoDoaf6jHcyOcSZrMVaeB&#10;wCAxTqnC86P2H+BWcWHqMeUj6xAU/QUN6QK3u198hykX6KsadTd6fWWH6p06jLIFv7nKDX/i0i9w&#10;QsfKY364N4xRBgCq8z4cnBkuWoxLC7w8le4CFgvF5b85SSiTTbiUUOJ4yC0iOpw5W2gdMI32YwLA&#10;iVLjc7ybFSI0YMQp8IzEmzIVYX9BtIqAjVTHcK15bhoBgLqKQQWOaJq/8/8fUEsDBBQAAAAIAIdO&#10;4kBgzOvr0LYBAJC7AQAVAAAAZHJzL21lZGlhL2ltYWdlMi5qcGVnnL1lVFt99DUYpLi7e3Ep7u5u&#10;xR2KBinuUKC4Q4ECxYpLQnGH4lbc3V2DO5Pn/77rnbXm08wkKx8gd93k5MrvnL332ed98X0TgKUk&#10;pygHgIGBAaxCn4D3FYA0AAkBARHhAxIiIiIyMhIKGh46GioqGjEOLiYeOQklBTkJGRkVHTsDFQ0r&#10;LRkZIz8T6ydOHh4eSgZBUQEuEXZuHq7/dgKDjIyMhopGhI5OxEVNRs31//nx/heAjQSL+qEGDoYG&#10;AIsNA4cN894HoAQAYD5Av+1/X/h/P2Bg4eA/ICAiIaOgQjdowALAwsDBwcLDffgADw/dOhD6PgAe&#10;+wMONackAq6mBSKNKx5XSHIBEq1UTTe+1tQlHbelWygyCgEhETHJR3oGRiZmHl4+fgFBIWkZWTl5&#10;BUUl7c86unr6BoZWX6xtbO3sHdw9PL28fXz9wr6HR0RGRcekpP5IS8/4mZn1u7CouKS0rLyitq6+&#10;obGpuaW1p7evf2BwaHhkemZ2bn5hcWl5a3tnd2//4PDoGHJ1fXN7d//w+PRfXDAAuP8V1v+J7P8R&#10;FzY0Llh4eDh4xP/igoH1hr7gsOE/UHMi4EhqIlq44tJwhSDhSSUX1HQj03JrXeJbuk2hENDxbH2E&#10;/Bfa/0T2/y6w0P9fkf2fwP7vuJYBaHAw0IMHhw0QB9zjzP6O08xaDJEV0Jbn8SiCq1EdEz6Rs4Pp&#10;4mWjPlHrp0LTuivZzhXEA8xMFybLJAtRxBV9bu6nF2WEG2LlHe2KzBo7Kym1p11UpU6m0/xl02rQ&#10;yepjzZZiV5Ii79JGmS45UexF+OSUXgqIuVsXnPRA1wduYqJVdbrcffYd9xnGwy/VTrr81xTEBVnx&#10;CfW3p/lTJ71LFzu7UPEL8JcsubsMVLVZH23RFG8V54Yv90HJ/5UJue3XRZiaxazrzFmKnkZh3ALL&#10;ZhHN/LP49TPHNbgKReXD7xgmJCbGfuJ8S0q/HRElxBd6IQDlhsMZumsunSCkKXKQ0vdpRjp6sWAz&#10;kFnJ8g3vKZ36A/x2egxgX8RP/YV64R1wHmw4c3kJ1/sU/Opf+hbKwrCNyvXA9ZJ4nnhgJERI8jHp&#10;HVCC/FLRij/ZRi9B5z6odA006nVovWvx9KU1rqxHRuWDfSK5KeXdX2dQR5GuaF9wXR0Vqq2vWbG1&#10;fwf4N9AhjTRPzshP8XQ4C2fq6aZ72LBxsBNdcZrWwRGEE4UiEwuC6W/s+E0/TudeKpD1odfmNWM6&#10;nCOuAXYERIW0kR3dhIY1IYSSa+8AkWLQmNuVsiifolaP8vm6EoZCFbkRG4RF/gMXPA7Z/FtDJTje&#10;0jl33X5B3At/OF9lCxSgSfAzBdQV6mKOg6ZAq3Ig1jDpw2BQP2fRmjChlKquX/Q4F8FPUtaFw2oQ&#10;vItfvnv3iSQ4NOvuWnPOk8mpqLGhOU2Fc+iTD7ndoXbLKscaXv3c+FRu/XEIzJFmy3LR8+fIYllO&#10;VNyaQ7wZuB8PHt4+et5VV++AQ7nWHePE3nDULaKoQ+vUd4AU7/yMf/TP5cQYDyf2U8P1jX60sSn9&#10;7QIx3surxGzdxrvHisioF2Tr6mOmsscraV+iZdC30Uddycvz4mJYSoUZT/1IVyJFTrUhkBC5al7s&#10;DctzfUPTrEWK95aOurZRYX616GSDGeowePBLq9biceFvopaJGvxD6fPZetq0hxjXTVWVpwHEYxZb&#10;GVIPZex3gApOjRgteeeH2de54JuPoFfKN4l5s9tu8Rts9XxCf5Tdl2B70cFIQyOfZb0mV/a5YwmR&#10;BX0/rU9ozaJMxphCc54Cv5snX5Sc9pW/lgh2mloRXWj7MJ/xiuMBheLj1FoDVqTExgp+evZ7c0ni&#10;Jf/MwZ98B6By4Ek6oddbCtAoLIDniErWw/bpxb3aLwZN+Wd5jOpnblYEicdFRnPCQxd+U7YZl3Rs&#10;y9bO5c843rwDmky7WGHfAZWIszNSytpRU57q6Iurr12fVaWetWzW7qLPjG7wl47ysDxU1TUjemZN&#10;fGt/sVsyNzBEi0i18vBdSlqyV4PF51YqrhzAIdsE2fokpqBC9ryA0Vbueqx3QLw20+LZBxYK7iN5&#10;v10RF9GV4ohs4Nf5/TsXtiLpUARug8VQciPJua1567kXcX8cRa5EIWI/PhbB+gmch3SPxnkXR9AZ&#10;rfkEet2XTlGHCFC+2YOfPyoquunpigOOr1Y0JZ1fstZJJ37DZU4HGFSq7tGE/DWW/si9i+FXTCVe&#10;okoMJwkzx6oE7CunDm9qPM7lk9Q7YGiuOS+A8R2wrqG+EFMK+mXHPziN+CaXQqjN8pf2jXFNfE3x&#10;HTBYWUzHnOIHk7XfDsv3wK1KUaZ+YoL3T5fQYpaJB/nctys+wKzAQejzvKLXuqMWAlPdBZafbkQG&#10;BLMXdoDXPr4TD0FXOiHNpWeMoAno6hpo7TAN6s13YcT44IFeeBTXDETVfgc4hnOm1Ytj2Rte/PQY&#10;Df8ht+hUGbPsjIivOz0wPfzTyKgfYycFW2LMkJYqRkWXkzcRz96PNR59r0eeb+y4tKXKhHabLzzQ&#10;ss5kvRd+UFDKh4h32sHQK8ebMDPQBa9AL911Ui8L+iEPDj2TqMGoHf3NgbECURbZYvUs6DyeiIO6&#10;en63CTnFiuRLP/N4yp9D2z4IbHpUi1zON1nxR+P0rPTmWf6Q0x8arl/4Dfcwk7R+QLhj6jmByfEq&#10;atMmPlHtsCNife2T2Fv5DlCne0tb/rQzn4r76UXPm60r4iJ3MrEeaXzVk6KkRkR4iwNt9XBKaX7S&#10;TJHHYi/d5We6qO/ZmHr5A6l6a2tLR/Msh5XeXs9oOGyLx5QIseUYWhBNSyIZvmICU3hrdhB5fZgi&#10;ZGw9rzj1DuGbSHQbMyh1uu2vvMgC9uYZR++8YcO/ZbVKttlpqmv83bV+byrzxD3F6MyrIwK2cnTZ&#10;LYRd+rG3ue4NkwcC4eww+piZqA3gyB8CrQ3DG2CSITG+e0oRGqbDdeWHmOAPDoZ+cjh301pXsM3D&#10;6El2EmGqrZeuEPSczrzCIQ7kVdBeElYQ7xHyxUvlODsvkFze9HK21aPtwttSo0PKKmkjATg1aQ4T&#10;BxDStuDm7iNZA4eUdOxB76Gw1ayDf2Bb1ggHOR30IIZrR3oEcpuUTHtkYoI328WQ7YtUGS0Ys6YC&#10;cz/LiheFz9kKdQrWVyXANBkPR3xEMOMfGRHJHVIW4cQ/R41SzxouGdilKIEnNX+4OuLY3Mpqf3xI&#10;84MzECIIK7bzOiL/Ld8eVw8a5Rw0XDPVcP8VA6uyPTX3xjp6zPrtFdiEmLUFmqHEPzd6yyFoc33z&#10;zSc206gN06jNmt7il2U+Mxd6w58Y3VzxFeFHSGLfX3Psz2+2umaamC9aeLEvsUuvE8xlKo0OrZe8&#10;9K10faiWTcd3L1th+gJfnvTliwZJWrvgFudv41XTiUC2291NhCy1fIy5KcjgNThYBaLaWF29ejT/&#10;TREPG8H+867tdNP1fKgBTHvjs0UDLmMeaaN3v/7Q+IZp2gD0uowtFifqTxIH0RfynEBo1aJtXHH/&#10;/hvOFcivJC8z1J58ZUT7JPhqN26Hu7rFA9e2bRY1vrotsPCo/SJZcHwEUq04dIJTdkVMZnWjWK/P&#10;JaN6kYUIh6WIFA9uMufWYZRW+8yrsjzLGaEK5F8j/vD1+x0uRj7Pc/GhJM1ir2NuNfKMXX0NsRx/&#10;2W4etfiIoNGiCSmJSaykBeHBV/j6HYBMX6RArqwHtADeKROx/UvkSA/x7tK+Leo+NTwzlk/EWzM+&#10;IgmYEeHT4yfKSfuDBPcN2CTK8gtiN7WiaFUFttQj5byvO4tR+O52Zbj8kD1wYct5zRNIPxekFaT1&#10;KvSsm9Gb/6e3cnmFm/c7/7/01cvKQxZxyWzpVOV5j2dyseN1gW0upfFS9y8UwMJLoyPVrcWuGjm2&#10;J6wN/+CuDm2Ogpnpae0KZBJg7ENKxRNbkni/L+U1eHIBF8JAqzTzKrZCeV2CvXp4kbYi06xvBnxE&#10;b+ja5D3oRJsR+Rj8u3plpzFbA2P06wz/RBvvEbvlM5zvquyfc+dflu1Z3g+e+L24Vm4rG3bJcBYJ&#10;/hpaNev6h0G4TZ0xysJGvM1yryu0AUvgbFLfarrLo0vHdZa6RJWGjmcbb8Dzn+anBdAkE1lXnOdz&#10;B/308opavJFGe+poZLCz3wK3e4XPjESCMPAxvzXrtr35o4a41+CTzjuA0iRHXHfKEw6+dtCFyVZ/&#10;gTey2meZTe1CNZec/YGt6g14HndTEpE2FbQVYLAl39jVPi97215XoYqa/+jm2l2tHBepY7Fq057d&#10;98YXaTJjXtM4c4G9vs+1si1AxHt810swhSmD95NH1ZgwnmYW1C5dfLxsHbuuCu9YDPPo+sY7d6Jh&#10;ZmLvJluqvmvCOaLgb9nyGrRhtOIw73dKYE2DyjyEOL5en0RnS0kBhJiLf+eAGdTYgV8wyz/mdsjy&#10;8PYmcLGnvY1+itnBGR2oy7txwTZQHB7H07MvWNlYsf/TXz5et452kYyAaEi0BJLF08KikHU3FXkH&#10;JDPoiEFzQU0T6iPjrj561E0nDSvBxKcYGMypomeOENZi7McIYaoVzpxVDzBlby4RhL6gFF1ttA+9&#10;tHiGOzCLd6T0H7B1GkIYAooViNcdpcsN2wNzSFwexGh1s3tUY/ffKYZ4aFOODosyR7jYdxJDVEsq&#10;4e+DmFOOlzBMaZrHvEbvK2On67uIuytknhJq4OfzX47LQ4H1Zh0bcMX0LChrwkG8B97e6Px9wsMX&#10;7KbCquyrimSSjRECu9sd+J0XAoMdvgcJhZeV63280bsJez8KrrjTzeT6kbBHe4v7t9XRjjuZ5+iT&#10;jBt3bE6fvT6IWHawdPPrEeZizbCzr9ZPIK0O5ixeGCOUb4vDmdl5pau6erQG1rwDdPC+IA4S8R49&#10;4aVfH84n2uPKOltRGH7a5XBwI11s8DlMdxepbOWVMgiUE9L72btTjWpsSM7rgZrJtm31M518BBPk&#10;96Mmmpb5L1dyKKYUS3LzQ3Cxb4k/Yu6AjeAa3EvLPd5vpD2Mms26a/Hvzj9yfevBld2EWWxbbYG0&#10;8qnqgPjn7aXWugbUDu/eTzy1G4vHBJBbAzEDpDtQ8AefWg58wzEeLxfHqSQki/nsP9ygCpKOg7ug&#10;DE/vwXNLG+LbQXx/gX6djgTSSvuzEuslGnxzdQGaIvnkVfbWTpJaCN46TZdZo1rI7+g/2MRdT3Mg&#10;K4syewrxmYKu+WoOJ3aNegqrYMquA8OvPkp77RzBBavrsqymzif0DOcwQ2PSRXamVO0Q3vi75rsT&#10;/FD87zJuRnFf3nS8Jx1vPp4z3fQRvf14+idFEnHyJrp7p/1SYaVzobYimFjk9FKRNDUSwEN0WUdp&#10;VK7+JmqSD2bYClnbYltvwgkWOgtHI9KUxWeVNmxfDsTtvxP72NE5TTEi7J/xmDaBSLFYreBcFMS7&#10;qzfpYEotRj2LUemJ5qUyjIfViEjR4ErC/zYHQSD+fc120xjXWokfvHVhcmNwtfAVpmZcyKb962Hd&#10;ypKd4dL8hU1Dut3Lw26Q4NnjQs1gIpPXrzhXxQIegQW47RYO3mCCxQc/0oWGxhT6FJu4zaZn3nXu&#10;cEp+2OYuPPu7rM4Wh3S/xCXenxrtGAhyG35YU9nlAbwzp6zW7dMXzmfO2ybb0tRUScIL8psgXSer&#10;XoIFPbZWZ52V2ZgDF488wnVD0c5CkEGvdX20dXSQZcdJ2WWW/ejWid1NE4fDtzL3FxlPnu7sNYIf&#10;HkVmbUpCWlgNvUcT7wBCMz2zJ3f1I5MOVxKb+Yc6EPasgZz4DQkWeYeb0Hm5bSEQ9WNjzsf9aiEn&#10;nVjwRrDSSeUEL0iynXsntWLdsG1xVXovWtPNiiYEmSEhQBIYSN4wGE6PYPxDk1+8DHSG2O+1/O/s&#10;y92MgSnDv/lrMDLF75bRaqyVhybjaVB92YF1hJmQcmi2VMhKVmsGR9WLZJO/ka8WKlEOfVoG6URp&#10;B2fOGR7Gj8/fNGXxAHqUO2Hfp95MNo6OTALdTHl03AsPGq60JTx/pydpTQN+xzACRFmyIX8Qe/j/&#10;pzY9wlTaf3GWepDXmFD9wTYQL0oILVcEjnYZrkAk/yYV3npmIOvwbzqlqtHheJoKsDGM+SjExXiu&#10;R0osbh+e623i9uM+fzvdz763l6U+kcA4kcWLDFOAy/o6RlV8aAdgyJI+kyxzXkoZsZFQhqez/MYC&#10;rjF3GchtYryXsTUXmQuU71uWS3bdM12Xxt0Jp2+/3rrLIx8oLwN687O7TK0RcAU1VwSRX+aUxnqa&#10;qB2Ypmi7kv2rpHgx17RsUded8Vzj1/9Qxb6TTS6VC5T9yxyUtrNskwHccokhyApK/TotTZPK7Dxk&#10;eAstwnUfbqi0Phaidg9VOgXpvQXtvnnO6LFsVr0DbE1qLnwZrsGFKUxcub2HRcTk9kTbybRlJQcx&#10;xrtf7YgoIpq7sJlcyO2IRPlJTsdcTakY3ggQIpA3K7XJ1CbJYnxKOLTVjrT6IrVIVKayYA84IEi2&#10;3U35v76K/wSB8Kzk64jeAenIL5Wo25yDYeDXu3cAp9Gy+Eso6zvgJCaYORDl0DDgOqFhn3vCySUf&#10;mJ7hRucN4nTJCx3N5TTNpqal8xyEbfZnqjfDUfZGqG108sSr+saJ8lfbCBmv4bkS9YQNZXyxaOG3&#10;wt0PQWbh/Q5sLnz3FfywYnsKsuk9hH6ndKupplBggThfIGc/bPogbXkGJTYP6BsBQe0vkv3Sh3Aw&#10;eylfLs+JxxdLvDH6SbnAk8LZIJdoP3PiofrUIyOSzpxCdTi+YvQ/pqcP8EE8GHeCnxfabWmgyII9&#10;A7lVEslhAHcw2HRQcJ7ntu6LeBuKe9ZWA/+kx/DGM6JBh3JuJX4Ne9GC0aaJuulslXWg88Yoc+/I&#10;x6/6fsnSLAWLbIxHCu0omtNFP5iOdM6HCGoPniNKeXUfkq2+ShxGfOf+9eAesoXq6LHB8PZ9bi4h&#10;beRFWPDSKa8l+BVp4TMC4nxkM0Xw9gWFsV3rtr3u/JDBD0ohKS/Ql3eAQ0nlOGi766M6jbD1srjQ&#10;WdaOegcE78m4MXmYx7UywwORdrqmAV1bPVEzVX3mRYgXMfHVQgbA0ejwzTaSsPuPQ3Lx9xPXMn4a&#10;RaK6vIG2qXtZ1yDKWQ/7Wyu7J6GjpxT0kVoq+ERLlnpKj89/BMWjBcQQZvXm5K/xp+zDSKzzb8Kh&#10;lb7xfZ9FHvxGILTOk8KfXoRYubwDjDMetQ/h91smCIGEQmJJdHU6/FzNMVxrMLxTWT0Q9gRPEG++&#10;PDKPI130hIQsHW3WQoOTa8kMDwtTiqjSF0yRAjcsy3oR0spjbWOzI8NK1iZdNcIxzfuQCx2eeFTt&#10;hq62uVvhRfpZQ1oy1CQAiBLpiJCP/vzqzW6vszVg+M9l4Z8KfzxP+mYj5UonjsHWNrORGt4ehpSr&#10;r0g34MsrFo7Pkx5rFvIrIC2tDuTNaZW0QkE2Cp2FF1//igGd09PfV9SuMwwdyhVrvWU+z3IRQ9HW&#10;jazXXL/CiUQoB1ornSjGR9X9WRTgsRqDPu+UVSxzRNSPYfrWxeKIr3sJWj3MtCgeO8EZR8Z7vBru&#10;mwhdKIR8zJqX2uUEd+FZpn45cR+5tRNxrzBeHF82qRWtyrW0eIKoz2UMtM5V6XpnqTAhpxFnkoqi&#10;+4XQEg8NgqjMV0Mxp3POtZOGQvSTsEMB8P6bOpRY5J1ks5ivwsPvgPysGfy0bc62Xr/EV///+VvZ&#10;lW3EFJE0gLQEU7/uaf7mgODKTezoRD8XlegyKOMdYHpilBAyGzYZRyIUfe7LEPHCWXn8Z814BTi9&#10;POBMiV2q1tC4jgSheu5kzhPbbmPjUGqcprZzSqqoyxDXNniK6PqYF13/yiqHslpguf6z9J9WUi7B&#10;VIPqRxuS3LKFfwfM+h7glCyxO/vBYoUYvyI29+I1ibwghUz52ZjrorGN3l675FYT+1qOrGzXIcfd&#10;IPwjb+2P7Zg8cbA06VaHH75iH7/RzacbxROqNcRMLW4rRnIlGtrJeC13gBt24ulNOJu4JHr2vg0I&#10;kJHcyG7CGHOE3xKz3TbNNKgyr0/fyaymSH2iaOtECHyasaCNhXybiBURfgeYxHv1NOcRfKJgv9xO&#10;fDwGNmgP7ijGn1o8DKz7V6McY638UpiChCVwTxwZz38XwViW/cNiCcZCxMFu8w5YkN3RZLrMLdhT&#10;oHVh3RseQPQ7qBfF7Xa35wPH2vybAhvkoakTj3GykCOEY0bStiUdvgOsr1Hi1xURWrHX/3iocvTe&#10;8WMsa/0Fy/+jdZy/kAg81h9yzpwnRvPZqE9jqOl3EyODUGTyxqKejOp0sep+VSBtuTBCBvmu0+Up&#10;2GHgYD2/ui//dkF4CDJQAZVINv9KTSgpU1zkeXjhpfhduxQYZyL21YqqwQPghlhsvuIjLVPblXC1&#10;PiKwr946otDvUkbeqoFOZEp/OdcUzbYVs21veWXm1+4Uiu4qFBkmIkys4BygLHQquHx9gNAaTHas&#10;97XXqnhRec/4mNuXRv08YT+//sElvxfwrILpyblXlBxNN6PW2xCnAIUXRVRdgdtGTeFilj2OIe+A&#10;+WrJGVPCmsihH6okZZr07m34u+s801aXa/9c7WJd0XC+sc/pn6Fm3apSILHVx9qdfcNGynDpwnOm&#10;nxpbStrAc/EZZ8N9XLAR7WCJ+bOzHZGvcHBaaVJxwBNOmwqRD2/n97Ty9C6XSnLuTgl60WPmeAFg&#10;W72N2qAAEIedXU30+jylN09qT2ER5GifF53T1NUgGd9L/0RyrfT9NS+Uj7PMslJp2jzZwFwVOfpt&#10;kO1FtG6ANARuiqNgoZWdqzdRLCExThZmfPxnhV+zcaSg7p6w0E4dWA7cWPYSKjQUm2A9I6+kfqM8&#10;SfTLqN42EJvCSZMfdFhfaLdCSC4ryUFvm/BnHGGQfFzg2CZ+MVyWdiAkdDUwutC5Ktjd/OVZUaO0&#10;1yGsNlv/DsAylPfd7v6qfO3s1+H3iQzzer3FCbHbzzSHjiSCLvfazoVPdxg+5lge7lBomrrD8es6&#10;CXOuEEQmoVtvLA7tlxcPdA8+uoFmxqpSK4Z8cTXfYbmE/Od50+MJowL0tv19S7M+GoWbTzViShse&#10;bOXmLq6VbdycHJCgesnai3CAWR0J+6tDTmLO6w+LwtRDBUuuiz7DFL1BbsFULxx1tOLLTS8er0f7&#10;bbHCFra26K11n+JhQwfppvHaY+kgxmbxwa7ldgsL2PWNGmoq+R7GCcjgUs1Wf2Hkc9rwki+q3YTl&#10;4ODPC+BU+YbsZxT/6vrEXDLM1BMpHDn2vGp73TfmBfbijsgRu9+oE+uAL3MXkRqONbPscwHN7Bem&#10;CpqRl160kCr1ev1MQ69LnYmfvsOShuKXuTlceP7xsHfLU2r8+ESSeZAKvzSrybIyp3OCbaS9xI8m&#10;0mhP2Fk/P6P+QP+6gfMwwzN1EgiFAHYXMCFkznXTGfOPTDEc2r/nLH1fxD3Jgn3PhsxG2jcIFsTR&#10;nQynWY2PmjhFNtmRmDd4/f5ZYZWJXDIXGcrGaa7Kk7cyG+/+a35e+r2jNojMu5/junOGEUi9ZV8S&#10;FRtC9EZG0XxkmjpmaR9EMOXhn+pubZOsGkdwErPijGDPZdQ8EE8e5Kn9djXN1i4pcTXz9gh2MZmv&#10;Zm1XLVySDPkw88lN1nSBF1JkvChjcS02x5/266ZE64r3bQyZ6qfV0Dvgy+d8wCdGhLRWss81PzuZ&#10;5szkLs/2Tq245H7GBdf74I/YBwFM1OaFX/2ujv0zk4QZfkqVi2w3vlHLsuZitGHRCoeCGuQUu8fM&#10;ZSFcwkAo/LrR2KfzHEkMh5BFDg4zvKSxWw7ISg/zdndydUYLR8vUHeRd9LHSdjKTqOt0jUiGETso&#10;duXfwAW5OLKzddVypBXHJwWd3uPP+sDyJ3a3+g0lxNedN3eTZREJr2iXQZNrOkylPTFatAdSbcob&#10;aN1ggz+XmzYcoEDnQ6r1d2JI4B0QgiJLc/uLIjiMqhGlOHf4M2ygbnMOzcI2Rrx5+ld5K1bke/4u&#10;ZlGWimke2MZ4Lxdn8ekzWons5sQ9sphhF4DIh6LUvqzQ0vafsGXKgcqGshfxdHPmqmrjY2zIj+v8&#10;w+ApoXeA0NUrgqjQaP9846RPwrXGT4QRgtWwY+AsbkKwoYqjuxvLODZb9rZYpUtQzIQ3xorJTpxV&#10;sklnXZWhXav/uulw7ced1TxJY0ufnd6s8J6NtRVFF9FmNlSln6yi5QVk/yiX/gQIz928ylokPE0b&#10;wFt8Wxu1dn1cKPURsweLMJUof0VKAy0IXiSkHfC33kfeousKg4x6+TVlzhGXyb+Ccr/H3LZJEi5t&#10;X7nuOZJyzrg4uFmlDWwo0vFxD6OcJ2ukUZTi7zhtq+OZmSi1/vKLw7JFSU+6kp/vqL9WWW450vqZ&#10;SF2fLRGqzrfTu9w/+9fW49iI4cjkIJw328QQORycyRbTJ8FC589tQtB/irinVIH3CyAW+s1FQ5Ql&#10;bkEEoXW8hg0yd+E0arUbf4mIv8x5NOZq2NXH4sSgm95/s7JkIHBNqxJ2UxRCltYV9qUFElRQNAg+&#10;RsavZ6GyYPAaBtfJXLJmqdWRXwP1MiQRRFqMqBZYSn32WVwIjlvrW1UfYs4F5rgpRdAoj0yConee&#10;2bx1lJFYwTtexGs05igFIweWmQPoQlkdD6Wfo6R1POEaezZzp/ivKuUqHKSFnBZeXYNf4Wek5Tkv&#10;h4L7qUCvR3viDxDwPz3Ky1mr7vR3wO20OjT1NWc074lhLKKO7+YdltwiZguQDXZHH2DlKBRzZGjL&#10;vZ1vGQhKC3faXiPZvz37sE0HaZxOIdMIPaAlDPXc8zfhUx4ykg21YAaLOWNIVKvEe+WbKVly1Z5r&#10;IYl2l0OBBb5BL52uOqMTQVDOGoHOwK5IzLWJ8tYrKKIo456CurWpQX+kbpidUmx97jiy2Hegibyx&#10;AMI1P6jjesfbtIGnRZm2wUNNVF7y4HBn4QQFTD2vCQR6h7/NHWVRpAF/H2EZGKRYSCYpjruv/2nX&#10;2XpFe/DbV3QyDxuJq1X4BkvkUWkK35J10iMUUHfOrk3s3FzSN/7Lo1RbXslTgZolfJqIvz/QPSE9&#10;OXFWz9OYPso7QBOCWY8N4uFuKyuJENxhomEpfyM0jskodl3nmGt4JiqOVZkRm4IbWPophuKqgPGb&#10;1Mjfuu+TLLQis5Yo1+VVb61A/FPNe/kOiH7R5WFxfAhSvAOLDKZm3IPY+E76nrpi2Era/gQKDeAJ&#10;zwRJZ1nZXdgVNuB9x9OUBVCD5QdaxmMTupwNT+LdcrlUF0g48jsM7TDKfQw9qYqLYGTxNAB+evw7&#10;8XmXUQ6kT3jgpBuw1aA5/3cX90mYl0OjeJIswpdvp4CjXXpx5pkqKEkoSSAOJQmTQCiOKpiwWUQU&#10;kTxV/EyIHfJ4ylgwcojzSThTsngwEpzk9ov3Jbl2vC1wkBhDF0NPhQ94WhpwXd81/GYkz9R4vnH3&#10;E5dkaQjkfygyR8Hyo6j/zJ/a0PFrhsbli1Z3oH1ID/AdgHGQrRWoLtMJFPy5my/OxDtOGfHGDrxv&#10;f1tIEKSjFGaX3zHkCjC1K7EjlU07x/tVcSCepgolGf2FpQ75M0XdSsJUtfjaaTcZX8Q9Fu69VX0D&#10;HhB0z0xS4Wqiz9G/rlM8xHi+OrCJelTGBsTVDSGR6XnsEv18glPqE1UL7q7QU2uBv23NeFxQY8m8&#10;dEubYWD15deC3rOOPu+nYsWtdQDjZts1faGnTrsQ2y86WZLHDBw/lNPFLzsdvqWxN2tBoybZGpOg&#10;oFkXqk/D4yjP+9+1uNnbvbflZ/dnWbf1pkClVxtHv/RABuPsTjS/0JCxPr0AR0l7/cYywj3OYNfh&#10;1/zZn1s4U37t7i6ULfbf+etvITLH4AWRadmp1AJjFhbEsXjYhVgW7IDx84ouUX5CCaEMPBgMljmc&#10;6iUcDcJ4rVGG0spx2v4zuILqUYtimM0UVV3jrWxMXke6YUR9LC+VOQ9R4tsp2Qv/VII8p4/eAZAt&#10;hOADKBFHrZgxmaLmFxdzTa7vg4CutbsmS/1LzNrn3vMp5mbpysocUVjd7xqocHouwgsyYGZx+NSm&#10;cKi3f9LPg1TsxPEtT7MuYZylqcUXofs6cTD3d4eueDOA6G81X0frn5SN3gyvCZiua2yUfPidZpoO&#10;Jh/NAYH8TLKgouJOusVTSoHaJFvRK5YEMSyI8XJO/9gqtmmf/s95+wTOPEmThpHzhxwH93vHn28N&#10;08ruHyoGGJKtMKTQx+JSJUwHc1b6d9BFAQ2X6z+b3w7MxlvfAegmwAWNEc82gbMchUVawTGXhJxw&#10;AQwmrifAIZMsNR6KTKyOS7ZT/PBN3DuAud4ht0hixlnxHZCr+lKe/ymIAuYdgGSaKx+48YQNrnyQ&#10;devCbL40zRsQ032zaU36Gpq6aotanqOuAPn19ENIJSN9RgrXwxHGWMuHQdP+4la/qKb5W2bA5HTc&#10;F+zpBignqm5bHmx75OeYFT9JuvvZEZ7S8B8F6ywvaoh10RG1S8++q9tXmqfkeRAM5bKeGWStKN3r&#10;qkgXJt1g6SvppE3b7aYeaT5wQbGyMbFyqdfJa7SDBPeqC+SlPF0cUUoL+Viz2dZ9DIEqDixb/Tnf&#10;wv+r4Rce9TggtPaXngPBB1XBT/iefHmQI8zn2JeyQ/iBZihzoe5JkUjmdcWjOcpVNM3UrTNB34ay&#10;00mFGu2hcFYQmGysVjNKNThS2qHiTcJU2htP7zMXf3ay5942ITJ/ENnOa7+1m+a0n6VJPcw1ZIQ/&#10;IX25TQ37aLhe2AT4otwNTuzNJX8HfA8itnp2vDcal/y5G2L4qaXDOAgEwVSa9ozmGd7JAePWsrub&#10;+PKOHb+hT/PG9vryqGTYvhkOLPLy4Rm2/AxisAfYnno/vAPA9GB7MdHp23glYVIfsEz1ZLsMjEFi&#10;wUOkrDZbSbmLLzRckQs8jhPFrUTSFYflpWmbmfT1VwRl2Qjph5kaRRaKEIUNj2lAoL3RibYlR/me&#10;32xWehdFk0dr3HzjPKDKVcY1naLB8sroVbj3CaPOxZdqkTbB7uflcyI9GLj84cVbb+qwSffYZYde&#10;2d7voAW2fPEwa77Y1aoUSJiuKfnl82sWbXqAB51OxuTNz7x/8WazsOLYBkH0ApcDJfJA2ze5Bk0p&#10;Rs3Jr6KVLH15V6wOZrenUHJ/FjR8LLm5VddDovEOKPV402k+qyFOlODWX8c56PEzv2lS3zO83jQa&#10;8n0uLWbPny/BSN0+4zBoSV8mXHLFTWM8IH7ym73PQuPvpKqbM5T62KBVkdMC1u71+5BbV2Bcl5Ma&#10;m7HEY4tWKtbg7RLngdcXpFsNewN/9lUcpCFM/nfAp5QiLXJrzPnAIEa+dcamJpnUXlH4leXrTTlc&#10;4sLtKIRt/Ffrh7V/GMVoyX8ABzEHIqLbHFhHBMqlqluV5ThkUT+x7937/dSKvdJJAu5VWrDlzCgl&#10;jdnSDuIb/O0uTsfz0OvzuejCGJx4CFoIkn0rTkwFIy60phnqQxmV+oxKVP2ojgaV9uoVXkyzQt8B&#10;QN5Uw+AZ6jFPc/Nn7Y+/9GIGApy2+t8B9vFea8FCOwFK3DtdGM8u4GE5e7w7xhPOJeXiCYrfEvUr&#10;zz1qAtWsVy+sikAOjI1Vo3LoaZ+J+qAXuNNcnN1DOIr08U9RyIKduSq/HIQwcndqK2X5bl4A/5Pm&#10;TyYtIYiK4opWYkj+5TNqLIiGmOaHhXWClDdDI7qXZ6+PwXY7pLEm0HKlygDbm7GnzqrBmyxxNEbF&#10;+9h3oCjr3wbW+TugxiaCSXeJP1NOsnJgY/BxqG3mHfABHLoimbDR523YnByXmi9Vmg/bKAfDqxpd&#10;Fz+dMTBaKcNLX88XPKAN8gpDSO0QJvscfg6l8WbARc8I1VbE6Qdq2WNXg54iJBEL23qRe+Gqq2f2&#10;Yp+mRtrDjPzuqt0LH71Rze/5lmh0Ey+obgeDbpPxN8Ju53G6FrOM3ehQQHkBM9gTJ53UiQNcJbG/&#10;Ja6iyXzvqb/CxtwYKch2FGlUv9RJdCVVpVb4uEuF/DJekvgWDKMR/HSLkLHdfDsmI1u6NHLnr3ZS&#10;QqonNgsnZwMNE9dTyt+ICn+VwwzkuqxVGSA/t4hmidTvpcT0PS4Px1Tf/onnniROysgTihx/sfU9&#10;ZYmcBhd2QtB0CU2JGpoSlL0yUWFyCkvkO4HFkPNs17IHn4YKYvrGZFvsd0AA3BBYTp3o8GhH2ERJ&#10;N4tHGSchggsp+PztR9K2ZydOx59m5WbQzWxtW8idMhaRwCmwkmgQv9+HZXzWk83I2I6C6HxJ96Nr&#10;qMSFyU+yLySWyclVD96q8xLPjlRDiMNUW5HbLInzIpgg9tz5VpsqmzDq74SIopgSQFvjBsj31uzG&#10;ZH8gebkpgew4C8axOpl9+pWx2YmQo0apcI7fK2OLJh+POsFasH3v7+Osz40LRIu1TCONLLWiJyMv&#10;5OCHJrMFHOWyrUAhPsdxmpXkt+HqzzdFKumlmJtQnVLMaD+rX2A+5uT83jsgjkeU6wzEfov0O9Ov&#10;0BM/dnMju5+CSTR+k7KgAnZQbfaNZqOkAU0yhfdZqBNg8Wq/6KVyKJ8YwDMIpxvGCyo50SWprdM3&#10;GRRbL1B1DRKYqheoN79cMSzebo3CEatyPxSa+xKzoQbZj0untky3E58uiDKHSyjC+ECAoT15sb7F&#10;+tFf4HsGTJAsQygwjqQ0YVhwysnnHeDc1r/pUWoV86NbFANwkiuAIn8HD/8s6mTfeN/6Fs5KQV2r&#10;YCrHssc0MWpC8QHGdUzD2Kke2ck5aeBTVMFnfwxmC1W8DmZ9Y+n55sQoR8CURgLJK0uTKLcxf5/8&#10;61tEMwN/pRR8A+ux4UQ0yGVdmA2b3enHt4Qv3bwqDxkDyAu90CU2GFg2d5GtOlnNoSNpZ2ELeEa5&#10;BhZs29ZNezLxHmnyEqdwVSDQYgicqdjTe7ZyRIlIB5dV8T8h138732C/9NMzHbtayLbHAvqZJTqd&#10;8jqZKv80RfQhJMIIfAfk+EniYbNhwA16V5c8xMp0EcxMkKH96/k4Ydi70O6EUOpdPEqQEUSwvPPP&#10;3JL3+AqpMT1ND67AEVoWclc9LPRmCQn4atnjuZMxkz5qxKhLxYnjnNE3J2Ceju4lrzKuUcIxkC18&#10;BXVIY3DBVIs0zoqobwuCzh09Rv3ReTPNxpJgT1tuqqVlqdjPFQA4wtNW/hjWaG36X/w+s8HL+kaj&#10;vH5QN86Lgp4jOLzHG3beUwVIMI0/A0BSdIf9oJb/yBfoVYHyp6wCoPlNGMY04E28YxKFIYYnmu3z&#10;JTuN01BwT2sOZT+JWGv+0f3kyGDOt63ILWnmifIW2U8U9jffpCcXPkKodv4uJ7iOJHRpmtg/l7Rw&#10;RAtAV2FCDXhbavk3EUZ49+XEeJfTvbopNraUpfh6s6MMEQZmIV31WA9RWZ4V4PNYELBLaAs7hX6F&#10;eJgi7RCrJLZcv79kNdtgV0GThI/2a0/MgWdexKdRAo8cKX9dPRx5UsEvq6LxGnNgTyGOCI8cajiD&#10;ZRrFJgQVt2CSJUBImLFeZIMLXnclOBO8SCv/57Q18hxyYvLnYj0V0T3yIT6aUKHJEamolfTqqzhJ&#10;9Y5A/Uniqayk43GTA6k9GSM4r4+CZOZFGV7DjOVHdBN6Kdk8agDr5Trg6pxLiFLg0k4i/CHM1Xwd&#10;eZbWgMoWOz5Egc59uVUczVmMZAbVVtw6sfr5dwvfg/zWPRrxBenX7n99MedVbFY19THzrFHbErF5&#10;Ekx/WElUEg11N21axAmPW8Pr74RsfmwLVy4s01GR53uXY89xm+t9fO3Y5jgjpiVBfGJWrFfcd5MH&#10;s+RGQ9HCs/2U1gduSUAav8Sn27ZN1LaVStSJM9L55vYEtxQEomX5/Io/p56jKQUJkrSlxdShOCtZ&#10;PKz+afjUB0RghgHD87aSbn/y3KQLl91fprRXkeSuWiEsOdFN4a0DkW+wTOVOLmQh00RzbZ9MgeM3&#10;iSQPaTxAkQfD88Oohfu9bxuDpg7nqWU+GUYQa9DYQKZYTmkvMUYKZbs6VCJ5W2qDKd2lYhXWL5SV&#10;IzRTjiT9+VY6nvnySeLgHUDO61V2In71oXMQ6Ct+gysFB7c18v3Sugy63k68iQBB+MMBUNg9mf3v&#10;PdXBNe88LKfqOeyUnDzoIxV2Te7v9uu+hTck3+KEI9rcWzWUFaZr7ge9/CY3P5Sryg1s3vD1As9C&#10;H0vUWCN7pJSjmpy1R7GbyekWdcWw/tBHm8vjtd7ShIAOyVrSRW/wSi8FU/PsLWoHi2Y9wXJ42Yc5&#10;NZ3IsiplM9KHUFVb1Zn9yZQ59j8yIEZalwbvZPu7mvWOY4lYV6rlaZhhvO4MQtJgw10RSevfPpGf&#10;30baxUxu7CiYYJY3QkBjQKPaSdagpTJBfe+zEbDfs16uT2rfG958QFszR3GYRuR+6Ba1M2ahv5YU&#10;m0MuxjSPPvp8DchU2SGHOsWsPZCl8fJ2rGM9GshWRE/qlkeDHfrBFyFsmxJzw0SseLvyOTY7zWqv&#10;Z4o/vTI3X6/2yNtr4cmRkE/+lXyBaWBd7Ef3qR2HkiePR6mWpRTJVv0Hyss6ETn/R9cFN2Dk5eZE&#10;XyIu5zG89E0B2tlTTEGlSSw6/fHht4CypT/y5CwSc+Rao8/yyq11Ir5TPybmkzxFZs5yPxmRor4D&#10;zvQtmzqTaORq4qic0+ryVx9CNwbc7Fvnf9PJxgYolYdQvZX8zEJof8MgCTgiaqnJNFwsfz4ujcmQ&#10;b4Qg1GyPBhrpzLx1fyhiI5Fv+zh88RkxSEhT3oFZgvF3DEDauDQugWHK9R0gXmmi+dww6tOO0DJ5&#10;5WeauCdBrlFcEuNJhcL4+yeSnx73Tl0iktk7oFU8x+Og2K1TjPgycPMd4P042UTCd5PAE8vxtJk3&#10;pPNUXBxnn573P1JiPTsEKA4BC93BN0bKNiWmzFKvMWeJY0NzwVKKesCx4O/UPKUkDHu5Uy20mToJ&#10;9DGymQhMB2mJ3iwpLsEjOVXakT9908IfdOBT7HAFKIkfnO/YTCcMJlml11iCHiWILExARcq8Veps&#10;FYO0jKtFHIjT7ReaDxkVqxuqTgV2JZvUzNbdtGKzQwG2O2myKeoYTPHqY7MksidWMynL8O40MjHq&#10;X38XZcASi6/x9j9IDypXr2ajtjHUdca7aU4YntpYUrkneGUhBdkQhm0EpXHetKQ+LihwL7ckwkNT&#10;eAo5EZttU/FNnWkCqknOvtAWUeBYu7L/Nki9X73ILsPeIZn96t8nVT/Bo35f25jxloqHPTYPOn12&#10;p+3Vq/OBLSky+WDLFxW04gagr8ancSK4hNtj3d+SLiT/gn2wnJ92sq4KXCCSn5EZospoWcFc8n63&#10;wlBwwzpOOY+HaiPP2F1J2u7XAnFFoxidvTJUy23Yxm2sWyYdoDS90BxeTi1zppf/pF1eORnINPv9&#10;e1FxUQm9WzB2tkt49voXqKRAP++GUfwEWu4z73XSYYmwu0n8G04cb43leICEvbVUX+WX1rDs/Lo5&#10;MWabiN50Mt0Xxey9cuAXYOEpD5c+VQSvu3Yi4wqMJJta5/uMql3e3PuZ3LiXDGd+78GBQvsxMIQe&#10;ivX4EDyg/9YRD0jxMXFsWE9srXIyUXzryFRzm4PUnmS8urTK0mer8YfSAiYqALHYu5Uwun4s2O/o&#10;OlOkLiyN9nESZ3H85zugfyzyrZ0USk6X+lytnzvRMFWx0bW0NGV+UZhMcD3RGA1/KCXsSHB9mI+M&#10;uc2sj8UjaOb3xkHKn7isuZDw5Dxrt9jWJslsJ3dvI/uRqQCOlZq74NWn8x9jBhJq9yj50s63iBIB&#10;/zyAL9Q755Z90Qs8ejZps9YuI8p9A9HXcvNHFry0fuaEPPc2oJV4Urkqx+DFaWopY0E+e1rFU9zc&#10;X1E+knR95nWPp7hPfLRgeAtTheUSQeHcXBPAfNwPvqE1YdABu/9tf+BX23kzCI73AN67nsk0UWon&#10;5M5oTb/YuTg5keyP30qpjCxyYm8cGV3ae3k1NRFOyejad81/Yvilm4g/8rD/dNyr2uhvv0yzgFQl&#10;car6ybEUiL7fsUM3+6UuZXm6X4lW3ACzqcEb9V5W2uUfoxqGhCAccfmgUnrPATmEEXdLXkOA/1Pi&#10;i1/rSvDDXSzlKuVIi3g0oCkCAQNxuWDi9dbEurm/3eo15KX8BpdyuQWTXNrKv3Rl0cx4VYrdBpk4&#10;sox3AeeTb7+7KccUB28Hn4DH0TRp1B4OovMsW787cRClqVxM4xvzrOZnDwHeyQdvmeYpi2R2T0EX&#10;5V9h/JrGB4si/kDCl4gq8s+uneIHRkG4LXMMTc0kOWfFsxV77k4vYgPZbCCMHwsZPtUDrWuJUR9n&#10;zPWaGuLcRTR4ihbKctP2nw4SD2YC1F2LZQvlhUP6wufcBzuQfp67W+lcnp6mnmifZFxRVNI5Rz+i&#10;nLywVD+Y7mgZsTGopqxbFkXYKe16HjskQ1yivkhMPUgI5Qr8oDwyFCOHIFQGVxV33EeI183Y05hL&#10;vnAxZ6qcx3NJf2eY/pGn9K9l3snxlsVJzPLN46UMjqaA+FbQDGVF1nfbSffu2BvYl/R7YOxeK2/H&#10;h40NzLPygLGmsjoQXVPT4T5BfkLb572O0zq3l1xdzcox+cOXSpf4HUBiE+u5ReSp/zFQ6/jt6BeS&#10;ak8n3hzX1LFmio77gou44RBEc2VLVeUdMNMWTGt4LIcossMbvUOwtEX+3/8Qyo1CVzN6Ypt6ls1v&#10;m6SfdNu/cXH9GUkOMzAlEocoH9m+5aQ+6laW+SwZFRDxtIb5Zc5/sm91ZEOvlCUhZJWDzM51i4jK&#10;RPlf9rT3al3qFDfFWT3LeHPbLwSwD5PeO12YYL6wiMIHzrdRKi6XObGXWpMWxhUyHVCyKS7X8nBg&#10;LvkEIUQMjeiMq2dTWz3NQ6kN6BmXhcST3eKs0c6ESqg5G+duGrz1+AKkSMlbuuNzsVS0g5+IXPRD&#10;uWEzJMhTbYmSPiCM/pYosDaotMnToTzwJPvbUDxyO4tOQH0DLfwsz7CIMQcj0nP7iANSuWjQ75TY&#10;gbsbc9x2u91igmoIQb8rMp/1sLBHWH0MuR7zlJ/+ZktZvdUemM/xWwFYY9rQf2L8IjMFBety1U2y&#10;slRKJ/9BEMoJEgtXTUcps7BcKe+HN1H2qgI4rSqPELU7L2/b+a8QrMNcUU+R8Du2X5kDjXpnVlas&#10;JrToJPyTx1nyErcxl8yV/c9IXtnnpGqZcZDJXFWy7Rx8uLUVpwO5VAV5nitVkKlNv3vxzlHksCRe&#10;ena8zpeXn2TMD6ycWesy/rzC81uwiruWWBpz6OSZrs+ecXJr+jjos8Xa/hxTSNg3gT6yyzoTKnZ5&#10;ZRT2oCdfKfcOWGpShU0UkVtB1lBzNW4Kc6m3u/EMX4fvpDyZN4cjmOiAIdWfmX7xLnB4ilk0WFWY&#10;+TMuUgtdfkfcszZlGnEDZGrfhhZdcQPLfwPKbt4a1ks4u8fo0ci940sLTrL+zgZQ5h/XurTOFHIs&#10;lq+8VOZbHfrrUVc/rLOx25+BWPc60ldttPI8xUq+s/nhGL2IX8796rS0j/on+LiU1UrE9rvxuyw8&#10;kAQjpjLE+MRnANXnpsV50yPmEQbHKtxqcUGFDIsIA5N2vSw9Z1xabjmIGvgFDZvMKuu0JsRY7vvj&#10;Q1g17pJWm+P+t+Tw7ZzAANHi1+oh7qHxmkGiN3oGIrDtGQVbNk7T95uX1F/1hQIgyqgJJ8TwdQPp&#10;zPnPwK/5u820sOXd2xP4UTpFl0XxSRhbjMM7YE61XsXlA9mtlQ6bc2I5UKms/d6fq3m+cVkXjF/b&#10;fwJEK44Nf7l1vP28UyndQ3NTdba9LmKoGfBpG7wLIks9jSbM8end01rUmSgHW44+U+q0qSr3vVFH&#10;bD2BKhS8GBbmO0jue1vVCl0PTBZlud8Bvs9zepd6kcZ79ZXB+QjJmnZeGdvksL60tTMubJlDj7RR&#10;kJg1ckFB3kjrLXJE1U6jNiNoqS8HhwYxshUcd5cQHefotvLq2g7FpHR6i8iHpG2Ek2waAj+OjaAl&#10;1hWwF67GZPwtUiz3SY4Sv8KietNJb91P3noHUDhUlo0jN+ssnhaF340Jh01lLnuVbuYIHQv/aJgt&#10;zSHdtddcxAzQK7BvZf/ZFF/VjUsam0T6z7kQusYK+Oz0hATvPOH+AvBRqO+ZiHCxTtFFuVXBIC5H&#10;9C0JHBkfRHuYaOvYGanNF8+8dHXiu5G0km26G3dFmxkAn40CabUbG5NnU8l6P3amMbrqcR5cdsVu&#10;13vH9teKDJU6/BzkrYQWOm0b6HRNC4mebh89vD1XQjGVxgJZBmd6hp76fzisciM9Du4ZmaL+qZ++&#10;wW9oaCH8+NFFzPj1SDyWMsG+pq64HyHkLzFPJE+Ued/ZERQ0oHx4nkTafW0Atop7NatTkjmYUmiv&#10;X2pENAmNSY3xkvNtj2vBqoWLZYKl37DjDV7Ilp36aoY97bk6suES2+5lPTqpOzLULs/O5lrPUwRi&#10;OeabQZTd3lnj2U5l6z4R74CJZtVd2oDfP6ePjac9oDIMh1y2prnbWAXH7frvAzGJzS208G8lHYBr&#10;44TwzeH6QB0XM+P2VgDl2oiPILg9DkWFomqn3T3fYXmvXXypCZ5V5jGJcJHuBfijedbjjLI3wy/w&#10;IGJDtcVuJJrPt2CF3NsT/GwAkUstmCAjCe+OXrV2K5o37hS5jJ8mKupI0KGFF1HxqZDIPrX3Ebua&#10;3+kl8Ynw+VmkVFWxmSZwCMxHjLmKoEBungcVT/O627vZmK1J6bP8uqHp0EQMWiy3SjkV+IXZ0yLq&#10;R4lzTBK6Yk8SDsrJ5RpHOOI+ZVanNDPWfzB5G2RKMPii0JSQzwmVJ9Fc/goivLy/K8kO9Ca/ZK5V&#10;mMZt80Z8nIxIj2jIC6uXa9ebazA7Y0mS/JIVxP12ZjAnghJfeXT/xDX45VL8wiugIAOqTyt/EZ9m&#10;beegL8BR4iUqwA3Mb3PmiMtlabqc6zX18VbPGbbx+ZwSaB+juOJuIImYFUjOWE4nrEcK4Yy6NBlC&#10;dD6QfAckopy26RFCRHa6a58nKK/z6w3bL21iq2jUXYGNe4VmGzL/4qdr3wFbRBCKpKpl/qi+JA4x&#10;nWNnuBXelm3llqoAUk9X52c65SCyYExJY7Uq1cTvN/Eo43d6LXPkaCmEo1irNWMaKbNH7eJgYJNQ&#10;Uu0cT7MXM7Q3bq2+YPINtvVSTh3/gMQ0DbiVSKG/aB+hzg604S53W004mO4g8zxRjM/Mym2xL1oz&#10;WDE+3/B6pl050QU3oAK5CZfp9V/mF0OiRqHgdkY8MWK0CJ/JD8ZmBlafIzXIj0vl4HyOX+Hom+Is&#10;mErwXvkHWV8rYv2BRN3NcZ7H2yAmNC4MySJq/S+WLeJEh63h0Bs9Lzpd6crphofDASBsVk9/jSUK&#10;Arr7/ZSQXaRvkq3e0LIhcCrKSJTVn9BkX2F0kuWZZWJcL2bSD94sLC2/rzRFmvYkZQG2dWjC6/Gn&#10;ZKJJHNg2aFEgzXldb68pk0MSWPIv31LdC5fb+YV+3I+PtQV0yGqYFdQjsOD2Qx7X8WZ/X5NwTfIR&#10;oeXmsDiSzYnqPqHzq+Ueb74d87D2LiwXw/z1cd/WDQfmL6+YxJbRhfLG1yEL/j0xEUvcMcE1a39m&#10;+37F89e5t0fWneAJmmv/Zb/pwOhBpQn2YkBtiQSzmPW07pgcews5F5ZIWlX8bRHTSswJlOXj84pe&#10;z1E1/XEshTUf1JB36n/Krr60+w6YVLUjGV8wpo8M6NtE9d4NRAck4Pbkil7eZWy1CStH7yV8Nv6E&#10;zf3lYLlRvh8T5Tp7SfI+ZPCmrB41VpVjq7+xULTeuaZ7/9MyjFUuC4kZ3onU0/xSO7UDXas2nUWO&#10;m6wOmM8ziyG+Xh3brKMk25Uu5beLcFLZ4I4JzaXQQp4Pt0kHlHU/8c8hWFF75grYklhVpKUM9z4Z&#10;ma2nrgMM/b2haZ9Rqm83Qg/u1TbkGgoYLsyoaFSTeFqQ33Zi6OPnt/cuON5eSub7SfFpZKAmMkrE&#10;+nezk7qM8uK3XmXHXu8FfEVYLrkOivo3iunCpmYTpfEtke0huTnT9ieS2x/PHe7GuvE7Y4haszv1&#10;2IrAsiHXPVWCeQaKhhXqkRgVPdrcZdLvSzzKNAcC5pi8gydPp7okKfYkaonkd0WjbeYoFd/unVka&#10;JngPDKsyKIgg/55WG7VUS437aFP0B7a/+2t8K3StOFmWICQ5+H5zV4semULGKWkab0XHfXSpbIM7&#10;7ImWLQGH/xe4Ljhzu8ZuwiEf4V9ZmbwXfhW1cg5suFz7vmwbWVVVSjdKZs6nLv35junU0auYnInJ&#10;ARmnORHdHYLbj35oRVnstd/sghKwLgQxOngz/A2lxe1s3VXWW2i/Dt2X3oG5dS4JcgLL1KFPMxnS&#10;jM/ZKOJKChh/a3fKSmFFZX1xDR54yWfecLInjxf3bQavQHlIsgX07UelQO+MGVbbezdORsSHmT8U&#10;8bIMDoZJ/2EP6KIs6RDL81kekZtn851LcNkC03Y0CpAEJUGy7e3H/KanVYiyAjrbfzjFN7jpFheK&#10;Xz5KF29wLyfloiypD2F5DzJg+crSt+9MoIGEMGhSnWRd+upq9gqvM1JeCmZliyxSEpfUPUL6Dw35&#10;7zVBy1M40wB3PhPBaZREBftjGuXrkTRgopi4CDaV51tKjB39j1x7QD3Fj+8QxeF82MqNHmdW23Aj&#10;ew9mzC1dCQAUsNBl+6v5a5J2MEB0u3vTq2X6NpZYAifdoMeWagFaraOa9UpYmFo+bMnYpn7mvYjq&#10;JH52TM8wdG1F+jpuhdB4Y8LfI/Raa2p/xzcRltO8q2HvX5h7OfdvnfXh2/JeR7bRsjy2RB9223qH&#10;mA2FSs7AzMSW8VhkdJVe39nWKJAvelu6DQDgNGH9+5pr7NG9c1mkbEMZJjilv/NmNPwOKNCTkWRl&#10;ybk0lYtYgqbNV8GHOtNw/WjSvmiAah6IbsYOsshnT1FsKxlZFGRzfoxHhA7WuOQ8w+tg7I3/EINo&#10;cL0q18XpV6M+UzlKn0ktFtSuaEuZaycaRtJ9ZsmdDr/4OoUpph8WI6G9ohBTk9disD0F/lTD59br&#10;9nIVbxrpvE+2+McEKdFOO6kAF43Zn1xWy81tN4jbNlnr6WcmmWCuW/UXVpDIQWJdAxKNV/R03vTP&#10;UhBT94X2rKQsvd1QCcuvxL5fwT08RQnwECjjLdUaq4FexSDiSBaEP/oikzh2OY/hkyt+YCL7Zwke&#10;+DZUWKB6aA7F/6oLlT8UxxeabKi51diS+c0FYwFHi44a+44g6mVrSeWwZc/r+5UOC15P6olsF9W/&#10;5OHTB3iS346zym1Fgj4+fOOgZmEL/26kq77FtsCDjjHDe5J4plAPzSfsXA1GP73OxsCxUEqbNHTk&#10;NDTuuMC7pp/UuGZtvaiXSZY/lCrMnJrY5BK3D5MLLoqiex9dJWqfSGQONb2kiUls9/6nvSvc7qBw&#10;slWPd1ICjbWP8qi8cgnrupjFsEEF30SvDhNxF+xnp6Cz0+Ir02NXXFWoMYIfzKG7mQPksxhdyv0z&#10;CULmJrbzs8RKnrGewZYozYlKQ3PzLMpr7dnLsNSvb4HcBuKX1awqzPtvN6ubecL/BOmh8nxfb96c&#10;sZzVEtu6n30fxfsYSW21OjjVShjW8J5U0v7oOjcrTF4MneyKv4UZ6mSCze2adnNFoAL0STtpOe+Q&#10;yBfNVpdXV/zJ1PBDcZK/l3oUGDPiJ99AO7mzot3nlqjxdmIF2fpKVGNgygsy7yrU7DxiExkcJ1T1&#10;ZPwwgM2FQdBHdULDh1DlqHOwnopIWRNMzBu+7rhR5f5ygLUrPOgdwHoQxzSmRSJv9duBgj73RrbC&#10;nu9uPj/wJsObdw4jtPkC43C5P/c3O3vDdbAj1rdfwUqn8rDF4VWu7wDsDZdIS9MxT4Lgi4oTi3eA&#10;NuVz4aMeA4QQsfcSbtx5GxpCJTiWQsuq5AM5/BCYXtmOLvO6Aa/Oaro5DdJxXsfSu3XGPY6yYuib&#10;51C9ZTKT78H8F0sOSSxtZMOHpn+PnyQg5eie7iAAMTSwH4nggLnVtA78AHZiMZz7cqWFyTPo8veg&#10;Edgx+SJa+uA32W1BmA72FqRLGWhOb4BwRHguefr/DG4o8OmzLtz6SzG35OPep/tGU+8L2k7HiQTS&#10;FcJrM8uty7EwaE7W5yhwmxn07F6atL55gmKu8vCOgjg6IXSJZBxiPzCHcUbreIgH3UzMVKd43Kbt&#10;c2myej5DKSTXpp/cRzF1my54J8sl4Dv++X0jWe3Gk1GmrLHa+vmbWlNKBMPU+P64TPrWYAxgEFXH&#10;HM6K5mT4D1JkdtCAfZYweebfC31TqjmEVDQ9s6XpNazFNZy9jPUmhTHewRE3gQutKKNczSKfc+Fo&#10;9reN3xNfe7T3Wo3CQi4u9NihDWnEVWf1IBQ7G/vZ9hSjkAb3MSBUNgc9BAvO51YJjB5DS7+R8q1/&#10;epeeCEWUF/gkzNskf5k+L8L29dkjuq8gWT0lzJ9gIMvqhVSLYcwhvn5yWEP8Ch/IAjdwVte9nEl5&#10;3V2n1YT0IruBDp5AP4p9B6gdvYSbdmSCTm0zAaxR+nCnzHmRCQHCpcELrcGHNFUOmW8jrXDVP9Y6&#10;yo4x3Tkk51Z0Lm8Mc/45ELFwA7inqw6FVkluQ9qadPXv03oxtpudUAdaxfK2Fm9O8kStdawt9n5R&#10;1G8gPWzITte7Owmrkj5WSWBT/Bjwixqwn4svAN4ZvtY019h+0e1mbQa5BWkrpIobdZoIK7a003qn&#10;En8VHVTadmwXrPKJWGfTuu4j5Btw3afTYOyJOW9AVag+pW/4+S2VWvphAfdDaZyIOPCORaehrSFx&#10;L3rXkSvGSo/dx2/n83SA0hNFYeBd8zIlH6HFOCLIa27gwUVudryOva5qJN7tqFFgcpdmwexer1rs&#10;x8+lfiAdZbQfI/EEtDl3vM3zGBgzO2e07ZyROr00cWJSdhx49Cf9EIN7wsFCfylhTyuw3+KhVydb&#10;cTJXWTs2k06h0EVqkBjsolQ763FBarS8ely35jvPRpc9gXKQ8AFWvgAs7LWdZ5wRdl5t1TnHk30S&#10;JrysgKIQ3OqvZ6AYV+3JZSRzPfI1udwyMNw3/g0KPmh3jDxYnh9xBQcSMZNeVcvN/1asj23eHZ/B&#10;tSX304PL99leUJ7+Xds6w2GF9VKQjhtREg5v76OtWZeoqcyijrFq4KKSaRIM8lYCOAvpcRf6jPca&#10;zX5o6OgYEdSSVsTWNBG6vcsnmj+g8hwAjpyz60nH9s0bJtA0t3qlE6PsCiWfmJYNIoIFwVwD5y44&#10;DzFHdHUhN9mWlqNlrGNvstjEYw5CDSXVW2O0kn8Q9m8efRe7jiFxWbeMtJwrA993K76pbxnLldO9&#10;Yc87HYQOLNq7tw78i74u511jcZaQ2IyLQU7u9wn09nnuE7yBFtm1qS8CYO5e44eVPlZ/ocTpNlar&#10;EIn1A2oIAjLYQ4bvLsV4VZ6rHUhpielXgBl3G0KSGcDr3gXnNdMtyuLS3zo3kFwqf8eD7unO1Uvg&#10;0y16whYguB0Y4QXB9d2Ftbp603Cf4TnHXly9XK9zB8nyZJB4NJoahaMyQHTPP30Sel7g3mKzudCM&#10;OF5/xXc++8g5MiIAxWZkJBngXRenUQt/zrY7YWQHsxUe3ac4vjHu0JGMxW6XZPLtoIdfA772ySjg&#10;zwOxRJZll43KcOu/MMHlpg36WPX5EWQUgdJOXtPPuOiutT8kgu0TpY1kIfs5oOMdlaamZsWYCzFL&#10;K/y5FC6WCZ7RId6NKBb/ooFRWxdkXOU6mIkGP8JLWERnJqgFyUJYtbPT7ZopEZtKzVi5QAo0+6qE&#10;IhzzdUHQ1lOSB4n1kHcAWxSid4fiJv6G5zYiS9wxjvuTNv3si2LVQ6RG7bR1xPryWGi667CoHfq/&#10;/q6PaZjfhuhezwpjbir5KL989w0yWBRTP3/WI37N3nH5ZPu5kXOXAMaXdrlNXzOFqA+UyReXpy2N&#10;QKhRfzctk2BlY4xILlnNOfuCXw0GOfkFyOlQ6Yq5f0PBVAPOTsA2u+BJtVbH1ndQnFumu+BCf8pr&#10;Ig/jV0ZJAo1I1Tl288yFgeffcsi08Kai8Z5ieJMzvcvMhqxjX08H9H68A3A5dxc+bnVQqvub4R1d&#10;ydHWKafgu99/5f41/w7oHd7L7vnqCx6nTVeYStTVCDKbjsAR2pkOk0VI5rDAXAMTDjp8mXsR4Uy9&#10;az2fWIMyxFDWoylANAXpWe+mAN3Z4ym+bd2+ia+mWT4NxZm22DfU3nsZLdg8cRCrR08wfjagsMF7&#10;naMtd7CnNby/0vJLItWT/zxhRABpwZqd7oI3wZGvCAQhRRFDUdQ+jZJrMKJ+zcnFsrUFgueXlq+F&#10;wpzQ3O/1HWLqWwilrQNknfhVU19R/KVZk8Ka5ZbOTCMVox+J7+dJPCevXc42U13k0iT/gim15jwi&#10;mp3Ee7N4CJtW40+IrmaOgXoDb2Tz7VI0MT0Q8ybAhZZr1sBMAMcOOcWwU5WzowbcgjPyU5adw14X&#10;RoBgU0ObiZH+Cl++0dfPMFrcZzE3OAA48vCv6elBIjFXmPVrhooIkC6XUr/zvwLEJwmq9Oire+3e&#10;xcckXZHzUHsG002VFEY3zu57sJ5+DeSuoTiW6ZRVikD7ra1Z8C3tkGQ9271MPwrEvrzs6XRCdUvR&#10;MBbs/JAnL2ZaUPhay7OpCrMXCWZO71VXJiaJfGFFHePb7q5fEU0klpLJadXz3mpTrH+FHRnfQeXR&#10;/GAuBGfc6/N0rou94uP1WixisQAnbthUsuKT93m2oGO2KGFkDkO23vZjZ/1P0YRRkelpmBhDmVhj&#10;+X7W4B4qb1v75jiyQGADA2xzYvQpaQ9kgAh9wTWYW8FmvcsVPyMc7EwfNhFP/fh7nB8DpooD/UFe&#10;1oDNszku4YzIpzD5HqlWCOWIV5ixgQ3Hn8mas6jmzJa8ztQJIbLI0Fi+ZOmh8dHWDRsbQ84hErd9&#10;RoTb2gK05lC8DGy5vuZ8DpvUffp1HWfTnIhyOOoEUqd5iPDf/0a0Gyq3pepN5qoYXWTxkNrTSPER&#10;C7Xn2EI4qaDfXTuAedLL2fc8tHy16J8PCKo8SLnonXdtyEk1Fin9UJOm7m4ceNuw35Vv6kAY9FGX&#10;Cdn1Q50TSiA6jxajwxNlmEe0LjfItL3wzUCW2v3XfbX5jFdg6IbNdq7WGesn14TbQR/E3izjIMLa&#10;NiBR1r7+vUgcP+5D1nnh3x2iQbyfP0HLLZTEPkEnxnwR42/CglSWJ7SeEw2eY6Gc+kL3EVWed/HV&#10;dJletrCCfNPY48HWPj0C+Lj9BP8kjq2IeWd8bDZ0QrsjqoPJd587rwAAynD3pjwMj1QgVcLTGSkl&#10;03UrSd5WuexkaTSJPNRFCwqSuCKWlQwsC1vE9EGcM+jrtipXkFz3h4kZMctA6UNUYTHXzx1mfVlv&#10;TYG2BSKfDJe60q+6tHqSIo46xeuneR54Xk2nj5eP4bGxatIR4YgRii53lLcxice2PzSkr88LiPy4&#10;xqsU7zrSbecuXzc99s7i63JyXrgrq0XUgef6df2EcrqjoyGhUSj6gQ8+djo9CcsP2vdeVY2VJCJa&#10;lvoOELt4iXeY54/RLw2/lSOXrfr5Eg9wJ5h3cwhGzm9qkqYrmVMqE1Wg2rkp4xWVsq96Ed0Wrxkl&#10;WVYYFvF361ZDVO+p91jT8aCM8Mo4DJUmr01Tuex7Bzwd/8B9uDrG5HTiWdxO1kkjukHMTVNAeuEP&#10;aD1IrG4QFvalrTGSxOUuUD1F4j20n24xQy+N1j23APXakreYpQ4R0S3o1hfd4q5ui1jtdG/lSJHC&#10;13CPfRqpE5tDXJ0jooEkRgE2ypeOLgXH2aK8Budbz6zUpy4+g8vR60I5n6GOIIifZ9rZituUS4BX&#10;9tdMe1SpPi8VyQqHHl2Rfk4RlRSlrp6uvj6gZpE+DGAdFA8NRvWp61sQo475W2hm/++r85dIe9gO&#10;C/mRDzQG0dvBWPJbr0zgLG7Wqh4BK8qBg/yqh9vKFUyk0QrgHaQon+ATxjfKVuauPmHf+JJsnzJT&#10;VOGGLB3NvB+6mNGeJy7E6qV2rQa+linWKW4wfzWXv3Mxek7g2icNgozt5l2ParH05QDJn+95jwky&#10;sNeXet2xRxRCMiBgjkGh/rSScPpwbEUXBkm0rxwfAyEm8pGgL1DViVPxO8CAjBl0WxDGa2/P5CAT&#10;kVt6ZCwfpv6ik8s69Ng5X3jDu0px2/fAY9tvyhb8FAgHVeSUcDeeGd/H5VpfdrwDUhSCOSpuB/0O&#10;hfU+bicS2T3pFO819BbV0QRMfhLnZQwZM9Y/TNL3cd5fX17b4mIeOeVuo/2VZzyfkOhkVfgi21w3&#10;sxUl6+qy3yx5b8RrOqpx+fmNzAihOUGATsw23eiH1aH9OkaGTGS/HoGf1KhbQM60qfCX2yPdO7hp&#10;u98x3/7DT1D2RJTH2/LRvgQW5U231kHlOzhMTsGSg8DQYCXgV6FktSK8BkbYGMYSaN8IA+RDzZZB&#10;x7r4K5Kevp8eJQRvp+dU1Eb9FSVr1e7otGtnBPOe8FEnC2QNZTW+vgOau0aqpnH/51P+E4QE8YRE&#10;cCbnKbnw+NrRc5nb4rfAt+BpOeMh5CPOKORncTlIaCrHSNi7McKgMxaJMnFLwIjMsdmOOVGcDBH/&#10;6Ft8qbg35ByUCIyHE8nbOrx83Wt/Crzh7Cy54rtNc0/OyjOacm5Hr3wHOB261umLwd8V5h8Qw0HA&#10;tRzw9l5vtCSzSJCJYWaxI3CM/rRdjBALAuKehYToBNWlczVGE0Rp/w4/WXObAZgg63c7vOLEBG3x&#10;y5tuGaWEO1rWi0qo/gIibU0azhUER+xS1iqpf3HZU4S74hTBUn7wZyjPVT8wofgKzLzkC/4Dc3ag&#10;+HJSItaMeCL9MTZXvubCGDG6nZ++EjTsWXA86lJe4ZQucktxOw/ka8rQRUsnpEdNCpI75jZVpYje&#10;aX7R9mRrP874KGZfE24h+XuO8PelXLVD+vA2mxvPjMVPrCgfBsFqo0iYz7SwzeTiSlexE2gP94bK&#10;/k5qT2tn30cualr+Vn9uTDy9lEc6GDVpedI0T2Vzc70Fc13nRXtBoSg10MtJzTDR0wJhwAbE3fGP&#10;n2FjsJCCprAgmUxbNABDkbf7RBxnK9S2aerUepZeOoKxFLDgpWOi1EQVh61vCBpP3FIVUz6iSqBD&#10;fNBO50mijaEQhfh/+vFgKk0gZL7f6BEcjWWiSt5YaeVaqjIIGGnWfpiXf2EDhnZ6BJG3+Gv5JNkW&#10;ewlZz6fuoNOzdNXRlS2OKHV5hvPxvcTkYdFRXibKSW6d0xDfEo95er2sFAxeJu4ZJ/Zh4fb+Cadk&#10;bI3DtMhlqWxyWZWdgL6hoFVDUFBs4JDkq5c+NZ635prllJ5sVWrQAcpp/9rT+0HDshyY+7F+CveV&#10;SrHlx+kKsXMgxPg8GSKs1FKLYzqia9JnQSPQT2BlRE6RsZXDodCcsj2/pmUryIWbagTYvR7k7R/e&#10;OTFa0x2YUJBr5hqOVpaTkDTJVfPNz3BPjm8K0MrYe24Uf/5U2flp2sxwOmWOI+VfJhwxUUicnw6j&#10;z0OOW/DRv+BDqcYGEMagUYyAy+wPKYVey5DhYzdOn2CDhJXTox0qbedV8pZBEH3GFibWkhRNLYSZ&#10;h3qUD4vs1z1vAX8vCKaQ9bfd+Ccila9MGxiFMSvK7Q1xdb6EaMVLTc4l2sKkX49gWUEtf3v5OFO1&#10;tQkF8J4ipBZZWPro4mGhJMyj+dJLpW5tu5zE5flvdfW6zmBmrCnt7rwrRvu827+69w69l1GD32+6&#10;oWKiD05PENVz/pbocmjCNF3s4+ycMQ4n9tnKPUhn9Jgk44WO2IgStaF7cJR35LRfvTxAQPkCS7mi&#10;v2JVki4nTQ7xQN0F3iFcACJ7edP/ierSLJx3jFI3/e7u9GNbHOpnuoqF/DuwtuTlQHmxg832iUnu&#10;FVszdodncK8WjiBmlPHhfNj8FfbTghlRD+Md/lCARPd0lXxwk/TLSbWKE6WSizmZnzbKzX4uMAmS&#10;W+BN1mqTZysYqjzcQ0j+rVzC8wvar1dmgfwIrPXPDm0JalNxWddnKmsPsf15ixoO3JLocZLF6Xzd&#10;bEYUH2bZwfXP2cAWtAlbYRk68T7m7lPPgWajtjN/4wWXM57Y5qrNGvO4fy3sg496bqquhnmRvD95&#10;jxrIUTViVk0A9Amyx4F29AjWxRPRL4q+rsXZNeYeV1q+v4m5xBvs7fSyGtO2bSY9hfMa6f48/lGR&#10;/ycqWXV7eR8lwi/YNX1h2ZZ1kF12TgqzMgeU722lr2ZvoW8DD2PnFF5txXD3wEm66QrrWK3/uBI8&#10;UkkQDf+zNCYkt4TLbwzroCCP7lp6sk7e1ZItG0PaZhTJbpH8R6ejgrduQUS6zGC4srgjpwjXNxan&#10;0+CnR5VyJeqardQc73ADS1G6IOlIApMCUv5MV21wXfWLaPlr7TnQKELHwxf5MVF6TNO2oqz7Dhw8&#10;CB/cQ17+3GsCu/kNUcWjCpPMdXNN5klG9WMLi7u8JBQ8/xBJ9NoDhVhAayMW9eka4SPlwoGBFWAo&#10;x0WFLhI88x/6Uv+VM0YobPXaCwL6Y0na06Qy8lXhu2VWgHVJs5htBHuavPadq2nMUOED4pb+G80s&#10;3bRHnfuH6LYMYRnl9ZxBT9c3slmeM2U1QsMvQDJ2X4lsBbHbP6vlBxS3wz6I6u31M+w2nU0EVyZq&#10;01EhWzBnJu6uk9P+MeMHgMmNh9L+JiP2vaaZ+qXQ07h3aH/Pchu6Ur8nm5iyri+tAeKGdihLfGtX&#10;XncubXsuUHBvulpfaXqg5WqlU35Pj3RbPiJOdvpY3vEylng1GMVqw5IDTfQudls4Hvb46Jzq6mWR&#10;LmmvxmSIiKKh18dSGGTb5y1Glbt2dhbjq3vEsM5yYtJPz1AwaFYmjuuxk5ue+HJSS7ZA7iP5kP1F&#10;lHXjccFCNYyzXdMWWGY3Leku8F2YI4OhMCw5ZjcheYcl0Ialn0C73msf3+2rwg7881wivg+/7iz/&#10;KBCsVJMZ9sjxrQzxq31s4Yax0qT0DhOJwoI7M5YXZP2b3MR3HkjpaBC7i+6JdnKv8ZkIBxmMiT7Y&#10;qEcI8U7J2GQ4+O7oPMo2W9TVROFIgVhdqy1hYMS/PGjXzugkZjOvL5faB8Sup1yn7D/sJUMnsgnN&#10;UU685DWmzkGft4rivwkcuhp/Sc/KOQhzcrc78S5VKdZ+Pu44KijRn2yItwkmUCx14PNK/y3QVJ0x&#10;95aX5s3sy/vXnlAvlwpS3Fl4h+xk3tjE2ZTF2RINfkEhpjX+cgtY+LB/7IdRHUyf6JCVkCeSvSvj&#10;ksUwSNO2JG58Q34yxuqJ7t2bBS6EF8K71035N033bQeEzczY5JZ1Hwt2ym+deeu1QgvVZXcbi7lI&#10;cjLJ/4rwwfXrw6C+f9nvYLQ1uZRPWqdLsG2fHcsYYpBtKbfSKC8zHqK7jn4HM58Se1OwpFz+nYgJ&#10;kJF/uYW7AXf4aWBKp0PAqYGV9sgIv2qyvycpVB2cJx/pTxn7QNhk2D12qDT4CQ9ODDuFZsFVp6en&#10;jl+uwBwHWI+Zz2HzFcE9nVG0gnMNmA2C7wB9uh2Bm5t82oLsIgOfGdkE88ZGd0WR8L2kloMj01iX&#10;fVK7f3+RUeL/egmAbbv1mtwM1haPcTJLan7171NUCevpCk8yLFYGepKH/2rSJpPHSXe4PuIFgjyD&#10;Zly2GM8LB3T2BqEHZjI7nuCOKp7+UB/etGgB+bdPqeH0TbMTezuvzyjRctWvL14VRoQfCpq2OqR1&#10;/efqs3tHLRwI960tFo5MIoIM9+op8VcdnjKWPk6BT9+Moz+So3syFNzh09XFXGJR3571BSzHZUve&#10;IFSa2psy1kF05guKRH+v/JM73BUNPBaH15f3Diw3e6yNCNP4CaiS+pWn5B3lcUbuqbgL9XjrL0rw&#10;9gXycT5oGK6lz7uQ1Ucp2Y/kxy8yFHslZVxpj2numzuvzPDuVVpv3aTTU7C3Jzeh1zwWnUN5eCUs&#10;AjyYWAt5hg60+Gh0dzH2hqm9euV4pc3ldnlOlVI0zAaP4hBo3hSzX9MEAWfS19C8fhsYqXiFuytA&#10;Juvo6Iy6Nl5pinZJWd9WvYJuxpDQcPykE1+SV9L9IUFsjCSRA1GQoiG80sxHsx4YJtKoSpkepLOS&#10;m1Oj6UOqXd902ZDWfv/nsa3xN0+Y1+pL4VWJ9oJ2PWyYglh9STIr8nZzHpHts39vZ54dww14NoGL&#10;JQZiBJWmam4dvgOOymkplRSA7jZOLkq5PTdjNB0dLVcHH/z0cgkub6BY11InY1ttmPjxZ5xC3q7t&#10;ajzJ30vHWN1FY/to3OLJP9wvdFjbTbZ2bF3oWtm6g1m58WqH2GKs5BLDCHvnl7+PWvjdZ1yV29Nn&#10;0O2IfvD2AWP2PvX5lcYm3jmnz98hOwcMm6LHjeWmrWepEE3LoXrhGy5foU7uI0t/dwI11dxUrfnL&#10;t8zRaiMUu9qMYD4V9urhlvrIa858h6z5gEBxKelIVQjBhlhn7tPsLmenfUEBMSGLzOfnqgbwZGS3&#10;1QKxvZzKlQbD/tvp7fpFaEkZiGwrBdVyxuaYSiRkaUn7tKXuKgOcqXmOuupRlllAH3ih0KW0TIPM&#10;n4DRVV2KBouyY5KQ5j8QoWXJBrm/I77khwq6wqqVS/J7UuGICQ0HboemtAKoOzyOT9ttHYJfEsbh&#10;082EZDVIVAJ3JAiZ7H4nIfmCKbc1dC9XKbocozD/LXz108OGcCDK1KjtP1Hf7n+Ty4jL0hchDpp/&#10;vBYBcy6sNz+eegx5UiLz5Vp99mYdRxp1/QWVa/92aOJr9DO+Xk9iS0YOuKdI69b3kZaGEOQRlDvh&#10;v1bQciZwcCOWOjuEsv+brL3C3TYO7bVAd1TtVrHy8n9e8OD/sgsxFv9mJhd/fuYIKm1qjwthbBb0&#10;omgB74hoWTlh/0seajORZiJalnM3Tm/bFKX8HOHCzG3PAkbt8wq7xS/eFkcfriYy8GTJ5qY0o9vh&#10;HQRSkIZJNfheBBiVs2NiR8vti33Tlohm1esPwmmMmMZXlRsRT3PvhTFNhC/e0bVe3IUdPQT23+Rh&#10;PqT2kaRMAMuP+Zb1qR4z1Lw/3eGfaTAh4Q9bAohfxF89+EIVEq7elnsWV43/Jct0GDTDNq95nfSu&#10;U6fwi318/pSYuDraxLu0vrhitpLt/1NXP7viz1C1EIQ+rKB/O4dDPWt8eX5EwiRTz3n/tKXo477s&#10;a/TWEVbFQ6eNdq/Npp7Lln8g14S8gkdLipEnnW/M33PRcSD7O6B7nTCQS5otvt6VmXI9FGHq9kLz&#10;hU9WHaWCTqmGdbzmD6Wv91f7iAQGyz6vbtHKfzeYOAZ2hE+r/Cdc7RkqxzrI8HolSLMYOYHMdfbz&#10;1rGkdle+DHb0Scn78+ufpmcGoVnUSmLdsGMN5hpFy36bCW5/lk2H26WBb/bklwspFhX7eWDPygCX&#10;7yMiLx1f+t2pIRGtnHPxZ7TJQQ8DUzn7nqwOptlv0gZiDKTtnOWJT17Bu0D9efEYouoIT6i4T23i&#10;P0SlMZ37mBLV6YzNyoDBX+aqN9jHsnzJQUy0oS6BcNqJ7gsR/HBciCG2g5tdF3pVNY3mfqzdvMjN&#10;6l+UasIQKC/bd/90dr9C5uzCdBl7+kELsaVya02+zzvDraSupBeIA9ZJrks1EYC67n53viVVtdW4&#10;vCv0cI6vQKZJa01j6PDadB3eTyUVNPHvJgiimp0+vtrfsSMNKApgqmwNDqtnE7BB5yOHeoBbD/Ny&#10;zifezRxtWP0Mjxo9gLmCrJzou/m8micXOiF+3swN6GTEXijC7mvTxJd/piUq1ztf+FjysE2urhEz&#10;5QGSw+Ug3Y1FESc5+fxS/+1LMmvF0CGxUShpkqxO03SV42pHwy9NzvPYML1yLkY4tno2nuOuZblx&#10;+rZN36Iv8ynhcHGWZcdPRX6y3zNSZFnLcnQ/Dlf4cURtzo9W6d5/ao1fzBVt99eeRR/5eqQgpJmV&#10;jOT/yhJzqbbxoCDy+S9ZjjRULlJaemBsFtIy16721hrdryeZkznOEjc7v6BTP2d6L2FPgni1gHo9&#10;Iirr1ZAGOgYW2nNvCJ1jV6Mgai+nfGjpli63/zpAK4bQCivGZYk/9aCn2dDaks7Ig1x/yu7dbiHt&#10;b1O+suTTqxnuvDeX32CAsBduOY7oOAf1ADgh+d4aP59Y8Z0/ffNTCnV4snqwQ9OfpfkpxSzDkA94&#10;mhIf3EnexLdoJrvFr5a60jzWKnPmNY36/KhFZRIHXxCy4H7j1YemJ/23JcyRcXCfSHAPf9jkBOVb&#10;uEnIkXFi4lWAWIxQdhTkHRCobRRPLgoWGyUQh6IcpWVstVRxFNCLWV1BEuqx8Z/PxgcybVVxnhmj&#10;JCKefK2YDwD+LE88VwkEpq92oozjrlowMSpaU8kSyArjZcU/vyFq2aursdD29b4xrZznPzLA66DN&#10;x8hkSg+MHPuXjQkkyCPmOWyLIHyhAKzSCY+0rPrdlwURrZmaHDUl+nrSXbGNAkzqBotVI61auAas&#10;r/rKzJ4LIoKZlWtlf5WSY9c96sHY6L+YtWqMYztd1+fCgJ8O9+dd34bfPiP1XEqib83SvvmLX/NO&#10;5+Z8BWZfaiL2Jm9a3UOT2UI6DeVPItpFx8sN9ZpHevtjvda/yFyNUx5oB0bcoV4YVu6HCm9pRy1E&#10;J5pj7vDMFPZavLfuIQpldWPBW5iQaWXiYGxkKz148HUK9021arQBjaxIGgD3ONA+eU2SbwavbCty&#10;NOzXbLEijzHph2NgfIvKi3rjxMsT5YFJqeSYqzfgHdAz2USbfCeFeSAxP2jGE8q4LsVVgUrZ0544&#10;8CZyed5RSsqbsuXMVoxZXzrSR5EDnLd5B2g8SlKhBGkJPevlyIIecM9S+oNLVpZMInpZIeaUAdPH&#10;dNKY/XloJXE1j2z78IM/aGEU+50DuLLmg1FFx2rEOzLXoNQOhroSnw/6wj/U4todwb8lDHHtTL95&#10;vEiUo011ewYdW4h5FndHO8VdHpJWwFzoq1a34AoqeKaEEUEw/zZZ8+RpNpD9eSiBtGy/jUh8tkDw&#10;hUlfiMwsircth7ZPi7SZobkmZfW7fuEqfoequQ9wkIS8Mb3GRN+Y+9yxdhkHk/eYkIUoVO4HQhzT&#10;Wu52+5qItWvJStvROtFGKbISXfFfNHcJ+js+jy5yO8KsX3y6WYGz7kpfyVacoFDXLNp+MwsmwfEC&#10;xcf6mdLLU10xh3T2c+5Eh4uMkEVMqyyJcbVZxodUP+ThZ5KdxLuK8TqnYp8s9dPG2SKjqCBvZXsF&#10;i0ddvgLhlYdBwywCFq6jFi1hT16rnjsCIfHvAy0Nqqvz6x4zlO2DFPUD05y8HJgPZqodRsIXuKb9&#10;DC9XKbvXt+CT3mWbnOIj197izZVP62R8Z1BjLb3uN/La2Xp7XhPdeaZzl1hB+1m+ueEB7un6F8DD&#10;TLVTWqysy9cj4rMm0TKLQIy/2hW89EX48CX4iVAPQAJejqd7lz0j/OTtgOCe/27r5hsjP6cIvy+4&#10;hHtMCvahGpm06sqHD4hw/icEgHY4LZIz+oetlgb6Y+TY3Oux6tLtJQhpLZkZORAMuzpxKZPGVTIN&#10;Fc0WN4SO23PExFqb/WpS0Ut3mrdpbs/o/jqMkdV7gPO1yv8HYkEJsvHNxVks/ew7oC7li3/Vl4FS&#10;Osxgpckdu/6v6whCNJk4SEu8mlBrDTHff0X3LywtbyQqLtJJkGfLURXjwJPDrhzPo3tJMPc2jJhc&#10;8tHdA7Rd2ctBbuqmMJ8tXJQlC2KdkOZvjzXrkj4i49jLd1mMuWNC67Fd6xnILz9LIzNnETJL+UNJ&#10;3mzgu7p26oxjvSjXoAbUayCp42xhozVFZ+gVGNxj6JSQWRjF6ty/bub+j4hvX1xpvP0yMcxwXsrx&#10;dHtzb8e8fiMiz9YEVh9kqRMhHPHZU4QPXRvagDO7gFgy6A72WX578i9PQRdTZyb9IkIhBsHfwM7a&#10;uXVBMSO3UbWSnRUb9GX+kKZvbUaxOt3Cqcvp8Yr0MHB8rTV74ZyMs7UVg1TMXIYIRjeapG2/hHa/&#10;F00u3xllE1teW1yrGQgeZRXYFjxcqM2C2dnOPeaMwjoV7nLaErVvwdm9b6QttV0ZOnPO8yeamVLp&#10;muGShx/gbNVkOd8+0+UChktTNYf+yilSoXkL4CUzHbtmIWTYBtKDREGr1aVr3HKXQpss9zSVyz60&#10;n03khkyOLU2EBizosEImGh1AJbE7qKhtGdPV9bcN6VLbDMTHQMMRDvJgux4X6z983V2+f9wTHUq0&#10;Dcn9LiVeTvIgUIFcDIfmfSIlyEPCTezXAvfOxiOuy+Nh4SPUsiNhfzwK5bARcNekvgvt1kQnOpCr&#10;hfqTIEOtPGM6/bSsufg9R+JHMAt4zM0pBMVB5g+lik5yUx9jHpZUnZWLMnt2/RawurBuWfKzlKTJ&#10;vP+tG3RMnCc235eELojq8BE8KgicQNcBbP0g4umiaZ5uvKZ4T544k10GKqjFbcAkDRO2NRo45Med&#10;yFuagt2yQ7Nr6UoEoiB23GxrZwFGRok61Muwry0KkfgOTLPQZ/oxz2g6a1+AqqbLkjbKbdOqg4fA&#10;xWoS+7PrN1FAKR9L1uTt6Gi817PirKXCfuRBVPnzcNYRqhUA4wYZfEDqofCQZ+c6uLjyuGCbwH1m&#10;bJzCmoe3Y3ZukHdgkjpSQyuchOemeMpIKphHocxsVyNPFo/nvjqIBy6Fp3YG0qpMVVWJUY25uBBd&#10;kfzFnY2k20x94y2s9Cnt8Sv+9RS4XowqN4ge99J88bhA43hj4X0XJWJPJzG4F9aWlJt5k49R2o3E&#10;5nKbTfTRl3XzF9K9G8w5DHjJT09wi9EDGPipu8g4Nlw78+Naytgx8Dcc3k8UOfs2Od9iBoRUv1uG&#10;GKzqSY1883A4ih/5UNr/0F0J0xDg+AsDseMrwTXwjaWzFagqo29/d/XzW3yQ12CH9/jfPyarT7ag&#10;rzSYWD56mm1v47Um8mrNXhnmwgbIN6U4KRa0J7nYnY3pJ1pC4d+vohaVPh2rq/gt+JS6ffkSyj32&#10;lc1pm4PAbOkdYGdAn126okS3ONaympC2kYTvc5Ov6i1IiZL3UP4iJa8uEsx8cg8v9U8C8CV1uXkD&#10;MWedGoJ8dpf8UlmTTpdFkCD5wyKUEVfPln9b2YmlL8tvBfpzutP6JrUqtOjih+z7NI0QRIOOTA12&#10;xugQBrfW63nVkR7kVZpSrq5WRiR/Je1+ybPQJ9ClQJsjeSycBuOzFuKIKcP+TViN8WLirr8sScVI&#10;K2mXOnK2SZG6VioVdDhEpKVpuUCSLixJ+DgFQ1Db+LUvBVMKQ9VDScxQZtjB9kQo8s40zdNPQkzF&#10;+lu1YMvcizV+Z57n3QpPomZgVASNl20p7+HT+i9eE5rjUYHrQpbmO7BofaDNdfewi7tznlPtTx6A&#10;azvTpnYsk7AdQ+R5gEwnd1avXlf0HNU1tpUKIv56y18XFT3UfPlKh3W2QFPohJZnPA3JXXhopgHy&#10;xuAkhTtSUNl+I985NSy/mbXmTS05ujPMOYih6WpMMNrczU92Wzcg1214Iy1ZY9E8+HiL3JWjP3nu&#10;eOuC5cCvtSz/4awyO+B8bza3SBv12I3Q68nwgUV1trApnANErwNgXFVwNL+vNmgI5hsh5gwdwhDl&#10;YskUg500+vzsGt/rsm7JFRDemTZPBZ2FBkADMH1y3mOT1myYrsq9ulJnxnv+J+sqlBfdDlellBgs&#10;wt2KmeGXGnODfFbQGv47Fy+d7xgMQ5lcQdvbKnBSvHSwjF/0cy5FZF/+wXSria2L6o530l4M9zIB&#10;im/l5tiA27oT1HyonvTkAgR/1whOO0LvQGAWvTOQRX2IRWM0TbwfDfsH4bA5OyUACqA43wqPBMk8&#10;6OzrOjPiGy4HRnDnxnxb6j0wGiLkAimNlBQY2JEi8+Zvl3UFWuevra5L1Ukl7w70RoCZoGYVRHs1&#10;TYm9jUMZSqqtdeabXuC2/izH1tII8Fm+1X7a0EQAdr/bctgxoSFGZOVrxJc8tebXG6qXfvkRhXyg&#10;JdRI4kW+ymGdpqNmlueBVXcJw0olxYg26zze9z6SvXghwNu7StKalcDeafc8XYTQ8bZakj4Vm+zf&#10;KGpt3B8tiWoaElEwaKvDSKdVm+3UveZjkTgj4nRHwBVLXliPF99C0z2ScfHxtoLio++xnSz9V3e7&#10;LGiLiI+LYZ3m3mrtwBQ3Dir2rB6IQcI/a/tmI7Jm+Tj9Xk8o7v7TClk33OsseNFrO4Lv35mtTO38&#10;2YeOU+tJvq36zf32xQdhhQ7IbKs+jtHKigS4ojbJmm4BlJoAnGhQRuXA92ncn+aoX3Qg8UMzkXNt&#10;p5idTJbu74SZ9rjAXDUzVHTFS38HCCJYevvrBeaLZxbqN3+QDFGbmdVj7cIsackkNViodsmXQ/tT&#10;s9zu97TggkJnofUJtgwAs6hlMZkL9T6E1cOEsFAu+dlDPZ4eunK88XsD5OXSZ+SjXa8dsMNSY7Bo&#10;jQYMA5ZLw53PQBFHEmiEz4uC/Vb2XVjt4hjZKCYj81p9BSRMVrRoAjsxTRQ1FcMFZmvybGHK5L3y&#10;MKxSSUhkz/N0d298zT9EluljWSMfhhART3TMG4u7MNRa7+PPb9sYV/WrKBS8tODjj1k6Byl3jKsj&#10;KPt6jhVus1mE/c27qMPmW6sgg4YqqiWu64IQk3dAJMgqUb02xT9acnlLUadadOq2g12wq15E2qrC&#10;gSRaODqFdZAYSoSS3JNX+N3eF3HKuaFUbzOyHw/CYPaLcgRo0mcE8SdVoOnD8R5iNXuiCWEn59YP&#10;Nn0P+Zm0+Q7wKjYlvS5IGaRIG/XpOemFLMtj1KNlJ57P87IxbMUc60OMMbp4CIKx6itBEjCOU1y0&#10;aZviUMKDPkMMCWVa0RukjCaPjpYdU12Df/RGOMvaIIpBGovq3dQwsDg1Y/8XrIYw49iuuo0qqj6k&#10;7P8dZ4AOwILmJusYIJRcfNn6a/9j2jzt27hPyUhrzQKf1CW3MUbx9gbuUbw3zzplnGGPGh0XAOVO&#10;FNg1iD/us6DQMh/A7WpvXz+RdFylRkpeTiXPb7WTh2dmhPozgP5KZg2ly3DhMi+2OkA62BvoWRIY&#10;tYL2iSM1a6L2IdzWyhYfXFyyvmIsE4Jmj0yVDFWAMJEPFG+TS5ulLIGczrHoNJuX9TF2tRHG1+zt&#10;K9dztKiqzPC/PJhpA9ycNh515yx9KsUv4xz03wF53ohiP0t4rO3vCJY3ekeFBYv6nBzDvgos/vV8&#10;YWHDTKjSO3VVLV6TCfviLmzxbQCG9rIiPeXBRenBmW0vxzrhs1wW47m4b/Om66pHOW6PKXI628Zy&#10;LUKQ4nMwLdRCHZcvgGnrJIfv7h6awtG2zp7/NUCT35MlRxBrWKheG2eZCKDIQs+IqXbkCa5X0UKf&#10;4EnNhNlF0ytg5zP3INNK35TncgmfUxu0+Nbb8HV4W/kCda2hOjrTcC6a0xRuZTLm3PYa3tkS0LmR&#10;IdbQv+IjZaJ0dv6i7tPUMr4ifY8V5EGdP+3ZYdWX9Y+QwKtnQVal6deaDcXcakj/1zsSvoKtMS+k&#10;m5X+DIVmAaC9GT3HfWBli+mPT/6ZQu2t7d66yiX9cH3T2zv/BKhFKwm1uyBx/CngnJIldefSXdsM&#10;+JgT/YSg5mrhFHUsn7y+rDRQSe2TZ3E2PCqJdfb8d5rBu+qEHIUMqRqW3GD/rDOntH/Y9TW/lT47&#10;o/hRKu2Qdr/RCHs91B5uhVBnlIHn10hYfHZ80RIqYNxX55BTbWM0JY6UteDUAzzBLH+ZZe+jvSmC&#10;6/UXHPwXiDdxs/Owuu4bCCmhavkqDe6GKnU8A9UyO36+SamPKbI9lXyCp0DnPyIm5WNFUHX0/uq2&#10;xXc50VgymxS4zBl2kWCrL43TR+ncUQP4ucZkKMWliSRHT/HrhezRLq7ervdGE1ufvSr9mu5Suwsf&#10;3ESVrDw9Oq37RyizzUGYKNlr4n2GCbGu/ryznDTtbgpuestVGHmKuXcHahHAZ+umFovrPlBS6Ykh&#10;z8+dYjaJ/41+9EKRbKOCUsehYKWjk9R5Reh9fkLazB6dB1GXyf7D/2qpwbrhHfZ5jZo6+0vubPXm&#10;uUCRNuxzj6jYSP42Ax3W1ESyekz9DvicJ6k1qwEhef2g/H9DHtiK0xkIcbq7yGp48/kkANffqb+e&#10;/xv5BfCkZ0L+W6BONglX7tpPTaY5zizz0eohj6F34W/wBK0RoqgDUzJ9fIqMrpSY+Rq6xgTp5UKf&#10;KIfs5db0OXX2GMw38/YvMwHIOx0s0nUtoRfjWtcZlBxWpuHwpvitc9nKoePzinPen5AEyhuMxDHs&#10;CRDOr0bmaLTrU4kE8hvooOziPMgT2srSxD/vOMDtLLE2AJw+H2ejF9yxeNPJLDSw04q6JecidRtv&#10;3qBAQNwy5N8MDA0SD+lKo+Zm6NYXI4t9vX/znLJsmYDnC+DHLLl785wOtOciWneHshtCc+25TBB6&#10;kLV/WUc7gf3PQkTSBEzeE6Kh7eZq/Ac9mbkLleuNWNJGYwJ5FH3/aWYGXu8D+1zyy7WznPOlrWTN&#10;3+ijoeoOt2VGbrAb/sQT8+0Lspdq0SUbKybGJ9Bmh+S9gSs057P1DiaBCdr5JM5TriI9auqJvqG/&#10;xP0Fgwcmzl9h7sGyXbslBWd30i+HJIsnd7u6YjVbJpRGxmb6/dTifXhwj/NDYxw8OInCLmGd5Lgu&#10;ZqLagshdMYc3ZgiHflhmNfoyZGQXFqlZh+G8bVbzsRGluBByxDvVqNuOxK4OL1d3nCdzqysosCEW&#10;XHsDVZS9QrUuvyiPC8VPE/ekmU4lAwlzrESMz78wixXp5RjI+npvPp/RKwvKzLO16CemXbonm0aX&#10;W5+yA5xKLQAJ+Tsg34XIgOASey9xy9ncYDEuzWK74Y0wifkecqM3HLZgKWVlg2l/U2fyQpY417iF&#10;Mq97sLwKZDCy+hbpzDEzvG8wcQ2qFTBJzKhWkkoRaLZSToxqbeei3wV+1BKVPHuaE+ykPGbLESO3&#10;z5Czofurx4rgZztdfZQPBZL+zUG57LzP4JIdjfqG5gjkYmS6vqjuC9Uwr0+3HRwGb6ONMzfElk0S&#10;nUZ1CbF67cK/2UOKBi3BX1zTU6RfVA2L/xKvfWNGNTpkf+lF+y0RpxPzNI3LVrbD8+Rwma9d/gll&#10;ECKGCMWZN4b+Ayuit3MDOCuCFxDePlMXvBEPXY5n53bZQk0ed4q/+NgrPdiqIpb95/nY0k8ueS7t&#10;bf9hlw29T5lOdY604DcSTWOULJoiCQeMXohxSemO8s9b+1OeHHajRyrKDsaveHOviP2fTjDmr6Xu&#10;vGteD+lOHvxmUEkUi/Tly6FFSXG9vYfcDE2CAgj7HpgXZpalTjBR+EjZGoP1ZuuedSi/RlTUM0Zm&#10;mzhgNZV03fr2CXGbpVby702/a6eouBiU0reAFy8DD2OOiP3woJQ0CjEejGXzMDjVNbFYo42PNgFL&#10;Mky6m3C7IYEJB0Zo5jyAo8W2M7+TMr8Rw01mKejVCX5O7EFZ2Zvm1T9bqUr4p3cy3yHcCzlyPfqE&#10;/pGWoHnE8a1B7cJsUi6VLsVkpaFFvRlp12q6LEAofqZ3vF+pn+78MvSTlG1MyYCXb9FfngayukE0&#10;x6tPn02r/FC+IWx67BcCo2icqplZ/HDH3C92JtArsZZ/+FLM/Wg0JYR4Nd9jmSry/k38oCUHCGqw&#10;VDjnh+XCpGjoeygh9uzCNjgM3ddne6ljLaENBYIb65VZoDqpj1jmBIL0zRfYvaBln8YNren6jYbq&#10;tJoQRw0CPebRoq6wF8liUtLRjMbW1OEUYqOvEyA/ellfrxrf7TOp7QG5y3OSebNPQdcdzkfQ4k7m&#10;Kb6jYyIyTqPmcfeau95vxlrg0Ot3SzAl1D0oOwDRGPPARNwxt+HfwzNcD2HmRRPU5qbcKJl8rINc&#10;6YjA/PZK+x0giR9wU+Fn+xLmFAydwgOVXHD2pNjj/aPE9gl+9nXaTNlXOJvd/yx9/1puc9mYKpbO&#10;c/0lFiWOWjLCLGAuAkKR4Pw2+lqAmPfLaW0cyHUxaIieMxVyPmwtYKPzUX52RrIcyrPrDMSWZguC&#10;szZZcEmbNDrCneD6pZ3c8dda1eGqkgVGanORyukskQCuEpnZ2+Qix08f51J+iZRfpb5uDb3K+s7t&#10;F1cYmtl1OUyd06WqW4IhmGkPf2lajdagi/Pav0uf7/JwjToqBsssFP6BpuuqqT7zq1x3zEKvzN8W&#10;L9cai8tOFkjuCuzmC3aw+0mhov4OL5lzcegcMV6LSqORa1MgUzBc9egfND01RcQYKVuKB0oolD6x&#10;OB4sdEqOH0GaJoIl58aShA6deyUDK2RgewseLYZLFTRxW+htxchhOxtPdf7bCMsqkWE1qSege67Q&#10;d7QJnbmo8allcLopiJrJBAd5mok+fX3vo/6kbZBgd4UyhALXZV8sOag2OT6UtjsfCh6HO9ePdoju&#10;zYBkS+ZXeIT50iyWWwGS1SyXG7FsN92B7v62Xqlr418YqakYJ/CP0uuiz3Yy4T4ke5snyNlZOhZu&#10;Gw2zepCO/ozGobO1J08Euepdb0AphMIjzg3Fj/v5W7kSvqizCwbb5HqqTTPglHO7RfjHglUY3vD8&#10;I8MPvy6Plct9a0/7LBUlr7pv8Cbp6SOd6MN2JIv6/UX72xs7LXDFzkBZ591keti/wRm2O6RRlpng&#10;C9uoIRsGakLRD14jXKKy9Di2DL6svds634OsHumnFvNFcPsNZm+VK10Ij/g4hz60H+7LDuZXXeAc&#10;GT4/pC98nhJJ3ZOyojHz62+ZCfB1rVo6xpH/Yrr6SUP0kERUwPxghifhE+Z0s79wF3lgK7Yn0I6K&#10;FT4cw9Wkho6JXE0wPye3lHgzRa2uuubC85WlWTMNzNANL1ZcTfnkz7vCtDnFNnAvUE1xHmFCc27N&#10;YYU+xJ1/QBtnU3fqGU+zMUBBnWtUpjtXEOWEGPnoF8x8JKLpWtaLpmxdUvyinszj6B/Iklbfcpm9&#10;/g7om5F//jBjjp+JMR3UwZwks/DgTuERu/Jzsrj+3nmynOjR/cikjExHlfd0fQw9Vc6cjCMjDnME&#10;tF0ctip9pPJRKkUdrpy+NkAvkD5na3T0p/s+awD2rG3MdgNDc6Lk1A2p/wIU8EkSSTl/TMOk05IE&#10;5qaSlbOjfHI9/TvdqUT2pIe89SxZ8LAdyDy/bwAynVUYOcuJN9n5WrSTX8KytHi9AThuvJR6cuf2&#10;XSDUw/iG0V3xetA7qtxhGijjQPhnjH/9qmjFWCza39eqYtFYf4m0JXYNPaQmMe+/tOQyzafoAxSG&#10;tB73v8jvyLThiJySFXHLsdW0/E7Gk4nQpvBNBgWZCqOk2e5FZ9u2NZ601znqHxync2jbz6uhojgc&#10;QYofXIazGQ1kNkmXLGkLAcq+tpWDxfZese4e2v++jn37XWSr7MrV7UJXhIOtjCWU9Xf6xcK2fI2t&#10;dWVN5uwXMS0V5UCLHGQhGurd054oFzXoRDvIRynAshBz9iLuynYXaevtUfM4PUCJPGR8h9ddaIX3&#10;fTrhh2WIvjR06Bid8cNJ7yrkegEYsyMiPZFQD7OKyEMN3q+OabD3MMMwNunhZgRw1DAQl9gRZHRd&#10;JrDqNckpZ87WKS44b+k1tJEGKivlTh+F9jMu60MbkSQxY3nqn8lzC63cncOw2+P4YS5UgJ+NLjve&#10;iq23gRMYG+PsugLfIapx5KVQFMQ4MYIH2bGBpUNbs125Q20T3lYtJuwPRSa4efrLEAbsfsvoBukh&#10;AT8m/NN3SxkBcxiBl8ogx2x7gMBHdbFfej8f1DUu536vrxyr27nAn5rsaXijPU9G4nt4pncKTnI4&#10;7zQ2tXOwRqLw5TbMwPW73emt46Q/fawDUtanP8IyDoNzfAq+8atl3lWLL7TzQm3TdmdBLwpZAcWw&#10;P4iIq6VEWTLmAqi3XrU1UvYhMDnN4h20ePSo0gB7oUtrlh27xi8Un91NXv9YwEuuKmzJfRlcv6/m&#10;hriEeZBzKLxNNrJW41KjHlBm56YdkVjozTgZ6Dn8XEA96sc0t142VDKUgE7ilO+jvG2FPR/whH+p&#10;hA5zjYI8arvmO0MTnL2dWQ/x8e+ILGC7+/KtNcX6QFPCmaJ2Vhqme+Pmi1vwN/tcUWyqRP1aKhho&#10;320ivrzZpVwpQo43RnI514oyR+adLhxME9yvtwYnHjOCnz3d2/5BwZHmdF+ZI5wfvGb6/hgPeVau&#10;+EfFvOQaboaZMBBttySiH/m9ps3GVx7be8XlMaLGkRz9cIWCDBnulKZzLvWLhXxCjhlVj0NSMGZB&#10;wKjJdvdtAkLLHcn2VgsmFD1KxptqtYzvw1vyhtekF1g+CYH8WnM3C431M2fFXzSGUxYF6Gak6ede&#10;lLcDbRhZ689Izgf00rxVqTY5/G6i4FgZwW5bElbH0KvX+FiMo659muRE65uBmVJLGm6Jv14F9aGo&#10;8LT5zeowhK/S/feRqr+Ls+1ir1tCm3+WU/x8xnagEGlaPEMc+Yrxl8JgpZn23HUkZeN2e+LNCxGS&#10;a9UgwknDHd3L+UJYeZpU3q6fnzDL8KiX96FMx7mI6IdWcrk59vMIeA0O9sE/Ow2ODxqrfGEwzfUJ&#10;Uy0rKGjwpnOjPtLql9eSCDXuZfK+ZQr8PKnia2LfKNI2VlTJIP8XU28V1AbbhutCKdCixV0KFIq7&#10;eynuUFwLpUhwDW7F3Wko7hY0uBR3l0Dw4O5S7Nv51+yZtQ5ykgFmICHv+8h9XRFRC9M3tDsanHQB&#10;C2HwaucH36/J/+iuEUAlgjqmYkeo6La4wL7uxcliugtbBpYM7c/Bd+eKyFP9fh5eGKsUDjw8/yFx&#10;6ZJJxjkdMPUH2qQCAHb0mFf/yI6NF3KKt1eUbTYd6GAO0eiZZoiQPUlEzbO0N99Y1ZKsfbSENoU1&#10;YxaFiOy5WkmNj8dHdJ+eSzfCi5ySvrJfi4dVuOSfJXAX0FX+Bmbm4TiqYwEdOkhQ116qNFDeKDIc&#10;CR+wEp2/Un/1C5+1WtdzllD+EbzeDBk2fuaph5V8jRailn29iiVQmQc3PjxL5wE0GZRL1Ql6Zz+8&#10;CZKTCyQvwnUNfHskQdXe1h4jNQdbs0QaYWXkAW4vthfTcLBOdTCJFz4cG6myhZpb6rHlunf7kd+g&#10;TgoX/a0JpJe2FqvgGSH7fvumI9kER3kKi7FbIN/nGtGHJvpEy0K84wyYV6u2lqhhTKbw+Jvgy0xp&#10;UXfqR9s0badbcBiXvTzugigyEWLDfOQJQ6AnNvqgj9iYl4s4BPYhhqHoVOi+RkMmlUYJ7r7xzmyo&#10;EmZyBIpsjR8JdA52iV9YqVkj5OJ6lrauXquSkeuOnwkNuBgObnmuTHTCeUjeMDSqOX0SOv9pEqYr&#10;RnI/5HOTLpZbViM5Y9nUdrlY6hLI6g9e+9ukZ49qZvfBtJcH2Ct60+Tv81fJ2a8+iBf3u8laiwvG&#10;e1K+IOx+L/7+Z+n4WdbPkHerjEXgckzmfwliUCuLyTuB88/9ceTp1A8ljGOpjTNq5ebh1IhgFXID&#10;cYsLVDvjH8aJuraxXl8sJL12qKuQQ1LJH83zNqtqSbrC1g1mXKuf7W35LHFbCNoVC+S7eDB0Q9tq&#10;TTPJKNPyLlfBwubZlpnhJ7PuvGQxWUvl6p+a5T5MMsH91Qhkg7d2msicXps03f8RkBNFVp+9wcWl&#10;oiMKH11UWEbmkBLeXqzvIK1dASYY1c/Vux9ke5rv6rQH6/kjndvkuRcUISIjeW9aTfRDt+MIA+eY&#10;sT10Ru1yryRsum8HDZGOwthpi/P+9yVvxbFdA0TN+VY+vd7+b5BeewOWHGoFsAtL9wiWqzryedRd&#10;oM8WlRWQam5EpyeG/O+H/s/1SbuXwTc3pOTJ6oqWYytVvBdkgySmBQ+e4GCRig2VV/Jk9lxAmm4R&#10;nvTvZF6zGSAtZ3g/YPUQfVvFRzGWSsPz1eW2+gsPS0nxT1B4rnhRrqcs/U1e0Uyvn9DFPDMAsdjw&#10;9sz0ajcKu73Y02cyzrZmSTwNfhZXKyS01zGleGmyH1zkwPRtbhfA52qZiXUJWpuXYLXl7sWOJVhT&#10;Wg0iCLKtBx1pXFBq25hyzXdI/PjZJLtGKtk34SN7sGzJ6/GyEsiyJYZSbId/pNf1cYGOW9Wdm5xg&#10;mGhto/lZGYHsBVv/00Ibd3qL+1CS53SX9Q+qOA8V3cz/D4mws/tpPNDwwEUa/0OTKLwDMe3uS/fZ&#10;T+AsXKiJRTistIEmC4d6JE1N4Bix4ap9jKLNOjCB6YVaTOVxXKBbVYfe15cpPuyu+ejIg1fiA+fR&#10;hk+ngzse33/zCNVI67C82ad1Zp3YvGCPg6y64uIb4zNo7zYur02pQQ4/cyFNIVnEoBBG7whL4k8V&#10;wAINT94Pqrpy774yjAw9tyXsSz1S+dxPiBL2Klhq4aSx/WJSokAhbJwbybMmuqRNOKmWfO22JFrq&#10;6ef+H0w2zaUbH/1ZuRGhAaPyTAysUFctyKKMdGI08vX+5JKmw9Z3wJpy0dEAKNk7u1aBxI9k3dPQ&#10;rgKquuKZ7ffi5WDxYYo3pDUSc5y3iIUfQ//kFRXytESGPj7Oyffn0poz+u0OZcpFD03iEq+9C5Yt&#10;DCuq5EgB4e3Fg73yCCDhsTigP+dT8wLEiKZ2xRBlV05NP9fwBnnVV4swp5Sm9PpSUIf+1b/w1aL6&#10;oXdOsW1W5iglU6wqs0g7HPtUh28GUXlw6kskyklqGj3Gx1hXqDqxr1qo0+7qdJ3DmaPlM6ic+t2W&#10;e6w8r2UKG7Mk1su8EK+R0g2CX7BI7phAaOiXY8/geK38o078WLqaNn1+hc9mOqn55zq3jrsDOTb5&#10;wulp87sYfMLc9hNm7AYNnMbCYlpKrbsiWnFW9IHT5l6R31QqWKhOXvzB24zvt6iU6SVb7dCa2R+A&#10;CQ/yjc+BUwgfbmF81y+Pqg1ct61jlNiALaFnVmUIrnP6PnLxqvLWBrHpkonB+KWZCkO0OxlNVPUU&#10;PtDtSVPraKIjTo6gTVie7I6/MYP4OpROhEtL7iT+XTn07dlbyjm0tSnRi+rbhf+Q4s9Ad8tbOaJW&#10;8kL/9BOUboLv7T5F8yeO1Yn19ZgLDyj/iU4fXB58uPipiiqvHZA7rmfRkUc/2/IfEqWb99bt+d2t&#10;5Gg74VPMTckdTpiq3J6y6PvSeLTsxB90t/yTxyKr5UUwRcYY9uVWlQ4k/40ycOM2On/Pw4pWivzi&#10;TdauclR+bBID1xtgPirYbfPwYpWs6EIWahwcL8lyY4ZzRAMzNHbzD1emldAJG+Q2vvJTmRlF+QS5&#10;cnnWIDDhSKgyAggoe9nVs/1IRAHP/dMYnNBGYE6F5TN6yUOKcsyG39tvtyBsSHsNt171qhw/5z2z&#10;pLo7cKejdYkmJaVaL1RA/GVytcNSFOODJ9ugg0bgs1CzI0yq4Xp0d/ytNVEP2vSZQXHtxTcocQUP&#10;4/vmwGk95c3uB3mOohx/ur+GJp/fs9m3G8jPlue1wvAUb4uFEbw27kucuq2H7da6OuUsP7/TQ4Ww&#10;8kVrWKpnjbgZ/kPFk3Ly0YZ6/ZXKj3PFf5SBImboAAnmVkjDk2qsK2x0R7wnhQ3NdqmdL0GGPtS4&#10;OSES0ciVuMi9C7xhOeIdMtwN+FhHjdNGXZX7SPSpJX1fuiRwmGc+cI4QAUSRFdTniWM8HpnK2hVY&#10;9YFnl/q1OYAD95MReB26aiGsFnERzXl/db5pd38K44uiGVl8Kg1W71igR6DP+lyjv6TsRV6Mdvia&#10;Qsz95CbVRHzrbfWxOMvgoHdpc7P+bubuMOmEoM4sO3+MVVNHgrtvqDn1zYC/Cm5EzveLJ2q/FFFv&#10;2e7WHNZaIUTXwQm1ihm77W0c2pv4NNbECsUD1I/CJgdu6zztoL7e+wapfom/yFRyCkTZxQjweoZy&#10;iKJDMlwRz2DHLVmRrPrU0J9rRTz7pf8dA4XSMILpHvlMUyb9zoSz323I5rniQop6sIy44OHnp1nE&#10;7u2hQPzEzw8iIW61j3r20qT79PxjD9bqs43tx5UAo8H2bkfrpHhVj68/ahYTeWMSXB7KGQP3hy2v&#10;wSviAWmDcrjP7GR1sHFEFwI3UAUDbVyS6Nj661wh8DSs/1qBLpp3LeE/pIpaim+XGWmtfpKAELcE&#10;3vUaPykX4jQAXSUEZszcpEM2tt+9BSpDAJViiSkFIyw5Txl5pRYHz4I5Sv1tWQGGflzK3TsaXi5G&#10;WV/2SQeFiNLyzOxEwgoVy5f9k8377SeB1bqUzjzqSu+OXEQWEiIgxyZf9nwNZHqVFFnKJ+Xzzo2f&#10;BU2R4lEjV9QGpFBj7d9XCsKa6vJhdhfKJavDE8zAPem0Hn5X6MCMfzI9Z3gNFcJs9pdLlSdtLAc/&#10;q3dIO4lPQV9t7FqUeVJcGLyMSzbImn5x1+lQYdbBbXO9LAL2G6FbAR3JiXMraFH6/sAIMbBUcbIy&#10;UwH5VWkJ2ru/jb6i2G1bbHzfIe3my9IN++XSHxemQePE9xG2D8biOvGdPZ1UL+PvO0bbV7jEifHG&#10;nssEY/QxMOxQi0Cd1ccOXGbjiyA/XbpQSbuhgceXlc1U2C456MarAAQcFrgEngg4zEek08Lg7I4O&#10;1EJdE5bsO3NUFUnxOTtQbpciYMpAYur84uLocq1AxZmfv6/uUAw/6/DZzSmreqKMm/9HM9G2z8fR&#10;g9Ob85/mxeRLqJS2YHRRhOCAY7w/0QX5kMmaPmqa5ov15CaBeoWD9wzDrm5G3kgWrblvj5oN0yNV&#10;j51awuXCsp5WfKHy7fniLlr9PwA+XTGOcZYVJl9DrHrkxZKMWxovmsPO4PNWXd7G+Vc8K3cJ35Xz&#10;Du58zuqqTY40iufY9j7fx56izGZtsZOPQNasx8MYFBivtgwkzAthv/jrqrdETcjlW+ZvEA4HkNvT&#10;kNv15xtwgdrHQHNVl8evePrPX+arTzXkMVcYwkhK3Ex+BWWS4p5Nq2tPdFEfXI3xiQyBxFqKWiJL&#10;A8yqfTRgQPHKiQ5kOOlH3ZkS7Xc8yrRp8dMbAs7YniJmUWz8CvtW6ULPv1XkfZH/aAj6Zpkj/9EK&#10;ji5rC/ttXnCEry7d4aYbDA823a6MXWAH35xTrhxxGfHd3btEWq0scK+3Yf/EloP3l/x2rlXP7dim&#10;a/Xm+w+JrBcheIRV4FTNbBMmyWKOjfjxeoONVC3FLuzeNkoY7liFC4NLe5pS9B/U1UO2PEfLW8pP&#10;EGTHTTPCyScLqHsrpe8bAGR2qyNCrTn+USd9lwCfi/TtnPkE8rSmAu6b6OSvAy6G8LOH4Hx85wJB&#10;8Bx//3FQbiSIwxuTAFT0zdNaueIw/bEzxtC4ocqaDLYkme0mszX5qzLp07Tk7dLCBEBvxkNUmK27&#10;KXm5522bIiQC4vof0tKjutmDqvVK7P7pm8xkm+4tTFF/kkGRnNR6ZWGFPjbwbq046wy2y+uHWT4T&#10;DvjWzfGlrwcXmoGh6kT0CW8SKB2fdOCrtZcKJRS0vn4IFfl1cShBmqBxNYLLwdVa87UtrqgexLe7&#10;TIo72EKDcbwoQdWQorQw0tgarfspG5hIcLxejiNCZ4ZjcjB77AIzsQGUHEk5Jjgf3/AfmOtlGdtx&#10;AUsH2wxmvYbTf3RAKd4Z+/zspCsOJfyDsVUjxl/wEGrSSePYplwWeU2v+G7AvW2yu9TGpfCIIDJt&#10;Ek3Wez8Kckq5ju31dX6RXY2BdqgR7gJN+vLmtXhLHdsGk2rhZWF8NB5DhqG4WcCfdZrdgPqdCuDX&#10;Z4wEaVhHad9jRETNjxj9S5wyDn4Sc13mb2GxKdMYt5kGJniJCWxBetSpu7W/xQk1tbhxZYwF46Ge&#10;lVuTmU9O6n/1nBiVPuBgu1ALjx2tU8Z6dYi9Is1Jxd5GaF+ul3vKnqSDGPAzp+WcZ2uP3A4HDFK2&#10;shuVJiwrzGS4n6qsGDBiekADXRGfhiIgivjrvt4G+d44b6PHja7Bg/sGc/Zb12DO6lkuYUZpFTZz&#10;IKvWvOrAXUyl5G8PCykDdT2ECcWikKj34YvnYodqBSAp3EjuDWkUpQK6i8n0sWIovnQqPUJqtenw&#10;LFrBRr4XeZBr/ofXaOR1RnjAB5mect6ajAbRLkkdcYA7WFAJSrfNqbjAxuM+TQLNS2P1KivuboqG&#10;2ZfutqsVOn00nX1+wyZjbMEGFEYD7GQIKRP/VEJ4DiVSQn0rdbiMSdonZLdoGsxnvmgddhPpEwa6&#10;tjh65eaZKq3JBaXeVlqCFN1PaR/jipJCCq4UT78hDJlFZmq0kHnadLOzSldb5GrjoXh+ozgm6WsH&#10;I/srpTrW4HsvF5PPwlWBBAcAODYOgGpPGHeKImHLZXo6aNORL85upd/n55/Xj+2YXgTJ8j8pFzdC&#10;LDsaFyFG7GqPgKzhpjSOZZOIllKABOUi2H2C44h5O0NvbkU0QZ7qaCPMXVWXXe1JbxH00cM9/438&#10;jFTJ4GSrj3Y5obmbssIX8v1n+wE/qvIkhGwtsAwcBJXc9sTcPFVNsAksKwkmfczJdynxk6hriRnr&#10;HXiXARx+J4dtanSOaWdo7JkgHrOCxE29+WYv5/vczwudlgUd8nHDfP8XoTctpyy47+wQrr9f1NRJ&#10;Ska/+0Q222KRo62oFkOpQ+3rjQ4GN1DO38WrbxuZXyHMqBcsQP/FI3/qtbxMqoava3q5SifXITjM&#10;Hh9zrKsAbge5+I4MTXO7nV4QpCKZpHM9Pfini97mcM7rE0ihdekUgruIgdgGdw3ndawDU+R0XJo4&#10;oRTc3JXoTAoqIDiaJZVUKQde6aMvprJ/iWCla2UXyMOauaV8dROUWSEiddrhPZOIjHr+xPzdfY3w&#10;JUfxlvKE0teOJxW9JKpqvnfSNJHHprGDreXPqlsKjsXhvu2yv9UnWr2ndhWR+2ybc7Ag83QgwPFK&#10;e9BSHAey2AvrIq0VdyXTx3BZ7+YY/hrctT47kPLKVIAjgXkwsjnvJGC2+p6Uno1rQE5Wv0gFWySF&#10;EJJFunhubN2XKFnvQUxFoZH6WtAucHsHFtyaEmG/73zeGNdxR6n1xChOQNJj8t1Wx5xkrG9rjw3N&#10;3JHXnvCwJqWNF31aNIbhJCoPwzxaA9qjMVL5vFfvTN9jEePirRr1Dkl8c6MqaOdEV85jb1xsIzz+&#10;HLsnd6T/uFf/TFZgm2HosZOyJP1R0JXDkAuI1nZMxTKktsp2WhAayL4L5tXtAYmXFUT/L1Kh8hZs&#10;+Gw9BNN/Pe0Ib8tZGDfZfLhX30+yv5mmEipGqCj+l4V4Q7797NY4VBTiLVhuEkw0+LC9lyFruvfP&#10;Nr+wVq03V8VUzVf78H3Y/wIaiAchurjtfPZndIRMNIrwj9YfciUp5ru8HQ3sj3moaKlzshKJ76O5&#10;ZT+9wfgRWxZ70iNFxnBXulcvpiwc2ndfXz64pC4Zxl3sP+mrdbn/C6bo4Liv2NHQGBK012T/cVqy&#10;YfERhqnTRO/sioS4g3+4CEgKRIwpdisQk8OfHPKI0wOkGl5aU/lgNyuDk+3ASpLxZxssqWR14MOR&#10;sY2JbdYfV2xbbCpkuX5+fmqCU/DlsBk7xIXs8KYqEAHyUb4YZ0lPShHguqodo3mF2G/QPGSs4ry7&#10;Wvn3bTXLzvKB6VU2y/4/JAgiWcE/+cC33yfQ74NYsUXzPpZmG170k7StNjZUdZ5MADDewFxyq78f&#10;mWG7+2u9Ko/st+IrQu2zWWu96b+gKCAq5qFq0XHNhblLyRcfmYYD77WN4A7hfGPYqqqvZ9VcWSzf&#10;b9QIu5sfSJ8xp3FYIx+CDu5FKC3fQq6chffa3YU1XOZ/aAhw+Opxk0pe1BYJDT1+RkhCLuehTDjn&#10;D/pzVwpPtMe3eQDLWpRqdrr7x1l40S8Om20+mCGaixmey504p/h5IXhU7F3GAWvMQ/T7xln5F8kh&#10;kz9mR1CxWPcSYSIP0udTEThHgM2SOY6P3h+gb7/IXtj3O5KLhfk6OfUMuj8/rDu9XI3sNmDNPJ9O&#10;zKyAClG4OoGm2ax/Xkcv917518T2867KDjTdlC4dXgsrZO1fqdqbdDfHmKRNAuQlID2HU3Ag/7Gv&#10;v7bB3CeZP32kfVBPdKT9vCJ8eZoSEaaE25Ei8/zvscn+6HwrCTQldwmqs05Od38c47hKD+zKm5OP&#10;B9Y/hRDTKdovEOLgOLtMyG+dE9u2EWcQZ1RWNZEQj0GWk6Lrboc3F8R/jSlvr5ThHCMCIXYCM294&#10;nryQxAE1cx6YDmq9ou0GYsPGP8h3z15pgfYGtfEX66Ll1Maa6Wx20GAH66YLGBkcIW/liyEjhRVd&#10;atGXT7JU3xUDSlZ+n+3iDb7T6r8XR1XbDz/jnu0YG+DWB5Cr7uW/5Ps67a6+A33kHH0nNGx8WwAl&#10;Fxf+KR9noP+hj/7QuDmWX9SgQ7TKYOiz7VYQieYKY5nRA71/ozpNJMRZACcDnUhP56ITHLbl4HnE&#10;OhbTuvfLO3mKES4l/rlOV1T8fSBc1jI+50sgS9dIGu0NXflBKzl/Ii3uKhNNUDXWDy3f5FvrNABM&#10;MJovW1AjVE3fkZ0xY0KLh8E4J63Gyne75YQWRWUu8h36BK/1JbxNHf8oQn5mv/2rNm1vifxb0D7t&#10;xWJ7mdGQlwfcaJgxZQ+vp/ezOHP83mAo4omYVrQ6SwAWkhU5IxNjm/RsyznmxlHiUbMPdY1QS84S&#10;erxzC1tpCaB2QpH9T0IcWWBjhxjGTtbWC2utaZDex23KQLsHZ+qSe0R+uwUxVXdHIyMFG/U/7k5m&#10;uVhbfremWjsdo4p+QaJSBGfv6Jj0XxoHRjuATz0mePUbg0vxJDNYPu6jd75LQXoo7D/FvlvDVbP8&#10;2a/Q9X1q/oee5ZboSpx83919BusbZWY2rY+9UP7y9e6w26fjkcan8tMaOAWWcjv2gazDAw4M4IQj&#10;vz84neHlIXeELFwy2jqfrE409nA3eITYL8nAM6zkfUOZ90qLS9eWfmgAWqyxLTh03TC1HpGOxVH2&#10;xfii0jMrBtiaK/5bqhG+MiZVTdj98Qu6mEXZg+kRu/UQeUm5FRkx3adYRZgc1YC1cplEScDsf0i4&#10;IOAOxcLOO7KhXROmX5Df51bp8w8BJhykGXFLfTS9WUu+2d8r6jM/sTt81F1t5c4BPuoUGoe/f0gY&#10;PPGPdcnhBSnofgYEkM83zrl4b7UKRCVGseOuinlQ37ZurhhVcmLCVkwHdidD94y9JnRaOlupJSAN&#10;BFzB1WPeJmiAimdR7e+sRVQJb1qdEMoC5qlVEkSl+4Vo/o5/zE9K1I9ZsjQzW3I93/HD6kHVoL3D&#10;1HdyRACnFE7cpopxWjWGGfQr37T1rjLdz0BK8hBR+rJkRw2pzCLSOdeoD3F3to1l1srFjroHfExM&#10;KM3bRtWXnF+k00mC4rsP9qqBBa99KgDb4ronky0L2iikEbvBFNNL9kY5+HnvtP8frFy2EKn7CpaD&#10;E3cTixWjOpL0aDijGIlJ6VXl6WzDjckXqPYcbUcD8vfEH5+30VsGbHJk6Yj3s23JUSOiayAxL7oC&#10;v7sWp/N+biEh1i08wBAv/v3wE0aBOwG3NEHRKP/uNSL+UGC3TOs8bf0MXc57cI6Olx+1/H9IhoWz&#10;+5dNWd6Bks/0dUqOxdeSi5aES6fgCEA+0K5PSos9xX1c0puVsoHGB8bYuoFz5PPyPIdtpqzMp3nl&#10;YL/XRlOtTDC9fVovwbT6iMmPWK2rv0AcVq66v3KjmlsP72QRG12+T9poLq/CjV2gWZiDxPjqap9Q&#10;2jdqoduKpIfmfuYPts/sLh1vAvSODV/ZFmrY2E7z5v4+Oey8qsi24Wrrb1zEAoslZ/X6r/j6sPBS&#10;dh41vtm7w3BKvSuMxKAg93QOCmQG2hRDRFNyv4OpcvWozT7XXoOjepdbNf5EFCoTCw9RQx/MoZuv&#10;ZqthD48R7Uda4dks3+9kz4jlZ6hvngqDoJuxYVXEuh+bBIAzXG1ni5Ol7t/6xfDsup0bl2ZtH7xq&#10;WxbxhAZf17+mTs9YSs17ZGv38065WPGnRfe/kf9MxgQ6vszxsc6BDD8YGUP5qbSu5gyam5uB377T&#10;MzGt6hm/s0JPGniTmIyvTYrehOtz3WnUK1ifVelP8i1a9GeiwoUCMl6tMPh1a43WU3MYncaY/Cry&#10;3LLh4tueaAgMXOpsmcj7PKpMHfKLL24NV8lf3ij+WmdxsztnNeBsHaUXdB4YgbRzM+FdPJlktbVm&#10;2Vdnm/fpScjgr1gtfTJg9l+PeJ0MgbDkm5cXs9x//i4mkUIooRMu62/RHSv8ncz+QdX9Pe6oJHxL&#10;xGQpBERdFEQy15mmJ8vvAO3ei+tXE/d99M7vzyTSRgwPu7jJcyrZ3lvSrPz2Gq8niMXyK6Sy2034&#10;dfas48gv7qTVviw4QdXBCdHx/dZsiiKiU5QB4ij1RR1X0mdLTpcbsnxVRa1kx0npI2e6Q4tPd+DM&#10;5oBfKcZX+SzOHB4OWACVdf0Bfen3KUiMwnooJVs91QVfnodKPn86c24AUl9hjlVWOuEZLw+JhS3r&#10;IUtX6K5/SF+HyzVe+vXs2o+Em6rXGOaepDzs67cLCmozptl+jLOIajqnn19MRXh80UPHosnMM8rS&#10;hdW2Hqb5EXtzOEClbblFRw/ROF2jw5+x8r/Rv5uoTNSjO9lD6bdEK9tVlZ6ku9IVixo/FiRNKsoc&#10;ASraaQ7c3J6xAqs5ijonmXpAHLmVQF3BLki0LsFYOH3SNXV4A9OMGM0Wgq/S6ebiwhDW+/W91ZR0&#10;sFEuNmI5tZdY4GrQu0W8y1Kng9getK/1BAzz4G91GNS8Rj2NfbIoK25Fi7Da7PzyytBoi39K4Sq3&#10;Uz4120mIhYQubUwSMxE03xhRexXYiD3cE0MRfT/J2qX7Uc4HnkKAhO0M6yy7xI2LT/Pmi7ECOO39&#10;U1i6fg8u/bbIzheZDFjGcml32IhHvq/yt+xbfKVNx1ZX7/Y1gqBY9ct/jChmwGxNAz9QyDbNlLY3&#10;6DXkrPPSKcVLM7giPwNKLjpv2hLCTzj21vbEZFwci24m3LQeJE0XEleOXuls2XHX4z+tdHhOeDYJ&#10;JC4ZyNg6tn8P+1J2R8hTk2+XnEGYWaSwqkdQVYdYPkoprLl4yZ7w7IcSVbpc0qskviw0Jr5CFJR/&#10;6l5ORhUvPbj6VvrzrCpcsXTko0kxpcyCD3M+XFSBVExl4xpnCP8V01L7T9gv2RGb0s2WWEVCuvbi&#10;FqChoROu6RKYF3dVDK1zNU6zb1MLhyh3NfCg0RiG+V0YDfVzHWbVy4c2cT+D1TP/BLndu5nGzLgY&#10;Q8NX5Gu7u6YbVzzjlS33lPr9n5/uwZmzFj951SvidN25vtons8/UCX2qTOyU+DxPwwP0UmzXcC4u&#10;RieafYiH9hPki8ju4MnvJl6OUMOHYK3iuKqXE+nJkc2GflJ1oj/jYlByGuFCJ3YHcw/Rk4/ri8cK&#10;cw7sRUKMwlwbQecIlUinc/o6xeWn80i2mtvKY2G6JuFvwRh77eOxs+ajzTCP6keWtZUhnvJhnFYw&#10;ic5iFdutaJaqYJ+tj/0c73AFkvp19M0XaeqQFmwBwfrL+ObiNSMFy/kGBjdPzNCe+71faIQ5zHFh&#10;RVNb7xJNFAqYKSi8+Y8/WI9JfWP+u+lOtEMCitV4QLCAIj856FLk1cnRM5yuZS+fcJu225HRRpmF&#10;w3gnVXHNDwwKorFpSftxEHCg8dwHJT9OsgPHqBdULzZeY864MVx8oG1hT8qkf97jKRz0Lgs2hXCm&#10;+gfOnabLo0RQCpJVGQWGU1OFaExgNWDtvGdgCNCJDqBvys03ooDiHSkLxW9RM6I4bv+h9NGT6sbv&#10;4P4jUMC7sSOm/XayZHaRQogYE7j4OfG7phxSJVFcwUOW4uX7VNuML240671JCeO6A4xKP7R5GdRG&#10;eXoUUeahf2xFBMrh+W7+XmBTWNv48MewWkKUVb2iYZ6iN9In8nbXrN1YYwUIDRziP9B+UVU0g7sV&#10;Ay2Q3KbsxH4FiH+EucQhuUU/b2LpMEB2RQFrd6cAjoh58O/76KZUmZr2iEkIGLUkhYq51Dr0XdfI&#10;yG1DqV5suevGATmX6NHV7ozxNCxGWa1yliF46XYHRsXeCLIxcdglhri6ZlTXAMMbvlSOrw650xq/&#10;VCXjEayyh98PFq8UcqRJly2f74lmbUG6UQzOpkuGRrFxwwdB1AAKfUT0KUsl5905vN37Q0UfgdWf&#10;pEfdjBAHxvqLzj+CGLqqxU0pycjCSDPfszFiraN/1Bd9nqJH1eBRPGBRgkswTtDZCEyzNroYmzC4&#10;8fz5rm6oIK/40lm0HycHfX2NBk1p13d5Ey8eMcMkO+jt4R29+z0wooy4xnbcuqp0r/Qwt5T7iMDB&#10;pmcUW0CR3eNenBMxMZlMVZCr9IltXaPPB+EivshlMpQavtYiWrD1UFEC6pG5VwxNGTgVES59pkGz&#10;ox6WzCzBWx29RG2cRbRQuApFpD4mI1ZcQ8lIzw0uHlJkzKj5L7rCWV1KWbbiJSyWYejTeuoulT35&#10;D1/Wr3aVgzFYBgsZv0j9k19sGXHgZ40KhKAH39zHxvVQvt5Tb1/y4ZaXb2o1rzNBPYxsDFmFV9ns&#10;5QR9ofk4vnqCW+wBU0b1SezVhjOnmfKfGhhnw9u4lsl68s8YJ30NL1q7Wp8Ccr0+xT3GvqcXE3zq&#10;67Ts6JKos+hSyw0IDfrHEshyarhHmFiplB9hIUvtrhJwRdOvTd7aX9wcD/Eb8hBvynh/ZC7sc9go&#10;ji9OPlNgYJWuiHP4KalefzEIGHOKKuiBmQT67dJUHGpBc8U6yZ/tK5Og0aXgx+UEW/oPqUglKRbl&#10;DDAzxfSm41qecUML6ifq5kC3asKXMsAhoadLxXv89evP5QdQ7+zZuOGDbLV1m8uuwnCeOehWaPKb&#10;Zw1952L1/sVZVmHFMH+W7y9pMu1WKcfWmwGfVeTn1I37ptgFbgVQtMrsXRkZZcQu0xL048X2qxSJ&#10;PJVTyavH4kQu8/ARMlh9q4Fg67fikRPj1P63JpRqZ7jA+6AlUbdjY747hGxAJZlNT8QgMpnEWRhz&#10;BeLFo1BOoTCEkZfszyqwYjLnaG/ZGX/oF0Uzpvs9trn4Uy2lKeIf816mOZmURjHJVC4xfW3+lWjh&#10;wesVX7zhPyQnCgu3pxpaS5T1pvlwpBrJMCFzbeQbTVna/8PL3OP4TnORqz+SEzDGRDSnx+usePmS&#10;N0XzI3Bfioqf/RM7EkKzioRopEz/vP7yH1LN7qvOUk44YtBKdl1uQ+vVabarik3lehmsXoJTkPt/&#10;8xlv3hcPMg9FyxitBhFWodvJkpVaUtlJ2cD/yMnZwINcpJBpPqNUM74r1aK2QeZ5X0gXvJgVSxl/&#10;805bP4cFoQm2eEBlU/lqrrsmT6v7hcq1Y4fcUszyy+Vefv4h95JEBF+WKwqqOAs7yaBheMSn9Qk0&#10;uGyOOn/83IBHF/1DXMmhF7ulrZ2TI0GsHA+qFecAUzPMqZG5IDKI7A4xEGZmzTLFv9w9j+KvqRsr&#10;4S+IvDIIJlo+EkpQbRX+p8sTqFScb2f4s8HOqXEv9mxQAYU+Ps1NR/MlwdUnl7k7TUocawrVbctX&#10;+zjlcfF13ftQXwID2Y/TRhSRQxM5UID/Fv2zEfXM5fe1NthfvFD+WVOAFcmPO4vyIUtr6sVdctv0&#10;lx6fOQZadoJkzFZqVJmhiXKNqbE/SJOuqkpd6QapqlPNN6AklZI8kLQIy5aGGay7Lo3oL1K7tNDc&#10;SAk9QnWSeQBxjVF6cJ0VtEn28EARtCZR6fn536QlzMdKaxUK0j18WrFaHqdSkzRwDhVDLqrz2XbZ&#10;0bwTHz2ENzUIxKn5mpMGY94MNLRStvwNfbZCiyuTL5EGsC88h7LiJ0oa7olJe28zn9DnGJjPVRf/&#10;trwqkOxAesw1POWvwTxsW6nK4CbMlji5/CP0DEiAitHDvzUqsEEI/AGEIbLx368v3GLn3rqL4Ibw&#10;dTLucq4Vt3UO+h1OqosDykcr7iXShmxy+J9M86lTAkunrH0T2sau/vhCLSS+hy6mhahrx9W2RONS&#10;HV+pHEXXyikLSg/YqMPV36+GcDjZM0wCXbGtD12inr3ghEkygzNyxeouGoYPjOt9Azy5Jw9Mc2fh&#10;exukjAL/IWFYLi1EGF+EdX0K31eNdUf9EmoE838pKbZnashmjLyXSTLg3DzHFaJozDK2fkorLz1c&#10;bDOpDZkkiuae+eaixThmpXAAvOHvB5b+JTetJGyIol5YCk+MUpA5jz5DHh5wzf2AFdpnX5lEoBLD&#10;68PojaCEHV7c/0pDQgzF43cVNtO6BkQQg+uGC3Ab34QuoH4a6fXH09+bElMbQ0oJuul0UVLy0T20&#10;L1JvuY/e82vBF1cUai89M6wJAxSiGFClRnduSkYRYSSTNvFMdKEw+UNDqor4pOAiQ8tXb86rysJi&#10;aXGVmg+HmNWHvAbpsInR5nyi8T7/bWwOZBsYH8m64anBokXrzfAQ/7KpqbQVbpYbVxxvbLPKfMXo&#10;Edk7WJ/wkCZCKpt+0RVTPoBY0znGCTnbRMVj+qo5rWcQukFk4uQAujwl/sGbN8bo/aYKJySxyOWV&#10;d+huKrze+8kzMM1T+R59tmWDbPM4gPy+Q3K2nf+p8FD1RHspv9L2tNy2wbDqFEWh6D1BBZT442Vu&#10;ONEXPp8FUG5bH/5n8CMczgoEGRTpb5tWDSG6yN6X6AohcuFjk125YgysOQGNv0LVLyczPOj6/OoP&#10;798+z6yW8PgnKB3lgZhnTJkM6OnDTdP2vWBekX4/w5jmThuf5I7OUBQTEL6qi9dIEHUCaojK1bvu&#10;qDaQJb8iWG9o2r+wtxmjTpGhYvSgDqxIC/2mW/usWhVoflBv+q4DikVEIOkdBU8SEHYQhZMpk4ad&#10;hZYPsQRV19NJ03ogKECBA87AENuC8MkzAhrhHJ6sMDfOqodecaXJRSMTcYZ2OZshcXmhY8OcD4v8&#10;1cra8+y3+nlheaJfbYQfX1hyBqjyd/SIag4CaFP635cfpBjJZ/o1X0uD5y9V7InoH78VeCfwI7gU&#10;ov6G7OqnPl4wPAyUxhvJMAdb5m2r+Xzy2CZ229zcMRpuImi6Zux+sCoPrbvWEenN2yvbNFe1fj32&#10;y7cJD7KrePclsYHbCwsYuwG02694of8hmRS+uhe2MJXPrmAZfRXHkz/USkpkYXV7Tfifp+Zb6ymI&#10;eqdzknOQ9VN8dQngy9pe+GoSXd6Ihu+ckwTtQfjE8+8c5Qwt4o9kq7jFnio6UMBn4RM5Nx095VpF&#10;v92GIMU/Z1eDtmluFIgVQ2JTimDHQu7Rk1l7+jwm/jnq7G5yu2Zaz9Nol7fTyl4fnuBZrbxByOIi&#10;CMb4ra27AwYgEok3mT5BHAUf/RasO4oAfV965mKvV4v17i3vuk+Nlj6DkOln9CjqorVj9Wi2ACtL&#10;EH8Zuc4/k9MCD7uSa2Lwtrnsrn8Fvcl1I/pul5wabHKyFdvX4J7WQ2Or8LlLREg/yT5teRtJQ8Dt&#10;lWXWev4kL2f0q/KYsK5NzB/mIQ3AGzN8YLH2MDXVt+xBsdntMargCaPLnRQlvjUB4d3mkKtADoMP&#10;m9tz/BDffCPTAxllkKLfL438hdpVL8bgtGfmwonCw1iOVfHVK776RFceQAFaq+QbY3WBFDHeYasn&#10;sXPyYTVlJCC40HMuZTbEJ43fN6vdiCR9cOOUID7Jmgys/YovSRSO+swmNRlgIPvprrnquK0R5hQx&#10;K1Tw6xR0Gi4lMR/R98rWoM3fHflrNvieISH09Fv0NIIZT2W6b9q+eAuwgnhJU7qg5KD7HA9KvWmd&#10;wgSGOBgwQbpiRroholYaQhK3s6FDhFGZcUHI9PGIjsu1aLVyD7HItck7q+QjZkGrD/XlNbIdqKdW&#10;X54QOoTDnhr+CwRjQLjkMM7KZ7gZb7gnu2DyVd2HePfr7OxtN6adBKvR0scW/y9OaT+ScIjbF6dS&#10;FRCFZjo108XC2okzTBXFWHAVlsk/0+TXPImO3omV0ToKfJeCVjLUuY04AxcvldIvJvMKXdgxsT4f&#10;g4YfAidyCnz96xFpPm9kKDop/Z9oGd8c/2I/mVl7vhWAQV67AX2cTkSyy98Bwyy4ROTwcNIaMYv6&#10;Y4pJEqTp+0SH939I7trY2c30JzMf5L+EBDkY70tQ5vL2unRBNeYU/nL17EB1N7lY43EJZSidS4Zn&#10;NOWlCt9EOARn3pHlCVrn2oDiun9BHORV5hOSCOd+f//ddTglDqjIHSDnI0ak2DI0Qn+uxgq4/dP1&#10;SIV5xbJzqK5F2pzu27x+n48uLnlQ79UjSXkBTfxIfi9Qy0RLU8yT2UVoyx8XqAV9bqDELwvH76MI&#10;EgdUd4rac6gJ4zVfldOGC+V9iyL64C5L+uZ3AG/p6v6rd+6u9ryqyZ+aPuOEd1/WUJQ/PnuRzyyK&#10;0RQd874U7DEqRvYkM8LU4Qh3WkCndcGDSL/J8FhnEWsYg//2YrWtJL57e4weYPmrFtsAkY7iMNVR&#10;MLuqP30PTC3BncMyrKgFJcrKtT/AYwaRb4Z2STak+7I6UIX1z01WHH276IKs4rYxc/NATsPAhY53&#10;956XYwS3OKxTNf25OMM5g+enxFotE78i3BLcwX39eoZFxB/dM99m8Aj8HSrANRyf7qBkP8vQWmQU&#10;bIvBqRkdOkF9Bw539VMPPTmaKLSTyn20Nmn67cOPLbJ+agnsL6NkjUXk8u3+hgkE17kcNmqHbJqb&#10;48xnRsSnpjamhnNFb/Mb00TqKq1JDDFtmRS7gIKwLxknjM6ymEaebfsVcS6ISfq03Wm6U+LWvEue&#10;JbXaVF+lYNA5mmefctyI2QH6lwyzjmCqsROZvyNl7F0UpgZDbJ6vjJ2yrkZkZz5z5HWleW8CaB/C&#10;hqSSYpFNcgCZF0NhNH3Ngl48ZmPe7CMUILUOPXXF5OfIvS8X9WisLZbOR6wxiHOb+EJU8JkBlLjq&#10;KpV4wXsL7j1STU/hSpT7ktJydw/Gp+Ak3OjlsH9WxpT61+dtIlwSzJpWZc/ZKEllsLwO8GoWuCrk&#10;U6anVu/mPwzNYZ1yPyVCLMA6eNQAGM81rejWabmQEMQKyp/BTa6mgpf89+Enp6UNjcpB4zLhU29q&#10;T8XM4HEKDE0g1V+llDSie496BWOUvF919WfmZjLoWiYCv14UufI1GH8KG3yP7cTYl5tXFN05Y2xn&#10;yik405FD1vC2do2nlg19sf1mamwQ18VU2bLmIQRqED8nl+6v+7cWm2EGr873ee140XLyQ1KIvJI9&#10;BWNBNMtXPig6/M5y2wyjDCHqO9lIBJ8+km/5aWECn/poXWWUXP5DQq6QpppwIhoqki7qXCx/Z1Pg&#10;PEokt2d/gV7thm7UCkLN4URpgOXEDuc3PcKbuhAQgzuP7NmvVvGwU+pvKMJmxaok8c/C7KXZLwVJ&#10;sf59PdRLefjTdVvi6soLtOm+mLKQNAXFQu4wc6nz6EPWiIuvuTARcF1FH4U8wIUWb8fSE91Yz14N&#10;lVGZvsWSqqMeRyn/++2A9/mvRioms3gHPa0oJyeGtL6o+NMgajTWZhFIillnwp+SLW1fprwa4W5y&#10;QsPYhoP1z6+TyXISPyzP9g9VsSDgQ2JT4kvipMDCQfa9ltyx5HcPeuhdrLPzoX/8WceexcTE2k4E&#10;BbvoHdQ1VolpT68qaaRNczKnqBHOqxQKlqN7BHG1zS/DzBq0yfQt0irOex5xE3x8Tr83NJlv85Xp&#10;x3ZIxz43LVhzMTbtrJ7Aab7DJlFXjlMoMdXdpL0v+ZUUxRnVqNAxglhiwlZrDlZPV80kdVxYAZpu&#10;a7RPV+8vEFjNh7K1uyTY7TpCOMls/q4huhDqdh0jO4IskuSnNyvDtxSfHbck25NkkA8RP5SxXkz6&#10;u2W5LYHRERv+UmxDSlzXbZniMJgebsQ1y9ZXRxznGbJNszbl86GZy4Ndr0+PmFj3fYWxvHg8PsWN&#10;ltLNvkTawoOgbGNtY/LVhob/F+V6cuUMsW7+fKfSg7HStyHrcydVmcafe2gM/16Qs5G0zXtWmQ5w&#10;uOCdCAm/yTzPX62htIz2BE7IFYXtV7uRl1SDTcw645Ns6N/3rU71JhTTEYh09l3egM2GTrovIjaw&#10;ghMLb4n+vOJBwfMd659b5cReD8x11aNuEj4cdpG3ERwd+tqmrn5S4SLbB3myfgU81FECOWa2ww1+&#10;Ntv8iKMnW9XLHa0cuGQOGGkzwdUyuEwuwPfOe2jQ7Lg6ERMsZd+KetNx5kJKHx1iAhgE6Z3fYhPD&#10;fHV2x2mAuIZoFg9uA3cwj9fqClNbWIiyF6MnAxMlxq04xy0/uwjF0sLCT40VBlK6chufgYhI9922&#10;BpheYSFyqkR4E96XMiQkdKnPKa2cbumLftjFR/eziLaVyeCJ8NUeCxprQobKBRt+Izac4u/mKa1x&#10;s+GNE5534ZeuKzWGKwpHdP6/kXw1D1/5AJVAc8/wPW7nFWnhqQkQnmL9/q9qMXbcyOA5fkDlWD7Z&#10;P1Ot0cIN/kPM2RZRAABbEs4mr6aQ5mi/1DbYgQI6m/9uy02JCO2JKb+EvmXFrlwzNRYY/q49/5hr&#10;tw8dItFERivMV8Spo6Wxjgjds14vuVS9BeduV2P4LhdGE8Wr/55Cuqsw3Ih0V84lOdDD2+gdweT2&#10;XEtEptRWQDc8BkHCm+1gr6EOb1a7+lti32jc7XUSqX3Ty3loN57l/9x4UM1pDtL0JoPF4vrcMJBq&#10;3hT198j82In1LPUsyIAwvgt3i2Q4vcrdNc7os0LpLdoXbkt9hSyaYMHGcs9odgBpD44kr3iko/c5&#10;CHFHWO1kvcIvRNgSWfct3qmpVTUQ3aC5nvhRruLU4S6YxagNd81tnvwWZ2H0YUOjpX42P375uZWj&#10;VN/r8Y13SdCkA33/EYlTjMV6Hnb4p+oXFPUF+++JdqDMrqR4nRAHGCu/BM3Bq7QeICK7y5I7u9l6&#10;BZTb68WL7F+qzpx7wvtPkdWDvhoLpyA9OQghWNX8o+WYhwJxTd55lm/aT6gTvAZX5bCmpbwq8bci&#10;kDoCr+7ICxbp0Z+RCqI/IyMW0AJjA3eYty4RJKnQf3oWPgic+18j04ujO0GzWRBKLeGRzdP8kdT/&#10;+iT/e2j9vCtGWYxnfl8dSRWNzbQtTX0ThOAOBxGDfLT26UDjH35cSmG4xaeuXquNiD/whfkf5r/X&#10;X2ftylBHsBrmWchlE0j560JYJQ3rXudnwFU9Pck8yPd5AJm0B9+tJ75peHf62+S93djYE95YqJF3&#10;8fL6ipgg8WW94GiApqnlVi55zS/oE65x9NcPTUs7KLF6qmXPqhe3saKFLYI4fSwVvBM86SWCoWzy&#10;Ec9eFQfTvBSaNJmVhxM+1BW/Z88GA3dTAlk2u6hX1o98EFv4iJmXu1HY8rvvsPa1b7knWfW4dIyv&#10;OgIEvB3kgfDMRurBNjzj+9AexCFqOp6zCZUSyo80vfndU9gppIXc3ln+d1qKr7AYMT0iBcuNy0nQ&#10;mwZnD665/YMaS30KgAwZ7HYxrDcX1yPujBhGVKBE3mAlNReF7MN+8+jkDxF08S4DzMeqDJfRlkKB&#10;kYAWm+J2s2LPvLjcCKIBP5lhcs7OKz17kuCbEm1P1uKXSnU2alfvJKy2/bzyQvffMoVopktieu/h&#10;kjjHSXZebekJLqRGkZ7KFFgpQ3YT09uXu10Jb+Tv+JGcG2iyqt9saM9OdHDyjM7kJ/lwo0hmK/kD&#10;kmZ2L3/Pw8n/6Jr9eGWMqfaYmE1c3ycqFooY8nmO77FcIWVTQwIP/NBDOkN3HhY+NQ2w/7HgpwmP&#10;IV0BKFOa47uE8Bo0V26zqurJhp5Mjzr06Cz1I0ATIHvq/cpEUmv0aOf7U2Oau+745qSXuJ+bj4rR&#10;R3zCtxRxwmbfgh3OXKVlhUnL0ariNOMBfy7DTgRABFkxTo2y9FWOvw/eH5u8OzxE9MnmTj2o0OCY&#10;YykOaIJioZC3aXp95B77EVv1FOl8FIVJZmwRS4sCDVtjZrhAXj2AdbKBlZSpopqyq+9iQPYWUC4S&#10;2hTAMI8NCj/wZ84gvqgJhsRkQn7fEiZ9SWJ+ipBIJZm/cWCwVGigtB413j7UvXh3PqE1G0xuUvri&#10;SjNak9DGjH8v5EQMlPgPSU8RtvLtt0x9c3LA0XZLWeHFYj6lTRzCZN2Eupw0YP8ANyrzE+Y15KXn&#10;xhjv1AHwDP0FUS3E8vKqira9+XGdwC8z37xVgz1UcpQheHXk4O9FF/bTAgfVIzSvioqg99EzjC3Z&#10;4HeMJLpfViXQvWjEmmqbAOHEO8dKePSTHNb7ifONxm7b73soHBcLy6MT8YxF4S6N0qc6J4v08pKV&#10;oyZ1gGd7vtswOhFxVoFtm9LbhoZoWnQN4Youlvh/HZJuLzkTd4k8+T45gJhAGjuBtq5s7MFsn6hd&#10;PDYjHpMIH+XvrDn58bwDn8Gsr8SE9Oc2j4nbr0CoctGRcsVSMayPTWmjj2Uz2mJ+hrF1ivSwAUBN&#10;k0yh2bZLqvxBfFldacMyOBnYA+aVW/CIC+xvMDZKS5BrciOdMqDofI9N5EG8AOarJjABEJM04Tvm&#10;rHqwyGGrbl6W2ZkyzHu0VzKzf/xNLLQd8H7A3ecW4SQpViT+7cp+FjXaSvbMytST87FtHravOr/9&#10;vly/1sDz5vvSNG+13a4HIsClXmqHWbpkO2tqnLo+WnoWfQRqFXf7Mr+hZ6In1xrNGkqTQTfMm/Tl&#10;E2unyoRlf1PGKzViPWb2pmkhLHAR/Wao+MeDw63kg9KpfJRVqtrlTyj6Lv2qz/xQHygjApIGzZE8&#10;VWSg6ZY1JpSo1D391HGpHl3FSaLW0thQx3CW5qyfM7+sNiYz3WCc0S+TgF3z4tcveXl03BSr9/ES&#10;EQsZ4OvwaEVcvL8Qca9qGmYb0xxZDnnQjGZJ3EaNK5FL4Uz7ECg7BrrRlGlq5QBL59Xdxm7F3QYu&#10;AU1StmJYcdEbrLp/umgvff9uiYnl10o58RabXJpWlkv7WpUcYtLAwO9fdkI/2qUcmgqTrlQaEg/R&#10;/xSu4Ng7/+Vwy2qCR6Jj4fg7hotJVPrUaOfC5dCgTczr4nCmpJhnzF3i+vOxXhRDQlmRMiI7xyMO&#10;UASNbFjS/Daj8QjehOK6fIePmZhOXmpNWtoi/1KaiA0RgcpsrxxXSuIILhdd5RhoCSQGvnOEhFX1&#10;Q33io7Z+tXjFWP923vpnjm7Ixgd2pyaYcWTT9T3+NwsYa1odEEby+dkWeh8OiLkIFhBZLy+S4Ute&#10;MUpjbtl39P3ZzmPDaPTnZ2res9JC1OkbjNMopJ8t1UwJkbChF1elQ37fEb4Xlr2zz89D4Txb/i6y&#10;wYnHbfxN7aX+INdR6dVk5h6ZI9bfZmgArJJ1dXxjSDkpDI2CxrABN/7mvnl2rShS0WeA0glBVnJZ&#10;b8Orts1LunuykEN+2YQHH0nKzVbf+L47Ze9ZCk0X138ENQsINLf8LctrCz8VG/PW0r+OG3bl1ab2&#10;L6tj23rGc8OugsVnM+ufze5mVlISv70AQKxlTSbHGt1yemsh3e+WADwveechx43Tf2gG6/5D2kLp&#10;yNhpv0TdScSpKx+UL0b5dHHb75MRB/FdkSJfwcRzmYmcBECM3SnhZYcisjlxNuxV8HfZ6uUSJWC8&#10;0KBAFvRPLsmp7yYY3yB5Wc92wB2++OvCNfOAFjD4MmlNLl0QBfofvbwj4sGj3j0iiy4LIlKJhb8P&#10;vgPEAeRz2nIL8OR1Xwu5i27W2BybL1GAvubF3JWkQ0TODzU8v9nPsYJrYa11XH1jV5x1ymJeb0CC&#10;a65kbjMVtmyV45o56auXN9LvFPvm2/Q9Tin7xUloiVkgdDV3ss1E+kxrUPtnBZQiQGqo000S993r&#10;aLvQsRfTNbiP8oX5bbOQZtnDSe4/NJh5zqn8XWm8vAnHfO7PQ62HCtUvT/2GPyOsPBfLnWvY6jmN&#10;cdVHW9sd6A27RVa5j5sBLhZLsdYVie9KdCMKD7SPSMgtFMt7E1eTZegoo2cSrSiC/+jxb5IZOr2H&#10;KVwr8uUKZs5SJi/vtf0kM76QLvdNmb/eQAc8Wv0ijyXxSpL52JEYxkR12EV0SZ3iVA5QZ39WqF9N&#10;jlU3ZS3O6DGlaUkrSVGPyo6H+6tyAUn6ftPaJj7Cf/sNz9UuVvEzfrf2IhyQYvg4oT+P+6wMDjz+&#10;/aojr3SxnlEglmx7V46i2OdQ6ZPlMAvOmmWULGa1U/JBtDsevmf1EOf42RxnMLnuI6UYhJrOOey2&#10;NM92CLOvMjOv0cm9Y+piNdpaWts0knVq02k4HwEHSl1KXzyZ6qsWrWX63bun0QvRgvKrl8u/1yjB&#10;stuYwj79EkXlyfy7cm5ylLJKvn3y7GXt4YvaMnf+YbRHRuwrskl0oiyj8pLxN97VHrv2/SR66cE9&#10;e4ycDoQtuo6a9jI+38qf3h+0iHT5pTpoiEr1Y7UaTFxtUj/5W0tcoRtEn6uH354SmrZ8eKl60WXN&#10;Zpm8UJxMojv4zhHVq4six6gG5zBlXDHpdCEzZ6dMOK+Sgi8zz52w8Rdvpwt5UQhNZO2kN96S8FAN&#10;/0oOa0Tb2LNWmAKFbNJb6ueFryRa8wFCc/8h1cLnd96y1f+T45L7tk8ZfbB4tZDKBZJweZbpRFAu&#10;HjwK14zILJ3qwjKV6R3/ii0iN1/gC0V5sHZtiLQ7bK8Hu67eZu5Fy/1jkB/SKBUqV3WTIJzhqxZY&#10;O3Nvz2iND4R7CwY+VhYzBkvSJyGKXRyIG0tf1YSTGFf2TOEFegtYW2m6yoGvqDlj4Orr36TIXVJK&#10;qAEYQI4T5uF5r1TpzWeGuEW6xIe3Oog8/c0w9NNeN+ohPB/7rB1t4yLXHXFjQvMUwDp1ejcP3tai&#10;l0+kxDj/Rx8P2X0UH4qQjz3Ju3j5Y/15UFGK3sEnQSkdX6gb8W6jnT89tZz59AMplxfgMOHa1EV1&#10;yR7+SQQ1u3/TehyktZM72OlujuU7p1x2wzc9X+VMbJgRu538OUsaEk7V5yJ3IF45bTmCQo8dm1vN&#10;+O2Gb6unqKdeiZlXzhYJegAIvRScuKToQwTbeXJn2xfB6P1iz8oX0KdkxApgEZ5ocnCPLnLw5iJO&#10;4eYprlbcovI7FO7JWylcQzG9mpE82xn+Rmr/+at3WwmIcQDY/VhC0hjBf0mfjt0JuG76/LZRdIzV&#10;ppq9MITwPSUgDMmi9PuA2ytJF5TTIg3SztCUiFensdeGz8PM47S66/FirXLxsr26CmuGfYpM4KZf&#10;y7Xbdu8mBqpdTVjNNzY+qcHVM+wVEOWV3J0Q+aJuS5wpV4SnHHDAG3j5o4nYlvH3VmZc6KhF9Bep&#10;1eX7khgtdZfzGhuoT9dv3Ai+bzwd2+Np1XcnZoa37o83x6a2JcAag6wBXR+VNkIBRpUGYZRSP72i&#10;8u3g2/wUdnSIs0i9GTBwIPlYY1nR29rlg8HXQG+XU5MVblrzTShVOUCwi/oST3D0x6xjBIHli+L9&#10;XT42r+C3y5Rjwx+wgLTitREXkX/W47FlGoDai3UQTC3U9sdpehySo1uocfF55Dk/FECD+ddZGtdn&#10;LMws/9wkPQ7An/P7LQnP75+yyIi1Drw8Mj+oJHxNW3GOLwTW69iY1MTFmmSC7byBX7j2vaRx5jeb&#10;1qnhrtTU2MrjNMOtsGBKDz7z1S22HKvb5AB7rZ7J1jkRUA1G2vgisSMX69yeQZE1D2rx4MSkEo2y&#10;lxj/FtfNqRIoskXOLi6G6c9WVsfQbG+vqEF5xR1/Q+S2NDT5eztX7TYNTpjyivd0ScFTF5vGCuUH&#10;yF+jJdgwPL0q7Uu0FM8XtcYP/myMVBYyS3u/OUtf3mdj9uGEvbGMvcbhXMsmA0CAJ0zfyTsgwTnn&#10;kfDeLtGI7emX8D84fUv5nNZlPJzhYgHBvupgJTG4RH1ZTyhbNrOZMWh0IBXFXR/DsFrRLn2w/tQA&#10;JJ/Io/d8nxEvY92J8MzGGqG6TKqTnhurdH3ornuz3+fVbcnBy/DW6r0YqMKdk+L4A6aDjE44bDX3&#10;Ty9XvwZTJeNDgKUDoP/ngov1XSK9eNR59A3ybH2HZJ7hQ6BS/OA8Pkm659HpEeAbRpL4cKnNIiOP&#10;5RhSxlSx91oXZKvBhTHBqmQSofrZEYtu+bK+kea5/jHE9lnSn5Ds2pBxJb51wLvfcDCnaZ0iuCh+&#10;7WRvoFdy9G/wCN/iAH3eRXFJqG2NGQzGtq0hJeM9rrh8emqy9ATZf/TMdwL7yT79zL6G9dlZpP+g&#10;5CXI6TyeJkkjK6ZTWVOXmfNwLXmdZB71n90WqrDueaVmDS1a2QxsMBoi6gUESAIMHDNU5tZPHYAg&#10;zd7yM/HDyliYOuqDj2jmGf3spgE9bTkKJfRLIZIeO2cMfXP73Pc2iHv0LVG65jQ3FWs5OgQHbjF7&#10;V1R8qhhCiyjTEwy6VyWHocwX85a93L5TnK+/ABUdovb7TgpLr2ljz4hZcJIIyjFbBMIQyrfYJ3K2&#10;kAE+cAa0uRmqKcWe6ZlWrEMqNabcsBvlFFflYhYyNzEUcD66q5NLFSxSOa5V9/xNK/zX+6inmHcQ&#10;VQDjCwCossXtKbN6eJYE9hrkOa68VANyvVFt9I88DaPbDVaHhBAKy+Wekr+tBqB4iGWJNEMGQQHP&#10;x0C2WiwXQ39A1qVcWKmZLTRDkPiLdzLxyhEwH1k8Irox60UAs6apj/S3F6oXUrTdA2jQwQeqAkmz&#10;9l7IzFz6kIdzG4WojIA+933pKo/uFOu87U99aM03G7i25Dp96la2lK61g7s7T/BwtGV4q23gTqHR&#10;03LzNbgoeveT8EMKmqiB4HURusH/7wl5Qx3eck6ImHr8yu1TkjjPUZQM82TKB/P21+M+qIgJo3lf&#10;6yO2aamibwkf7cAIwc3ngmik/z0QKjCLkM9iuv2Yig8zcv5lyDbwRER0C61u/024jlWfW7Sxhpzc&#10;Z6TtWPcBsrsiesLCFKmqj/sQa7v74xLbBlMeYv0MF5TyahU3hIz24aIkf0ghsuS3rixqwtdLz9i2&#10;sN1ob1lXzHipxwUTzN4unLY1gSzA23YKrDVn23X8WMQtIjWIZOT7bIUfmxQfa7p2NlQFDb2Tu/1G&#10;tKVAQdMi6otcYZhmEEtTzWACUP75ymlXT+9t2PDbuwqf1sEExPDI2OifpqtuiVOofi7m8hMG4kBB&#10;7xlr7iP222cFbYjLKiMNYgu5KKjzhVbTvrEdu7ftPBwbQMIecHkETvWbyLx2QhFyvXlk4/isqX5V&#10;5Zz04+eJd8V1S8FKPlqcWrbSe0W/aA8n6CnnEvhJN5ts8/+o93Petr277TI8nb5gjb2EhWd82Wc6&#10;PR7wpK8xTR2iA5d62t8cx4SRceXbU9/22AZQzItp2reVFFat9jMxFGkIvKmxu2Ft/9HWlIyObh9q&#10;i2AaCPFtkD5Ye5SkUTXlf2/5p8xqXgqhQsaZo9G6GIrJmwHzkznZgxMbff9ZDXi9WApNbRvrRmyt&#10;2T31M1cDIwvG8NPC302NIrxSlK7cpwqfWvsODBALoGE1TwiIA2CgLT2f8o5cN4M2+uy0NTWhJXu4&#10;rJE6gBYYtF0fyNIMzya/e4bZkSvTHQk4pK4Dvx+qxh1ZrgFl+j/I3XsiWrm2SYoYoxjNEPcukvmd&#10;BXch66wXH/zkp9pN0O7uopiHZ4I1TUReuO5bsnX1jBweIXBp76PoAYhBoIHLe9JQC0due7HIVeCf&#10;PfTj5QclP44VlPr3ehMYvFfWoOP5GypRPeFtcSV/JlnbPB3zH98Cuaw8Uybe5sPkahDrwhZfm+4F&#10;YuwIAMzm3LdEf9cgnZNZ8MObCxL176RfhFAjjPW0cggu/C+UU4iySPq4DKTIHr/lsIYPjv01/CXi&#10;019Hh5vOww2FhcQXqog2rmhDuRN2dYfWaJRKS5hVeeY9+i3/6UxGozLKrI5D3Y/9tVXSF4+8wvF5&#10;TqrjWX/VTvuJ3UeozXk83WYGvhl3CT40oel//ymh9yoz5jNH/l18JWi0AdIQMdAmql/0haYuna1z&#10;UnSOTwWKQCkCrNj7F30gA2dqg/gj2aWHJhqHxkzhz8WXk03pRgH9RMpJ05J+el6w8K/xggP/IV1x&#10;Ay1fu0n/Q9qGLJf9k59tmSIVfP4WQPo2cGzuGjGmAU+7E/Lk9HneHxuXRt1KW3rZEuX8afaJbf1w&#10;tslZzr+Qvk0KZh3gMrN93M2NZGc33BP6VlRXs95zxsygaGh0Tmo7TdE+Jsqcp50Rz9mBXu0Bkssn&#10;Li8Z8HIKSliZg7U8dUcSQ++0lg9h/s/Nrh91dH+VGT9BZbewWfzp+zwXGy4FOfqmc+x+m2Avk7jb&#10;d+VFbz4zV8Fs6o0PDFOjHNwoT4Z/bCqUdgG6HhflarY6WY01OKu1vqChWKJfF6kYsC92F8Fk9ib8&#10;HQleLhBXWRzLSmCuLtQisroqM5xxUDDsXNehiwLouq76H5KV550XG2tlEyR8kSh8nT+enxSj8E2S&#10;Wn8vyMfizxpr/CVaQ9VY9VChjanWOP0GQ/KNphoUX94gURq9VElHhxSGTlU5JdnYoVNulo1aGj56&#10;RrTGP+53ZrpEFWc0x+nRidCqPerW+HFWn0lflbKG5sqo/d308hj2+6q1Th2JA+WmeQbqGbSzzjUB&#10;kh+i+4EBWF5tkTSTyasfWxdlQgmtW9/krOI0DguFiQeVk17Ka4ojVi3IdSHeHlZeBZlaRhZqhzi8&#10;pzqF7Zdbsf8hFR7uJrplnOs+a7p4+VYt2wg0dLZNYo7QOXvG99bxiQv8nOuQtSQ6HQb+ZCesWv4e&#10;LMOZv3ZQUyaRE6GtMLuT+9tSDKPrL/nfC8d8t3KgJwxQ2GY1KkpdJe+z5rmJwLN9JYMtQLL30sT0&#10;emTrtAwyt0nPTb2+VwK1v7a2gN7zY0ZYXXXNz6RjlE5DNS/fIvIlDGj9dD+uW4fGWnSzE+6EZ/Jt&#10;iIkb3wkvr1DOsbCVbh6bMFK8d+SrTHFl8p9Vmkhnmn7UU13h7wPS9vJ3Op2QinineltJreQ8gLed&#10;h/jw2CclFRieZRfVROQg0OEYFkJnjNoeROkh+hVLgu7YKD7QE7Is6IM2SdNvin8xUGF0JJgk64Td&#10;nm6F8mLdJA7IAXS/EfurWLQmSxkRpWKPfM8/CzxS+D7vTlbz93XCKMRqVQgdnay6cqwTu7H+ngDG&#10;D+4b3BWjzsyrXM3ou/NxKAHlLn/1T3u16tmGAKJ3AqjRJSiZsOq8Z70NzlrhbV3Lwn9v8jJaLpbE&#10;mYvSp2j1+KuBU0qztGldCxQTFKg2od/DfRdaxLQLxOzkSu14WvuUkAt6RicE5x3oMkbTjwgTAzGF&#10;0KouhkKHqp3Tm9apLjmja55bUMf6P8SEpbDm2vuztkW9dflFicSFXkxr6fjJCMiQ9npip5/73dRr&#10;Hxgx8Mt0acAWO0uAjle+NRPndmOjJuu7C036D6wwz9CxHxYdG32PzdE3RnJzCRE/cmCMEtrEPZg5&#10;qW81G/IB5Om/q+ULjnVrmbMVw21IbCxE8Uyqhj400/QGpnmrrhfDAbkfVuz0Aij/DNnjpkav7jxC&#10;HRDfFV5j6Xzf9iPdiDdov4aQy0oywiGb/DiWBjKCEHSvoi+25EawZ+PvNvxZQzxRb++sviUbYvQn&#10;N5od8W4lzmzKCKHS4tCU7CR7WiCuKQA0PU5MFuYrv/ftx1tly+ZB45HEsI65qbYzcRz6Nl0QBmZf&#10;aCbD1RGX/QKrSfiS8JBigLhugMNjCONjetu+tjFFwBtAUtdvDIYpf/wBLXPgkW5mV+aILjrGCORL&#10;ZFGCUrn7XN1SY3cwpo/nUWSjrGlcLskXFw0QyRQNncjsSfptagiWGSHfWGTHsPuLdMbTuuKA6eUq&#10;CQHQVb1eTr8SLU37nAcFcYKdkwINqbhJTj3vtjRQMMGkvhbBS9MX0JiTDlUG+CLZ3AitYGbLAMCu&#10;P476tvOjoyTGthg+/KlfZOKlSAVkP6CDyYHCdQPu03Noo7qnuUJ8DKd9tB+niSjW/tvE1hdU80ig&#10;35Yb5VFZyRqnrBINYxch8+ucxQVJ/yE4NZJAjlXdVCZkiK10FbUCtcbpbnybacTsJGpcPvvOex5i&#10;I3ee2uRNSJhTdeAIyToV7Sc3dpMl0DetKPNzZRjwrAwSqhGLgtAQHvn8dD+0P2HLVDp35jIIGnrT&#10;+d4Hg4wNyD9y3CabfdZMmP4YamhnX4QdcZ7gYmJwaOrmhmiAAs91OhcY8MawUE7aE9bfehaFMGrM&#10;2Ns7Ws54qBOdhVESIP3zwne71qs0LNKADRBivFXI18DJHPDmI75D+SsSX1nF4l+jYcsQM/7X77rZ&#10;KaCgk76PUXsrmxURcTe6+7GWa1IQRTyRP42g1Mt+xLKDl/7rYpFCrD5m0CGWe+rA7MOIi0VZ6xGb&#10;+nWFNHWRGX6x+7TD359GXq2yLfT1XtUxqoLSr2Oy0esL1U3mAjOhD4vVd7lOZcsI3ZKFfm4FaNts&#10;Kz6FIaHp6vEz4sArN5DQEGf+5Ul/gSlL3QlesT0xUlZ0+3CCi6D1veE1gAlEWeUvVWfHGtGbunoz&#10;PIFmxb6tpt+2ZpcvLZkYDkOnB2d+if5OxUd10W2LiKj242XMp04mXifD0vgXNR4hRApe0W9Kvpdv&#10;b044HyHTRGwXFEO6Kitki2zwbbVXhqxovUtcfplj843GTUb0+dw2IvyXxgeHJesjJJmZKHvGj1Bn&#10;77d6uQayHmC/r0/mjUD7m4dY0VVLN19Em3AfijDuCZ/jAz33DW1MsbXgw4Pv+uWrnX044qoAPpDL&#10;0H6vpGXD7lTFp/HeTpdW0kE3Y8b8PLtH3UqPwDyzHvxVgX8O+1tu30JECkmMZiHdOEcg/zHAPa/+&#10;iHPZFgLVVyHnFvxnu7va+8YQp7nazvP6IeR1HLbS4h6O0sfvg+F/4n48oEz5m59QU0GGktLj3Jix&#10;PfRSvi/vBk8pUOmcptjZcEnvoTQvZAnzbWwgSxGfwUMw6g3II3swywZKkn4dhSc9yCqKkMDg92dZ&#10;X2T3WOS9ntajAh6mDLrmTh2qGvMkNvw5Mwi4tuRrdvURVNkIYNHXH4iioslNYg6iI2Gyntrjx6S6&#10;lW2msVCQrvzCo/ymdFdemLENATcNeL9YA2FVrnRQqTSFKVkmTZsL5iNuxHLvikas/OXQ2ubOPmq4&#10;MdgXXhLt4ToE+m8y3/RZ0pnaurGWUzphLA+Ds0xbLsM6V2eXqhPrZIe9AyOojlEUoc++lb3Xy0u2&#10;OXIKBvqJNOsgmi+SpynwBEJg4AlxBjN/IXGbl2rL9lvrTp9M0aylm2fWCfeED8ACXHIjm0dIcVzF&#10;eHFM6eWmJ/+hbeyO1yksNYKepp8YNDH/DiS+41kfOiayg2fclF8ABMMnbfixffp7aHsQ/H5JAtOQ&#10;nb2Ow5vby4RYCKaJnLfEiGVQ+tHDWs7eLwatGT5OgsN0uiHVS+zQ/qJtJHzxNmjx4eUU1R9l92OG&#10;Lbl7zSBVZwmGC8e0wkMS8qbEHw1tTRQ9ekJOFqzN0+CcJ9nG1sTvO1HK/i4yLHJp5sBK48aZxp0n&#10;1UoTso0xBcIfrdWXxuoJ44uutuRtUnM93z26rHRGMJx5oxWyKFNMbTl9WQRDSglWghmippF8KBH5&#10;40O2Z6PiPm+PIob3byNG4v6txIsE6OSW2TkfdHEn6Leut/nfZmrtqmu48nAPoVX7ibF/Kinls4PP&#10;GkFtMLGs/MtT1yYXkHT+Eql/a08f7TWKdADBv5Lh1WjryaH7jF6iFfHFUe8hNuosMaykD9S/K0xU&#10;q5n4eVS08+RirO/P63HCM29VtSg6PV8HVSVmsXPb2dOdKRig8g6FD82GTcr//L7Yd2ySfYzmDqPy&#10;rnLCs9M7LDF5cDJpUeQwVAhRkjDjERB75ZeLPGd/VjTnmxDZHP6yQRRPeS804ej0pmNO48HB0bxe&#10;AJS21tmIj57it4wHFqn+Ri4XAkXD244pZJ5C2+8kJixIMMBh/ruH2KC0kVxqqkcun/JroBq96joT&#10;r8xXb+PVmmF0iixpbZ52+tlg3lAkm5rTr8dZqr7l9MHW817k99xOB+vT2pJ2e6cHaLyp9tCLZ/3L&#10;nFEF1UFlS9JNDXeC1oPnstOD/Fkh0+JCxG1ekQ9jCkcU7iN12qdMWsdlFNxDI+XZjqceKDVu6+JP&#10;EdTYxLWiQFE+K2fec9OQzs8Wdn0MbyuRe2iDTWX5d3wEwsAHIkE2HFa/i6OGaRVI96t9rpumFQ9E&#10;oLi4kduLJDqtbXN0IlbpnqpM4z++LwXwsfeQNrd1dkfRz/A5cBt6WwDXFYmAUoWLnYpohG6wjimF&#10;S+JiiztBqKFJdldGIGcGWZjzWMogYC51RztxqbGznFdWIcn06VWMQ/I4BdE93ZOgQMDkMxzO2XIf&#10;ycAZmg5tDnPUMYi56wH/+LOAaAeJdXzOj4jjaxDge3aE3VYXQ7gD9ZIis7KMa8H2HytAyxECJKjb&#10;JvYoFmFoDPu46j/BwPfT4MGrJ9noc/j64Fda13FeIxBHVrFtnULbN+cCXkT2kZ5/92gdw4qdJgLy&#10;3Sn3dqbQYajG8IYGHWbT9Pg9S4b9zjte7UoRfQ5kTzYLr1ivcrD+DFLnoCt1syYlcqw0fqfaEeKc&#10;o4g+vg4c+EhtB5IP+b7H7g+nfC53dhmpdsLWPyB+HHcoPW5YmyRErO/rB+iUsfvRRqutsSJZV+hS&#10;p7d9pcErIOdcNvjU7NToLfaL9scH/6OgG8MdOfX+muKEW3BbK6sHE5x/jCC7yQ59XxF5cUaW8P/0&#10;SHCV4LcbWUPr1JTOlNCfPuRwSNN/SDExeWDJECWXVZx5rVkMw1QEnET7f+skbxIlClJB2B+N76sV&#10;iBOjuc+VmKP/ChVkkBZ9B8lgiJBrcEsTIoWnasihksKDCBf1Iu1/zrsDsvQxIpK4MKlR7SjjU119&#10;pgVOy3c0HigG0+9sHZzALLJrKJsWBZAL9Fj3WysIdJHQsqVgWIpJUukOnzu2WVxkzpXH+3A9e2jS&#10;OQfvAuEnce90VITEXHuhZ1zBVWJfdRaPyUTYNyfRkzdGa9BHVo5f+eWN9mU6UWJ7N0aTROtzfwld&#10;DEQiau5mtxT9gA+IxtrP/sA5bqNsZm4Pws1ZS0JrWAZZCTevMkgt9WciDvqeKWvinNBDTPl/SFDU&#10;159tm96GO+5NU/3s6q8tnLd5iPYJh5ytPGOqG0iFcvYjBjrf4t8AWXHgsYKzEWMiguq4JQ/j4/0T&#10;WMrBWqPBHYu4x1Jtp2R1vg88/AeopaoIkZJaxeH9tjd/8v2PNPuqIivl21VezWMvLYODe7d+F7pB&#10;pW2wi6kNjD+ydtrDgKy4q61dN2l5KmApr6xwkQ5EZpDGoOvx9Jdr+HG+r5Sx41/GEw3cqt5Q1KEz&#10;CgS8zi5yr5HWToo1384vZ1Qaotg6QQQVveDEJ2/0jA2+UTsXVlq04mKXSwhe0gc2ht4UDpj+LIZj&#10;C8pd74TDftgy/BBiT9hCAI7qOPLN+xWK9WgEzlj+mksdTngPhhb8XTRlmNWVj8cVxViJ10MRnnCX&#10;eN8B2u/zRHxspo4x2M/8y13HcMamyxlSOEMQ1J3R1FBdQYvVBXZdVCATJczwBgMBLgy3pFMTXTV0&#10;LXGWsNvF7JKe1ww2vI/7uLE0fhpKYvkIe0+3J7ssD++9aY0I0MGPCIx42bx33moy5ejfn4KWOy4n&#10;f/PDl23arFfONoIj/5p2uul4VPq7iJFVKVf0AXAzR+qFEMgnmlxDNB/2oO+lKyEuT5BXHfN4lq4c&#10;7tK/kktEP27yfjtqzO81xKj/rlkmhjoycAj11HABn9GgcvoQzIdl1wrNpc/UCzDg2cxZhzDj8hs2&#10;FfBTFnKQMF25bRfHRdLcdzQ4jI0W1VAidVQ2950p0Ds/HSrDtiKc9Aff+CllsW3aVZyVQG6hUVXO&#10;AC2FD2eU51Ur2IjWJUnhN6VXTPfOz4vR5ufnYfmXa5Pav6RgpoFAwRg/HtznO8TnljR4xvtNuNGS&#10;Fqrc6o9NSkQHAzGPOAKlghaaooqValVZMpJ/ksG65qOU9jVq5SicZbGPg1+JOLZi9yU6oNkHV8cJ&#10;W2sm2tq2nOylFvUtm2WnJnpht16LjRS+I9/eU3x8OGMO1RVY6/1oOY0FxZJgsRncA3hAurwtLKro&#10;Y7wkw7zYUD6iJwKSui5w0vjqjQ347khwlBtWungCwn8J1Zc95BdzTd0FlIZOv/zZXJwKfzaxghsw&#10;KitwWF7V5YqIQyZXcT8A7dA9O+u6m6WzG4JqHqhvKzdziWHAArJ1TEZIOo/YeBlymaXIHv/wMblA&#10;gZ+mQ4Ut7xeGv8qRG21QQ0BSw09JPP53Y00z9hG2YhgcKqal8lRxtW2CBaQDfWVyiZwMPnr8toVH&#10;bQmIfZVbTUoNQzTiSzm3dqbySuUKExoqidwO/0wj9JX4f+BUHLcB8rgm1MB01sSHSEm4jMO5Fwmi&#10;4XSsZ/kHY6eLtuZZkb3ex1QW0Q3VFCn7D2mhZlprZNoimfeKqS1Uae3zEZWaW78PxRGng7etc9N9&#10;07iKE9Ma/TSUyaHgoXK8K+r85qCgM7FjisIVXY3VaKBp9siUdu7EuhW0op723jPqztFJZYazL5tY&#10;CqmjE8M3JlmVJ75QZq76JpsFU9kLnw7LaUr7WG+HktJHh4pGNUKpNn6W7Id7Qn5SvaoNcqLrZ9qx&#10;BbADO9+/vW7uGMu+COMz6rTda8MD13QQLtYx2sTk6UwsM80ZvF09ckbOT6BhdOnDFGVYYAfyoc7J&#10;K+2Dy4mFG0cvQerVhXwT82pRdXndlsHN78YwVSqxMnpRla8fdDqPnbfzj02/byUQHXgahpcD75kd&#10;M3gdFXrhnXSLe6yVwLOPooWJVurVyAxnrm28xA9h1dYheKz1jgsDB37PMlDcp/cmpYZvR5sf/btK&#10;be6gzgwXtT26ROOlfYFYRb0yth/fXoRNzj3oDnbD3zWKAn8X2pZkNw3gx2bwR5Q89Gm2NSz8zFLi&#10;GiltMWP4U7dJc6y0mSKy4gt0sFBw2NaHxzroaAahKvlcuBjAqKtx2ov7ApFYGGh4crfEB2wDCKcp&#10;S6PFOLdWKoXPPShsCgbJ9lBSjLc3gATmksu+SXpkxEX7l+CsoaPSPrUrCXxhomWX+yBxluKMODFO&#10;F9sPBH14SG/iqLlcbkr4zmIkcLunHXWBjaL09sio1zjjUK01CdNcw6EZj2ymb95y2WyOwwH+MbG6&#10;g1xdv/PSa8q1Xg8MllTdYjOTskohzuxwf9OVHtWyNYVum65U9op4hbebennGK8ULHbXc/0yUam/f&#10;WnTscWJVkXdlW5cDmq4MDcYy2YN7xAdt6jRkJ3i2Tac75EuWjkAppkMBEeGU+UNK5xxE6TAzk6IA&#10;ohFDGzcz4Lqq7tGLlbJK5EezLXRY23H4QFW/qyfNrmzY/M4r1Z8DN8QZNZ872U5/H+6DbBzRl4cb&#10;Ufx9flVYMtujL7c3HH91/1m24KitaIY/HPIp6NunJDS3KcN9CA32A3hx0Pv0WZOthjy9RzrXZ+mS&#10;4NjVztnoUKS4ur0N3yLJdcNwom3m2coDq874WLfuy98IlqIPorMcAoLPFB7sG+HsjDmHYCtzr+E+&#10;dOFDo9Yp/pgtUYARJ86K0fLU/uDvl/37eO/qwr954T8BItVNCaWKHs5FYZufj/rvwPijTqfqhEMO&#10;gVuVn2f1DW3Gyjj8eU3k427a49S/TNSnJ6/LZtLS+KIXu1TDs/guPcCFLg4uZPHzRaFjB+shSZom&#10;anO9bTA7TDeLu9wfrQ32fEoSGqI0oxAPKOvWiwx97qcIsztA+oWWidkRDNwqxulENYcaLUD6SerY&#10;RKJDBhiocfoU8SoXLD6e8EZ55wGjV/epnEBgWuQKwDF6PbD+Ub6rtrWhsZFDiy8JkxpH+LlSvYcH&#10;0wlZf3gsTV+Z5/EWHNi339/83s2rIEa/cfmHJaUX2fAtPfW/PBJt18m+wbGyFUTmwPpTmd9o5C98&#10;1gbje7BIj5iNB2nA0h3aOOWwxgcFcA+QEESw5HJojBvDn40HkbF1ye8q9UDCUmL0xHUz2XJKhWIj&#10;alLzy71SgBsFStlnri4heireL9IEaP8hDYJUJ8L+3JuSttp8d7mzGBWoRAmS+F2jXps69d2JVXaX&#10;JJLq91PXwm6DnYCABPZ8I7uUY0e0tb7FoCLDrkKN0gy+xwzf7R882mapf8fZhXw86zDyeQ0RDESs&#10;4g78eauLZfshLOMWPA3azqC5aCwS2j8RR/ANSLQtzS6JciPYFs9urWxGBi1MVqES3YTujLGSaX7f&#10;Ys+I90mLHxKwakqWRnY70uuMK43psJIhDn6qW5olOyYwBqXco2Gkm8NoG4CFKE2UKU0ncMEKxLVv&#10;403/0e32EWpMKRKuhZHzi/xKP64QKGPU2vZLBuDmvK+G0+L01x8wKyZJWffgM/BzCvRRavk2f0nL&#10;0EZ/vkYut3jVlIjha1jdcfRmNYeYV/UyON/arXTFaCw5qS15wM1ksZqw4VCPq7/i7DKRKJ43yRgt&#10;iSaBz/dTA7GAG13yh8Y/ZTf5OKIUbdilMfAFFABJUzLslMleeRJQQ3k34WqIfY7QmkfbLRJfwBxE&#10;TQVGGNt2N7V/KMhRUrrc1LDNdAijR0PEtY4NuloE8VbrGVg5JhARYHT+I6fkd1Tqxd6exVudGBt6&#10;7bmv+FH250ypDadZVI8WyZSq7erhPuxpq3p4xqbncX1BULK3UPtoaTIkywTDa0wKcQlxrZnCy+KJ&#10;PjKkD97FoU/kt28ppMimOmltgMLFRQhgfJBlSiwO5O9RlvpANgPB7CyCVXYO6tgwaRbMJWRnv280&#10;/ZlL5x3tre7yLTzunOTg3jCtuHoxi4795U+Bvl9fkPfhP11eYOnANvFQH5Ja33lUgMrjTaFZUxMx&#10;uUR82+68Vt0Po8isZHlhy4dvNBe/pmJxSc1uhh7PSoKLz7JxQ26UOxlHvW9J5Lo6UsZTmWQl0hAD&#10;Rq/gr5qG6z3ExS4BMyo6u7k5/pV1Wv6fP6ZBWNWbDq9hZzCrL7+HVKKvTyWNF/0+2YB07iLcXAi/&#10;RlpDKNLCEVaiuxo/vjWevctwv8yxbSjR36UD0Hl0Ncm3digHW3og6LP5Jt1dSQSVItv3hQ4DeDu2&#10;6X9Iqg4Svf2iX+tf9tlEoQXlpIeIAlWxfeFZGF7pj/mt68kBckTTMPwfEhAP1okUxOMfWMwofMBj&#10;QITCy6VjWtzypuVFu4/brjnCdPrW0tpdjlx/avjh9q4EeDIVWH5Ijj8+I+398XpZ7b3moc6zDqGP&#10;ZESVmHhxXcKpVmTG27OV1b1f7wm3Zjk7pN2bfLpjTsGnQwjJh3nxv3PTFFsMI6nEr1xJZTrUQXqg&#10;h4weQ8RQs6/MgDnkFQp430dZdyNpeENFt3XWWGmwcS6mpIZok5D5/cFDaOQ65GAMnosXBllj7YPL&#10;lOIJ0BswQmqz/VCTfq7YOef+zxF8ysjRLk86xJcYyeGBS2pcUPVKUJ/OxVtXNImDIA9LYhvbuR1W&#10;8bMLsL7/sGURexms/37b38Ti5fzXeZ+5I30OoARRV9zGkOT4SwBIVvXGMmoWM/kt9ZGjx6CNA4t8&#10;vllvvvwrD1I88CWfO+A+YCUZEClqk4w4q6FFLpbtRZljDDFLGl0BdDFPn86ptVw8Z5SIMWh/XRWi&#10;xFrkjLwBPLWQmEC/K5wVtYYLfdfOZfdyxa12J5bAAL1Oio6dBmoI8pSlcI9KGV8HG+91BvqXKuVQ&#10;dbb41jc7d/DW7r+9YVoMmSwdPLsuiStRZB2y8hYyWMZ5h5L3qHPYgb2VUCeGrtz0FRYIrJBBOW6D&#10;eDjgzJnMyWYf/UHiGnXWeAw1bveT7E4RmIL7Sy1bOqUaNZfYlqje4objq7ivyc2Pz0o7eM78PXG7&#10;gvqJ6JoG5xkAfVWMKIhYSYUZ/qRLlDQ+YmkRsB6RLD56/MnQU8MnpOHFm20tvkQ0B9fknAoeSRFW&#10;xwX1gXX+COWmdgjg/bqOWWqHaOF3UKEVfANzxJZCvRCX12Zdd9hSMg31U/GIH3+5kd26eHfrbOB2&#10;38lfhS0usmtYJ1HAOWL4ZG1MnhvJ1DRnj9qVnriTQjwxBTrTKyXMVPgR08I1ySMKzZzY2sCXtXbJ&#10;k3ZAX+LgUIlz/dGDoaYw4PPjfHfwfGhURC9t5KWz/MHzyczEFY7LIY8nQyKVB//F4HjUppbvW2br&#10;Y0x8TJ1hXS/3J6eqM8zLjqulhtFfUmvulh3j7N6kva2+3Wq16hmNXuxJr5pzjXBH4E16NIt+tGEO&#10;WoZ37j844nd9D/baan6OEpB/aZW84TUhLuMtXrd+BXa/hgBQtqaHQk7QuO8vz6/JET0UM9kJF5oP&#10;hYy9o94y4lWCSnNlr2c+uXYnjlY2DgxJGu10xBgioL0zyD8j6fgjE5y9zfEB8mVCbhpDTYLWQmJI&#10;IX9QGid7wDhJyQWaRFrUJv1etiEc9c2gUbI5Vd1q9N64oeAf66wekeg6YRaCXclwQNtFVz7Ra45f&#10;HI+DxOcVO1kWhwoba2mdGrpwRI8TjMRVn/jvppKsqgZPXuyVap6+mWnShpJR3A7p+tD84k+yMvXv&#10;LUC1Ep8fX9Nh6n3PuQlTaMnFsbKYj0lkbYfU2+kR6mWkkgdRvdm8i4XqiilC/L+ZIGYKAPr5n6d5&#10;Xb3Eo248+tY5JcW3xMUcjOptJz5Y9xXmXjqjhoEjMh00Nwfdk21/9NjNBf2k5jMRgbl6pEByKQ93&#10;rZ/pyYgOCnNQRCIgekHuPAok2MhDfgqI7dYK+GT7C/GFDXPxm54W6Ynk/0+7pZgwlZrVAvVNrFZo&#10;zrwWEp+GiJZ1NBKzvJLq0Gx8IxK1HLO8tDySFqsWsroaS/ULbMlA1YNpNU6QHNIupie67cm6hXmF&#10;+9ww8D/OK/4+PLyGHjJQkjhrUOm6SS3rcQ08Vwntc7Fr6OqjuwgtFzqUD2PPo37XuIIvYM4QIgrF&#10;2zx/PwRnXcmW0XL7VKVdG48UoCG9HW1lQvGKecn+v1iXvJvPtCJ2iHxkDyk66OS2N7D2HFfly8Zo&#10;lZGRtC2eMlCXD6UgVsfsA/Y6TbeGy1P6/kWRKvhM7yKCmrR+6vmaqDkHgNtrQE1aa9rdRrl4kJeT&#10;57Optf8mhVS4aIoPC5vTTkkDQVjx4qTE2L6ZlPho1+7dz2qSawe/ScTtFzfK/WfRoUXuQ5XHd7re&#10;uF50qTjAih+FjK1Kv0edijxEWBqGsh6SM0Sy/T3rFEXy+pG1XnODf/BhM6X8gPQcyFov5Y2+mCke&#10;uR8vGDargaVSJOGDmGBqXEA67qq9Sh4ieywdmJ1L974h6j4nuKYo0OfBCI3n31csvSz+teyzuEIb&#10;8gBygyJsz9CyIeNZ8qWDDgLbwolA/hOfSjvDeK4fqZtld0TrNSjdaiUd8FkKoa5PKzJFFe/gTczO&#10;FpTWG+ud9CiU7gMfVbb9uKdin5UQN3n2DwFphXATug0t4ivIUkN71H9ILoJ+j7rWYUYICQbni5fm&#10;PxTNh6Ivr9wzUI3EIYvIKzT2sHWRn5mGe58WI8oOoV5cG8CKdRgFlJ2RBNAy4EMc9d2h5FDgbtGe&#10;nNAsbUi0YRIQXBvSZ9YG5e/UoDf8qiIwvs/CJZIw2FaD3Iig62t/XJVwKH35cykbfeDu+F5L0Dx3&#10;tqNPc9qDXVAfdIfIj4lMNFDWTOSy+Vh0KtOLq8+mCG9D6By90zIi+SoTKG13aYk/p4/HJjP+xS12&#10;l5BIwg1x0ufqe9tDeU9UWQl0Ul4sWPG1iffl2oqAI5aL0CPQI/zIyov0mgm+noXz/W6odaTEQANZ&#10;F+gHDqWSHtYGstSr6tZNLX2fupdXqlsMsWodeZbSccJuUKSN50syCJYEWid9c3+x/Asl9wM+vTnV&#10;IPshnWTC2O7x3bZEWaKQfMQxc5Rn3+UOLKOSpTIP6a5T3gJWLyqMl83SjkVbfT28Ec3FVWcrlAV8&#10;2fR7lUKJXqNx12PdMoojN6jB71NXZi0zsx9pRqeGLFgGK2gJdRMRIIRHCWFQmqt19Re0do9NDLif&#10;igxwpY9+ZhdhCwFAptSY6zrDHNFUXQPoZs535h1u4xjyO34RfX6h8metlHTfa+k0hR9dD3r6+Bh3&#10;dnbgka2gv1hDPrJPOvZuDPRSrLytVbb0Zv75e+UsFEp0QE6cDGJMwI6WuAhluGeAYkyrw709qhXP&#10;weybDRZNXUbmfp2qnhK4XVmaFxPF/SfUWhjptz15roImo/1DZENKl2O5JMDwu9c90aa2xgYZiMQU&#10;mjLWI7ROQam/H0eKiRqyq/sf0odb5lvWGIKiFbTYTXTzrNb7kjD8Ysh9+K+s88ZT0yuTQh5jVrx/&#10;el5bVNZq8+Mzh49+TQBqZFzi8UXOZwZqVuC9/FYZFXfcGC1dGy6mmR20y9cOpLWUKLeKd60xan/I&#10;DdryiKPvr30oMVGXNbJIlsPrmDs02bBzFBqyS2ddupYpfdji7yuv7oxRuvS2ThlwOCR4GIDoh5c6&#10;2Tf98BvkTcb2fIthTkrpfq7CIcqwo0d/ic4kV8+wLViHi2izrQ24dH9YiuNVMx18/fg4ZxTNqV2b&#10;8Ev9XlZ4UHqfMAlLrvNV82tc6GyGxpFzAFd9hsElTnaxsvPd3YBK2FyIURO22LM4qgY2QMOYEm8P&#10;1Ax/QZvS/rBueuRqEKlGlFan72IrMLdMtnnpMRJs9PPl2XqOb1R0jXHoSVA9fn7yOm3fL4JhMdgx&#10;s+qUenrZtukC0tP6MRDKPWLXvTTLsNvh5c0eH0c4shv563Dv3DiodS/byXvLdssg7WY7Ubg3hAUa&#10;7ch34F74UuzwqR+rx6/xy0JfVg2anH42zhYhzT+4bXqV512TKfV8DB9xk9upkEUZtr08lgvtV43I&#10;QowKLlQ3CcyW6TPz1pSvTUBL3IhV7hQTbXMsDRnHfZI8PARxCcVkSJIl+mRkOx4y8OCFPtR2J7lM&#10;BKPJ6OYbnJQcfM9fUlp4BGdMh03K7IWRwXB99m9qEN5TkdzIEo4zRyY0BphiYAYR9CHXOFetpa6u&#10;vskoprLVZbdZKrQc7PatvS23X3sZGKhazzjJ/ak/mXZyexJ9V8Ef+xx5acJqa4d3cKZjcvZEPFgY&#10;/Od2wOLBUldkMgZ1hVZRTVeWKpNSF3qp/bWB16SjsW6OMeeOm0HKHAFu8ec2dkzzxb5rWXR9sFt/&#10;C1SpS5dOH1I66LD+Ln4Wk2XFycDD1o5+ieQWvTMU4770rJFxXTVz0rQCSdz3yisRaii5iDsNGzUp&#10;bspJ9/owrPsDM/bPpYkCFSD64pvb2pEhGMKgSqhXj8usb56Ibngq/c+Wxzj21M66cQZ8Ros+Hs34&#10;PcFYL/0/pJ+GgdbAQF0cq87WDt1k7Ukcb6IjWNxpdpGsExPC4IQX4dTBGtV2wUaePMSRVCXmWcmU&#10;RU7vqONkx/GNc96oJUPlIcPy058IwbJ1P+/t+PD2rHRWa26aVcnRllMCxdmbwA8sxnbs/pWjRWiJ&#10;+zbn0SecvHcUse54ubsq6nDh3AiH9r74wMOt/5Cy3e81IBNFtWzV7z1oRW6Jxp5FSS/+3v+eOjYJ&#10;1BFzz09hKt8TSQg9P7k9BrR2KNJ9peeO+kHvqS7Fsleeb2Y4GOMNb7WI3uroGEafyFkuv33YzIBT&#10;/6Yue6jn5v1KEcaD87u6hqgkTTICTKNxpfQ1rPBTuMx2rBYza4afaFFPgU2tfg8nKCk0SrLz3PAX&#10;VHLTK0f9nT5FssEdJcFhDqunxRhBoyUHYRp1SVBTCeIPszjtjuDzWf2OVIDOg/aez8nUxM5P4iT3&#10;qEjdvt0ePmtXGWV5Tgcx09qsjhwAK9MfEROmrSDMBNzK+qD3+B5FoiuWBRfzXbRJpSaO66SJ5kO7&#10;ubPVwMztPvJgdJoWp10dMfEKu4zXwLsSELtAIsnepJ0TYZMfaznuo/nGaHbYfOFm4vmmuPg3tJ+h&#10;pLfHi7U3K05kB11+Ak2eWoYZ7JRWXWfqSrCLP+FTWy+/hlFEDMNpTAG48nOQc3zbfa1c4/RVRXqH&#10;eP4tJKGegl2OksHf/tvvPUgLO+ZOk1e8JkdXg00yd/RoSoF6ug3d0XCTAN/ItPpheSxWsCnaZwKe&#10;DllwT95ht20a2XLWD5tOg07WdGoRYEpAaaGigzuwEYfHOCdUvCIwkqDHQSLyXo0+2LH+ZOE3fAPP&#10;JuNe5GP063ti1toT6YPPMsqqb45N5k855EqrHhwZGthaU4MMXIH8hxoKDTKU5fcGMrj9eqjb6gQH&#10;zTn4HSHYX95bJX7WQa+haxendZipihSNSAz9D4mKiI2/rkhIg9m2FR63QNcS3lLsLMGiJM4mfw2e&#10;vzYWow8cAISfNCk/H+YJ+GnWrByQa+TA6TlBK8S0PPqgzU/t4bZx20CMn67Lw5pzi21mkcef5+wd&#10;85rS4TYcKBW0U+qGNTT9Kl9DtqXmNZIa4RIsSZqeck3BzmKyNnKFeVnSjgh1nWJG8A241AYTIofG&#10;xYrel0Ov/mGAr85g6k3/k8vnQf/jPCK29Nu6vmNyzljG+d1ctYWt8KXcdAGyAc3XvssHU/6VAOGn&#10;tIPYnm91Yjgd8wHu8kUx/6LtpL2md575ix8q5rR4AIaxggIrzpXk9+AxFCL84V8Xo+p1pTs5q1r2&#10;VI9xGayYabshyRKQHWJDnfT8zRefvb23GVrRtqRnZFZIl6ZD0QOhfSB/yO3uuIv5GnhZry7/rbsQ&#10;Se1s1e5FV52lA76yKINjnvOqee6+acWfP3dTRCP6fmJzbPykTviAKGI0dkotAR3cWnAnGi4VswCP&#10;iqbsRz6kWF7TwDKZvWejRrld1Zg3vPGQAzJ4CyAlN6apaxHLNk8ON8aPYOuUTzrQ28OF1CDq3Sdh&#10;V7e/zy7adjk4F2cZRYgpmgL0lBpli9HiL/n85XQ0VB9h5Bk2NMK0NR5HGtaSH1Xfjm712DbDohJf&#10;PdJQiC+9t0wGHkbnNVtMhbLfAPzfCMxg8lfF6jcIKDr+A8dSQsku9shIvqS75hgTTE7hW1LoSaQt&#10;WxPq/ya6FeWb5zuOMZA4KdPIrfZ+KbvMCP9OzGUgUwYbdME868Fc4V8BhpzBx6Q7WiFk2fSfhA4A&#10;UXN+H/2rDxPtCB6iL60y0SWMzFEOoz/Ab9gfAmUXIZx4sjXAKEv5YH2jv7k9ObcbwSkIGlbBA0Ke&#10;oxt/CqkcC8oLpaxSgnhc3t/vpRBmT3oNrFO2LFo0tdT9kfG3e8p3m5MIr7txwjqGijwb5kaeFaau&#10;uGC53FDfrocoDtlxnytQCFH5ql6SRHmklAzHOBWyhiPmvwNenpdsXEXK93hfEnpzpRlwUnEeccQr&#10;Uy4dId62bt+LD3+x3x4n1nMNx0ntQNUZRjAykha+eTBABeFx1GeP+2rzjYNmEANhKy1gksKBDebq&#10;0PQPKEMg/tJUOWZMpacmVsvft2AgUfPmmuu24XTHcSOmB1Y11l93RLuJ3lIwutqD3Xwo7yT5Nvha&#10;JZeF0pKuXf29jVP+ga0D73lLUmyDYCV14+DEIPu0ywHg1/yzJLxTFYyw56waKqe9s5xEZPIQZeL2&#10;2MjNf0hYE58aiJLlvq12EI0cS6XvocaHbVNQ6EAi+nXD0FG4d6JHuqYh7AKkRfMemIDln91RzZzr&#10;lDcFZpiGhg8xihDfsf3oqzfK75eoXiGmZ73YuAbk8qArBJU9WSBpjKordchywQPbdEy+noTkuorb&#10;WZD7WN8aLhlO/x9SZgRVl7ZBgOQTlkh4lFf5aMmg8FQWgbuYs4ve9sIzzmXIp7kv+0Eamub1ItgU&#10;ZrXQauzJ7M/ptM5GpHuNEpcTPw8abPUErG5S3od6SrpytRKVoVfTfWqNggMqjahw9vbO1qxlTT/E&#10;l9ZWgJDmraexmmuNpJ03M3X0wkyXq2nwDiVXDPkHoruGEv1KV/VY0VoR4vBlNrCY5KcVOQG2Oq4+&#10;nOV8ovL8rTi7Owe1e4X5rShO9outQlKc0k5PDOdCsSco2VYcp06GYQcUYpNOVhorS8niBpGv6fSk&#10;P9vm4xb0ZMgnMzBDVtgBbTdOYa7Z/ocE03XwprAlwVj5cPtlLdCwBp4LOTZlr7/Y0dMyMqJwcxEd&#10;dO63Jp2wND6AxUrQNl3U3BX3Hc5Vqo3r/0O4daRNMNMDaKDnnI1PypVZBnxj71Hy5cYERFBMUzuQ&#10;TQGM4TkfLqlTHz0mesKP1DkUdhJrH6HF8SEpSAUZhJ5FfwsrKW1JImbf476KANC3phH1M+PffclA&#10;RJacv73KpWAD0VxR/A8pD9T34Mm96S+4po/Ymx+MD3LvT4xwYkKnMbxWJ7AL4FBe+WbCx/Zl+/OM&#10;5AZ1eKcopR7Ntu9TJfDE3uGTfs6dE3sx/VmCkw8dqiYcl+TXvw6BTpEogHzvh2NlorXFhtRkb0GG&#10;Tw271WYZit58yKWYy7pSmdc9/+pFF61DIJjtlaKVyst+y1WlNh0b59XaSziNFyw5hYE4WaXqvi79&#10;XEOtR5tUx7wm9eTxEV424+X7X781uNMY/kLnLdJfAnZNmqj9hyQXTXuG9RaMWVNe3sHqlw779Yj1&#10;6C4g+AGZLjLgJOb4G98GwYYNubuIw2uMB1v6EZ5VkBWpT3Tr1hInJAF/ombdkL9ImSTlLQ+W4PxC&#10;8Apo132ZCLEjh7xgHotnogmW/Gr2UAO5fu23KEZe0prVmv0fuYSLHBDb6oogB7BN3xjJv3rA8AZc&#10;XD8EfO4XjeF9PipsocojbAxJz0fSlCX8+79MUBkwD7H4wRfBX4cyQMUstc0XXoTW7mA8/YvnrIfs&#10;xKYYLRP5uavR/XHOkOEnlluim3re254pPgQNrONxlmACiSgFbkR2S/XmbHYVLV22d78Y4HJbZUZo&#10;YkcMYqu3rfvNAYQhTaDST7F38G4fY4uzO0BIf9E6cOdIYoT09UqIzRb+qO9qjmNwPWlvn59+yIDz&#10;lKErrOMKcwfLAJuHjh5EBMcVjmneZGFSMYWy+emhlYoeQ6l/oHJlih8XXZI8B3FOiUkNJRS7UWNA&#10;xdTLjvTwAE0BXxWC8peDfPVU4XJDER40NhQ0aQwki4gl9e0+ART0F42dxaVj/QB8i3WyuqnnK6LW&#10;6B+3lC6q50qopAO0+KnxnyeobJCGlLbd7Zv7VY23kb4WtPPG8xpLhPzyk1lsFbpaTESU6MKEg8dS&#10;U3yNHxmEVZl3EsC2qBzCRaO+lGZx0g56fUuniJbKyMgjlGxbfhCytXDieP2IwFs424YuhdztiYoK&#10;g38iWBvk+Av7XMCS0dlbx2oxJpbGUwgThdx/SMUIFBok+b4PunhpPWETv+qrh8d/45WDN3sGD+uZ&#10;s9ZJUroZ0pZij+PEOJ4xA1yvrBzg64/EzY0wCv6AescyI9BL13G8+k2LAfSybkXpyXiOX08IK3bc&#10;0dc7P1DzniowuORg/3vWhnuJy/4d2rG7j3Fy1w/rLCm3gboqbbTHEbCfG7x++CemCndJSWhM2LEz&#10;cf029+xWarq2Y8THjt/Fg0IgNe6bgA/0uBG2J5HreMLiEGSRD6KYbc/FNZHxyocZG/112Prxj+57&#10;CKrLoXfpoWFCZJUHkwJtZhTdxsxVZ2X+hRFfDkkDZ1LPyusZMI9sJkQE3op4ux7dk/NDOvsx2g3N&#10;k4kPkM+NllmE9+o6VEsP20oSGHwKUxvNfk+euOe/F+X9wnpsa6FnFBlJL8YFdoK/V+yg8NTpQQIr&#10;7D+EubQFxG1WHoI/1rfOuznRZC4lRYyd6nlgiyo2PQT6SyR58V2q0qHxCDMIyFPO2fW56E3fHFOz&#10;fd+mod2c38uH2C8PxA+zOObNpzC6rgvWtnROJywX8igSRn1U18B2C7xItaUfuGt2M/7HSpSvp2ca&#10;9wI79AOUGx8aipisrHojfzLjbktu3fn2ARDwoTteeCdnJNeGYRhJuESLBSgzPu/xomes8JvtDKNI&#10;KtZxyOfM15JfRmW+8Xj3xxyYNo3+b/9XF715v4IknqXtDjnky6nwcMloM0SDhXu2pftD9rrkBdzH&#10;uxRxrwXPyEmVjKb3cm9TVSZfOoQnudZO+Jfxx44lJtNvZXrRKB1nfld1Ji/yvH6WbY7Q+MZFYfER&#10;33+2HwHoUVB2E9nb7w3tGysyPB57+/Fe6UjNbF7PZevSnA8QeLL3H5Ls3+Uhw+sld3EJB9Z+Yl6j&#10;rw1GKrP0m2/QNU2aQzkMj3ub8ImQTlaCuGM1hKnwtJaGSt5V+cvLzoATs54ALpNetRgAQ409Egzn&#10;fmfAwErfOlvLvOOneb79btUdOfJ9u+AHDYY4VcXGOErRA5+bmVVXfEJGHcY2M+Rjkb06gChAN0cx&#10;LihudNvj+3Iunq0znAYNhsQbK6HqEUCywB+nov5SXRSDJvePUML1M8e+4gSPbfI7QwOFb5rpTLWl&#10;SVfbjK2cREAv7QUZSHw1e1tmdKZIeN6vpDlpN6rd+inMysHtjz0IS7k/v7BHlr69h361YHm/Go8Z&#10;0cThK8XizTGFr2KHzp03d9iv7Zpie5tXwtaEfhqYT3g99Eqq+M0Jii0fkWXZnGV79AR9ZxL1Ntkn&#10;OdbMh1+8pYfm9/N0rz/b6YMnT3JQXdYl/1U3honfknZXf1M0w1saVBu4exOBnuujQ/P5UUvQdGc+&#10;dHWbf3ir7RKcC/ANtaFjK9vwWG/gq1Qmvpjsxqqrcnm/C8NBQm9idTIiFmlqx0lwQ4nAy4g3X1HK&#10;tfxW3UVpO5POs26qTua/R89ImBtoWDCRi9pYs6WMwm2xwoXpRTRtKeYzLzAt/1aREtDEr1Emjqry&#10;14MJyQ301YOXP85Mbda+4+WLSR2vw9vYa3317VwMQuG2uHAc+bTFBicxa7fyCZ6lBxcEqY40lPl7&#10;bHxL9RRuNoHZ3MC4j7tmi0MNxedP6sXi0XW5m2RdUMZytzci+iMS5qguA572EnYKedHrXIkFBTjR&#10;hW9Sc7NyIuI/t3Jqx1xM4sZD7mjWzXZNmnjcjPXC5nHJgb/A6pOdAWkwRyS3AUZ8YXWiQ1jKhr5d&#10;mwqAf6HcammIDPs/pKOqahpVqHscrlaXwCFjQyDHXWwOoSVNid1+DOgKQcudbQQot7IT77u1y9//&#10;/uYOtqDBPspIPvacBkBDACT9oitl9PSSSXk258+fisaKbDRXVoUAIXuKGDcje828E26mqKmKW0Yy&#10;XfIpezizAoq01yaf6cXmvvyUjLytOVHlWq1itCULoXMf4R9VdoOXpxrT4B6eqI8LflC4q96g4u/w&#10;QbKVaeyyy8STjHrSlW2O8tNtipwDWo/bu34NCrAILnTq8yJfHWE5WtRYQR3K2G2SvgUH+c8WrteJ&#10;iZcfiaRqNRWXQJL0/n1rcjNSTV6ldPk3rRy1X39w9/r5crHyJb9N2YgwVpbUAs3ANTDtJ3sJgp6x&#10;ATSSDmSBSdV7/0r+jl6GfvnCsjt8qZYAfzE9Vp55XXByJ9mz/kshx5JWDY114H+qNnvF25xyji7+&#10;+gdLw+b3ItCpx1OEvXddYcot8FlbYVn4Dhz9kHvylPC4F5jmRk4MgRudGtDON6rX98T+RrEmmrWj&#10;Bf92d/vzdWM0s/iS8r6v5h/RfO6/IwROse1yGCy5NSVBEPnYHihy3DpEtt/JqAqeFB007IqgjLKs&#10;hKkzwwzI+Zgc/Qdc5a57iBE6EfLQCvPTTG6z0U5MvUuc4BKzdx7KmZapYKkkV5chhOEuZsCUqHUG&#10;DFfMB2kVydUNJRs126HveJLL7kJe05xcfoaxrwXIsjajHOq1nPHq52Bf/39M/WVYW20XNYoGKFCg&#10;QHF3L1bcvbi7QykUC+6uxR2KFHcpVtzdHYI7BCueoCn27LzfOd++9o/8CBBZa7Hue84xh8CtaHAW&#10;e0Hv0yb/+oVu8jXPVtZMu6AyMbUg2h69AKu27Tqt7KykTbYmaeUlhrKHlq88lXvkVSGHRHPk5dSP&#10;7hWapqjRRYue2zQC9lyDuKoLqu2WPjWYTMrKLFf3GEkfjVWrpogyyUdW0S5jP97xBtD4ep+cCeu+&#10;zLg8aFl8d3LDdPDJC4HUlc4K3pBJpNvA5JXa/kSeaVfK+3uLXLWnE1MGfjqJwxKlq8rva7d80ibS&#10;zpjnDQy6HuoEbgDRkJuMGWm4TlAp4DFRnkkRAfIVNVN2YF5db4bIWfynZ73eCFeGiqEuOzByqTLF&#10;ZEkHUuxx0DZDZujCfkeq8baRZJ2yVRUTMWV+OgOjB6lsRbSxbqJx0kcpb6eox5RRFNedLo2dPNbp&#10;Evjwbjf2TrD5limHO8Wtq6krsS/P71tCCf4Ct6yqssKfFTqD+ssVK+1kspVG7QFKchPsi3HhR6MC&#10;w9VV5WXeTTw0d58jGaRFAmeNFYfmsVbjjKHZ54/+82jNNgKh3SJMTCo//FxBnYIWCsUKJWQ4AABW&#10;vzb+yTtKTJUKxDSKMdITUWWw6/59W6yIfldnu4M8uifffAaNGzAK6gvE9FdYzmbK2EClVS0RcZ8H&#10;YRCAYeGVk6vMokJuRpsxqFmCvykpl1swgaOkCX+bnumPp98P5SY5LC/+NoQFD6/e7uYamQ82yh25&#10;tx9UrMDLCEBNmxnL6seYQsXi1wlRAm1Q1nLiDsyn0HZlcKZm5uFi2jxZ1hofelZJb1cjnL5u8EYN&#10;2b762ZoBXy1Gj280UtKYEJvN99/KHSksoez77dSXcOGyRB4gtWEJBneCbVJ9bcyATvQd3cghUN53&#10;q5PrI0FmgUkXl0o7D1fKcXH+aWRNuSHyZd4hsapoG8dMcRWEvYQ9yZGC0Qd2V8CkeVEkZ+/iAXfP&#10;qh3epsLgDO1Qszh/IOZRfOttyLcUha+BrHNYea5lTcZ2QZxhO1Mwi7QPlk+ktnZ/LTd9jBRaLo1m&#10;+OIWGJrNHNQY6LF4ws1C9xK0Ao3hkmEi9k6Ln173dD3fDGwJ3U8FvLK9Wsg3EsZnZiZbDZIq7M95&#10;KWgp8BQjR5l2aMnbqu5LL7TTF8qNkZjKXAV2cZu7RKpKjI2rSiJamxvK9SXMa720WUU5Yl2mS5FO&#10;R3ydEsj189GW74LZ6socpm9ZiNlvcTHpv6hFjoH5yotqNu0a7B7t2E7ejDgAxOd3dauC9RztSzX1&#10;193sfD+jNyLvFaXzpUPDMP3sU92Es4nHFLllSVLWPmGV5qdP7bxILbAzcdE3mrSfUUtvrZS3FcvX&#10;ypDzTJ4CHDrpLF3uanpw7qoDv13LNy6m0tkX/vos7vBY3K8TBTZLvnFsb+tu1V44jAZXGu0anQXj&#10;X145XNFlc31dYwZ2ZYA2PFnYcDrz31uN8w1urG0YvBh6tEQK6qxRtXOtZJO2JMBLTnuBFa4vGRtc&#10;S6kmURpyKMKk4OPgxr5Negje96BvOuFP+p51sBgPTqbpxo5ObmgWniDtHw5xWjmIMEdUZeZ3alb5&#10;EFsVzZSOfXaT8056uAsIYWFqNaWf5alxJE/uKifkbfZmceioDs51KLcjpFuWujT1tldNtfApPjOV&#10;GMps+zzK4BGdXFHmssEU2mLnUe2f9SIvyvj9Fl3+UV8swo+yw4KxrNRkQ5Y64Ui6aHyWx8zdbh/7&#10;o53dgw88APC3wgYMXPfpSP6LRzZRBJ8pqwGRt9/dowttypGAdCCwQTuxhFwfZz+Px6R15V3mDm3s&#10;E2YpcSYJEwWwzSy/962FHY9RxKXSqiuMcbhJLmohC0lLxJFk4ADUnU1Bif1RHswud6No1RGx/k3y&#10;yMtyI7SkD/ru3LNMVK+zlL+xlYtxP0UR7sCXnnHg/bvnwqnESZu4nqcdchQCScypZ07PZ1IXI5lC&#10;PWnxx0yrXh+cGMRHlhP+oIFrW//b7g88QO6Bu6nGjYO7IjlQ1lXTDNiLjEEBc5SX1w51wZ4jfiTY&#10;OBcuJeXPYX8dbKIPHsxTrEOufZE5+Iekfmznx0r+8+9N0o2EEQI7Vh02XFEO5qJeZh+Vc5kZf4rd&#10;WLzHMFVaMjFSSfuiiLAENdkyx3zhomiPeubDQhHgmqKq9TAyS7cpNawti2fF/6SILvYXE6OizPpc&#10;2IR0Nocv/t/mp+T3F4FA2Szmkz8z1hT+Ssg/z/iLot6RSNKGkl+OhR0VyDa0Et0wXMYwsqw5PVl3&#10;BMJVo2NajcApaOBv/qKPv0JGdyWR/TRW7kb3PclM4IRUzTe+o87pBhPY+XTEj9ineIBwsvsIMtPW&#10;dYCxZ6mBgfRGWWG3t2ODTHyG+GD7RJ3D13h1/z25xHmcTMB3+fa68JFnB1GZYqC+wo2BcaaiCzcd&#10;vcuwbtcupY+bmLCi1ptI2NSwEhrnKGCEy5MvgGNDJ5tc2w6n1Av0PaxyFDvgeWX+ubh9NzKjjX+H&#10;aNclPtJuR0fu7Ldr6Mt5U/+I8teFnJq1rTN+TmdHr4e63ZsF4VXmfOzVBWLOWCexXqO/AdqirRsi&#10;LT13XqmE6I3t4+9WebPVk9APgSsRCnv/TKuKit4+Crf0xfCxi+gt7Zwp6HAjfuZ/WvURdnE3Cf7R&#10;zRVYumt6JlwG6ertoObhBDDXDWBd5C/BzSbNP67BIrFJxqr/rriasLQ8i6A6eM9YK4k6M0UXLhfI&#10;hDRzEQ/+63Y3y0lJFXnS6A3Ral84BnHG3tf6K6VpLKTuYNi1NbH9eqdfXr+Nv10iNMYLBUVefS6O&#10;VVJBJ51Aku2bk3JmglNzqPYhVJDwU5+/lkxw6xi+2jpyW+FQidvr//2OtR+JEhUEJzSJJr39WFrp&#10;9xjtmCOwyxCuy6fu7FQ2lLmK1fuK/ueuLvoOHu4ms9hSqnD//mXk3eW/6ONUjLXDDE7c6JHfPjnq&#10;VnSIMgl7+pr7CRybiqDuaA7Co/U4ZWbqK8ul7Mmc/dXIl0jdNp9Z7GkGJwkjm6HmsE3FjubWCQMO&#10;EgFctf0zTO01x63LiG8+vwkLhkh/2M+WFQsycwMdPGoubbSSFEEczkdap+hWoTtl78HN5mSBmfKt&#10;bV0Lnjj0OBHfaJgECeb/mrFGGff421447X3talPJolI6Pl7tNmNYnDQyGOZjFNeS0D0QfSOo3nfU&#10;N+xdvSdT1aQO2QQQCsKnThIjd79tseZXGYqwYXWeB5fEr6y1fOM+geovjL3UDo/xQenMWEP4Wtbx&#10;84gLitk8kuh++h+HJAiSbcoygo0um0y04l/0HIIxM+9/R1NUlpXit7xHjGUuh8ujNJC5lOTshLXC&#10;VO0lC6GxmCixADVmctBXDcFC5EJK5hlqcAgRb2RGLMBJzafUPX1PQPxnqXcNNrHYSxDFr+ZHVxfx&#10;q9niEN56T1bWd+zeruSS3t5v6UPnBfh3mzhHdik9lwOO1S1B8NtLeJ933KNH7bRgxC/vQhsVjqkw&#10;0xhDCRaBwvxJ36vg9wijILrYqKJ26tDWoj9hs0AA3m9YlOHS1RWfsiJ7rRc2C/FXG6G6nOF+Kkx7&#10;8tvDz7VSuV9D2sVYWYd3bzjsyd4zjTsfKaKJxOzLru/HwWfJKhGOVccNL/ylPm5Dbx3sQE4jq2bx&#10;WOZZFDvAT60T3h/gkI/Q+Hg4EvtSQAV0kPv8G/XItEgU/SBAogCm1jKdP/FS+T4v312WUXKEpBCP&#10;Xu0O7xZdtgQ2oiCWyDlyRjYcRIZasRFc5hU3gdLeR0TukzkU4nk7QZXuJRUt6lWOu1b1e3ekbE3d&#10;n+sfrdbanLn93uWLbv3OJu+K+EdMG046DpTrAF34vuYTdqzpW8Yf4cvrgF7TEB8WCOT5Ak2st7Ag&#10;qJ2LrA/26JKhPkNGlu+o3vef0X7+MiAQsagWOmCdbuJZtyr0ROV37EFFqFhj/poLryR2WUQOzXhO&#10;TZnhSecyGyFpSwcB9BLgEigP/HRw+rxEmEDFe75XqDracRSwv07/6NaU66CDo6IyfaYCGlC+KSm2&#10;fjNcPT76u5pamRGEbkW7ms1To7hPX76l8ockYrvKUGmtFNWLl9zuwHDf9kvIiXTBXY6Ehzt2ejc5&#10;Ak2TcO24RVj+8kxB9ANOfGtOZdEB3cXLqm75GVrVmqw/rqgd7SFb+AcWtMa9URRgIiwytLlLzuXS&#10;oe2Tte6V2Gt14zs/PbOewPLTJ4dU+8Sw9V4tYhsmUJhnx4SBYvnIgW9FzL6y+h8OrCN0oVOT14MB&#10;jggwU6PEX1VfkiTbvdx4eAIUDMv4uJ3QL/pC19KxRmKwlS/QWKUHQjBtJNYl9UH7Sw6pWPcVPr/h&#10;34c+6CXJKHcIuGLMKBKLPdmPNrYApkpLEg42zmEVE5wItH5MvqLqVGjLPkxs2peLbs4n6NBBSnU4&#10;b13hq6YgnDbZ5TJoio+Y4/sRRAOzGvXeGp+UU/jcBtNmwYaYVRTaY7hsUIRvFDoI+bRarZoIIrar&#10;Iyg4XbX4V9KksosbhoYIju6fm65TMeHHpP11zacmgUXsT3sOj/0fqMjHCOw5KD8cjB0m+D/Z+GXU&#10;dvmUP5Jbrj4LOCcJy1jRjqOJe4xXvZfq2uaF1V9rmZ23WsbV99MIoWtHe71Iz2q3eICrY+XWzubW&#10;xgTCl+3I9+t3pT+iW3r0+416NrbmAnndBLCPqpldr82iivnS/j6cqEr8DeUiGRWsca/3kak2sRuj&#10;cIszRc7NWDQcY/+lThOp/bV/BDBxlCyPIfKRQCcVGNoEp5VmjsQ+ppz1ra/IySmk0CHPYh+Y3qXU&#10;pDR+nvxDvYqMkgIu+CD6xzZy41bdhi1FxWVSFTGOKRjNJ3FddNOc0LQ5lqfRYNXRFiZv0rOUfTWk&#10;FY9xTrR2hYKErWloow3d2k/38CfzGuW+uZpbjF2DVESVL1h2tvfmqgd7vVldoSKt+WtoLpLOrHJY&#10;NS1wXNHSi7rilnqiNCfo9PjQNv6qi/0HoPh3GvuF0mxD9fc6LFjPxveagyNcdGRiQqwhV+8lFD63&#10;ivk85nAx4Y1yark9mLJLgHwSetLxUbEUmIT5uz2buNUJPfD3cXiZ4SkljYTjktmzwS8sw7Etk7d0&#10;2bxM4lkU1+yDlwAJ15JE+FyGK9jogtgFdd/EO2mCpdgPPgyVf7WVlv9WESICTon0fYd3qsTtFe9V&#10;Qub/QYtIOxmqHuXYkiC3Y8f3i/c5OjMhHmHsxDAV5gVNdoD29EsKt+7CUSZDyHFcjRqVVpiQFVKY&#10;8Tv0o275vWBM2aI5US42XOmIlB9R79489VmcvDZ4HZ3LjQedElaW/wOYBcfWmBE+06+d/8kXT0/f&#10;Z8FVxzy9SvFV+EasuXhunErbSeAk8wFHS7VFcA5ha83Y59sOU0eoFcdzehbSFKnND45axxYxT9Vh&#10;zarOrZA/gHjdTJjrfgd5l2HrxUnM+8qkIQlMHi7CRY6r9p+3OgLWnvPbUi5okQZHgL2fX13VRrGA&#10;rFKQo6ior6kY+J6KZK5bmwnAVkQQPViUEQ3qHUPmOpdbQhXhtRUx45qP2w81jx6Hh2Ac/NO3NqZQ&#10;Q+bXFqrHt9UnWuUXTojoj7wBmZFE6YjJWp378bc512zt2vJs4vkTK0f8PLAb5dGCde4c6EJRMksn&#10;vPl6csdn6L7A2KROs4EvAotrR5z31FJUN2u3CrhNAi9cpcHf/n42bK6mj0u9yiPOB8IVlRnpFUNl&#10;dlAjGfrZaCxSvYmXs3teRndKwUiwKSYpaFK5K/pY/ovaMOl03KjfsEuo677IrgCxY1RSvdI2VK6e&#10;P6Vi9GG83pU3jHkIixvIwGtO8C/IHbjA1j6XdhhWssk7+qu+8FxfeFpryrXcxOBSENEibFdpvZ8u&#10;+ySAs3bu95gn8h0G5lFpvsmmH94ZayHqauy7MXIsxT33WO05dbWs30a5eFunTSOOAmlC6qmSfnyu&#10;8zCwqvhC86Xajv7KN2d2OqkkgfkTUHKqw7UiCeBA8Mo+A44yU1fXeNzkJA12zKBPmS/xWS17Vg2/&#10;R/nWHH9CdU369x4+qYjR3cT7D8CWk6TGzPIiLwH5C7eEpkNFuha4rUt9uvR4ZnHaEfBIcJP+kH38&#10;RhnQi9vGVH785rnUgHnTJgMKOfOt3U3iJdvFfX9Vi7HxT2ibvYMDU90VfI064ki/wi97lfyN5kGL&#10;ezfBYXf7dOWNp7UxXEWx3irpMTU0JObc4PGN9Ren867KgkVHw+IWRgwx5jqF65MGzx/IyOVsyf65&#10;cvXaS0epyU8k4pdPr3vx62oMcj6DcBAlVew3+6cHdnXltu4fjok6HwCX2e1ycjwwUjTRTvOPMFWP&#10;/dIJ+DTZw006S/FklU+q7gWZ5ESm+/F16PZpNRBsas2OOECv7Mo3XXs0Qqw5UaORz5dN1dxN+i3e&#10;ZpyOifL4l9LIHNJc4ZbxdvA3wzmHosj9T+n0b3wlB/DIgXtJdQkb+6TBbDCQX+s6lLo9dNpdrtDS&#10;ux6/l9fiP8D7oKoB4tBIW6aqnH12+7E3HNvanGn4SLRZm/FoL0zE777OC87JZW8t55TsZKtNl0uI&#10;RblH7JLAjvNXR11XpS1MYFvqGPvKM1f7daT63G+yZzSpxAhD9E+icjwm7Arlk1zk3862iOsA04cc&#10;Xw7rvpwrko8R6mV+aAe07dt4xp6rRGrLd+2OnIbu+Ckhur2RXYxzZnfzirny8DzUTTPI68jwObkd&#10;jxNTvKvh2+fVu5y4ng9lr12++qG7mP3w1MVOwrza4ZSzz/KfZW4iLw2aYKyDhMnNmcKev6mvZhbv&#10;y3GAVTW9n+aXiUjLqrb7EaVy3zxbyKoLPb5OyklRnI/zUcGki/NoQXfWPe07gM8oG0IUasAVxz/s&#10;FoO+lt9efj13e5RGsRIKeF2a9MWJKmxItTW0LM68bk+IWFwAroBlQtSrmAfyfY0rvD3KqoulXfkf&#10;ZRwpEggZuDkvgwlM3xFR4oZ9MdP3rxphiriq53hxr+y5zzYcp9Y8QnmnM+9zosXk8EbcY/4oqwu3&#10;NWSsOKg1OoaXiA+DJVM/3RWqTy3LoXoRlF0V8q1/jdWRnGOdr7KPh3w2FLLXzp60RrlFX+JTdsmX&#10;+yjpzHdtNxTTwa2dWf9yBGfFRr7K7AUyBhOeZWvHZH5vnED6N5M+p70SYkwx9oM3ToxI2d/fuLTj&#10;57gR+PtXt/uFeEu+wQCuSBFVyqcBFPrWbg/vWe/nW9M52QFRDZmE9bgDJFf4f0ntaau1IaKn9lyP&#10;+xPqjwBOzxJjE7EaHoWFsKu5Cae9W2OBp/L06lPSeG3R4p3tWPXmr28Eg3AcEbZHaXp/SJ0fe61I&#10;MH9nSjYEJ9W60284NruKJNT+OVy5QmENg3wJIlOV2/v7mImn2uyEx0UNVyOenirG2yGR56LfHkOX&#10;kx4ilrJtouo5osVNMnEYkT66JvldO0nn2CGdWGiRUWbVf4bMxTl2SyCP5nha+LcK5ZaG4Upp+T8t&#10;KtCazHsaE0LfWWOjmqzPsX5cxYrCyH8VrJdDKhjsoBAYy7YuCiao0WsLU1SfnIOHBvTfCJ3xxKoi&#10;EbTDx/2v3oPuO7CEezJ1XExx6SIlRh6zsLH4J33W3zAq6eUWEk6ng5/Trnmp6WP70u++JmH5xBFT&#10;Cn6QcXtP8Wmk2FcCX0/I5va7Ki+rgg9bIJBppBd1/s6RvYVV75dVzHIsyZoTCUFR+RzVC1Oq6Rie&#10;gyoDiXbVmFEhB6zPKEkSSpng7elyCnxe9tDwHd8Dw5fGiLh9njBP5Ad2khox87EHJpOGtkz1bGXV&#10;pOMYxzZ+eSSqPFXO+ACm5vCSqTGpB4m3FhFMuraFe392p7lLL9xfNExkDfEryXXG/Y/aO7YJruzt&#10;bYmKWSMfk6yJRF1N1e0j5bUxRnFN5fdNpWom8KLftIQTgSmgNwqYvxbo8pq+vb09ZYmnL98P7tha&#10;A00Y2Ybf1FaNY3lNJGJwe3uK0gC+PzkqbVn2j0WlkheWaUcT56r8WsIUeAPC/KGVcZsoBTM4yQJT&#10;7ZanplpWaaejEp+ORIX2fEQlqvjA9vr6mE1OE+Z0KJ0DA4yRMijnYS6sSaQcv0p8Es810rQVLDul&#10;GzdFQtDEzqvzwcwTeilIOHllIfVckOOEEqBRay1juxb4wuRjFV1Ki79lNrqCYYCI9aPrhjw4x7Xk&#10;V8Bco284/UmZ34/3Mehswa46yGNlbjL9O7iGmqmjyJ6OkwGz8EwRc9wa28puZmKkeQ3GyDlnimk5&#10;lhL9+Hs9cu0FRGZdYsBXBHXGnHYbEhL8SA5kEsTivEMD02LJG2QGfTE1YX2+snNK+vwbviWPL2Hb&#10;E2QglfS78UJ5TWpcFpmkLEvKlpE5SN+Q9taEaEYjkdfWsII83/rVHq6wJ70+Sx3sVgn0bVr/48zn&#10;n3LQqwGTx3JePSqMADal/wBFUwPw2qL8T7fxfhcVpkzZRLEh50b2vQlrx7/oF2Bz3Cjph+hSe6/1&#10;r9yiAyOu8Jot9pKvj8j2ybM5yMplO/L2Z1hFLPrS6f3mZRCrsUfTPLgXV/b5zhcVFdSRdQhF7gFN&#10;9yI24drQpIyhdGLjmJ+xgx2Zvixa34heLs4x/ebwIQj12ZiL7ZavLi+oUfxuV57EzI3dR40/IJK3&#10;G+XsSXbJwrjsIJs+8e0D9QlSC9AG1JGEcE4kPBdRnA9t26JrdjqB/XHNPlX8K6sanb4wB5udPNCC&#10;vKw8/Bmhfw5NmkmmfuchxDe3cWaOw16oULrAVv6Jq1sNJdgobrRTP67+6y9Hm7bs+UlSwcHkvZNE&#10;ex8wLJScK6ITNIAu6HkU1KLHQvpGsSwq5e/tjtVWYbzhgK4jy/wNWKklKVQnMNjJ2IJS71sN1P+s&#10;LPqXTopom7huHEu8OcY/V8nEpG3k11c8ifWIEEsSURu+IPgcpLsNupJTRofgKKp2aJkbOwR9J067&#10;2O3KUV1qR/tA1GKQaE6+8n3kJL5OVNGuugAj4GGB+/3LwqzdWuvCOXWsp0u2eUy3pvvvITjHfK6p&#10;/zIyc/q5ZRtpRFka0VUxG20WLjh6o948bXsknLd7FAiG8zBMoEnpzEp7zrA07xe67Pyd8vX/AHd4&#10;OqIIKXuBzH5D/wGa+Nz8dof/jiYIb9muJrMPy+JsBbRbnMNWjfc+y4fxBps3Vb38e2veaEQqnZtK&#10;M/GO15u8ulb90wn8s4qbnOBMoxKoUDckwXL3WCcymu1nf1lhxFj1QLLhMDzZYU0HKkOODt43Xruh&#10;0llaN7CksuMD/c0WK4+qYEjPGrZbSksF/qQkhOooEXISdeie9tKA2kSZGIbsQPKev+tKeN0I7BBD&#10;k+wr/qwvnMSOQTlyGOv3zzeJYakGkNK7cWp4hOTaiKt+xVhcsMDawWL2ppf2tAO5ThF+3X+AFs4A&#10;njL7xvVGszXVX9RvjBourjCdN6KMAyOo41XHA8kle3dExLupsNdz/jEd6FsR36GGbFk4kDPjJb9H&#10;1SOfFN6zlcxkAc+tGxCeG7At9R6QqkRX6fZL6UYoadyCjxqTQJ0HJpkRE84fYT8K/sE0n3Sohdll&#10;NMKV/2TcnA7KfJwSKKzzFGfw0e0f/R0uXjnYSaGu2rbswNDYqWXx0yJEkG9CYHAXIxljQ2ms7Rob&#10;fzmqyLOX3kfXR7j7yzOrjjzYOyJIozO7iQcZHf8GKPoiDuFORZdP9t9ykzCqE8XcI/OPPsT9QmFC&#10;gLJH6T6GfxE1f6eTrEza+LpCggoP8nbogJV4DN+wjd3WtX4mkK4cDA29ENGnsPIO0O4d2Gdb/Rer&#10;7IazGWskpawV+T9S1f8CtlnybQ81BM/VwC3UKgvZPMqSaAp26+XziMfhivG5oOMQPMRYuHEOIhhv&#10;hC/yajBvJa0M8M3+jQTkWTlpZvhlGNqjg8gaufxGsmPU3jV/bRyA2UnvunhqVumaJkl80ubn/LVL&#10;MAnFPvul7VHPaOnDB65KLXnzgMdaOKDzMZ906X3/6xQ2qEWJmT4EMEbZEneAUIBxhvT2q+BIET9v&#10;Koj8YKhV4n4kON3usaYeK6CX8g/V3UBwur113o8x6zAEcpBX2Rz+D+b+8g4EN3WkbCP1WoA8/hQ3&#10;a7XrXZ3y0GXXmNEJRWrn6+8SdABl+ojP1wzobLc/ZnFIzCYnHe/+RKkWIvini2KZK836wAjSNbrt&#10;rGLZHNz7U2BECwFcj1lFwmhdN+IXCEyCft6GCyYxQ+PRDFYtQFk7o05dQRtqcd7+VJykuIVPK84R&#10;+0uHCyqrj9/L25HnD0QQarE/1pZmU4DMPxt7qfBQLo+tjR1g8oMEeUdbuptYn3+RJ0s/lA44mC7w&#10;YaorQ006sco+dyjqTHwo/Bpq2gb5AB04N4mKEhWoYqzmaKmdTd3hdtCNdwkHdSGikSd2Z8tknJDt&#10;I9bXweKdyHeCleAme/ozYAwxKpXv8t9vy72o+kXQK/bKUI2ghERv5opze5/UcTZMBKJr63l990lr&#10;uMgHaP4DGBSc8KLLRcVEVhDmOt1N0Cqyw3XUZ6cFnxHGqzdQyjtbY4CBTXbpQhpc4TsdIl0FpPYP&#10;N4YJ3Bh8KV68I7djAfqmRacl8guXNVIfLFXwrndCexLEt1axoQT74Sot7VmRiWTpNvHx1wSrW4r0&#10;ejeiSlbJSBH3fNPm9qR5oxH4t7YYom8W2vBC61oyhaAvMYCT/tMoWPBG/HxscbNMC94/lp314uQ1&#10;rypqcnzDbnARh/zedepFPYFIp+2GqqxwWKUN6jOqknhcrmoiEPdvjx+n6IlxfPBlDQ3R0akokwUM&#10;M4v9NrEO53ffYVlaVFqUCfzlVJYyOIQBkLI8V2trzjf9SARPuXxIokFHLHzSCWJdsFm+AAPlND2d&#10;qVPZx+JjpyhZV762cSnub5Z3mmeyPireP2mzmCxAyts3SgUIGzdre5arLzI+fxYv7nR4Ke6QeG/n&#10;7dXnsMT3DmdrZ6K7ovCCteaN0g6tK1evGQ32qzD+Lsz8xLQzb6LACNyiEjw4vxB8vmF0KblRiE7i&#10;/K3lKKHljlJ1iYX3y2F1PDyGVP0CqOq1KNc8X9ieN3vKP/o51j+ftUuMNXJFfL0IVnru9RB5tmPQ&#10;3ZEhbgq4jn0X6ZM/pLJAHXkUIOIs1hscMBnOLAasAZW2wgumjPFPm9yIofIAfYLfPi0tm2gePQIq&#10;3TxbHINWSeglO52vSGrwPbm50SGN1KInAfDAy5Qz2ZaqxdOgHKR78mAOSTnL9ui8EO6dy8tnlfyl&#10;pyuGdl8vw0yB/mcyJYw1F/IYWTFff42+Q8L2naz4R+LHtBnEmBnbDbH/APHNt3CZZPpRTSMXzhBG&#10;cgO4rRunynQO8yrHXyCPv0Ag7YSyTgxoqdvU5cioHMiocHni3D4taD5Y7WM+NCTV7Jmql3/mtSta&#10;u5wdNvNQI6auv6CkbOHri3iNbEryx9U4smPbRnJetCtBXuNPzEPY9KF77Ht5bPFazyIlXn8KrfWa&#10;OvrX5Snxg49i1dWQ2V/Fhlu/2K8tu5esSFK/PWclnRq+USw0Y3pNKrfMaxF/+SHfTd7XwxlJpBQ+&#10;nEkYVxpHBls8GnWZyG9el/fyiz3o9vhtLmNuKi1xbhpERr5KdeAMe5on6ljSflqUlrcSGqFDFLaO&#10;uC87hNj7pS2BRQ3tSkzsV+J83d0y8Shikxuo8mzsd4jnPYKpd7fscY3H1+g7Pon3Lhf97hbWT7Rc&#10;cp7H4I+aUlQYlyuDqsfwAnvgBlQiWXVMv5RGo928tTmrVg0Zur1can+HAjSPDooIGLbOgY70NzZW&#10;9gZ7VlDDXtJI/2DsNVl+5RpqXKCedvro/BB5+E4KhVpQMLGBVKnxmVNaNBM9M06qmxhQ4o2QPypZ&#10;fUMHZ9SCL63ep/Nq52wWJEZ6LLhyYMn0873nQ3XUiNIWFca2lce0dDbv/GmzqdeiWSswTvqIoPXl&#10;PNwoYf6VNQtisvqo1+a+sxGYTp+VVbLZHFGX97ZfOH0gSo/6Qt9LJ3F3g/qXtWzZYeNpUNnnihIl&#10;SHT4DP4yIBof3PFK4FXM8o5gPR9L/pvdPUu+c7WP8M76ZQ4cWv8rbk07FbAu/vNVWzqQhgZYQGg2&#10;yPA1rivZHg7MqHaL8yyUL4UQ0hCjBHdStdj5RP4H+JImk2s650x78e+zDMUw+bewBFXShVredloB&#10;R8/QFB7yqxk7PdRwXNsXlq9NV7tH0K46nhEH0y+LRlOkQnKen4i9HgujOiIOMDC25RUTxcR5/ct+&#10;ijqMASx7rGUDD6wabzZVmn1D+p157v9XxylnYKKvgBwdL0tlZkYl2f+tfDrl8bVxjs8RnGNrHq2T&#10;KquP581ipFNoy/A9vGUI5klV9fuAydUWUyHZhI/c/xfbbwIyUpqR0ViT3bEUExCDhbVrv/2k5aCa&#10;61RRCEs01TKOc/5ITP1NaezohMrcfsAZzd5vBGTPAv6SYSz3icFgjPi+bnfEWTSIaIm+zRrvvYJp&#10;SXbZHqx5XFTAid1Q3GOX3zh12D0bJdaMMErff5H3jTrxbRm/KkE/93lVvjrMI6777nPb/ojrhtaA&#10;I/STgUck1Xf/gNnqRxn977UU2Qz7Tr3KwZ+Qfn/upRoO3sdpuaOHD6NOJwkcLIXIqZROgiih+xhq&#10;fif/VrW2qp5IOS14wlbZ7gNFRvDOHgjNHZTjLOHG6RYXQIlnHu35F8IVl/XXEq0lK0uut6tro/nl&#10;q/sE+VFc2yfHtdbYFeRU7TaGmFmJdPdaiZirAHbXKtmapmaOUzb73ISKyhdmFgc/gcjmR9CL2Pdv&#10;cFcv2niUp+XnjtJIkCGtDF3xIfW1TjOJ7GzEd1qVRecY42mLCXBzpM7tElSK7Wb349nTbAu5cYCI&#10;WxthExqdA8TVKHzUD9YsAVXZihnM/egzA/QZMuoCrYA21XQEvFP/2c8KEsyxn8Tt6ncu6t0szkbS&#10;fDbNFRSL4CrR3n9tPrX0dw22Y++ZGX7eNvjW/OI8FnYvem+LTaDf752d8JYpml02OeHRROCpmZB1&#10;qQ2DJMFk+Lh2J+nuC8UXQjqh8IrSiZ2lOW6Czp9Pih44MPkf4P6sLUpUO7DMLsXu0YgAaiBuMK5W&#10;0uKZIeB6mo/W2pPu/d6RICuIYFIRrI4fmDh7J2ObbKaA+7E/tagT7x+pZJTdU/pJ9IsnUGz2lysQ&#10;ufNzQq4l004Pa4uLkV5VXVs84ZA20MfSYCpC863p1PSvkKaKalMKtK6q9jRjoTXdyUzAQZmZhFlM&#10;sk7+QlitoWR72154uM1bEY8ilX8mITGrXidf2YOMMQW/1cd9peNSf8iMcoUAZBXx3XMUtvkuSMfA&#10;rqIwH7WxtQ1S+yNF5qN1NO6mrxD8oPQ1RLBr4aktEtHdAocjpWd/tg2qkW/KBWkCE/zYaOJtQR/E&#10;USTvrxXflVQxU9fvm5xE00HpM3HycC6HjYNcmeuiQz5X3NU5m/dBkcumNU+F/UxG9dkMG8JVsrK0&#10;Zg42lb3yFWrodd4dMPGhhniy1qoPb9Qur8fk/o686UTS29SElm3hSnr4+4SHlU29bhRBDpRyZKEo&#10;LTYuA0f/DLOwftxqGS2I5KHG0zX2dSw2d2wYXJU7zquEX1nWSphAyrZfIGanbccrd19oUlUCj8b8&#10;RM2LTM/NvwFZx2sZQ6fQDNwNd9ffeH68Uw2aef6eJvqkwXyWGAc/NeZYp7VOjHZlKdOpk/4d18YU&#10;/tkTkKczjdM3s2pfgpHx4B6qQr76pWdtRn2eFtY4TCrlzq78dzgfmiqpAlYp8xnsLjOMg1FFUwSm&#10;axv89OUPDAKu0bcL5VMmXypL6LMHFl68qEF7YQdf+hTp4jmnCBRWRvsiWtCcOW2w92/L6+Zl0qn4&#10;PJdnfIKHoedt3MOtAoTH1GjcdTymDIxYB4xbNIFxHWG5nFV3dfj2vey35MGDYg46HlOJvnVgOwpq&#10;L92dflx87zrONzwxze45WPnVum7s1Tv32FI+N0yB4Y0hWOqmUu8CbYsN/b8OCtQy7yGyTjeR1TxZ&#10;jgawM8FppnrZhCXQ2nD9ULTVX78EYayHUciB5dTMFXzJpBSl5V+9i2NqqMgkruP8yroQc+Gnn2/3&#10;4Bf4mHivt5xOabvFhsZ1QHyB+Z52OpBVHtLaEEiudf6oP6KwiTl0QB8svN2gYx77qBDToq+mA/Aa&#10;IKBKYuP1VyXhoI4l9sRPV0HhQ4gZvytb+FUANj1XEHetGOtbSmVuP1xvqLf/aAjc0G00qJ25mNYh&#10;x05R1zYUroip/756vMgrJryzf4nybx0CeJirNYeKlVegdNjV2nnt2vsU+5ixHdTLwPTMEirsd6jm&#10;WzClgTL81f78B8RCGyLWPwYcPM2IlyNbSmS8D6OzjgzlJeUJOjY65lBO3f++UbS1dvbnZqT0Xxgc&#10;d7JBFZMfee6rcSpPBQhrhSKsTHie0G/+8SaQKTOOSpCa9p/56jqEZl+9eItCfNTuCx1rJN8l9ufb&#10;Y+INGaH/nSdobvtlimBH9kFxTHRRll3TfFBYsPXXtSX0w0YuVpEOzyH6BdzSIr/lpJe0NVwFFlNt&#10;YDdMxhhhZWXemZB9R5MsVJR64f50/aOGb7MsH1qBLCfhdQTMjht4w2xf4qgtStX2dOLh8R2j2+X7&#10;6xZ+1MqTKlhPpaqFyaqwwkYo8LbR2W41OqiM6HMCCh1JM7KDv2qluDX27WWy0YIi98L6DqXHiW+d&#10;tHCPub+ec4Wd3eMST2Z+L8mrHDRGsyZEMTHjF0Bdo4AtqJl2Lcmd2GLnG1yu6AxPEGxqeKdUIkhx&#10;ngmPq3FqqWb/NDaMa2SK4TLbayZz0OPNVAece9G2qVY8EBFJwAJ6dil81tJ7nspGsGf1sRkVJX7R&#10;IPbaygPWL9TWszePf1uywduq/FeGVOsWFJy0aku48kHxjKzFs5OrL5Abr+oT+4q4Sx4zZlwpVa1r&#10;EPdCgIBzuWJw8Nec8PCs1Q8nYqxtxHSU6ROwR7WOnoXi1BVOoctyw/igQg0iZqn9bVx1bMYiqija&#10;WxX/YWSX0T/lPQulOdLZIBArIDPHOiESBLf1LowC88e3RtMbRx9rJtEPu5ERjCmXYpqP6Ann3XHL&#10;Il8e4LcF/UAY4EXY9ilQSXwCgx42dZPUe2MU5OndoiprrEFaQ0Napxve0Y4HXe1ZE+4e09z/zvVe&#10;zDp1ey7bHvKTxGYaqRFtQ0VQKwjUVRZekGvH3hLptnzWQAQWMG0ZlXNRlvJ1OzOKtpaGXPWPE9zh&#10;j0nuxj4UQBGFRXbeBGERVoJNxMPQ3JVMeznH3LFEzis2XqJntgT8ReHhxqT9iRoKI5GuqubgD4xF&#10;nNP536cr16w1TYOj2dhaKD7ZOu9O/cDcsXZtTrwftUPbf+V4OD59+dK03S0neJhyY2lubx1nKTPI&#10;GCgwnN0a62SVvwKoJ1PYjD1p8ZYpcxVHawYVZfy75KOr3FHqn2E5oQzr0hyv8ou5sjnz2ykoLX+e&#10;ygITj2v5SkiZBNVCEQ1qKQ9UQE6McdQkZf+0GethBQNwyWCpUSmRHGs7YI2eLPmNYA5WorHqeCfE&#10;uy0jj4zBwdRKYoJynrilrSdr62DnJxDDRyG3qb18z6eg/6H1z91LILATFYDeP/8Cz8B1GcEsO3Rk&#10;1vhgtR86VuaMMCZma7X1nqnMNy9ZrxuqFsHGdKlPaTV+GLifiAIErTeMCt7XoWpAf/wH2FzF+fuE&#10;Z66IcHOY+8H7NPvjotCrjRHoEGbN+9yqHYwPpPoZdJMSApwPgA8LadUS4l3tw+/q4MmYvWlyPR0F&#10;A+cYvOqdlm104TPeZljEEK+0a6eou2J1qSa7A2wyFnpErhHf3rY9Wj4yYFO9yZBDKuF0482vi5ZT&#10;+TKXN95YkTxnudYex2xfNxCuCwbWL97i4Vgi+CKzyB9YMfI4z9vnIfprHJ5W1MlXnlBKz5+WE5Gc&#10;aRcze3tuEtFMGhwTIFu9u/NbsXy9Pg2P658UUmXtblTd5T4IPw3wa4XtP4C3qPbX9XXrSvHqCjru&#10;nkNA1QDyiNmlyfJqqKiEtzv9zfr3rSt6oXMtFPMIvkB+kVo3+d42KcbCq67cD/HYbz2eD50Jeefc&#10;myYjLCpO7/vBHccwz/3IuRfln1aH+0lML9mghQDOMltO1tOVYzpmhN5vftrzmCUmmT8mHIHmTFUd&#10;VJOdQ/BnaMKt3bt3j0mgEGEwazZ0tgSeMohxnvXrR450FUWMYF3WXY063imTCeR+J7+G4Ej9Z/5Y&#10;27miE2ry2X8A7OIGyFVB5UygUEdHPl9y1R6qmH2g8/5b3n6guvISJdg/jr9dJ0X5621CaRDf9rYP&#10;HBHVhLzz4zusfoAteyn07ZhFtj87Y8AWTZZrqVe/j0SURH5wkbkU1S2qmH94H4LOD/mMempinfoe&#10;VlZj8xaY9m/VOqsfSZA8WOng7vsulNPY+uyPnEQ6QxfOJrqRktGP/9c+u8CsuaO0bMZeMvInOYgc&#10;FK+NYIfJjpKMlq3G4i5ni8A8x4s3Qn0uGWUD+hOg+9vsVFjE1KDfOgvnJjSf1SNXx91BR9yS2ey5&#10;U0Pz6AQsEa3GD3OznKfE5t3si/UrzyFteYierw7cHiOp7cPzuRpTaX/GjM3JGRM0Z3FDdm/t/bDS&#10;beqW2UvbwbWBpYczQPek/dcIWLXkwzTqDutUbgNqfnANjSc/EaotIPwKM9eYGLtK4rNRWKjxMNZE&#10;jscg9wEkC0kYVYHfRNnholWTBHq5mIy7D8Ff1xE2CN6kmyOs/zoE/7mIFPpYf0NQXJFd6BBkJ1h4&#10;V6gTbaQSa2RBPo94Qh8I9+OoHEvwhL7N160uwicTPhpUMOWWE4nbeXQ2wbw/mvA0NjfsFnbEM4CW&#10;9wg7oyQvkuA1DtzL/WR/4W2TCtRFpV7mukM75LM61O1hUzeFj2VMIk7X5P+KcrXD/CNV2EInV5+i&#10;wsznRLVR2RtEnUK3r/ZCru9btTHnWzGF3HyMRvxVAcXVJM7HePjvZvA+czJAZJiZXBUTVQtKsX3O&#10;WFUu64iyeBs548mEQEalDmpX/8Bf7wwG9ojoL80MjRFzIYY4UbZsf20MFlZFV9eOh0gx6UMBSEmt&#10;BYcsvUxRBo1QhrrqEjvw6UsJeZZg//mrvTkys6m8eeDuzdPwW7q3yWK3lLdXqp1Rjd6fCJGUku00&#10;aZneckOoc8yCpDhhcquI4kpnz6cr/21hlqvame7ZDtuY2Q0wH6s5hV0rj2l5izNzPKL+5BjF+R/I&#10;0XBbNkHZ8E1N4wQx29lnHtkoVtIooTrgyFPtVZ6jHbC8sXZ7a5DXiwTj2pRDiG/KB07JqDY2dLSO&#10;FflrjQlIPvCdU3rfMf0JtnBfncfu2f5lgjjFLVeg7hNGXNfmLuK4J2sR34Z58ThXQrtT+sJZRudM&#10;a9n3OsMN9pH+qKl8wPb/BrGROYE2+0JwNaJBRdeSljbxiZNRpOmcbtSr0UH5J2lXzZG8uLSNMj62&#10;mdz6eL6Ouy4D9oukJ9OtMOaJN1z/ZWTI97vWY8NuKR+OOZH0P4Wvn+Cw0N3fFgwRj2cjox22gdq8&#10;vpgeVpFnmdGFoUNMjg1F8ZN8qqQ6lp9xb5jLHFfg7sXrzenOxjSbrOBoLz44ded9nftg9rsnvubG&#10;HdUTM5PefwYeqPPwePdktdV5cAtnDjjjpwhDaWSXxaMcMKbnBJweTVGz+2/VAcuuYcrqnZV+jv3T&#10;GQw4ljrnlsljPPfetKHoa3kP/Q1r0irc5dG5sr1hfr87BItizTo540gTSiYtaSDjUVGu8k7f/LtP&#10;JpzVO0wsTz2+9VnW9+gxlu+V/53/HLo0TiKGM7HRHSa/nc2fMEVNXDnJkY93hVW0N8u+dY6XITxq&#10;KZGCpheofIKC9WKwzHfeu2sP3H8SReLCPqyP7vDEfmH3ELGoWvvc3x2Sa/P6tYq2M8zBV3v08Aax&#10;nX6VMogMFiSChDURipYkMC2e57dKZFe6ueGjdqDbkm17deGEXtprRzNqlzmZ5CAmBG5sOSfhY8e6&#10;AvEPp8pJJ/k1lG3xraQB3alFSmNMozrwt41eeWs5wA/qWV+6Wp+eNOAMp1eB0VY/uQLMyBKg6zso&#10;x/T7CczEAwKOGPodGqjrKi4aTVMiNjtGPNHE74UNWL1pgrPKipemAJccJPIrtkz2ImSnqbKuXjy8&#10;Wpa4IxSptAFumeK3yDFmusvYPkfWy2eOxWLeE1T6JtfFIuxqYp6QyFePeVJwt/Bqq66luYHU/wTq&#10;6J/h/Ro65qdPrsWQWxHr2aKYpti2qK3Rne7tqyKu+8g3ywp3YAfdakCWUweJnVM5lGx6gPZt2PvX&#10;RHlG/r4Mzdk4eMIcXji63VIH7AL6oDLQXUvGGfgQGWlKgrMHuaJo21gpk/BUVDVrW4ZDjMXpS/mG&#10;Oj1Lpt16V7m/riMhSJmCdHb9nw9Y1+EB3Ayg9ijUExSihk7XYJRnSVOMG9hk+8Ib+CMpZN5jav+V&#10;x+hm5YRv77V2NbKnR3d5vvitSgiE89le5oxDGa6zP15OkGeXYuhbls1LtCTA6X/A6IzArfed31qs&#10;yF1N+kIZ2tNknVtMlMWG3ZrdiMTe8y2J24lN+JGrhwUFapu7/geQ+BEU1iUeld8DTIJwvgSel3r3&#10;2l/8CkRxl520oakz2TT1SVxUXKb9saaMJG513ieWQPiGDZlpPueWJ/sjRHY0+WZY+WJBFZl/tfns&#10;pU2+UHUDzY/im1a22+PfGtLJEwk/5hNJ2Bj7Lakx2mugSayBspPOMkDhathJajhWalwb3pyxGSRn&#10;OUFQEp9ryYtnKWKwcHf57V2UhuRCtRXi2nFDQf8bKRe58e+Q90zTp9o+vZiMxoKbej2pK5+3uIXM&#10;gGmk5uGmxPA0Ahkhk9tfM7QpfRCI8YhloLNT+FTsUabP3Ixpvovr2uMLazKoZQ7dll8aNKfZtp4P&#10;cMhgWulcO8Qt/D4gR6IlEq+hGBkg68hLmkZmmMdOZlm3dfUU1HLi7W2Gn7+/TbNci0HeOFyDemRW&#10;8RvtsvkZTg+0ytiL/3Havkr1WgVO9paIZE8ikZBgzEb+5oxs/pfRl6252vhneiYn27iU8/Cqet3t&#10;/vMFJCDjTXfWx2ZYoDOjwdPGs1TWap5zWoqEbx4GL/5GxAKw1Wn60gHLvzL33k8HYTdq+Q5I1HqS&#10;0KjJo8aedGNJQdKjXt1rp+LaHVt9Qb+dBMmStBVjn3IjLnOjxqDbp484v75IOVNbzk67AJm05wNk&#10;vr8WVZxyyTAkFh6Fp4VTXrXY6JvaD42CzozksjOVRT+lRrpgcW2UZw7vMCXRveFUwKmXhrrf6p4o&#10;xGO+eWyTrownGxEP4vaME5SMSs4ZVVvyNq3LsEH/aTUiTuTCyRs/Rb5M1hBEixiTDJRi2rtTci9y&#10;1Fs0dzR4EHmlOctaJiwr6zYts90DVYNAC3UM/G8mEKTEbdnvwE79+PKlmjyOrylaASWf9ji79OJk&#10;DpodMC5FAVwZZixhHD6Us8cixps5PQ1bpiYkpNTr69k5Y2OU75fWXvepUKFV3VTF27YreK+937PP&#10;fFVqxn1ILj5RRcvA/0Bq4nWNCnZPhNzB64URvOdT82vwl8OyjICk1wq+n3W1995RY/5a7UxaUUgV&#10;fBiFlyLXgB1jDZlX/Sz5cGkbS1Ry4mwflM6UQLtQixA2n54gP6t2lfcfgNTyi5+/vfBJvMO1Exvp&#10;LKtBbEPy68GlWZgPwYhdtn40x4sqYcXvCXRjGcpdDsZxpi19u5cqPMbZ4GFKwiYoBt3WFK81F5zd&#10;txW/Slbj4z4kThXtu/ropuJjkPrNNAnU1u1fDxQ2QUNJ+c7WqFTqG83T2sGO/sZKRNSZGFpleqY6&#10;kfFlnEpK8sA1WyDMM9BcJ/FxruPPokxkIgk9Qw5ly4UCf3HlATwlGL3gY/i2POJfv7Co71rTWUjZ&#10;V7ptctiVqNlsTEFlqtYr/tvcBuwn/LefiVP84bsSvzhjy8qlR5xjkHy+RUcMlaesX5+DPgM4D/1N&#10;+TnQRjEd9wGhzSEXFT+KqDY+Zxfbp3Fy+YoGiqc0jmbFdV8pTmraW1QNFOBWs/k2Wbd2SK57LTDq&#10;18wIOsZQ5gui1HVTxnZWStq/SqdM+Q3MmFegINSdCs/Nlvl7pXgwZbPsmUClnAg2tk7/lf3FIaCk&#10;7VTLLECkSZVfN0mjy5AADQuU6yKcvQo1S7D5bTgm+hg5a+z1urXfEH5q8k3V/ffMa577ATPlUkIj&#10;smmdfi9pKHssoeZUGUxrcZhwtY3WKvfLKV1qI+aaYL1ZpDSEzjJDI1gS+LML4qCfYuflYkp8NyVN&#10;Ptx3Mx97QSD5nqufuMLF4WTeJ+6Z+5YRyef7NMlpayPeG14JuUNwU2OgLBC2qtG+2M3HszlxNEXH&#10;ZjFx5OaaffgdXi2RzuZVTNXtXnZGd9Cq1SYuhTGZ7qeBcdwFV3rHiZBs0gZeZD1J9lbzA8RbgJiW&#10;Bg3wxgFYaYIJapBgsr+j0RqUZwJjBBO8dpSDri/3m3QncDlpO2YwNKC9LU6Pn1Wt2WXw9b/DR5T1&#10;Sh2hTC0ZRPtWWqWvwDne81rvgdYDlUCG60vdrCG2L0hh7jNa5IbskdXgKQmidbvO7ozeL3t5C/Um&#10;WGE9mGLnEYu1LYH+ww8bdWU2D6xAvtfp7+E8XPcj3pbldvy4S0DvemHoUj4Z8Cj2WASuQSoMt8s7&#10;gBJsnGXDu+f3M/dbGqjPXXNGt5dUw71UjVCz36ttyQqL45Qk0eMYib9KI3Dboiwhe8uFb/OqX0xs&#10;HlUD8zpegKWL4xL4nlrVyex0hx6jrKyjvQzzfEBlYwyR9u+dqfvo3Ekds34rUVGPnMOBX3kI14G4&#10;uMKULD8f2HwaD/Q6Vy88HD+dX4QZrB9lOvnHhr6wgE275GOsJv4DWEKqzTjn7/PktRp6Qc7FLUAN&#10;RW8K940mA58d2U2spnIRLAA6t620ukzj/IVTjUdl7XVdwsygjUdUj51lbFFx2YufA0vVBHlmSBA0&#10;LdSIMY3hV/b0isZpWm9J20UX9q+uctbQRshReVUJf1m5+ZneSjAX4X67gx/6mWigDftJBIceAce4&#10;7mQSWMOXwFwZWhCFp/SDbM2xlZGUiUxpz31Ei9yLGoL6wNzabipkpdwsWAAPCjRQ7/GqntfPg8nJ&#10;rnR715x7SSaIFSssHSDM1Z+aRWPJ2XFb0f/4dCWKMBvIOsMpasnWJmAUERUFzt9ZnyTL6KcPT2w5&#10;5anyMUXV02Kd5bV1UouqhdkDFWkz2K/JDqImxsujcAXgl+VpJ5tDVAKzO5NNtCvTcQ11frWCuv+k&#10;vsVXdbThtdqy2BayaYIph5Y2M4nzh9MMuFwyroE2h/9LOtfVLBAcfV/NSbxxTiqX7dTab5nsNAqc&#10;N0d6d1dHZLbk2fUfgFC+6O8jhj1t1Ey2tcm9IHERFrPzCyMlbYJ0AYaKOUXORuc26Rn4USUSfLa1&#10;qTLEjiO0aWZxAps9kO3tjjOU97ezijnQOZL+D0B0aha3b2MXIGDJukUW6RNOEtytyh+msEF+3PEf&#10;gOD8stCums2VxInRmYP+3tIURd4erj0vnfhtsDnh1G+yMc0Qj/fYsJGC4Z47f7Ti1K1YaWhPO1NO&#10;OLDoYHnEVMhYKDz9FNlXuGH2w/hcuYpQx1xSUPD3Qz5tXwuU/XLzr3452DYdRzfIJLF7yevpy8MO&#10;9wIfhSy62c4UXXPwNvGehlmUIxibYM02DcNwL/t4fyk9VvDGwKsOQxMy2gR+/pG/qRgnr3nr2zFU&#10;0K9vDnY0g53/se3k/ZwnpxCfJBqXQrpiuiUuAHnBrBSvICzCN+dNvhybulTFTU+cGvKz2uCPcrYU&#10;G2jP4LpV8M9eIcjcfzUT8/7SukSH8KX6lrPoilWDkgWHdetQnK5aIHLpQ3T8OANd40n2WI78QiGU&#10;Mn5hw7glb6ZLtj0pPcl8tpOK9ExGfSFzuuX5C8/4n3ax0OsvOwSLLZgoG/0ZaNgzZCUvUylri5yW&#10;TAMrDxvmsXw93NNMyejj/Fi/LrOv8aEpc34nL0L7cZyYI8ytvvSpXlMTdE7ODqvSYl06cVXjwB3e&#10;HLmljdVn0qt9rzBKhnHGquDBEUW5iWZMSU4hFDgJIcHGYPHO36uzL1twHkvA0wmeFeK8cX9NkkYR&#10;r1p+Wpo7e3Di+XBXHsdzV+s/+LQaV6s3p9je1ivz1qAPCAQuw91DLpEGs61DsZ9ERU6ce1hfwYHu&#10;pu9FXWXwSIeqzncJjlo7768jW171GObrTtqy99p94MltiQgv53NwfRfTiifr8ALbJXJtcyR/qmV8&#10;ysoPtI/AXt5n50i+9znSS9/0I0K8zFBRa70osSWg8qdC/wEKrN50R2Fh6qTYWLs54zXvEHGpbMz+&#10;1S0Oljj/uCvaMqq4wecrXG/20+c5wNjGXRnkW7G81d3EGS1hG9vo/CZYD7cmu89IAWNSaXVPx+Bx&#10;N38ScPEHpxIeBz/8B4jUVwzkF6N8Y7UR+tqA077qut8VJ5JHSNjQmrqDMDh6HsZKIk4N0yz54Ezg&#10;M0tKN3ZqSvmrysjei8Xban8vuFP6gHctuyFYgt0tnxZO2iveUNEDs3BYuvQqCjKlvGIBf7+RggOC&#10;Le0oox7Cv+MpPOJcB5bQHZMcJ4NXtbXf8AqwHfQctZDH58zefu5iwxpEpap3jTcKgcYu/LPCQtU4&#10;dtnI05rjGStq8Z/fa87Yrm2sGxUZM39L4Im86X/7OfzIscqw14rpXdcW3FpwZAp0wQa17yIgmhu7&#10;id/ffkumaxIa8Y1KCgj8jpXjbfHdnU3/754VttLdLai9nsAHVX2VjUnZx6KtK73Rhi6brkNhEtT7&#10;yccLk3LGqb5UAD1EwRBNaIwvHKwerXnuB+8M9ydOJHoRTQtD5PxXZaiiXtAq1qVsAh4weRUbstqR&#10;Ez+7G3dihe4bFFwKfyFM7D/xsPHC1F0ebrZR6NgofXI3iYzkgTKZSdxNCl/4uZp4hQgEyKyu5San&#10;xCpXUtSyM7BL/x8/dLgnF4LOQqy0LRwVo7R7P0Iei8YL6CgDJyPIMQN4reOPwyWRybUof/58rx1u&#10;cpLA5nxPgVPrscTOmt/VMLbSyRO6kn1BdMyBmMitxkxyQNiLAnVMuPB+cDWWFyRG3uJ6BZoWwn5R&#10;KdZGj9Ed/QdAv7rHhk+ZXZxbzAfIEBa9VN1IK4bJJuq/NSzwQtmagqt9uREom6+0vPkCKEVVT7aS&#10;cAk4U44cP8lxXRr1siK8iPh09N/MWPvwzw1r9Bw+vUTNZIX9JqPGLjODxuhCZo7dE0pS7kuzOrOF&#10;BTfLjOpLlV+qJT1+k36lWs+ICD6JdYfpHvFJf9vTlGV+rALM0IxQqPIuAq5NgiOk4I1kjik8bri4&#10;86X1AsGkIvJnfYznIBHJT3fJg5bZPi+/eUwmPxa0K8FsqfgFeT+E3IxOngNTpDWhuj8fcP76rXLV&#10;yneNGtFQSE+Yyr3/KvXXpyhpqaqKfXG9cV0peVZ+EsTsEEQwFZg0ptRtn/FBxFpUB7tUIM7z/Nbf&#10;25OirDvfSBYvneRxjA84hLNt+3R/lcQw3GRMixrdMaGpEIgmKrafJ72on6m/4px69iC7VoSAIOu5&#10;3u+s4ioJyC99zgay0CS6D4CT808Y9gpVZ9sWc9YlysxW6KHMXZrFY7YQgkMlNalrk5m6IvdyW7/p&#10;PwFtePaYpJ/fyJN59DhFeSrtOgOyc4WPzk37ey1Zc6tIjlx8RojIlrIfdsdIE7o22h48aDVbSrVT&#10;UQ9M9eIqgq1OCVdo2nyVkKi0d0pBVwkPmY5uOihwYnbivYdHoYrtnLPSQbcv8vmAhbvFd4ZpiBo5&#10;Nd27IL5Fe5Xzsq1mBz3ZhIa2ypo+DLNryH31tmlp6t4V29BKtoUlgahl/ZfY75CENXr3lhEZMIXc&#10;gQHkqDtT2GNF/nKBY4LYb9WNwzGaaSY+9G0N3nAcvzjo3lVzMpdYP1G7hifaWnasjPKPliSi2nvJ&#10;sVRN3giNyLp+bmvNsD6kJRwDlSa2CtWTru2aGW8ol2+yjyx3D8piUmt8+g3c4VRwF4gAe1F4bSfa&#10;t8SLM65eUmnHmfoLlrkfGpfSRKKqZP8VZa/ass82zulHnsYltqLroDjd6lrHhQVrLN2T6cNV+UAU&#10;VPRe64vYzUsVE6r/ALqid6VyZydEnkkwI6/8FfWX82YzTNe0kF38PYqRlLppD3Lt7w3EUJP8BnBO&#10;D6cW/0Sh2TYjN8OPMLTqXtYVJ17g+w0QDcMW6H2x3mna1sq7tiCuBQJPCjnw5NUi3Uws/oYl6m4P&#10;taa6W34bWMzS/E+mcitk5kJVEN06K6HadCfFdsVItaUmITPxc03g2fSHNOnGShETFKroqiXXGQSa&#10;9+DG+0CUKZOmZ7ENLo3N9J974avhRssFVfYZ2brVJmbjDcNYCGJ/aWxnDXxw90KRfMJeawEDUd6C&#10;/wH8a43a4cGzVXYPGZ/Vpmxs/7HghR8LBI6WL758L7PXNCf+se+Iz9sFpk4Xg+q98DmXjn21Wdjk&#10;hwsdJbhE38SYOY6nXWq42DRffhcCUAt/Cx+F22fzLafi9BpAOu5r8cb4Rszte+mWWrpy2LEv5ofs&#10;XW6meTp6mBmc9JugHNUlG+zpb+GebH84+iFuxF7VfsgZJZWwsOCPZ/y7Vig0+B8p2+e0NQcO9Ftb&#10;/IHPWk/N6n82B2av/fr2/96fV5/ysRuCiE35x2yrJ2+XCoy+n3n8sOJ6qJMY2ePv208Xw7yWqPVS&#10;cXlfJzNSGDyouF8Ed93/8vYz43DMvQ7pE3NwlxoF4KFmxlk/TnbR7MZlmgjw6Z5pXnNJ1d4Nbjp3&#10;6cFJOp2dvs+fJl1GZPddWgyo4LM6qJGeKjLlaTk2mSUx2WQFlQVNYK7U7xdh5tYAfv0yiL8TrGs/&#10;7XTcYj6e3V4IoeOKX+R4Iryso+uIsI5pk9sjcDb6Y8B8GCKSncicwYceSyAPQAj5xC63tr0241Sn&#10;WSYdGsJEQnypENGRBsag0NZIxL6oNXT4paa4RuZpAWcUgNtCxphidRsrJP6CO35A1OpLm9gvW1ZK&#10;cHNjLq+yPpsNkVQTPplHONHfXPFh6k1aDiiWfR87yNVea5oPECgeKzoF2jf+u1L0ZZjbsVxpKWBQ&#10;tfbxV22G43htTe12+xM06494sJWc+Kq7UtVEmf6Qf0+LlI+1sRcGmN1wkm9/DfpZ3/3TPehM4I/d&#10;Cvf2lvh4sel0YOWZQEdetcnfFJWUMzdjupSbf8M2BLOwxJPBG1t9gLLVXPM/CwCTl+Cp4eMOHeS4&#10;yZNitLbIxFektWx6Yd/FT18b9ceLaBlDuHLbKIIe4I1AclXLGYPEeEjYN13XfBJwSTzj8OFQixZZ&#10;oxAZ8BXAFVtfuSNfvj7lzaHiijmMjrac25ZEwEj6vQXEuWbVjqhv8eqv92MDO0qiSUmstnjzYsIF&#10;FYmyo1pbteLcjIpIwOW6MUV0kNiDIMpxzxlrZ0PGE3XDaDvySJ3vz9BpNlusunRb6J3pp1vV3J6I&#10;7pQxkfdWn9A+YaN0HerKohcia4ag2o9CLo/KlsMZEjrCiE2GidoIWi7zVRmVvb9T6N0AKcSBWY4b&#10;/780ZJOCF8anXoAz+q5V/Andy6fZWrCp3IF2phLkqNHEROat044MPWpxt+9I9wF2tcvjuxE4mPZW&#10;w2KSpAJXMdjaYUKOemt/+5QfmC6xkQ4Sxk0lEj3PXAFLoGRUMLn6Wd8bo45L1OHVN5rVoBmKzk0Z&#10;ewnQAPWV05oYMHgYvpr+cNaQuBupxPAfcX63L0pnMfbSVAGr/1JgsnigbPhFQEOJIWazXN5SeW8e&#10;NYIXIuwr3ZYk1nMruV3n6/kziCdp5OlnZYba6DvkQ62Plos7rQyZY0eSsZtqB38slavsSa/qwTm1&#10;rIo9sZM7s59BCn/JG+jKMZXeqKBxnzHA0dB+wSZzaPHBX09+Vok1i2cDTfdm31A/JD1BAsxcrREg&#10;uTfuL2vdIQU5btuernD1ltRjsGTyqADXQ/Eh0D0dmjez1Napl+noesi+tNvt4uIioqd7H+eTNrJo&#10;5+wtvGbQz3M0rs95PuKR3VpQASuQjz3c4tWsv7bsUEFM11eC58zUR11ZLN6TxGf6Wvcwsas0J88h&#10;bCsz5nk6s9Vyb6pBS+PdDJDOtV+kxyEcpQiHlWOvd5+c0cp/ocRTLzLaHch/93buntl68zQGE5IN&#10;ZA5zkTMPUF2io/X84rt8yZYIk92wCfAqsRbhF15BPnqrsNh35B+7VHuKrKamtHnUDZEorCtecODL&#10;w6whlaJ9n0Hyk1Kqv6aHddBr5Wnam/ssdYeMbxP/C4D27nQVWsoHxL/LqmumIpUpf20F5vjnuNMY&#10;GjMY6HsnsqYv8m4qSxCbzLkGOXmSZHpo/gHz3hEsH34LMyRRuQfc7y0FaUGU4u9qtoOedRtCqVQW&#10;9W5Fxa029Nr7sIFvLLEbe+Lh7CuMTkYa6Lfzmq5PlEkNQuJGySVCdElDsSmftQXPzfyDq3wqjJ/Z&#10;u4XpW3HQVmd+lWvfnJRzmYXisOKG3361/A9QrxJU0utwQqW01/JMEiB7YNv8i+MkbIMsmLeGCXkT&#10;Ujf59LQxyAv8FVBmg17j+25Frnq/rW+l5t5YZPHdPORIHZezjMY3V+7XvqZ7mf1sZ8SZyYbKWcWc&#10;4HfyveXrH40jLhvDDXSVPAhTJ0zwgNNan6CnHeBmHPs3VhGRspnBcVTKUuvGIArVsr8PftNVbuWT&#10;rMmiJ/1zFHYGddnZ+TwGVlDKJOcqoSTVNIYQB5Sg/pXIpmKYZ7Pi9MODHe6XEVP+MCzBUeEVr47A&#10;vSScMaqHxBIytmBvh9JgoyKqyBfkSvAGu6QEuZyTOhOU1wBo6b//shg8yGrrtIU7PUViTcKSz1oz&#10;qyZhBLaAfS8Z4sWVETujZyMhgKe5SAhf+uiMcl1L4VpjJxCppw3djFSpLMgwIjbGJ6+Dm5xe+Crn&#10;SuxSN82rlhzebK8ofCwSI+thvwfNcXz8gI7cClY/2z+NRBL8XOGrhMU5OqX4GpkU4XMcu/EoeC3K&#10;qA+akffCYWU+Cq1T654ui66v/yQJVvODWuZgXuY4CovBTgPOH9853OTwzZN/SBYqZdRZulLN/+Xq&#10;Gp9VYoP0F62evV3949T+uapfYNAZdqtaxH58QEOJn37l5MpGLpHeN9k06jHaxOqUnQ6yYDR7Kkjc&#10;jq23PpcisfMd4/ok8iES3HaoPDL+nFVMWQkWaoH5Vu/u/g6ahtgwJnjI56dOv1pg5+U33MuyyLT6&#10;vTW0tuR7WywjQ/nBNekd379IV8VEhbLAMoMzpWpfO/x9P1QTcPet/nKAWPnOlpHUvle3sRNDCh2x&#10;0T0ud6l+np3st2XPS/QzIrxtolSBsQ/vD7I/lhRzFUMZY53YfohjZvC3f6VJWUI+X+VbsJXKATt1&#10;en0Un/tokY9Q53Ri2CaO9wekz6QfdqRLt3nLQZb2T192v2cITNl7DbflsUBNhAn9ZrlQBRvbBUiB&#10;N8XQrugjpyVtUnQbjj+6xi/5JQ1tM5KRMP3xvbj6pnVKq7SFcz5jB9z4vFqndaC6FDRVZUiOpuGM&#10;JLoXO94FElUOGlJbFlUFkmtxTqdQG1JtpDD/FcWpVK+CmYGOjx6nIrV2dwZGgcVirBJyixYLd2ts&#10;1BOJBP2CI7ZaX7/5FBi8Dc4f9+LEEFvoYrv56TFkhL+WFcbVyqjDc3l0GYgL+8XaRxxh1XKB7jIZ&#10;IEIMfhk5xQMXIZI6/zdcZxzDiKaCITx1YcxqNjdAvGv8s7aK2itaAFGNGd/lVXjVpizmUTLq53jW&#10;qr8+dUv6RHuvHDAgaWR9ddZBb5cuyjuXTXy/g1PTAhXLlTTyyHGw4PraHvME38kKvOu27uEbGU0q&#10;Xy+rcSMeThOYhtVuA7Wh74h25AqKGS6rzLP1spj2Ta5iOOPudFLxIYdaxt3xZ2Gn3oxwGlscHAGA&#10;5LJfsItFZjRkUlpW/QupO+beDPqGdh1qEtjbA/ZteW+RM0Spwzbk0WeL2RyI7MUChwXrysLbp37t&#10;heLPfZKrccEg12f6bSccC+ucMwblC9GlfxFgHkvIL1xZ6SnaAD6YW3Xfiv7xRozXCYfpMwfg/LaT&#10;8UoBA7MaJkdccjIpcxdl4jqMNRughHG+1QPlBhhdjopTdNdjGcNfD73PTZMieVdBAWJ2lizI4HiU&#10;sXq/vRZsqnNxgiyp6qHvlVaQlcb926uWU1LZ64fEdGf/o+YgD4sHrkPrX1hHI+TH7UnRxwoONU61&#10;IDurMFem9I9CX8XT18zIkhqVH0zzgxb/SKg81HmdduvwsnpHstJVXr3+Tbuy3EhRJIYEqDbdLM0V&#10;n3FJkCDiaSiC379Iga+xFQlqIBF2PCeMIJ9qIGfSehyGKkXTHIerBufDEGxTmrTba2ESV+sdBVeS&#10;H/FEtzIwuAwOasiUSbalYgR/8nfc5d81mlsSNa4HPnCf+ulHOdFkWzEvKg+W+73avdH0dM/3wgV7&#10;9jLl2zv9D8X8BgM0fodP3tVUkMaDSNG2qHvxLDA1jypansSPO715URHHii6UVL6p5OC4Hvut6XkZ&#10;tlABB61+LNjvTvGS1+qyIR9qW9GBAvbI99VXIVUfuN8PlKokiSy/yJfD4oZwcvq4sbkPJlnww91y&#10;DxgzVvv1Gsae+3B2HZAq8j+p477wz3NoX0qtjOH6pvYeNL916337S4U1S/Ssjjmf4rO7tKiwTL+w&#10;CrORNMW5Qj9r2vmX9c/KZZPLlLbg594qy94l59CG2xYF1sUWoYS4DWfsOcIcATvJlEwElHOoBcrx&#10;e/XmTGtYEoEOI7kdaXcj2YfKKP7TELjrUPIzykLo06qNty/yT1x1kQiFVdfK5lelTa0/kVc7GgtK&#10;3FjBo9lepF1CeXSDfkeJlZlEZvT5V8hCXNwHfBuJ6ZmudYZGZ14bAQm/rnj+YPnpFdgjGr33Ha/n&#10;aHEmhAUbLNE1zvcufBed+fTy1rJpD5n1FCELrWbIxUnr5R+7FhNe5ROPqpnx5m194/s8Om2oqWls&#10;K9Y5H5nWIDNsRgPlfSNZ0rsdKn5viP5L9CV9YkzpqpsXAFnJlTjdlrjDMcGOuUuwx8bY7RmLMzuj&#10;zh3+al6Qmw9PiLujQED08VfX4IrzgetKcVQvWMQwJd1aJmFNJm2goDm0P8rn67PU0SFqwYOdya4m&#10;6rHDT+bRzdcfMew4HC3kEjWpGBCukJXe/0rbgoWt4LlW+iiNXMpPv2mHTYoB2xec2J15c+wukuk5&#10;Cn9QoLa4tQXjePjHodEtvi26e53pSP9pEBJ1H2UNHtTDhTscN4e5fGnfmjrNt2sV6OhJZCUb9guM&#10;LCmZoaxgSVwOsnF89kHlazLxHhabKfxCYlj7tky18Zkn+vZWJ3RUETXkYHCEsnxlrBTKc/HK2g3x&#10;yivZsLt2LVFne3jE7OIen5YaU7N/rb2KzTbC8I/TbVwPjdIoDGRF6ucq6W0Q+/1pTdFHtR1jc0kX&#10;YbNvS0LpUPQdl2NV2twTEC6dOC8DM4mPdnACrE4z64Jjb2SelnpCLrCVDoNozppO84l+buIy/Pqh&#10;JDXKM+L5Cy5VfLEo6osWleCrYXvXfx3/HPuRnD1qYJMsjvhkmbOuNF+WY1N9kkcHJUJgyJnwNMnR&#10;ny1DIPWn7fO38iSwRIwHs/hQcKHoNdZH5ea6q/W7yrusluvoIObGvmV20k21Jkcwvxa3+5l9Da8/&#10;s9Aotmb2QbdgCPziDctXDVve1Q1zCOeuUuznB7iC+enyFuLf8DM1TS7t7JBRy+gRZBmx9sPHXNUK&#10;4VZohehWrpLiSxcaPrUKeIxpv58XI1naC1HRzQdzsk1ACFjIdHjh58rKI59JckO4ZjiYy2YQ/xRE&#10;uAfxtvR2Qu6STyuNHPshwNJyrv4DKgjdSugW5JLyWWHBWaXzIcet7Sx4ZSo1ZFVbvKL8LEho3mzW&#10;tpQBa68d4Gp6f/XLsnLoyNRYllrMm/O+jkkHZlFx8ayXwJahb6/MgtnPS0ChLnlg+5Un/SS2Hxpf&#10;zIllhmIShmwDox0zWaTral2pI3WrE62wLMgk8B/dgmndhSHh/1MkOeEFYdgDT7PeZlr6DybVj/TG&#10;jMBsNS9fNzxQ2KUX8KZMCysER1Ra8/kBJxqN4s8sMSWN42VMR3UCF2/8Ou9MDbgetVh0A5ybXzb8&#10;n90V2LwAIX4giB8lMAHzwNP8XthXQluzOV+Eilum4mTRtZRQREDojY306IV3v+XVIRL1ceifLpfr&#10;QfO/3rGvxou+Nezo5oQcTdVxxsYCgf+SeSBYzKRGlNUhQqXihXB26WW+yAaPhcV/gMBsuaVulxCq&#10;izg9cdB8hGXbBG/1YwffUB5wtJqRTDokyc5OreuA4KvEPtWPk7fsRQxSoyYWaGusgOWj23+AT6do&#10;B9S53vUcSy3mOAV4dvrYRbTTlfuWt35QY0ewOQHdV5jtGy6Ioi5STlS55OwpphmkBd7xFR2xzuKU&#10;UKpL82nE9HNUf0bnpo/mGBCUANXCSR/a4K9SwRjKSZrUZZSsUI7XscFFywZsmTWgjLHk8n3ccxXt&#10;koeldUjgf4DP5KuS/3C4TMj14cxZtKBuRcx9YFLdmQ40oykK18ftL4dEZCGbZUv6xRNWpUPh7bGp&#10;Rl8GNj1KrfK2t3nfIlPr/wQ1+2YG60i+4YiNogJg/2eFFkJVrBuNRzcB4oP89Bb4u4687VENCaw9&#10;wZMTp51ywBRAFZDj5XfI8noq/YaCRfi1aVnpnFizuyJOzBaiRr7+RgcVTM1pVhJy+Yb6zEcCfR0n&#10;gX+Ku8as7z9bPH3hGd1BOyKn9f6YTk9RfYr9/wDv/volRji7uzrTKVNPMMrBQ1m+wh798AORNDfk&#10;3nOBxg6yLsE6SdJLBKgIeuI/aTalx2Hu+/NdQXOcYq4i2OdwrlKp0d8nvoja1M9Jl1CKmqOupwV4&#10;phs6A3Wwpb2hxN3winNMgDHBVYHtgVqvaqbrH0ycieOsGj+NvQ9+uuxaPPyZnqQobAvJgOsRd2co&#10;+ixO5CIf3vlzmib8Qoz9oQ8e7tKkeuhfWtPz7qSGPEaj/CoasHQv22Fr4FiMVpwTb/+dTRRHB/rW&#10;a1zL8SqwxVNo7D4uEQGsH2bnGti2C6jYQSkNjhZWqp9z9g0/RwqOQBZpcpdcBa/WmvnUHv9gGWVQ&#10;rbivdSpuT4FSycqOpfg2B3uhVGDHdHJIrnv+BwgyfmEmiEopiP2tcGhATjXaRR1kdLN4YMr0Roi+&#10;k9l+EzTS9qo5624KgGXug1xPVPPheVK8A+WcSVe0za2LTmWGJLRdco6x6kj1SrNQ1ASPPPmhto/G&#10;zcfyZviDO31K887RvWTuDYduwrc4cLQ/IEgIMpyLFiLW9L9nsvQydlBU6cjZDaJUj8DYUmIywJvu&#10;2pCwOrrSj3TXlBST0nx+SI7L4rDrOREczyinlIBsQF+LY0sqJm0ZRvIUGdsLiC+jjBbqnFaF/UTQ&#10;uLl/++N+enxho8Ikx75kILluXrSGJkU4s2+w1Bel8oso/RnnpW6SU40sK5cCOwaBgWu9k9+khuI/&#10;byamF0Gu0GgWnCiSS3lMugaxH0X0NNpgPmn/+o2uZn0tVzrfv1juV1oaLGq16WiGFEKYKeobQH/G&#10;+Qb+bjz8KjsXntZftfsw55lM/jDilEQK8+07ZnGG3/e6+n2QiKUZuqmK7trlXKRsNla+jvDC82zs&#10;F/rOkbvVjP3tsYyZ050uVRGzRT5FErZ6uryfVj+ERixFfASmNoZU6f4iq8M7StPPTeuqFkifB5j7&#10;rUO3/maRHgZoYfiUDFm+5WPf8DWLqhb/+Q+QnN4afF5Y5z5MWlfAGfMiRmtu3FhaYxKDgopPq+Ut&#10;kjKYpGmSmUSvcPdM6D0Y1z5ls8jXzrfNBn14Dh4Y0V0qm7/3D24y3TJWpnSPdI1FvDpWj21J4D8Y&#10;IorOTFZQAvwmt6KabeGttVFNUmjZ9kf5Yv+eQ1CwZg4mF0A6lAOk65+lqj9Xhd+H6gNHbe8dI9/T&#10;4QbfnzZ0NTXI6wGqkBXGqe/LTWczVm7UadCjy2KYiBF/ywZXyOB+ydSI0AwRiFWujsPYtGlLBRMm&#10;yn4amiaPlVbMHXthathVOC1Zm/BC6E9OIT3+vXtKehJTcuOJ0YUhYvO8UFyTlFRVjbEn8WE0K1Y/&#10;3oYeI/yNN2nPFKHp7ZfQ9iIRU9JKFb4HJclC7R0FLSuGXbbBooQIeSrQSOXSuahmm3ZRfeEiFbSz&#10;x83pnYynn3+Gzd4XTKV+HauS6Z/bFxL1xF+yK5CkBYNHwe4vUL4WXdFqBTbNyO/Z0SXOPnOEey62&#10;sYkBgUaLza/u6vzeNbU4X9ewE+WVUB2dvsMyL2r3nteWi74bW4ZwLWFx6QeIuUUNdbqLVr5vk3Qb&#10;EsUCophH+eFVZJ5s/XS95cx3kWUNEAchRsQeX+J/ADR5lGPm1UkNuYaJkE5CqTELzfbwsnL+6XYp&#10;gJtbYrfNWUkvpwQYM66IOdmOWlP6FfGrhrx432nODS9whhB43zWdHJ+OmEGmo3tJGyaQPsan+oMb&#10;Vvevfn6zzb+CFtORBYBRxFjkQ9joQr5kJ1zYC2ownqpQxIkjjz18X6yX60p+a1lqmOXagssE4VEw&#10;322F+VpDKwJjd+RTBAgZNpkYmx8/4MB0Gh1ce9FTBZ1a4hS9ate7bb5fTfqidK4fGNYexjdonEmx&#10;jvIYZD/+2F+ug/vmT7fqF1rORe+lXInc1ehBoqKdYmKvh5vInKK+AabFe6oSh83wFi8dRb9XYYr9&#10;qgUx6H9zz5yr9dhhEoS0lsDJ7QY6nRwxNkUbGEDZvVTDOYakqsoArWBw5tJnKXHFS0kBX9QfRJQE&#10;i/KvXATt8hKvfuOQsYn9LmS6FPQFMCbHgX6TAXv9YaOLew8qL5qT+9NYVMsjVP6hLsXXGbBG8DOp&#10;l2sn9+FNiCXF//tiMlF+bwu52YcVXbkAbe+xP+Uze5eBHUkjAiRUO5oq5bM769bPvNJu5arhrma/&#10;aoKJ5I999DVNQp8zLo0eivZaEpmCudIlORO7PX9vjGQ+lKe7W9X/mY6QwQGVEp6I2FHORZ4VpsXx&#10;zLvm6sK3PpqkQf5PQwWs9Cn9dY6i2GD8xbcB+I/J2Gi8CHAg8mXi2KiwxJ1l9kIoGZtCl+S6jgid&#10;dj+x8LuZUfFFTqkkMO9/gGhMuDtHxN6YVmEQ26friDtFDwpigzmJ3Of1qYhRN3cdcRr+XTT10Cll&#10;YqrH+UK9peo9ehpPGw05J+gTOtz1yvmjT0yMqBo+i9Cl4UMQIRTz56qW3VO3q4wrzU85y1ke1QZI&#10;faxDHUcd7crlinLUzuHI0oLFX9sferDCYSy9qfoD0xhA7CEvNvY5YS99ju6yM11ut7jBWntde74g&#10;camMgmVACb2V57mZs+dvWAZ8g1xxuAK3NYfp6cRNTXzF4jH72c+d7CdAMH76hHz30b5TJ4J08usM&#10;hvcHX9rQajrE48dhr+zy+NXs4jzxKx09H/DAHDFKD7vUzY3wAflqbgLPsFH8hnWS77cGQ4PJVJJH&#10;Gx+z9L+TQRpinYt/jhd5PHsYMZ2VMya91mq46wQ/7bQMbcKyzwdYOXLq5BkGmUdqzjpuxRDqVodx&#10;zkCnz7yRMU4CiVansfstElhwa53G1JUHZUYtuZWr5nfslnKrX5ZeTD+ZAxt5CQHHrMyzW09OVaI0&#10;5WsTrvXrObYzbRte0SHjIzIVdjtif5qU3V2/c38R5Ey1x0Yfq/kPYAN0dPqTp34ZRQ9pjuoUboME&#10;R21ROzJuYT+yShhAmKJsFusUGmN3JCMyDBrL1D4lBlF7E1LlcQeKjJF2qwN9xWp7msOBzQG5GvS1&#10;S6sQ5MPVHdyW1APxb85JrlQ+SCudirv8N/HBCCM6cNioOZBjV/0HDrliG1NfD9x40ZlD+JIXd6ei&#10;ACYxQsqYXjbnGOjToMZhxVY7cW5K9ML0Rnb+WkUoNgD/mih/+bVsZ9h38og2KO1Iuocn6MTve9+I&#10;F0wCNkwb/gO0fkvx+pItEM277WnlKL6nQrcfTTxi37Y9o/Vnka35yKq5NZHA8vYd8Yw5NU5shlr8&#10;foBU+ZkwR+sOLUgxlQlguukXuqXtJBpMccG1afuZbFta51/J4fsk9azlPGM9qINRafKa7fyc/ftN&#10;OnEekxpS77gaUemnlsiEd4g6iLY4MMv85im9hmUf58FVr6fQlZa4cPESpi+oR9F+6BdRRgd3FOYj&#10;REb9rcseP1pb0Qq4jIX41mxiVTJYKo3eZ6t/Hs35D9CTGCx88qJac+5nPPSaWfba/PlfxyhrAXzf&#10;6htlStvX/g8QzJIwvAZ1mLfNSD7jf3Bpmc58H/HwAU5p4jOV9qcwHl40+s6UK4XYCK8ABc+fFj0T&#10;ZEYoaZ8JSneo/G1Xjii2Wn3e6cKai6p94ka82JQyDdDbHg0Q5c+QP9sZnHZz7WeJitjRljaqisJ4&#10;Jg9TZ3QDTPeVVbW2r5ObSX+gdQotRB+6IX8fOcDUl3L9XmtHhNsJqOZFcnE91zSHpRlC6THhYVay&#10;wyyfNxan+S9RaxXoPSmxlhiWRflsPIWmR1xOlhJZPcd16e8ogAKSoFXZhVoHgrb32sg96n7zyb7R&#10;OvHhA/g/Njqm7CmF/oR5tTTEGp+nDCjoU1O5z+tLeFf6tBmvfAP95EgibyARSMqDGutToiSCrpQv&#10;Ca+UWaOEvj9Pjm3pEYwc9xT5ZFDIGzQS8Z+i/VC0R7vCUqiWNdukUI8UZaEMpX/E9uXbnuknO/wJ&#10;n5bWenyxzD/IHp0PUC2HRQrRN/xskg/5q48c1NKoeJBUpizn36PGOkzaWlXpE8OLifs9dFl0/dhi&#10;3k+nl2HZk/lo8U6V+7up9CEAlKw2j8pYeS5AREkMdehcXfve0dr9Q+5NY4oGv5dEecZm2DuIrgdO&#10;GsJX53h/SH55Zcvy+N5mtZuzem2o6kxig9A7ocmfY5HM37LW+zzR1czfs7ItLkDZAmj5rnhyVJu+&#10;cTzrXeJgD5pfNvFmx5xP77VBI4jUlJST/9wLMOrCOsdW93XZWgcqEM0J/vn6HBhJT5Xkdx+ortsI&#10;+kpE1FTKdQJoODfxKjlQx94Zd9xfPFwqFbX4Oi6RwPt+Ea5o3TfAV7VwtBNBxM4aVtit9cSp1BmM&#10;R5hH6Cc4AMFsjJfqhjsZM55oM46mu3Hu6g0XqbN3VdtiwercVvGoAfe8uBNOdYQrG4o5xSyWMP08&#10;o1PSuYTHMwGj5hUj/wYcKYTD+jpgx2pb8NddhHwLpwKl/W6Bg0sqpXl2hzrCv8q4+w04hWUNdi+o&#10;VXa2q6TifX4M8VbyrN/N11YY68ElBG9R1bzSytOKqD+5pdJCZzzgkGzji+heCts6+d6wu5lNlekg&#10;HwXh9clN0Cr93kf3tuAypKUrjhZ1slP+6hrz2tIM14RFyZAr3YMybz19HLO1AW9iGkYp2kiSvfhV&#10;PLAzxV/vINIl9uJfG4ZfmVEz/MB5pQFfIJeJUZbO7FMxdBE4URk+NK6vLEUGd8jkAOFAlkNdU/43&#10;CrVR1nY0LoUOLTnuT4YnCjS+VoJfSJg2UtjAbwx1r7RLyszKEs2c+XA2pHrL/AuOWKciQU84x8Ls&#10;/hufsS5UP6xlTbW1xKWxWGD7qzxf+gfzD2GppB9Fwoa12xe2/noJM5TCe2vLUgDebda/2kIuk/rw&#10;Ysid16MEJHG8Fse179193R9sowy6NKhA2IWoFH2m1hQbXvSkszy1xxlcVsgOJ+AoKxNflkHZiq2I&#10;rZXjsQsJ/u4w3cpH8RFGRT2LfAw8nzsBNetBxDMrjY2NJ+jdhq0Du9MKcvgUmi/sYEAVyExfNM7F&#10;vZBz/UcLgkP2Zsr7vyUVtb53hF6kNsNkRCBwhOx2F4mu5D/5ynqpSxlGpxOSgzkUVXC1T3dcRKyC&#10;r0ZwHLQOhRPN4FR+YpUXeL/5WMf+naP2KpB1MUD7gAwbY4y4awekmBddUuv+GVZtvqrz+hOei37o&#10;cquEYXmqSESBM3vuhxo+F8lxxds1gTkY8sVNbaAzcbTHX16LF/g5+CQs+C9tNzwJCY65Yx3odq0g&#10;b984Uss3Y3ezrnksJHDMBy/i/weYlxVykPniV1eGklI2E+jiSq6k+PhQI4EGFM7ooVhePkoOW1gL&#10;/GUQeHSdHZx4UdEDqQVJYnATuKG6wFeMIKoVthZ2xu3Lo2gqNpT4z5MpmwTMQEuRYYGnpKgT5S52&#10;fpJmSEdu5b/VU1PGAl/CEkvMLVSuyaJIIM+wX09iXvHWr+MkdhJdlcMGUc19Vl/2bi4L8pDImxv5&#10;cjXbr864ACFBuA1iVCKb6GmtxWJd/YHklwRyQ23T7/us30WwitCo0t2DUG3xBltHsiW4pjKnAEHQ&#10;IoS8Mh/1QXGa8Ge1lZnuNsssbwJdi0vT2rL0noRO480vDdLh6HHz+lz7QtRtSwGSYV8U3na8Erbc&#10;RPQNyRumu0pSTPyqxkv7GSU6gh9V3d4QhBas755Vct/4lkyw73wltiUmO5yjfusP1aj7x2C/iclL&#10;8r0oevMlRdXXfQ1MHcP57mCD0tiN+nv7bAe/tas3LeDC2P3rh9sxpT4wiGhwI8YpX3HGVzxiP5jQ&#10;3PbjTMlZkGzzr0+9Fqi1WkaY9P6WpWooezWo3xDKtKJdxyxioZkQzmHdH6G1POQnlN5GLUU+MmOE&#10;bzQNXUuejKkbLEjCvuvjT9pHqk7iOn6PTEV1EkPIBaNBNPQQEol0L9ZTuHOeV1vMi3S/+0nok9YX&#10;gwtZOElQiTiLZIYdX+P/RCyYxGLiL6aBWqiDUMsEeK1ApABU3h5kZvDPeBACPGMVQcmnEMW7jJfc&#10;+qcGF9elyW48b56y3uK3ONWOZ9HJf5i5rqY0ggQR4BmXv8I8W6MCSsO02O4q8O7K+T1sjbbRJ+oY&#10;KcRPS+DHiwMErBpo0OvWF/Fl4z9AQnOWRV9Pa6Ix4VcTTo3y1hepg9IGLqPTlUtvT1GLJSYabpFF&#10;Ug4fJoWVuxxgVktOX7OC+RFDo+SI8kFltjrG1ruDilv8XRTjcxagu28NubLHfgrPo9wnczKFBZi1&#10;AznhJ6HH4sN7ft4d3ikLeN5C5j/d3mWjAf61zUQ1OiSJkGq6WkQHIXyrUOVLeXzkIaaVn+QFfmo9&#10;LJLHyWtRfXWsKZDiq1W+VTjfPineElLXEWXiiRR7GEDX9WxuygaQsLuUZE9sQ6VOUjKBT0nPKrB+&#10;Zh3/oCn8eghH+rTQqCmP82LV9p40UJmqcQPci5OeLGleWasPbfgmzqq7wFiJHafvov6tGqHAE1wE&#10;CpnLTkEhrvI9tF/Gr1WDPj59dP+n3T/Dbd6+F+z9YmdgexSANXDRwn/+lsmC0jkPEKLtwI6q/g+A&#10;Gzen7QXPTuv6cPgtxD+mGSlVlWM+cETQEr/bTwOJQMZz5NMoqoUaACssV1gLI+Uf8HXhnz7Xwec+&#10;m8VMJ+zN4gEqo7Mkc/ujAFukYCur/wBTLx79pz+U3G+wAqt2dHye4/5p/MglTSPXQi2i+pn1XP1P&#10;i9hSzFIbplOcEWqaTGarbgBv6XplP28YP4SJwvGkTxOnqteSprlKUiSwEjbr95PssbmO5OSreh7n&#10;eCsrVM8PrL/azGGd3rWrjrFB5V2SYrYdjj/VMr/5PuPDyckuGrxdbLc2qK/PBP6IGekTSzPCjBlq&#10;qhF9r8/4CYV2si4e5w7Bq1xGHj9NbCfFyRbWvp62jr2tx9pCVmJLkFRazwvuLWsdtL7FRawnvpEs&#10;FFzbZVTAfx0Pk5eWuEWH45O9rO743+KStN/5yEhK3GLAIc1eluB97HmupIt2ievs3f4SfBOjLNSB&#10;TgTyU/hpfZz58vYecvuBghvHlBKZkbmdvMkHdSic3m5BX6zOR1s+aYSUvdGQWtHKbc8boF/STqbw&#10;cG6S2Ol+UI9dJ3FSLxHBy7tu+fZRHSsFHhiD9PbEKxHSLQxn40gjvb0DliMhpoeA0ye6OiaponYo&#10;L+2DUXmj9h/Cw+NskN46s8+gM4KJLFscbpiQc0mHoGPzZ5g9D2RThonGmkpR1cunBFK87+VGBalr&#10;VgPc/ge4Pi0PHmxfcJF/UnhSATa+ML8wd1HMsr3wL0xQ9XYR/wcoH83+D4B1V9l4KrYiOSu6aFr1&#10;pKO9J0XzH8BqwdVce7qbbq8LU1m1Pb2iM4mIo8QhqgGOLsP0Vt6dXD62392qGsACSp4J3c/dmW7r&#10;uhDjfq4P9w1Vi/PbCwxR3a2BqKIe9lyrzMPPj7MvFUpPpb91DE1AboSESEfgkEvrzwHIvuT4Sj38&#10;e5qydqG2sig8VHgRCUpBIOEpdfZUjzfhEOicxGZnYvB5mbfgceLPOtbcz7BAZjO+V8ng/jMeyMO5&#10;BGd0/ZiYsn4QMg0SKKRjqC3UOSusl77PXIMU3gu8l6us8YJl3AW6ms6iuCvHeltMu6ju5Zl7ycfU&#10;BysV1fvoazfPOzMGf9xWJB1V1EPKvmtkzYX26g+SRgq+bvMx4njbCBT76BsXyLf4BCi6kvJ+jUAX&#10;BNcKRIgqdmGAfdvvjU5fhLsCJL5JnMbCb+7lzV18E+8mwe+Q+hjUl2lQAQyZF2Y5QiII5Q3xOBa+&#10;8gJF8F7RhcFbEZsRxUHYzzeu+QCxA5zF4U/Bl3neEbYjrPH7RFLQLDgdXgVOrxCWKfKZIyG9Uwn8&#10;4Lmd61E6gFpGRDCL/Uw19gWuz7fepTw16OVqgJq2Rd36VxlPR+qQSXvPEZwTH/CNviiRQJYM4bT+&#10;9qg3MaW9/MpazKSE1B0eyiK7yUQSEQ22bg9UolaJx4m6HYDoj8sRBSJQ3qTb0n5EW1JiMKgm6eXd&#10;ovjcwf3BJT98YNY1n3CpRLSSPlLUX0P1EU8ov/92Ff8hbqwdrCpBbVlUd1HvtBThvhKXeN4w4ACF&#10;aad9W6+8hb7HVbI79NMv+pZm7TtDhPV97XaIaZh27aNBoLsaNhTp3Xs2tHvGrptSDcCI7si0K87U&#10;QX+fWGt+8J5cxxymCazFqcW8ccOwKbD03y/LkOVzB3GZO74RGIY7f+NY2sMKSZmLunTHkqgfFlaO&#10;VeDjYnCLqF83Be18kincnAKZGBx6S45kny9qlq1a9R8gdDFNF7rj5gH8hv3sufujxJE19u++tgG0&#10;xgZVqnWsOZ3p4SSBCx5F8D74+tJbsMSRumOgte9AanEIcvLWqeMMNietPBmKVn/m1i8Eh8Ul/jSx&#10;K5lbHaH8DHCGzM+9elQk4fn8gQTw/AdIYe3GUNvM1qeY/QgrGbGsj8TeZ5BniuvWiEvb95VAgfvh&#10;OrcQg+Oib+GxLaJKFZz7dv/ueK9hqt3SKMaDq8RPq0URlD9JOQTo5tJGs88DhgZXBcdUVghjwKrS&#10;myN+hxNFW0o3wqgJfnUI5/9W65JRPrNGQ1LYD6jwrQ7ZGkKCkXSyrmpkOBM9kan7Iq7VBE+zUZM4&#10;IyXAv3pfkL1/o5aJ2F4gKwqIvrzIdmu479fKCL1d0gbId4q2Rd4DJLbqnr+dpON3ETUmTcZFLAwI&#10;DHsjMQ09RQZvlbcNR/clSS25wlG6JtPHjL5tqnRKrYMr+N+FHj8ECYIubLKB5lhmQ/S7AaUG2/fV&#10;5pBm9ue/ndEUPEek1wHR/wFOst908r8E384Ef/LGsnIpAZuG4/QpLgnd/8jOfCOUy5k/3QhLetoD&#10;Nj/zStxOSHwypxUNrlZ/PtT0wCx35XqRWfgqTfenO97fOEWNCq85dG7dOfh6om7xYj7/z2jwHm3y&#10;hvEB5Rfzx/4yFz1BDHgcjY+NfoJlz5/ObF6hDUgqQhX7S/A+UPIdYZMcKpJjB3HdyQX/1n+AkpG5&#10;Z8Rsj3P4heOAw+u7iD/G3FPMY3qprpzkV+jgnxQgWhJV8PaafdbXeJH00in1HyAA3Q7ERlb7k+rx&#10;QhtlYbJteBeznflGSYo8nKRSf6z34wbWQmLugKnr/B3IzYEdvvyulQpTZsYH22wG7zZIpglZQSvC&#10;JsY/wyuBRey3lm9nlAyQW59NldwZ7LXU7RBKc8D9qVkkrxgb9j/U/73CJKisbE0RSqXezO+SNVLC&#10;pRqOjy3tBfUO27r0ZY+5/wyHb38LicrvyU9YWg/nq6ebyr/QGfFLHJIB4WOfEXn4Alge6Xfq9b+9&#10;0Jvx70T4WD5BayhNlEas4LyFBlJ/RVtSADvbd/qlok9bH9ePm5N+3HE8mba93rAk7MEtXbiQm7uc&#10;JNYJBJAAZwXYeaHsFRn3LGpE+QBL+NBwMR9G0AP/gOCouZfB2r7rFGX4k8jQNqp1PfhO5qLpWovO&#10;T3r9A44YNXY3hhocRs8i8AX4tEn99QSaBPdptIW9iI7lcWwF99uTiCLs/1KfKZdN2UInJiIbNsKH&#10;clPILae0f7Uij51qboWU1eW5Vgx5Ax+AGRxn36nKFOGDpeshkabX7IJaKkh9ADfB2IOb+5VdfFWJ&#10;XS/R/HVpZ9uSpW/WV94mRB0/9L//Adqak7vt+Xcf7/SQXnghwz+o/uwlyfEmQYaG2OMNce7cpfi/&#10;dG5HRQR8sQxUOttRzeVgINeThEiE7qhO8QZQwod+/1bCA9ggUx8C86XukheD93VhzkWxwc9PdiZs&#10;7r0ckLbImgA+V/FczQp91ULV/Bqx8wVHPjLehlCjs49f4JeCHbXM9zEhAKfI9o0wG2hLj3k8mtsh&#10;NFE7/kZqi7cpN5vm9AmNVnuVQB+pWmBFi0XbHeGdm+jADJxfHtqMMRXV3twDZDFO/ZpjywvfenWz&#10;UQQFZE5ZSuEBAcYlX8H+u/W5diaE4Xd97/56JTZumQZ2fhfC5O0Y2zd1m0EPeVcVuoZjYh/ACUrz&#10;4nTu+N+Gny9OYmfB9bD5At9j3JUORNCMWIp9puMiiZ8HO5AgJzIbujYdkmouTcnCx1lBJHbbLeyS&#10;3vCUHrtLyPF8cdKlmDxd1W0SrwlKUuQGYnzpKvOsNxdevqqzLSlDRVQt6caGHQVJ0y8qej2qF9Yc&#10;vFXdpbmK6wSBN4LawrkX1Xu14NMegJf2ePmGCXdB8p348qwPHtp+KXIooyH2myhQ3DwKsrmpAD0n&#10;zUBMC+c0Y8UYpERXlR9amPU0lQOAGnQVXUdVCeexpVfZJFqa/eMIfsqfMG6PVsMsZYVRIhwrSH70&#10;KtC5XKcZRO1vOA6ebxTCy4zmBci/sEtK2qW+6yMi0ICV1/DDOFUCMcBv9f0u5pH7XPS9SvCqkiZk&#10;HuE/AB1hNRwgrEJOPKdLG3GjxDoZFqd12rUjfyNQFSfvJE/Cta9Y5F4MIttoSd/pcboVnW7z2Tmh&#10;h+rOY0uVlZZVSv5fF+9Ph5rxWjhKrFrvykZo8K8H0/vfz1Cw+FA2R8aF/CrMtx1hZEbANjLikjyX&#10;RBDUNlEf1sJMCMv9XqefNNplXWcz0kueNKwHkXYWn8VpmjgssLdUsYnd4NrLGdEnvpEkf/1UERog&#10;YlPxl3B1U3lbmfIxPYluo4kRZukpirJhjmPW/c4iPTNWBjIJpcEZALPuk8Y7XiaVcSfJaZEkqYQn&#10;sv6CHusPaX2UOCqGs2Ka9h1xD2QaMljjTro5GY+8hKgty2QOfhGI8j9Hup2OHSjMVXVZB88XwcPr&#10;33T5hciti1qo1wdC5Mf7Jssl/Cmqwm346n0mN6V6nnlbM7lTO6YV2/UMYAUV6Wwe53uoJiOmpTEf&#10;RbY1vroNexAMbL8ogxxPsiUuun59k2M9Lg4oTVJCl0vMhCJO6S1/bWht6tTP7I7WQb+IVBQSA5ya&#10;UKYd6KwESDl+dy5WxvvJUJaOmE58aTr/L2RMSYqaKV9O1i0fe8NTzL0uaMlvVc+XCZW4Tntg7Tmo&#10;Nfj0Yh7Dsu5S9VqNMQcUgq9hp5+NjRhmOHFG/iK/iK3VWhdsdO7ien/c4d9fAabMd+F5kD+B1pXQ&#10;pkhbrvz0KCMHUWK3ABj4ze+d3y4FkRSZ3v87bav9gDMJe+cAcoJXr5nwhI756hpieFJMqOTbeMeY&#10;eoviy/lvDRakLfPBWE/mUiTmOXvXc1W63Hkaf32GAw2eEnd4mN2EqctJ9mG3dVcZ3HL61a6opFpT&#10;C93+dUM7V6fhnjBWVtSyRzh5WIyFa0RwUV3pW8PoeoNzrHDymLLgiFf6yBorVSxpw2Z/U1zuqq2w&#10;xkAEvkdxsgFzWXEWmiw7foiSEXOhBTwZEUFRWVHygwX8lNDVfgzwLvzg9q5gsgvlL2vK8rzAMAVe&#10;fvKkqyqi8M7St1C1Upp2oRJU3jOWrXcj7Pha/0chuKhpEjzW3HeVnV+9/R9grHTtbf9NB7lFqB4Q&#10;PI4OxzUk8jxbJgPEtUQFieGTKRDVSmcn8doPLazmM6V3DPhuquSx74bwg/CbNWiYRUEg65APmjCt&#10;Bcn3wBzoBDyzQl6D6m7uaVUB/nRFYv9jn8SF5X15FMUMNvbBM+JY0r9vfZPN5yLSpp0UyWMvDeZH&#10;RtQaA1f4NrFcUoUpwgsjzPg4kh8cgnitQkG5gCuhwhRQWOcHzOyDN/rKYCzpjgEB12DhC6VVCiiR&#10;xFora/xVT5zQ0zzO1vlBHE5dIMvet+h/CUFhmfhIRHT4SIqxyACWU8kyMeYRgAAqr/up8k6eZOTl&#10;+HEmEigjDSV9ks65fTfBdQdB+/Bsbm2nx0v1EfvAJCrkZ5yquhjmRdYIV21idy3joho1+Oe8ZAjo&#10;kBRQpsFM3F5WHCuJr7Wg4IUba8RMDBdcAn5+y4h9x9Wpj723AJdye8cGn+8Hp9Qd3tUxDZgLxASo&#10;vbVJBgvbljVsIigrxzIzDmoqy9JE0JQVh/zvHRDgVzgEHRNfAxH+YwADfvO3ENx4LXAsskV5e3Xf&#10;P1bCgnvw7myX3rmJzq7ESFzwg4P6baENUI5FP0U5loMVLfazGIurLILFZzHm/rLi0JhQORbbwncb&#10;8Gd3//uEePjFwRyB71I0p5LkwcNlu/v8VHdQqrcIU93OUEfSJ2qqMrc+XCxRjpKubelC7MfqmqhX&#10;Jdekn7oeOMx7mqGy7ApD+FmUP5s1EGI/wxMM8JBA8O+MWF7oWrFFpZDzT48qFADveaTHD+oO4JAJ&#10;6cYSDHSV9MrtfGQojp5kE8F7j5rw4608iwILWQQJFI/+SQMZX1MFJT+yvR7pw1kQtbPxwQs8ifNj&#10;gf1BNxZaz2oBMaafT3nrVy+dZk2tEObi2K/wVReg59ylwHJytSjPVzaBWWPnBc5nttCiRhWzi0fx&#10;Ay0qlANsUWNVrsC5yJ+JbStwZphkYgEyoHaJ6EidAgWuLg4ngKDgjPcPm9jb3ZhVnI3WFNGRl/aT&#10;rbU74nIc3m7Hyh07cbLIs0lzDsm/HU8r8770kFM7K1oZYEeu5yzrTLfdQR62IeTF66ENC4Sm23pJ&#10;h9hJCI9HvIbJryNDeIjRIzbnL8tNfwkMkTDlDIG6b7orLjmQOugPxO+LDmorpCT9pwtmm8QJlJgg&#10;TeM1CgIcwUYL0E2E0v6onuHgWbjGU9l5GCdxk+ifNsQ7NNuB6aN8ygs1unbuoeelVM5W4v6Hhxtp&#10;ca2/+oL39cLNIE9CyGhZuarF0QyQKxWF6mYRlW9xzrOOClf1gybng8uPdPfXs5PIhoPTD/HZ36t/&#10;pyQVZGOoVBWdZbf2gZ8xMkDlTcoe6yKtkkFcZvnt7xK3eUzUYqp8Wh2tBe/ZueHhjWvWiV3uie5j&#10;YswoH3SsnvWZ9gZJrw0F+5+N3U0VKdQECSZ8SKbUa5K5xVfuPhtTpFBxjfH+QgqTwFaq+L1lsml3&#10;M2ODnSNI9cmLsX1s/sWm+uOj0aQhq/uRdG7ofekP7/U7F5bthpVu6Atm/Zeu2m5tz2P4Ls7NqiyV&#10;M6JHGmtgD2VYekd1V3aAf4FJH0fkWBDdKunVGPyK3ll26Maamcv5wqasZcz+wPS/BboCP5ZK1cmn&#10;wqscYvtx3o7+X7Hr20QFwUC5ktfo8B1iiDzfHsNoHPN9Z+a/VT0U1gwIDap0ehQcuj03VSr4CV94&#10;BEmx3EeQsrlR4ehWyC+6Wk5N1S3iPet0dXJwKEYyEdzw9PNE13w/E5Wj+SGwmt5qlQm8gqQxT/S8&#10;OvWSwMvrWb0IrUAa4RP/+6SdpJSB7UJhtzTvKulkh4nFu0FWhlTGy3rm2mnBBPZqSn1PmIK9yreB&#10;FdZey8IFFTGBN1yiNFRlXiVlHwrPlRWVFf5H90SMZWFGsC0t+z/cT8TUjNSQj3cEE2dZEh89TCgD&#10;YoA19octWEH0dtQehI2ktlh/tJsU5f2kCeGvlJJFSdbgsi3OyELTvRp7ol8XJCP7pxuu6wnvNkzg&#10;tSD/m86HQQgL0pBrxHOx/NiJqbhPnXn/J6LBDNjVzMt5ZVHsvix+c4gSM68GIikzr/ZHrf+taUz/&#10;23TeibHmQGcl9vF6UMsXXs5LxVgzobeWA49Bz/Ln0uRBdM7y/SB2wOlh/U11x284AqnUgtSs/PL7&#10;mCV8C9uI61KOuZTVREZO3d6IK1Tygj8TSaikh4ObJSR9LECaZLF5HvulbyQFtmoR7wqnDVPB7kDy&#10;dUUfX23fv8hbEA9yggoUCrwyeZE+aH0NVyudocY7V5aHV1YXqPglZQxIlM0fPOHraHL05hXVaAc2&#10;IOmO7OG+G24gCT9k17fIDgkAC6nuTvDJlfqJCtCyfoaBg/mFJZkaf18xluWDJ35YRvJ8s6Ys0v+i&#10;Wf7vg9QP7jiAJQH2BVvf97ylb1KmD8Mw8tSHC+7fgtNFEihG8DUVpP63Df+/D/iJR1yA7wKa/5/H&#10;Sh28QTysGYOX1lRL+ra7oPah2xc9qgt4+6SpirDBqfS/WBj4W2jDt2Tm/+8DgeX9eIWWBioelKah&#10;1IARC/NFCK40lvphXubah6PG+8qlrrdkAb98qYELdxXzMlV2LPZy/7cu/d8hMJ/13aB1wiUWqi/V&#10;IgMFNyyn/4hfd++rN1aC/1y7uPzPiUtmIDTqR/PedkCRClZYLHPp/44EyfiqoMz1DcnxsqbtVeJz&#10;Xc/b6ZM+1R7Oc4/pM9/tojHWmI0svtbH//8hImAJjjCywMqXU1kEy6/mlEw0m5EPYqXxeOG+AsVZ&#10;mJttBUYan1mWNF3IVMXsVVxjLYjLszDFMK3/n+K+O6qprnszdKUrAZEWkJaINA3SCaj0DiJIFVAg&#10;FOlID+WlGJoKiKL0rhQRkKKIShOUFkqUKk06AgaMkIQ5+H7v9/tmrZnfmjVrzZo/LveG5LZT9nnO&#10;s5+9z2q2Sw6G8W0Btc79hUUik7V2tD1m+8zq9tv24nEd57DGszqqdLLFbjkcH7ydsmacX13sIbmf&#10;rc/Wjr5+cX24i/I+3l15SpDoPds6ej+z9IyU7lr2wgaJwRGzRQ6EJz8PFz7/Y0Ak1T1BoPu5W8u1&#10;vGKrSiVPD/7X/O0MgmPSaZxGWV5N38jPVMzCVUeKR8KFPHce4LQMbuZ+Ker2SuKlSk4Pgf0sliqz&#10;EOAS2Wf0XUg2u+LPk9P0zbzixEgVpjbgN+nDJU/FzmAwNSN5MySUtGE3x/fcsj2L/+KIzt67/uqc&#10;J875E6O+a6lE3+1wb2ep/IdBPOf7bv9MtHZJWzyt6ial9GRcukNS3mZUuLYh/lv9Y8XAd5xf2P17&#10;BqibVYXNcTYdHGiwzBndOuN1HYPbtIxrVJ8E2DR0DK08koVhGrZ3olh/bATtvg5dv3mQsoKdowhE&#10;nRnVWdlrLH0fLu41Mq+wYnvn7m6KndxzL3HN1As+a2/qckfxD038Oli1zbHfA1vp9+Y7LipV5yno&#10;Ov2+aRYsoVP8+mlE/+t5ReRac+N4172eRZ2PivYhcist1/ZwGwYPjtt2NWN+hOGp5tiYgrH6E02E&#10;ZucDlhWW8wLdrXfGb7XtReZ4uXdw3b100hCyfqOXJly3sWfFCUM4u3aBUG3xEXVijht8zAkUFJDR&#10;chN9SsanBDy3WarLGji4hKHuMHKXJhoh33B9vZM60yTnYTUYORWBxrjPSSQ6nMO8ae30TBSe6BUf&#10;ZEXY3rl2npB24rqH30vru9FGxo9PWw8/EdBP2wuFdWUKp/DCsWqx0Cza4pONhRxGs/5Pt85nDFrJ&#10;dLneSztYbclEwaud3w18d6NLCwFz6sGUgKIGZm9fuw8VIt9Yd3vkk2rEMhfqhkqb6rXeZ9o8ZdOw&#10;uzoU8kLncdfiRF7VzWBno+bhgJqXtveClL2Em8TuHSe3QVs4uwq8cgYLJDl2GaZr0Ke8IkomppTi&#10;0Cay1M0zJ4mhK4XNzUN5Jz+/Fk0kjwm0WS8jbdCSyCQrUZiKbxyS5sugIB9eeO59inn7zO4+KjOw&#10;tBnFFT4+kJBOAdrckmMn8Ijy6ttmY1NLma+6Yv1hJXpl2L6xdd6rQ9WVw/H3jzEoFEvX+6/Nv9G6&#10;XTx829wYYG4d4eQIRNvWA2LMKtfbFzjnB93PssKV2WyvTsNePTHdWhjXqnAZo+js3IV1qXpcNml2&#10;YHOr4G+tx/NyfEq56poXeruz9dO+VJVAbal2ILewz++MPeEGNGtM8wADug6dTV31ITP7Oo+W+Zf0&#10;p5ZXFIsvTy4gC3nnjJp37ic6LYH4z6ZWvjyi1fhBqDY7WaK+uNcNAZLwCgGUp94hzvkASIec7w81&#10;8Pp8nLC6EI0dVakC6TxjjbLC5BZT/jq1t1P7QEcMJqPWld1oooQIdy1sD6Ors+8IX5/9lSyl6nF7&#10;/LtEk5nbTcu7eL+XT2Pt0d5csdXBz43rDeGXzBR53IqTU2NaxXA4JvhJpuAxhfQ4C6hyAPUoMNFg&#10;8AQY0DZzeaAjAlBpwxltny2tPR60/H4rgiau7J0GfAQiX+n90cBrcBn3zH6Va4yJd7JX2NInKXdh&#10;9KWC3EfiemUQ14W383yWbj/iBmB6js4Yk1FPwsfwtZ4xeM+39J79a7fSkglAgkNrKWr7VPpRiQZp&#10;LXNUboPj2rZLskjTSWtIuyN3+1Iydmwbt1K77CJYm7TR65VJzxsUFgldR6aOGhmqPbM6ztU/qecv&#10;mHLZFc832nKPnfAsNH1j+LYx+YL3gvvsytWGc5hbdq6UEPmd0riRji0GEvZa7kFbTiDnZ+IxTKeo&#10;K8F7yU6V2eu4viY0ikUWeEKwIc9+uQ94nC2bhqvvz0XLmt28NdXEuakxV8ATV5DVe0pmk7K5nT1P&#10;mNKDbqV0Ztt5vY2Xt9S1YckNeebnpsZvzFI1P3nWNsT+xpPPvxud19YsHAWwZapK5s9PfUg3RMWv&#10;53o+ZnZOnwwdwyP/gpr2QSHxzQ6J4hQEU94vALMsbBs7zgFlvKgC/xQq55jv5MwwA0lfsm0NeKLO&#10;NmOfl7G0RDSpFjksXivnZd82MVTx/fZxlkqB9injUzznNqNc7oBho9TKd/uzi6wsSNHmL89dV9bM&#10;Ajk7kftL8VEzx0cIuzRoh91EVJV1/fbeXZ/3ojkbxaj35zcUC9vdVi/9zDZjqDp/6voZS63JyvOs&#10;ocPkimNGo10k9UOIeVHqkmnqa2Fc0wAsgkxD+YAwpI0UfqHVyxhcrLGDtY+Pcq5g00NU6WjkRma8&#10;Jqf42wu1jXDtDBsOi1hVS/kZpH00kaC2c+7wKK9JYH6R9DXSMUBZfHgsJ8El9MRtTRXLUyVvq4qC&#10;H8wYvW2TH5x+fv4183l24IfX7xZLHww7eTWs5141TnVVD059GjXavCf3OZiWqsiW3Z+SBXxruca7&#10;ZsCRisn0o0Bs3dIBXPuct88pk9ptDe+kfniPHiELZobQv+bTjcpvi7K/25G/Yta9VcwFa8mK8AGh&#10;hTCOd79e7WNX9m71dnD66TCclst0yZUy9PthwLO5sjGoy32fXsTcqNNqVwWHl581dF+yiPnOu3Bi&#10;+nrPogGD/xe87r8BDY3xFEpvTg1GLx8peI8Q9p0s0aTK4uvAFs9rAyLBf+W7egGsIPgPZClG1qfg&#10;omR329i/Lptq4UU/ffS5n/9J7qZ0KhNXV0q5J6xzccQeHm8jzY4en5ho7atn7Dkj2GMWNldZlkoQ&#10;TX7Y9Fhv91riQiSUqgiU3IB1iHDs51S3324ltjJVmYpyHW6/mKqIHatB13CarnzKzJVPwj94NBoR&#10;IKv/CdemPJITY7ftPYNewD5buoXiOTz9t51+jL/HlCAZPBHo57icPziLCnG8G5cxwtG+dGn71K1J&#10;2UwVLORe0zr68ra9uXRCAy+G8xDiMrXWkvZ1yWxsR9iHraBqhqheE02nYlhezRDUp8zp3DzVNNyt&#10;t0RSBlk4H75s9y3vC908iP00wjhjn/HXEY6kPgmAOKv83DE27yIpRaWnqP7XnIomEc+Ttg/C90+C&#10;TCug/WkuI1rZv9SDye1fovI+U8k/TaZ6b9Tn3lroSm7f4nyHpsBGdj/JjbU13i5szsi6ovUbGgR9&#10;R9DyeaZ7A7KKvrx0vxfPdKfaXnN2Q6vdgnrGNJVr/BvpZZrpD7vI7BLk61vnrBKzxLfKvKToVpVN&#10;lEx1mDc8KOp32nY72zJNt3y6/yJMg4bG6W87sMe/iVpKx5ytmoX95gyY2Z9DEGj8/oUGaf3IXfuW&#10;wt9YveSMPX4DQmgH89y7xHeGLZqrpUDy6YwuaaWgqL4QizgGJuiQoy0Naarnnsg+bJ2TDad6VPKe&#10;b7jWEMl8Hq1trdHJW9dJDd1xv7hmtkQo/xKDzueeRFSfmmM2s7FdyW58aCd5k/x9+sPrnMlvFmET&#10;wVL5blIn7OW5b92OL0d/qfHwd332RYiFr1Yp5SNIyJAwN8CObuGK8/fgPfN52TkVujbQcDVrdvFR&#10;zuLLEW9Ji34D37dU+1dbvNurzo4T7G0/yZGe+ZW6fmRYMUyx8cMkKHm2YP7K56i4Lupyr2Ij2zv1&#10;UWJAA7/heiA+DiT3oPKdKPFTQ9IV4xi8X5XojWRs9lejmlR9jVThRjHx34abVfXwW3Jjeb7U5KXk&#10;uIGqEJGWlmVrw1eZd8omu/29/ERcdfy46fs93o6RHOkzn0+gTd6Ldk5WUjENaai652FJBi22W9dt&#10;0IUUIMxffJCcKVB/igN2+Q2GM/g7v/V4r5Wk5OxZnM5r/WxCviKqxC8Xun1pddjYUS3XU1rotExm&#10;l3aN3mpG+vt1Oup7X43O+FN6quVnv5qjK07gN7zt/voq85EhUO4jSSVZKi+c0uhNWj5GEteuRMde&#10;G57+0iciQghQibXlrUkLOM4veMKdq9eneEenRp/vp15Y6KCZ62NxLMnfz+DaPvWVhYilfoYlm0j+&#10;IdKl/eLQ3Nflt2K2b+fQe7ykyTZhdXPyU9SioXDpucbusebdra7S6Jb7VMixLaalWtm2574GvQmr&#10;EmM5nkpwxto6ZTUIucnA5VhwLmO3YJOo3krGmtBLX/u7KSGNO0iqfiKXai6f6SHE0OE33ojO/y0t&#10;JNiJ+Y4LqiqgdeWT3yOnZPNaTV1htl64dYQQ36BsVe5oL7HkQiUxeGNpI+8AUf2CcTHczHcOxipd&#10;9RX1AHjMQLusYIjugu9ToEkrK51K6RyThs1LrbyXnYUVkIvLbvwIxrnUjCCkGQ87n8tflWpniAmq&#10;zL6YsxtKlvwFwEVw/FdiLf6XQ+9rntNe0WWpGePWl5rqzcwGZVmQzL7GhVESTDp03blnNKTUKIrP&#10;kabqRzDnaGO57ZHefJqYBrxn9ixgrV+8VSjPwnfArzJJzaiqvQOT/YjhS0ovFMtM9XVoS3V5mtqf&#10;vSAIy4lCmbubtqbTA8/3SSaLaSpnbHQj11KYjF+PzLXlTtnPiY5Xhl1rEIXIaff1LNXg8nT11ame&#10;Kb04Wp5thuwHAMKu2ajRlNhW3u+5md6/6OWjWVWEbxFQ/S0mHjlbetGzElQUkEo54OqXuMIHD++9&#10;G+a+6duphqVzZjLbepv5/ILcaOGFE5+kAAnvwEaAX7dZX5/1ufT6wXnV51XFZ3I+dFzcPmeaOGRh&#10;oQUxjTrraQpmqsDfUW8i29TpN8Nu4x0nhiIMAesg1iydCGaavaq30n4P6k2uVLJ6CqIIfZjM68/G&#10;aLySaXByFAuX6NYOYbEXb3QL1F6du2S4SM5edBHH8z8PTYdGuQy2l7jYu/G45L+vXp/LzNjSw+I3&#10;DBU3jOaFsch40VSQJkkGsmEEVnOI7RMPdXIz80jZHpy6GH0IcYRSMr8KZHYTJ560sdVU52cIafvX&#10;OrTQcZ/+Veywpj/4HQzqVU999ZTMcDQ52wwJqXULPZwjY1kmfN1IV0JlGlFDT91FKbnvWfx0VkoP&#10;w7BA5mRuxqS5YeoSLJ8YZhF7nedhXXlShdkFvhtSEFrsWrdG9sX57EDx8idNs7h7APwci/FPCjE+&#10;EP9tKfeNNeAUirAtDphVzm2JWz7tNQ+/kJ5nEwPYSGfe5Za6gulH+bK1NX8ctN7sb8431WrMKvfi&#10;QWUxrKu4MEplTln6VLC7rlf9R8e3L84ZeAjfKA3ptMUFqPpNrvKMfk1pCJn7ynyDVBvdL9HSyV3m&#10;O/ldBVY4jQ5q5FiVqokIkc32aoXuW5rqYq0v/ZvMmAnAn9r68aghvt8/8hCCe611UNo0k/DeWtJe&#10;kyLxm2En3xX9P43ot0fqk88zjIFBHXMCHYq8311ud+7cvJBOv4cI8fWHB4r+vlSqPWmcHh1v+exu&#10;bUixa+8loeVZ1u61N1VpFK0cRHrwes5TQhhvOK28FWsYeXN5j19Jp7jBBiOLTfbPXhXuV1yz8gmO&#10;kHyjFcitUl4g89tFRF15bDWZQ50VjCb/YlCE8mlvZ3Ze/8sbm31381z6vqW7pm8QDQzaYH4IMfI1&#10;T22vHcdau5XwnzWJAydFZYwJ+RlB+Hs61fKb48Tvzt27xe2YEG5CK6ladK/LTffyyAuFCs0OWl8k&#10;mLkHWz5qjPHceGO/l0W9oy+RefLKxwVab70ZFDPh4umT0xUowuQwTZ2l5Wkz7tBUdw1cLUGVcUKj&#10;7uKrlwbLNkE3vbpR1ng+RnVJ0OOPg3Jj4JivfQIUVmz7d8UJ1aOhlpzzPlXVwU4XRmveUyzGUzOm&#10;28PAi529oimiK+KZ8lEwlvDM2iWLPh24u28Ln9OhrzJKETkp4lX7UVBm3aM/wEvCdmShFevN4fBe&#10;7k0nj2prXacJP+ZufZ/UIUT3fsMVAYPLQdujHtdGLSTnr6LOFMaB1Jxs8YHPDak3Xbf5d8fLeQsY&#10;1bwfWeaPY0CS+bpfp36Y7FEPFqY3SOqcDqVgXkgDO6QC4tAwx7dn7ZQpTdjamldT9L9bhdzT2mE7&#10;51ZmdjssAmhumKoXPjjipKgVI+cjWPxQbFrIDYCgh9fz+ltWMKNtg3ihrQ3fYrv0kelPR0ig7si4&#10;xPyhL+H5x37q62IDTWl89UJNQZW+8+9UhppinZjNg4ZToMy3p4qQY7ZUP4wkY7X8ENECsraNWBVJ&#10;qTZ/ptIyIEFo6tCmxZtNSaRsByXUrFrKGhY5kJ/Q5GVXMH8CtItvaCzT3JPt3IkK7fYNOy2OzjtF&#10;q18rf239SDsh3zcHdzSdym62AUu1tEyYeKl9sghrju5athTeKp2Oux12O66sr2TF1NrWTnXkWcj9&#10;56e6IOQybdOR6So3opGqhoqie+BFlzc39LO45R7PCx9COCTpGMJqze5aX6gy8x2oYg1Z2XeJouEa&#10;qFKsHU+5a5MbeLHOdfYHzP2C+4KIv6DMR/NBv7N5sVIiY+HGz4IfXJNwenbtzKfkNGsCv/HlYblM&#10;U4wH9FvA5AVjwzO9qnLrgo1WXl+DNjRS4c3uOnOEJ8uBNYlZp8ZEWusvfr+YETHmmf1Dm/nTFxi+&#10;1RSHZOJnHKpaFzpRxN+3aujG2Q6rOiX6UvEQMtKzWdrskKCfwjVPeZv3G2/uI0tbNsTiD2M7xSNC&#10;+cWKseaWrAycgveh+Mz9dZxc20rg7wWz0afLAkwNcssQjLLEFD+b/DrbyMAxxDeyR0Y0aSDxlzOu&#10;B3A2zslpoac9L/QpV0FwIw/EjvFZ2Kw/YYrCAMAofG216hBCit1kKzYEHPgFpndFalwNe1OktbIu&#10;Tf9Ieu6tqoLdSYz1yoVO8SYZGuyxghDo6iV2xstGyKi5KB4jI1WJjO3zCduwhONAwpYFrKJmoGuV&#10;X64oUFhltbftgjGTcMLiRI7ecM/co1ZE33BqvewxI3p0r98Fw26+avSnZB8ZBA2/gbsvchj314XU&#10;rbXNbfxdqmUe6QWP+g1b1wSfcK+5a4QHQoeQ1OwN+C3QkM+qI9z+i+D9xzay4+EHaR1N0cvI+aMB&#10;+5pHhgrJyOGAAbNOGHw8+quk+Ie+zhHhyfwPxmVx9UjgkfyOWkrCnB2Sy5qjZ8p34AAdyua3SVTJ&#10;t4HfUML8TC/n4DW2WFkgl8nNSfu9IBH56M/E/J9LXNaUpI8+rqtR+OjR+GJ4JGbuyVfyyjzI3B/o&#10;0oyCJRMDMWtvMP2PtP3LG7hfJYfCYSWGJuPASVvpsMm2aG7GOwkvzDBjohNa0dekEXaczmZnq9JD&#10;Z/Q4G6n3VF/u0gRCOZUnLwyXQRh2rgd2u0zpR3zb2i8SIj9+6WbRIt/33PrYEoWAgliuWFw60uUe&#10;gzsCXTViIlgCNRukngPY//q1n0+Ukw8hAxfBeg0kNUjwLfAmqqBpaYZ1pgCmqRSQyk+JIWANrmLU&#10;7ugh5HHZIFe3naYoNMr6P6Zk/xTw0Z4n1JJ/azvoq3vurx2wlPw636wugbMrXH5J963zyIwOJpNG&#10;2R1eGP0PjDraH3MDEIOah07yvxh1Mx7gJk3BNa2xtM9FVoZFpJ5dT9ObR/Z1z91+aazhdWqnjD8+&#10;9XNACT+8hBOu8S9WnepYH/xf6OzossCHLgrxVTvPGq4/G9F2Z+MN5RJYuUbTN/fcUmcut7HNQ9AS&#10;Per4EbW1boXYS9xa6LvMvq+VCp83nlNfMwcA7+yxBRMG6CqcStlsSKOYXvsuq4pyJGYlFnPWO65t&#10;wXK4bS2xqJPBO76BJpmyWL7VSEpSukP2sa6O8sTC/3je2fQgqQ67XgS5XhIKxHtL4skYQ6ApyCJf&#10;37eU/QYK+mRS2z75ye9hHqVnwDvwX3NyOprs2/6dCszmIizUD9NLqJnNhjQhYvB8rB7ksoF49sPs&#10;T9k3rrQzrFkJCG9fy5sdNfXRfYxf0Jhu4bs915x2IliqveMOQm7yASL5hpecjittY/ZAB1Op1hsb&#10;SYWLjA/fy00H32nfhyU4Ity36ts6JRQmu14mfKgSkCNP9eFc8zI/lhpuPTcKtEilbB/bFEVOl/DP&#10;Kcn8ZI+/ttz+FC86TztVHRyOGZ72yB+q78Qhm845Zy5YZZAGxl68McsnpmmIUyJRJSIigVHzedY+&#10;tsOWMREIct14+knWDLM7RdhzgqUbPWU8dDK3PKYlpUAhqEz8trywtQ4jah9XtXYF2BU/aTWJAe4r&#10;i/5wNQGH+C4FektUFQ3wAaWiU2JxT7lxzAtDN5pArMLpwqxqtXrZQEVeIzVhB4GuPtTj6ib/9PFm&#10;G0G2tF16VLt7XoXcqPhUl5JJVzerRlEZUjpUNvseq9KooWFdqR0Gf4pi4elrESgVMFF5Iw/RhNKj&#10;4qYc594qyToo+43XUbJEffumHbfuF7LT6T2PNfZ5OIe1vqGAnO2j5so2lELwRHGUV5t36LFhw5Xz&#10;fq+JU6LtTOQ+ry1iZsUH5TED18G7hVsI5Qia5yqZ/8Rq7Bamc8aBhCs/jPO5nbHezkaqiMddkRls&#10;td1ET45545N5us6gQRoGhT1P2cKTUgWAeayuPYQsy33Bck+M2I2sD/truV95tD6U7YZ8Y6Kc2gcd&#10;v6BuGwh9XFIsc4SKgOGCDA/izykSH0bU/yDnthThmhXeg0H0iXzZng+49EriGrwP9FxbHM5UvROM&#10;9kcjPkTu/twNtvhdZmADuCgWNdfVRCBEf5MB0pb3ojrnG977s6rKqJ8d1/Y8OD44g4BtzFrM2GCp&#10;BJZFUvDPff++SP6QRj59NnAiiiZ63Ae5XOcus+82pYGwh1C86DaVxpBkz4Y/7GepaPPoxA0b7bTN&#10;tEWzERNMuQEm4GrMfQPboezLmlxMSdkXdBBoug7kuG+pa7abgfmKrXfSSGOiyvnWlJWjvlor3uo7&#10;fVaEWNZOU9uCIdNnH9sMEt6kIGcN7K8yBnODYs22hhcLApLKRLa+vqwECXsYzVaEHM0PLOy0rSh/&#10;im7UpjyW36mEJRRRELzevyZ+Z8+MxAdM3AdBI09+8yxRYKUDxyaoZzpm+lNjlwMzAL/DhdVDMFsj&#10;4Pl0/5TXv/ZUD/i0ur/gT2992Rzy5h3bA+vPx3WTwj5RVigWH8ORsG1jA8zKpgOZMfv0+JAmFPCm&#10;gM/73246blQsvuP6DMSkqvl6WcZ166YpDoqeQCtlAdP7NIhHWQj3FMGgoXfWJAYLL6UCOPQ/N2pT&#10;TWDnQIgDsfLN+dia7I19SzclS465S2XduafNR5AJAKhGLpdeBBj23yaGSgeNZhGjl8Y+AUnkqcEA&#10;Z/5GBmiIFdJ+z7X1Fm5jBKAjbWt3K8Kl/GdTAGys2Xm2TP+xMFoTJCuCmtD6Y55hCqotZ0H+ZtEB&#10;cuQn0lpFHll//qC02TjhSh5bv/G2vQHGOoLBvwYoZ/49NTmNtdaTNbiPhq/oHF/B0gIRDBZyCY3A&#10;8Ni7Ub0ZMiqM4k0F6csVct1UsG7O5+F8uBN6dNTsqaF4+TkvxoOrLbUttc2pCC9eH1YFueGNPnlv&#10;pC36y4IAjAfWrJrYfSBWJEOc/8GbxJc2O+5rV4ooQU/qaZ+BdXmMSaqmVYhlfJqXHfhK+ElwtnMZ&#10;t8tndG7+yJvHI62vzLU36a4oreLDTTe8XkvZDQrmr5jwQ9hK+aRPBU/r3Iyrn7gkYtbMhqsjuJG8&#10;ClcKcapS45pmNsq/v7dKeMG5C789fq/2et5tnxjJNV+fkTQnfdpZvP040dBu+3TxhGZ3gE9RR67k&#10;6YH4C4cQL3fNbe27wSyzIarbgtUTXrzaoVJSN0M2qguOksWFVbQlLO58v2vu5puLIgcWUxB4YU82&#10;5sl7IR/vWTrXBxXRtIKAAS0U5+oCP4XnNUwLOj/3iXAwDXuLMrC0fBFUdOMXCd7CP9SD+eAcaizA&#10;10aK0wicq7r0fSzYvD1rIoexWjt0gxMy4NCVIXUyKXWJoSD4wc+jzD23kbyLwYOIDzESOsFfqO+4&#10;7SfMsgRSRWiv6JlwbBCg1SyTC7DuLaHf9Sk6sP15fUBxUA+8fVwONNaxdj4pqgyLGimoFtRZ6iWx&#10;t2q1qJ358jTvumzf7cW7Chd5EvDrG3ba92GmJ/PCGZl1jGWTyXQ8dP0OFI4+pI+Xd/SvRvcPY+GW&#10;Hv7VbnjTr9P11zY3hHZ4U2UkhlQSDyFNbZkCV1xRZyhXN2OWRGEdhiIppbyjgv6PWJQpXAIpr+mk&#10;2rb4m6qLrdvTdk3B85xJX782e3fHqWdthxHJ9HSIGF2YWuPDQPbx3iqT7mChTX7sCrOyIUkUXrxY&#10;7O91ArbJaLy+dl6xIYFChNINRYM3Y1B/39eRH/ZhZIZoZS/QLe+pVpu9bJTj0k4/dg7ThGB97GQJ&#10;u5mQtkcnNCWAKSC2acZ2hIKlBEVPftf57GmyQ42/1MZOQl5Nj0h7xjNJ6XnhyVXXeAhpc3pCTinN&#10;/N41k7fvAmfq6HZIVONx7C8uolC7u5E8Zpfs5XR8f2QPKnFlYL7zewG5dzfRHGSXwkFAho8a8gFs&#10;1sDyrgFxov3urwYrlBJqVnnryyHkUSUsxwrD7JaG16s/ukc65YQqEyX6YtuvdTPHgCsqvrN1w9ca&#10;SatXtuOjyHI23gebacQrASxfKb1HIVFwtRODxqQPXt1DdHRiCcCBY1kAjOw1POWg4M31Amk762HK&#10;AajjWZatQwiZGmjCv5QeybynAp5gDuYeRhc4qpgW9gxfbQB3jilxYEdLvhvxavux/EziWw2btOEZ&#10;qkMIVYka0xYF6NePDeQj6eMOIRtTEpSYI+U28H3cRrtSnP6ouJ2Iwu3Ph43StvtkSXSzPby+w1lb&#10;IqY3BvGUL8NPoiNAaWDo/IN+PXSd4+yYcY+FOVowfObuX62fYXujYIO60c3/dPjJOzU+KdiBinfX&#10;ee4l6KDbbQz6OhjQppqB0iiW5EbB1alEPOMDXhYN27Vw5a2fsqibgfs66ITZtoS6+8zvwBfX8pFK&#10;gW9fqUQUSh+sm1NGGUh7aZR9zk9sCdbsFKa0A9LId2JIoUyXlDa50V2jYCSiEEwEJM0p+9A2t6T8&#10;TNSPAtty4p0i1pQgBvIdd9Ss/fJ8cWPUPrmgrStJcHCVtADrasuhvknZpwSC/vlm+I5/YKg2+Q6y&#10;basG2V+4SsBM+GvFKP2QxbxBKfVsX4mlnMi5zHze0XGs1rh9gnk7IhK10VzsnWAdViSShV9PltF4&#10;tAMfZEljOgGLD9gV8aVOw726jFjW9F3Z2utHWs2PNEBTtKjvpkExH6ggKu7jWeRDCHJdLPCgeS6j&#10;mf/5PQdqOs/qhgq6buOLsd/uohLsRhLIoCbXzF4IV8/kftnHgdV2VYhnnBTxu7LAbjEQzdmiq9mE&#10;O5RyMTNQK1c3FimP1LT38mfpwy9XLI0olGAYVhk2iWkm3LuCQzeUmXFcnb55W/GrN2HECu/mlWES&#10;Im8rbrUdLBPuTzR1tN24bGLoi9pKWPPoJT7bioQMJ8TJUdq2MibznmFpgyx6idvWdmemtC/7RVEC&#10;j28N3KUm5YpnqS2fzfkV0zClRZc63+H3doxVzWjuEU65PNLKJIwxPdBXf3YAeuZGcGZC/s6y0qkk&#10;rYvEuzogNeZZ+qHxzSKFahm3SKluNaE0CmnYRmv7Hkqs7YTAtokE/wvHNS3tKp8lre2aacpkVCPZ&#10;ryCgjd9Z3Kph4E1AJZdyEPLzgSV3wA++DcXRjQuURRmr4CU+91cJFCqDc0HFeNhcarjFbCmhKZyN&#10;yKL1yl55UmPkXOIu3D1uM3peufVS/6b+Jw7RIq60BdWuo4B5TccuhH/6iFNTcVK3b/JpwnyX2kpx&#10;dxo7mSxXN4MufBf0u0iu/cX279mbw9okWhzdNpEiqUBGAAU70lV17a6uSpjAHbGn3TOoeY287nyO&#10;vQgF8nEwDEM20pD9/tNN/mHz38rIDMbi+Aitxjb2sC9WwCpiyKFBNK0DUJemi63EGNTih45DCGjz&#10;+4Tdt8QobSWvBPIv0AOK+SrXGsxTzq7he70XraZpTd6efDngM9NfJ9q03dD59OEO+qHgxxL9kNy2&#10;lKs4hpR6r4sS3IQnitdkowyaKPU2l1oEkrLPSyTwNKYa27EOU0Cv3V1Zstp+2diXPw775SK+j3tR&#10;GTRiyTi+lKJN+jS2tAIaFo/DxiHkNDA7Dawz+xsDP8t6VY2+J+OPqWjOn8C3n8g78AAPVob5oDm3&#10;ky8dh7/zph1aKdzcBxgRdmK7gjeT9IgRImUOc6qIPfyczYo4oOKTmDd/6md/S0gKNzs2M4tAMVSA&#10;wyvB3scnY0FYIh0XTWMfZwcMiDmNULNcTSjt8pmu0P3ArZKvAn2aj20rfyDOq3pEA3nrkrW9zYes&#10;pj0kKq1Bs5tk1hK9b+potSnFto9s24Qt2ua1m6Yxw8IeG1NULWDd8j9tPqJmT42MYu+p2Y65xslt&#10;6F/GsWRM847YPbS80ctwyd/Atfz7PfzJ8BCfqvitrioiHCmfdospfbbVcltD70PthEu0rTzpnAUM&#10;077/EiyPfW4IjEVcZ3wCVK3CHsFfWG2WV0tQuOgaydRyxiQG5ADRakzoVY70VXPwyoSYbt/sSx6J&#10;AOqnOU4YjQyQXx+dLW7M8H04UEZ1o09ZpnYClCqPmvCKwicbhxry62yGjgjoLpaImXht6iL8su90&#10;tQJJe4iBVNfaTQ5rkH0runzsi2Nw296mWx1NPbShS7xjgPUiJsJP7QWPD8gr9zK4+UnavtPI9egv&#10;Q7bBxPTZIiCFf4CZKdIAx0+/TTfOnyj8zPrhHv6Mmkiws8Kpr4eQKB4M6ZwD868RUOtUyOvRo/IG&#10;lrwF7NNq+I/rwvSVaYn2p4OoAkW6w2Nt99LmqqhhXGvyZu4nRPzXv3QL8kVCRQbtu0tw2O/dKST5&#10;Q4hGEgYkFa7S2O6O77ZzmqDsF34OUtKTyBZQ3AKv/qi17dvIIvgucd7qaKQrrzsxNHR/zYppHsaG&#10;mhqTxJw+a0zUqz/n/3w88iT23LuJwloGLFJMkafhPhgvPlHkzq/tXyaMbKB+AAYjhcu5Ts6tcrty&#10;JaG0wB2zAWonRcU9SBK3M0kWBQnv37vYFVYcQtDXMQNTbWQybF59pDJN/7U/IQOTIiFTJ4mzcC7/&#10;GhsbCPkzFKE/7I3Ga3ZoL88lydQpotghkUJEH4EnoqiC6sGAavHrDxCRgstSYilFVgvL7bGxdphx&#10;x+79EfAOccoy50xN7s6ripgTsUHbqwirc7q6htNKN01bkugSgIgVPqUZ015eulkUyMXEnSu99GE8&#10;UXVOzrm9V3jwHAe/oMPiVZLLYrh4+Yke2bma5bwdupcwQicmUy0GeXSSjyq4oBL29qq8iTLL07np&#10;y5QeikUvSUGEaCVLkXhsvGYHIPerLHI76fljYsCdYIvj8792MMtXP3Q7aIr+rf05olyYOyUlhcp8&#10;j6sXpnXFaBambxdGMZv91Ddgyc3g9B0x1aRNDB3CWlvTy1S7ddGp3cPBlc11OpWwN5mFkU1LyFU9&#10;R8fitM1sg5NoAqO6ILQesEJmrIZSvlr+6layWnBkYdQLryJofUY8N/hrQu30IEfHDXJ0l0dRplgU&#10;DxyyoikpjoTQYA1ufo/NNn1qeoOjFf5DR6NPISDfCd6JgJrhuP/y1aFTAhMPRFPZEJa6/SJuo8xs&#10;kOvyRRy0T1eT6qZ2I7S57IQh9SNZjZJSCrL+LxBE8UdlG8UBBfpYBkcwbYm2MjAFknim41igu3c6&#10;OqSSBSr/wndCIEjgiHaCMn44+i/3o78fM/2IRCo2xfoWl/myMB2J9S85pcY/TAYCezS0vrWcv2te&#10;xSxWtx+t3snFlGAti1XGDZ7iieiUjwq9+qhYRSCjhxdfwl3G1ptKgEzVOz0NxZnoPHFjwgZCoWKT&#10;v4okcPcE0CGqkHyn81FK5jIsuj18OM/Cb2J0UuOXis0PTH2tDOubivskIdz5bHooHmtNWwPTevPX&#10;gOGa0H+Vo3mKSUgWPFOxbFPRLSXsHaonbl/70QSzJuYJiq/WQM0CgmBCc3G+llQOFkAkVRBMaMMi&#10;6vQbx/M0lVMXwiwP2kp4Tx0U7VTAC2d9nzD80l40lBXzc7bdnzsS6V6RTU0sotDoLxRQOElxgMJs&#10;PnUfRvrpcLBgFpEr/ft726+PFeX5V+jHTso4XUJNQdudPbvFpi8cQiD0VabqnPR56PEx6YM9OKW/&#10;DlDHOiGAkHSqGlKHpmY6YRb72bpkdQJyVLY8vQbILzlDsVL03nsCT56mqE1iJmQp0LIrw8Y2TN4H&#10;BAkt8JXrHmvW8IHaBIXMqLm1d+9x1xOvngFZGrKEGfhSn+ivjWktGYdhRDEfCtWgg48WVi6CpALR&#10;NgGmvpMfAFI+PrCnCYB4KcDJp2fne3CSmB/YmcKkxKW0mHCFvvSi8aVpJfQWKv7j+6GNNtrqVKwU&#10;g6R4+w9m3fc4QdL5s2JAw3pn/kBSncA8ijc1Wr/jytfG/EaqTOJG+4oEJkUlXGHriwg5bgez8hyT&#10;Egh0tK8Vxoius6/6vUQh+wYjA0QLCm8XFy/A0K/67KqgtlL98HDprWVazxZFUCYbBiimer4Ylm80&#10;jbkh1XNYS6an52aYwlEidwUPrD/mBb6Zv2/kELcveAh5OB6PWvuG99YHwslEFHOA92zTiDb5TbYP&#10;0buMKjqi4gBTzLPhVjjrf9chgUtnIt0M2B7eWAq0bat6w/cQIhRhidrdPoSMVY89SIrrV6Zw7rZx&#10;jwX6dpNImN0KgGXzVVI8LAG6SKM0BGVkVJ9SKNhapRrYA6sb7xMBvDSJFKi+moKxnK/5sU/JHB/C&#10;Sp1SWHlDncXlZzNQ7f6DN5n9Nmp/ZHRL4OMYEh8YcPWbU+TouCl41mQBeh8/Fd1KgGYOIZQGxJbm&#10;e8Pnc3a2fLs/n9d2coMHPhr+MD42knM5rgK5Xtri7RMvv6Z1ZvdiJmzxIbogbOYpTbhiq8+VXOkx&#10;OzY6/VTNgGneQcet7/e5cmhffr7/4M6nHpGxfnjnKf4PD/9D5qIHL86/NKSDdoMUAfvGMGvIFONr&#10;XKwKOr8m1OmxEDB+R1ry6ONEHI7HfgTilAw4Hu5iYCPiwM9joU5YONWxEmg8yKeCBn0MRHJp0ryI&#10;iQkpKeZHJ0JKindLipXjxBDKu2WMjj6AH6LyAefes/2X94AWXCPfEej8/u2R+KMLk+deUQeKcTHw&#10;exlGaz3ry0e8+//pxg7YKMgRvc6eYeJWKgjorH9cHuBumhChNfUiYLVpcOkl0vM66GQD3A66LUXh&#10;RGr9MRPgUwHKNPQb3KAsAByI9hLRM/FU2e75kIVsX9qAkv1hCLQ+LwXKUb4KL7x3RDD+CZUy/Q+R&#10;/P+LY7MjmwvKCPLfXTwD/KhSFMQhUWOtEX9KE1Qs8pgRod7MXMQaFB8ziH5INqGORNY7AX1Tp9Bc&#10;lL86E+C6wH9MU9FuVAhNmipQ1eiPK0bFyCgqZP2jfHMqQ3kGVcSICbUJ2i2fPtqIBsr4Nx36X57t&#10;PzVH4+gGvP1AVWKqbmuNaC4zAXwtHAIq+u9osP+Vq+q/q00a0IggQoWxmtSMl//Ej/EgEhEo0Ppi&#10;oo+emOpowyqDurwIGnIi+jQUPo/k70jmY/RVLYdf0BTkw+XSCTHpG9DnZdNLQjPMuM14AkVpOKBN&#10;hVino/uC4JIjRvmfV/n/vH/wEJQSvFQI+Gj+tPOT6a2S4qG0QmtXy9p2aqo2tjuinuae/RHa19oQ&#10;o/8cbS96XkjZKlVTprmYVdvaGg2hwpriABR5gIX8oXGLaUCfYgIOLMhRdXRC68ePPkLN/jTV+GiN&#10;FT0l8386xB/mkuPodtb0UFPd6WhGtLxZtuu2OfesvvqKpiAorD9+rA8PwUMefTjq80cw6P9mO+aW&#10;P2SgcRRyARq0gZOpxpHd0QV1bG1EKI1i1APVC+6RTyil0k11U0VoUt3gRxsjZ+ZK8mkAIjLjboa6&#10;ZKOvJUH24YX3L5n+HVf4d1v4p038f94zHH79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NrTBABb&#10;Q29udGVudF9UeXBlc10ueG1sUEsBAhQACgAAAAAAh07iQAAAAAAAAAAAAAAAAAYAAAAAAAAAAAAQ&#10;AAAAoNEEAF9yZWxzL1BLAQIUABQAAAAIAIdO4kCKFGY80QAAAJQBAAALAAAAAAAAAAEAIAAAAMTR&#10;BABfcmVscy8ucmVsc1BLAQIUAAoAAAAAAIdO4kAAAAAAAAAAAAAAAAAEAAAAAAAAAAAAEAAAAAAA&#10;AABkcnMvUEsBAhQACgAAAAAAh07iQAAAAAAAAAAAAAAAAAoAAAAAAAAAAAAQAAAAvtIEAGRycy9f&#10;cmVscy9QSwECFAAUAAAACACHTuJAGZS7yb0AAACnAQAAGQAAAAAAAAABACAAAADm0gQAZHJzL19y&#10;ZWxzL2Uyb0RvYy54bWwucmVsc1BLAQIUABQAAAAIAIdO4kDEBbRX1gAAAAYBAAAPAAAAAAAAAAEA&#10;IAAAACIAAABkcnMvZG93bnJldi54bWxQSwECFAAUAAAACACHTuJAUoxPvDcCAADeBgAADgAAAAAA&#10;AAABACAAAAAlAQAAZHJzL2Uyb0RvYy54bWxQSwECFAAKAAAAAACHTuJAAAAAAAAAAAAAAAAACgAA&#10;AAAAAAAAABAAAACIAwAAZHJzL21lZGlhL1BLAQIUABQAAAAIAIdO4kADMvUUuhYDAFA4AwAVAAAA&#10;AAAAAAEAIAAAALADAABkcnMvbWVkaWEvaW1hZ2UxLmpwZWdQSwECFAAUAAAACACHTuJAYMzr69C2&#10;AQCQuwEAFQAAAAAAAAABACAAAACdGgMAZHJzL21lZGlhL2ltYWdlMi5qcGVnUEsFBgAAAAALAAsA&#10;lgIAAB7VBAAAAA==&#10;">
                <o:lock v:ext="edit" aspectratio="f"/>
                <v:shape id="_x0000_s1026" o:spid="_x0000_s1026" o:spt="75" type="#_x0000_t75" style="position:absolute;left:0;top:0;height:6531102;width:6057900;" filled="f" o:preferrelative="t" stroked="f" coordsize="21600,21600" o:gfxdata="UEsDBAoAAAAAAIdO4kAAAAAAAAAAAAAAAAAEAAAAZHJzL1BLAwQUAAAACACHTuJAXxgkz8AAAADe&#10;AAAADwAAAGRycy9kb3ducmV2LnhtbEWPT2vDMAzF74N9B6PCbqvdrZQurdtDYVAYY/QPO6uxlmSN&#10;ZRN7TfLtp8NgNwk9vfd+6+3gW3WjLjWBLcymBhRxGVzDlYXz6fVxCSplZIdtYLIwUoLt5v5ujYUL&#10;PR/odsyVEhNOBVqoc46F1qmsyWOahkgst6/QecyydpV2HfZi7lv9ZMxCe2xYEmqMtKupvB5/vIXd&#10;YR7fhu9La3DfLMbYj5/vH6O1D5OZWYHKNOR/8d/33kn9+fOLAAiOzK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GCTP&#10;wAAAAN4AAAAPAAAAAAAAAAEAIAAAACIAAABkcnMvZG93bnJldi54bWxQSwECFAAUAAAACACHTuJA&#10;My8FnjsAAAA5AAAAEAAAAAAAAAABACAAAAAPAQAAZHJzL3NoYXBleG1sLnhtbFBLBQYAAAAABgAG&#10;AFsBAAC5AwAAAAA=&#10;">
                  <v:fill on="f" focussize="0,0"/>
                  <v:stroke on="f"/>
                  <v:imagedata r:id="rId30" o:title=""/>
                  <o:lock v:ext="edit" aspectratio="f"/>
                </v:shape>
                <v:shape id="_x0000_s1026" o:spid="_x0000_s1026" o:spt="75" type="#_x0000_t75" style="position:absolute;left:0;top:6531102;height:2175510;width:6057900;" filled="f" o:preferrelative="t" stroked="f" coordsize="21600,21600" o:gfxdata="UEsDBAoAAAAAAIdO4kAAAAAAAAAAAAAAAAAEAAAAZHJzL1BLAwQUAAAACACHTuJA2U84Pb0AAADe&#10;AAAADwAAAGRycy9kb3ducmV2LnhtbEVPPWvDMBDdC/kP4grZGjlOKYkbxYNJqIcsdQtZD+tiu7VO&#10;RlId+99HhUK3e7zP2+eT6cVIzneWFaxXCQji2uqOGwWfH6enLQgfkDX2lknBTB7yw+Jhj5m2N36n&#10;sQqNiCHsM1TQhjBkUvq6JYN+ZQfiyF2tMxgidI3UDm8x3PQyTZIXabDj2NDiQEVL9Xf1YxRwevkq&#10;q0LS3LzhuTperu40jUotH9fJK4hAU/gX/7lLHec/b3Yp/L4Tb5CH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Tzg9vQAA&#10;AN4AAAAPAAAAAAAAAAEAIAAAACIAAABkcnMvZG93bnJldi54bWxQSwECFAAUAAAACACHTuJAMy8F&#10;njsAAAA5AAAAEAAAAAAAAAABACAAAAAMAQAAZHJzL3NoYXBleG1sLnhtbFBLBQYAAAAABgAGAFsB&#10;AAC2AwAAAAA=&#10;">
                  <v:fill on="f" focussize="0,0"/>
                  <v:stroke on="f"/>
                  <v:imagedata r:id="rId31" o:title=""/>
                  <o:lock v:ext="edit" aspectratio="f"/>
                </v:shape>
                <w10:wrap type="none"/>
                <w10:anchorlock/>
              </v:group>
            </w:pict>
          </mc:Fallback>
        </mc:AlternateContent>
      </w:r>
    </w:p>
    <w:p>
      <w:pPr>
        <w:spacing w:after="0"/>
        <w:ind w:left="30"/>
        <w:jc w:val="both"/>
      </w:pPr>
      <w:r>
        <mc:AlternateContent>
          <mc:Choice Requires="wpg">
            <w:drawing>
              <wp:inline distT="0" distB="0" distL="0" distR="0">
                <wp:extent cx="6059170" cy="8672830"/>
                <wp:effectExtent l="0" t="0" r="0" b="0"/>
                <wp:docPr id="156305" name="Group 156305"/>
                <wp:cNvGraphicFramePr/>
                <a:graphic xmlns:a="http://schemas.openxmlformats.org/drawingml/2006/main">
                  <a:graphicData uri="http://schemas.microsoft.com/office/word/2010/wordprocessingGroup">
                    <wpg:wgp>
                      <wpg:cNvGrpSpPr/>
                      <wpg:grpSpPr>
                        <a:xfrm>
                          <a:off x="0" y="0"/>
                          <a:ext cx="6059716" cy="8673084"/>
                          <a:chOff x="0" y="0"/>
                          <a:chExt cx="6059716" cy="8673084"/>
                        </a:xfrm>
                      </wpg:grpSpPr>
                      <pic:pic xmlns:pic="http://schemas.openxmlformats.org/drawingml/2006/picture">
                        <pic:nvPicPr>
                          <pic:cNvPr id="14399" name="Picture 14399"/>
                          <pic:cNvPicPr/>
                        </pic:nvPicPr>
                        <pic:blipFill>
                          <a:blip r:embed="rId32"/>
                          <a:stretch>
                            <a:fillRect/>
                          </a:stretch>
                        </pic:blipFill>
                        <pic:spPr>
                          <a:xfrm>
                            <a:off x="0" y="0"/>
                            <a:ext cx="6059716" cy="2168652"/>
                          </a:xfrm>
                          <a:prstGeom prst="rect">
                            <a:avLst/>
                          </a:prstGeom>
                        </pic:spPr>
                      </pic:pic>
                      <pic:pic xmlns:pic="http://schemas.openxmlformats.org/drawingml/2006/picture">
                        <pic:nvPicPr>
                          <pic:cNvPr id="14401" name="Picture 14401"/>
                          <pic:cNvPicPr/>
                        </pic:nvPicPr>
                        <pic:blipFill>
                          <a:blip r:embed="rId33"/>
                          <a:stretch>
                            <a:fillRect/>
                          </a:stretch>
                        </pic:blipFill>
                        <pic:spPr>
                          <a:xfrm>
                            <a:off x="0" y="2168652"/>
                            <a:ext cx="6059716" cy="2168652"/>
                          </a:xfrm>
                          <a:prstGeom prst="rect">
                            <a:avLst/>
                          </a:prstGeom>
                        </pic:spPr>
                      </pic:pic>
                      <pic:pic xmlns:pic="http://schemas.openxmlformats.org/drawingml/2006/picture">
                        <pic:nvPicPr>
                          <pic:cNvPr id="14403" name="Picture 14403"/>
                          <pic:cNvPicPr/>
                        </pic:nvPicPr>
                        <pic:blipFill>
                          <a:blip r:embed="rId34"/>
                          <a:stretch>
                            <a:fillRect/>
                          </a:stretch>
                        </pic:blipFill>
                        <pic:spPr>
                          <a:xfrm>
                            <a:off x="0" y="4337304"/>
                            <a:ext cx="6059716" cy="2168652"/>
                          </a:xfrm>
                          <a:prstGeom prst="rect">
                            <a:avLst/>
                          </a:prstGeom>
                        </pic:spPr>
                      </pic:pic>
                      <pic:pic xmlns:pic="http://schemas.openxmlformats.org/drawingml/2006/picture">
                        <pic:nvPicPr>
                          <pic:cNvPr id="14405" name="Picture 14405"/>
                          <pic:cNvPicPr/>
                        </pic:nvPicPr>
                        <pic:blipFill>
                          <a:blip r:embed="rId35"/>
                          <a:stretch>
                            <a:fillRect/>
                          </a:stretch>
                        </pic:blipFill>
                        <pic:spPr>
                          <a:xfrm>
                            <a:off x="0" y="6505956"/>
                            <a:ext cx="6059716" cy="2167128"/>
                          </a:xfrm>
                          <a:prstGeom prst="rect">
                            <a:avLst/>
                          </a:prstGeom>
                        </pic:spPr>
                      </pic:pic>
                    </wpg:wgp>
                  </a:graphicData>
                </a:graphic>
              </wp:inline>
            </w:drawing>
          </mc:Choice>
          <mc:Fallback>
            <w:pict>
              <v:group id="_x0000_s1026" o:spid="_x0000_s1026" o:spt="203" style="height:682.9pt;width:477.1pt;" coordsize="6059716,8673084" o:gfxdata="UEsDBAoAAAAAAIdO4kAAAAAAAAAAAAAAAAAEAAAAZHJzL1BLAwQUAAAACACHTuJAlkLPntcAAAAG&#10;AQAADwAAAGRycy9kb3ducmV2LnhtbE2PQUvDQBCF74L/YRnBm92kNaWN2RQp6qkItoL0Nk2mSWh2&#10;NmS3SfvvHb3o5cHwHu99k60utlUD9b5xbCCeRKCIC1c2XBn43L0+LED5gFxi65gMXMnDKr+9yTAt&#10;3cgfNGxDpaSEfYoG6hC6VGtf1GTRT1xHLN7R9RaDnH2lyx5HKbetnkbRXFtsWBZq7GhdU3Hanq2B&#10;txHH51n8MmxOx/V1v0vevzYxGXN/F0dPoAJdwl8YfvAFHXJhOrgzl161BuSR8KviLZPHKaiDhGbz&#10;ZAE6z/R//PwbUEsDBBQAAAAIAIdO4kBxiyWabwIAAKoKAAAOAAAAZHJzL2Uyb0RvYy54bWzdVtuO&#10;mzAQfa/Uf7B4b4AQ2MRKsi/pRpWqNurlAxxjwBLGlu1c9u87NoTSZKtdrdIq7QPgy3jmzDmM7fn9&#10;UdRoz7ThslkE8SgKEGuozHlTLoLv3x7eTQNkLGlyUsuGLYJHZoL75ds384PCbCwrWedMI3DSGHxQ&#10;i6CyVuEwNLRigpiRVKyByUJqQSx0dRnmmhzAu6jDcRRl4UHqXGlJmTEwumong86jfolDWRScspWk&#10;O8Ea23rVrCYWUjIVVyZYerRFwaj9XBSGWVQvAsjU+jcEgfbWvcPlnOBSE1Vx2kEgL4FwlpMgvIGg&#10;vasVsQTtNL9wJTjV0sjCjqgUYZuIZwSyiKMzbtZa7pTPpcSHUvWkg1BnrL/aLf2032jEc/gT0iyJ&#10;0gA1RIDqPjTqxoCkgyox2K61+qo2uhso257L+1ho4b6QETp6eh97etnRIgqDWZTO7uIsQBTmptld&#10;Ek0nrQC0ApUu1tHq/TMrw1Pg0OHr4ShOMTwdX9C64Ov5vxRW2Z1mwL7z1uw3nG502xlwNklmsxNl&#10;YOFWoNgPAkVuobN1K6Ebuv4vjrY1Vw+8rh1xrn3dGkAaM7FlIK3+kMct0cZqZmnlAhYQ+AvUh0NG&#10;cD/hUf4E5jAbUPxVGo/jbJqlYxe6V4pgpY1dMymQawA4wAAsE0z2H02H5mTSkdYC8MgAT0ssNP6G&#10;vpMovtTXDd6Yvp7kgYxX03egIcFPVvLA4t9VOXlK5eTWVPaA/oTKkySB7bjbjf9flfvjbdPv1RM4&#10;826sljsZ+i35arWcpXACp5nL9/e1fBePp87iqrXsz2e4wni33XXL3ZGGfWgPr5jLH1BLAwQKAAAA&#10;AACHTuJAAAAAAAAAAAAAAAAACgAAAGRycy9tZWRpYS9QSwMEFAAAAAgAh07iQEIx69X91wAABuMA&#10;ABUAAABkcnMvbWVkaWEvaW1hZ2UyLmpwZWec/QdYU+nXBwDGQcWGWEAUhFgoKmJGaYqQ2BARMSpC&#10;BITMiEgTMqhAgJBrBQEhAgICI1GQJiVDR1qkSzPSBYSQUKSTUEIgyWXfMP/v/327z+7z7K4zGcbL&#10;zb1vOf38znlXfqwMILZdvmh8EbFmzRrEH+AfxEov4jxC4rffxP+CP2vBv+s2rFu3du26TZKS6zds&#10;2bRly+ZNmzdLbd2xTWrr9q2bN2/btW37ThlZWdkt0nK7d8ns3iEjKyN+yBoJ8J216zauW7dRRmqz&#10;lMz/z39WviC2b1hzV2JAYs0BxG/b10hsX7NSjUAiEGvWgdGKB/yfP2t+A2NcL7lh46bN4Ib8bYjf&#10;1khI/LZWQjxqcLcf+D1i7fZ1O/YfP7t+5/U/JQ+4y5x4EvZhw8Fz2RWyN1o4ypp3HjzduGmX3O49&#10;8iqqaocOH9HS1tE9eUrv/AXDi0aXjC+b3TS3wN2ytLK7a3/PwdHJ+eEjD08vorfPs+cv/ANeBgaF&#10;R7yJjIp+GxObkPgxKTklNe1TTm5efkFh0efiyqrqmtq6r/UNrW3tHZ1dP7p7WOzBoeGRX6Nj49zZ&#10;ufkF3iJ/aVk8rzUIiX+n9d+Z/b/MazuY129r10qslRTPa81vXuAjsX3tuv3H1+84e13yT/edB048&#10;2SBzLuxDdsXGg5o3OLJ3HrRs2qWsxVLhiqe2OrP/7yb29P+vmf13Yv87rx7EFok1YPMktiMwCJFZ&#10;QpA9Ah1jKIO4biizZ53M8iHtPYYy19aAz9obuLdkxgPl+J1dmMk77fR5X1xK42J6EyxRHdW/t2s7&#10;ZvROO3XuXTo2565PCDpxDvNDy5s6Kd/UHh5jPAL94xTvINJ8L32MXxpK3kc6FIZ5dvut7qCDtk+G&#10;xzBdTvmW0ImTOwQt7cavIC5Nq7clhmdZ71NLAI/p1iq3PyOdEDNyQ/w4xBz0UgFi/UVCMRYXUCIV&#10;2hXa79whV7VaaX+CiDmFEm3LHyM7CNY/VhZ/9wf4LgIdRGlaQfzRAgbh+NvlWUJPMHwJCsR4jUB1&#10;dPhNnW3mCC6C3B4O1QRz1epXEOgVxDJab59kRh2cRb1eyyy5jD/xGGmo2fRR/Lw1KrLIGLgiae7Q&#10;mnkz/Qb9BoR6g8fdFcSruO9MOMmEITriX4YTv64rcjxcTahFDfgp4nE6xl1XEIWpji+Vsg2NxItB&#10;akD4yTBOUMRPNvol/e8rxP+jP7TwfuOhZO9A419qmQhvaEp7BaGMtR2EZo7S53PkFy7PMnpuXPrI&#10;181Si6HEd60gLn+gXRGcW0EwLo3+5nMEcwpTfmguQsAG838vOAcxLmMLDFcQBjseH8VFCLUoSHm0&#10;RuFiVh5TdJB2TXAXP9eiXl+uML6LzilGa1DQWlDeGB0Vs4K4Cvk8NvAPSuEJ8EtLwTCsgezxpM/N&#10;IUVCK8RnQwdjmlOLSHSuAzNV3IZhHWilj6o4rCCebIS11qQZ2q8gKg2ToO+XGSuI33YKnTH8y3mQ&#10;pgMviRojYuap8b+vr5GlrCA2WoD/nLXGCDdguR8Ju0evi0R2WGzmT7sVxL33WyUGc5dcOVPRsL9I&#10;n0y294ntCiJ5cgMChglrDrjEWixw78XPxH0tH53D9NCweEWiC0H4Sh4Hr69ZQdRY+L/b+jTqnxUE&#10;6yRnRBO8aX00GFwYxL3J4GP1tUfuryCeP7vMXEHgsyGueUwM3fDhCoJD5Tv6zWxzMl4oC15BBCXC&#10;uyRfrCBG7Vohjg4KPvJY16WRfFizjqvJOm4b8qkvkayzs+sP5nZ9dWZ1sS685cAKgp3eCB8mneFk&#10;xOvzrT3Aa5VClLdNeCkkUa4HO9+rZeG8mkUj71sx26dvLg/TWfZ8k0Ywho1XQ1YQz3Zj+J8wLAfi&#10;+Rmo0ixhBTFQKw0feaaZlvCZwLfslxY0s5ulHUTPP4C3pGFYjsTTsH/z5hXE+t8h7qM1HddvU4Ua&#10;2HUriO+D78F3W8F3I+BddU+6Zoh1VYMw+7X4rgahY9Gs8DrnbwiqUV9BfPQyH49kIXejDxG1JphS&#10;95TUv9+9RTLZWdBngQqz6mR5+c3w0lvlBuUeD91UH8RvfdeHYbtIriDkbvLOeN7EIVcQm599oc/r&#10;EX3BMP4BL4AqBzgo0dZ4pRVERQZSaHNJ8YVsDVQ5xIdWEOcZ/nTOQ/G3L1D3lK6RZnIZ/mYTn3pX&#10;EGBgPS23ccJjhIAVxLwB0WUFIamzghDaIDnF5UrQ9yUWVbj3/95HCwhpq4vfA17STAfPMxIeowXE&#10;8aBKb9Y7mNq7S/xVhGceThqML531SyT9v7diVxAvOjhzcABjC1ikEeYKIvj91s4gNp3lQdJn5sI7&#10;GVtm5uEfhWCNx6icknJF6Lvg/7y9K4b8bfYodesQtPzKmb5so+1CCWFuvSuIx3CA1ChaHY0tgSPH&#10;7nr8iLpGFE/YS/Q8hclf0O1VTf/Nb6I+xqdw0eox+klCEY1/ewUhHU0LFQLifBYHwccAx4lHi+Ta&#10;Eh1GVhCpqw87o1gjXsBRPpE+h/7fhdGE5byqqMvI/3758emgu5G1gOnG+d5gqX/5Q5yHBMAG7dLc&#10;XlaCaOZlvCxYrQ4wL7kze/H+g7MrCBcKWMB8liuGIFpBxJZVlj9oQx8lYQJ44Z0LBP5VfU2epVDT&#10;6X4hpucf15+FmoolhYP89HY6y1uoO6cDVX7hfFtBYKfeYvjFn9f0tdzWou4l7zVaFEKsJysId/GE&#10;KHxbzFY0lk8Tas6JmPy/e+dWEJT2NT9bbp/kszjjZ2f5c1Wo+U5XOr/YGK1H0qXMAMYBHFv07zAV&#10;m09cZtFZviStFUTCExZeqGgNcT0U6+ro/tf9VhBgRqbMBfl8sFOjEn+LPmAGB1k+UPtUCmDYnTja&#10;CkKK1MFlDhpVlV0mBEScH6RLXz1KsrF7eOqZxROeUYHhzx+Ekjncp0bBWRKqEFnKp7Au/M+rcYcE&#10;qej6UW+Zu7h3K4iq80INMAIKCxsNJ1owhTZG4NmKnHQyk29pK8MQ+buuIPjFjKgzPqayIxCnFdq4&#10;BKgqgoUHt69SsTI1j175UljG3KF/SFe8EBVgY8yGJNpc6lYQTr9eEhXOATo8fzF4BZHE6fwbyqNW&#10;+gbqqFVDm43BSjoCqTCHD0XKCyUGXeUqly++YIvkLNuPka4nHejp7lfOELi9+UfB9PYdydY3y/bo&#10;978FHXr/27/KWzN2S0ALUOPLh99ccwYKHf1YrMfX3oAyaHHCNRxNQy5NqCJfM5LNdjGJo2wbV2gz&#10;7XQoDB5+F9DwsmP+VeQIc80gEIN2t0T9DD51HL9skH7p69fqFYQ/ngO4lphYB/HNbID4VKbmKr1Q&#10;i15ByDqEDF6ANwhNgeirweVct5yLjQf0vaUqwbuXzjrKZQqonAgbsGDf08x4d1tIzUDmRhFnUIt0&#10;dnKxWHp2O2aeesV4Sz5MWsMRxX/mjPQK7Kpb/RLx3cWmnmNU2GCEEFlIonuW9ELdtDPB8D3kHqgX&#10;u6MPDIIwKCcMpW6CJu+sIHotJzqISYflfesoRoITo9vfjbEheYhlIh7WzWCBjiPe4Uf/fm7ECqKA&#10;dN6DvoI4R/ujWXbvyN+t+qHY7sKqHDVhAMkGyXWjVOviheY7yN/0ZMIO6L4k3YWAHHoeNOEFv7At&#10;jDDtmzI6Tj0+JxdS/ptjJ5g+LG+Z9Zmdtr8I/v5z1iV6C1OlfHipkJQ/yuR885ETbVFCARb1nwCL&#10;mt4PbIzwek7VxCdo7Hfa5fQRCUANrJh5lCZ8kaIA/nd1Dc2GRHFa3pLCkHhdiij1P+tKu9sScb0J&#10;bfcVYsVpUU4YY8DKlpQA1hYqd4HRooSatsEjBDDOlFpAitlR4vfRbOoTVam/P1QyANvBSPBj8E30&#10;wS0vtLvAsG1dBIZkhpVqBAdbvShZHX+i+Pj5nd5e8vOztOUfy+k6Pcs0V2+jqSt07h9C/LefFXIw&#10;JfTTCTmtIE8o1y147/ZJLiYEzV5BNDWuLjCV0xyLEkmhdbCCGDc6/9OCL4Y/98yreRY1mzY6ojUS&#10;NnQcbvbZ6z4Jhhhde0N62YltTYOPRMN76IZzByG+Mck+EkbyjVe/K0p4tSnU/aFmPYYVBxYHEiqv&#10;LmKQeFKpYJni5vEndMGDImohFAeqNPHIFe+mLZht6B1vinI076/vHxnCm/EnTJlzjGocWJ8TmO6U&#10;Km5dLrwDuQdwmI2+4Sq1ilfVCCzQebBAvawVBEo6i/+5i7n6Fe/+z5ydVXQOXXj8j1jKy0yG8GAh&#10;7dfZjG855d0sJOQ5w6alKmR6b/28HzBHAieBtIKYVR9XoM+Iym7ftQQbAgUU3PfzqmmVnjFmK4C5&#10;ZtQJ9ImemDiBWTUDhsvEA+hKbRs/1cRQj+B5cX6GE/RSAsFM/pygwcfSgRDS5hOamKJcNm0Rw9pf&#10;3L2C+IDLum50UgkLRsti2UJtQsM5qN0HrEpwCrj9JNHahdarb5gPuKqaJ75KMxMvyZ9zStbgG2Ms&#10;20X5uRXET+df4FepGFasEDlC8NZOw0wk564OJmOoJQL79hTlMJiQOweKPuAd2yop1kp1gM5uGApO&#10;8dGYJYdP9WD9tMHmHSszUX0Ve+rZ26WIwRXEF+RGR/oG/bPuW3wob6kOKwjLT99EDiG++T5qQk3C&#10;01Ka+tcOffr0CsKZASbeTs1r1aKvLb340vOhC5CB13Fp5g9lmw82AvImST/HZ4+jcuGEaGBO6MJ7&#10;aF/guwTeaWYEnKAJZJDH+Getu+1zO5u8HUXg5r3hmB8zZMLyS/Fzv9NzHR4HMFun1VYQWdG5hTDD&#10;NiniouneiibvFKEm7TFmFEHnb0eJ6d9pAHocv66YX889tufRyY+hP8fKrfYgh5jrrfnpY379HcN4&#10;6Q6g+UgWBnS2ObCbpsybqt7mq01OcJaxZayvFFF+tJgch0R/w0rA0anRlQOSzVRFLNHachzrU0e2&#10;2jVJT/Zy2FhN6EXGkMPEyC6CKDYJ293GKsU8rOi5voIgH5kv629346X8MaI/gu2eYbXTJ/SRSRhR&#10;SRugciqsMIxhv2x5UKYw6WQbaLhfyUNtUsDpMd5MXetY0kv/0UrhX0NuxYye/w5NJVN34hJaziB1&#10;hX/xjw9o6KEkRHEVPlL0Hn3L5CpMdMqFkpZ3OXTPMhQsI111Cm03gNz6C664DnG1Y7gC2EAosYKw&#10;849cQSTKl113nnm/Fyk8hPEX/AZE10bWT5TofAKYlyOQHZKcXvg5ZiswpD6hYNWy34Ie609jHiOl&#10;DgriEZzRvhXEtVQ6PzYb+YXuzxUx1vDv+mmlYvixM4feb5WEZYyqoOVtJG1AtarSsGppIzu6goro&#10;5c+wzPNst3CEu9omvDYePT7215Er9D+KCDGewp+ptAT1hnLU2RHhBT5Gd1FbQOm6Wvy+qLEfqFnW&#10;BaHOLDAB6ZxvDIEEoHGuTLZQik/Y/YMuLTyxE/4CxLPQ0Ot42+i+AXC3oRB8JwECpt3Os4BDwPpv&#10;0mTR3+JhWUDvgICeiZ8g23/9zN7d/D2cfsxSCrwHGFBaSKEhSnhYOgAzjxUeX0E8Bdo5aHr0vXQ8&#10;+XfhPo5iaD6nZj/HIcC1FS9juFPZ5+bmMnKj+6yoZ36GfwPYe2B/OAx4YyawGIIq+d1ywqvo3Zeg&#10;gJqoFUSGnOz4dlGLheR2MBYUq1C0E/ApWNpYafjAR7DY6sBqfY5ZvcIE1k8WO+jxSYh/A7MVGj3z&#10;32diWMZCPSAbJKowfNXCFcSgx08wBYzwMCbAuO2LkngK2vQVxPZzpJ38R+/0JVhhK4i/XCD4QEnQ&#10;IYlQ8BbdAenl7cLTYGbAsAtyEB6mBwCT/CDRYQWxzkK8gp5vrkkqgBESvigsQpXSLDAV3ibwJvbh&#10;EA6eNU/1/RK/B7Mo+Uw8xM4gBAus9WWSPpYKb8NsmVmAa1dvBVo/iaz0cAUhg/zfxe5pObMXKzxM&#10;RRw8xvyN7wj9VBLPk4bir+NQvhQXVn1WmqsoVyyGpkKu62KTzvwaLnuLujmZPw/WKePyLL07ERKq&#10;n/ISrSCmynArCJNkoFGBI/QCyZmAn0tvgQZiu8DjxCu5hzN4j8k/o3+cAggF4sr2mo2vjvMSSU9A&#10;5zwWz3VtJ1NoiOR8JAP7/4WYSFbJQbyWp4U7+R5Aw8gBC9uU8B/SwbLYUFPA6n3geT/NlN9L/50B&#10;y/IPwvLQzVxoA9FrkskJ7G0qWEF0X7vfx0uT0OnLHwersPqCJ//zxfruL0xOZ+zHXj5aqnATlbek&#10;4rtxzOrSA9FWJewTjJSKAFCQ8MgKYnEdeBD7EJjKdk4bHMh8AXFMXMFQcN6G9w4+B5cVOEw4EPwE&#10;QxRfv/mAJMl3UmPyvYAVvdNKTNnMFqPf966FEPAew0W0Ih8s2NoCutAQI2bLS8uk0xwavBEY5kEz&#10;h8OvSX7D7C3fyT9oCgU4OQHm2dqjUhc8z7e/NJ+6k+R7d8l6o20usgIKoHqJN1lMsqsEiuG9FA1R&#10;t2wHdo5QtQeCn2n7ymk/eA03nELyzSBpYKZfBHS7CRAQPygc85y8LmRR7anwNCCu7KSz4tlYY1O3&#10;16MqaesuCiIq5XdgFmujEZjldcaA+hormPOHRyG+BqCzwKzkIMTIQT6BdQj+9WL+JrDiH+GFpt6E&#10;KSmWgaQxZ+b59P15A71WD+69sBzHo2yjK32ovv0u/avWt69ndAWs0L3YVaOHgaOMLiAWfozNN/gh&#10;ZK4bIk4AS/rrxWRvD5XVSJg4Grb6MTuV0nYqfQ3N9k+O0mAzp7xoTKh0oD1iBXEw38er/y5Ngw8m&#10;d+BXIMZ7BCNULo6GQ5xpOdjunezoqcMDlOfy0zEfJroWkb1Wz/Y9rW3tG3mQJZCNk9g8hzMfYAb6&#10;SFNo2sEGO68JzDspj4ApsHQ/ZG26UD+IQ6FQtwghZIg2dRt/J7ZNeAk+0Do13z1fInhT6CjfbzNx&#10;4NIKwqeY0V1YAf+e015qOYjZm/zOgUaMJRY69dwNPGrBPRcnS6oRNJs3fL5swAuyR/+jrV/C5jH5&#10;V9C7oB81wBj2kh1r6XorxF/qrUVuDhZx2ajoFcQaB9rV0MBHa+bBmsjUH55vQMwhkWAX5BJZPoSZ&#10;TyQ6b8o20dZhMB+YEmKDNk1aGEW78q8jInZGStN58cHQFzoQrblbCEsme2jmtIOiT4vATMHwCx2E&#10;3OAVhFEdWHoTiL8YmmHuC35QRA3ZZ9bJXP/vZwtNpUvjB9zWL0dmcoKZKfAV665MY1tcxgqivomI&#10;h2vSVxCiQ4UJ+3yS0EGHEAn/zx+JBuBphTA5H4VGhZ1dSL6slE+Id/QUShxXq4Z4M8DqOI5LXQ1x&#10;rhGHOm1xA4p0Thn68AoCuhdJFUo6g6AbHTEJeGqKayYQaNFE21UQPkn/Z4DiwSphuVOahAGMYK8W&#10;XSSV3uHSWI52E2Aec4F7t6pQrcou6oGgH5iWioYK4nh6A/z7fWC7zrHUwGqwDkQTYIQN7pO2N1S7&#10;FtgTbSyM6BXgj4+6Ny+4G1yNisG+P/ufQKxktPB+4QmmUHcF4VDDo60gXh9Tb7OjneB3rCCQ1K2Y&#10;SVewGy1mXckggEnJkRhNCEIc+n/zCVlBdKp4Q5ODyGhOX9tpIFXcP60gxh51jJ/AxZEZnwI58Jky&#10;TIE2XnQs9rGBmCH+dS9V0DEqCO8t11cQtTibckbZwI9ySOAXXuZT+kCzkJf3Dsvla+vAcpm2dbhj&#10;/uFIQ5mbe16IZ33ist+Jx/oQ73EErIrcBAIf0KtJ+vzNjokJW0PBOcXYgMraFUTat8YVhKGpbRmI&#10;MqEBlX5cfWdpMO/NXUpFz2bMT7yMI3PZWtFnyhszdfhA3YDUSTqWf+kRRYTyf/lkPG/57qPl1dna&#10;y3xzHHm2H9Dt+g+GmrF+61dX78pIqOPI462OI6FOmOGkW9u/UkubvfFfNlMKRslHoeWYfJRIwTZT&#10;rV/Mx24FPfhX25XnMOw0EOx2dUI+DySpRQkvcFVolfSeWMxuIh3L3bK80zHQIZHpFPWwr7fi9Gnv&#10;iQPnUkYI4QUY+3SPYi6uOoRwoWUhRK6iuCBRtvmVXvWD6rlv9YKlxFDDLZ86zg9KvkQfJgYPGgn3&#10;wzJcTABpf1LvmDs+o6eDHqfRdvofAkrUnD+Kl9BCKo3SPiH3EhmXuTfD71s7PnopLMo0N1r0G2tk&#10;aUVX+ojAYj2MVbLhBmM4b0lHewHRIeEehm2iordXzdIOzG6SOizgBw8D+/x00MLu0egzYGNWaV4y&#10;mnQG3L45juUDyEdoipmPKrtYWlVHnbVE7wEsAKvil01sY0AE/j9sRVMVpT2Vfkz+3UsQ6AaIKMyO&#10;Zim+pjwLI/jNgIJayL9EHlaIhc2YfqszzEkNy0+dGO4vSdFDq9z/srSYY7bQjnQpg8j5W85beNE/&#10;X1qEJNimqy0Xz+K3Q/XfiOfhmkwTIB16W7YZeAbZg1DGoYTHm/7PR5/GiwMj34St9l2GEsGLr2iP&#10;H++KJrc9Q67TN17IhxrGQbz8v7Sv3iBct4JQaWNTRQ9b6fMXIscjh8slKoUP+e+hsq2vmUu/OSMW&#10;jvyf54vfpU8b7ARKiYhywPNN5mmAOsCK4qYkBWWYL0BymPmHAVN5osPuvWTLfzREwxwqGKyKrFEl&#10;A9oBDJJ3HT6u3tjaQH26jBCobULNRnHsVWYt1iKUeiWU+t8VUcJxW7HH5ljZgAnKGwET3MalGi2q&#10;N6H1oCyx1WHnFwA/0/B5If3+vzvxPzvyn59rwnExMEOAYUmUdAv1+tOBYGvDJeMiyd+eNXKUUmld&#10;8A4NPLCOVN9Lm6e0HZ7/V6Epp7QBk0VpBRGXC0YHb6OK6DQ7GjJcBxjDWU9K6RHwtrolMI8llx9H&#10;Ur5/3gz4+bVYQ8pcv/Je+qDo/UHjY2I6yR40wIBwfmzZA8CszylNVBZVFOpDgNtpNh9Er/+H2H7b&#10;ujBEzasORlb1nWKmCJX1jODoKtuC010UuP2BMiR1v29Zlf4RA2PP45Av3Q189PxO6PmdeQpkzyaq&#10;tkmzoaLxiEXy2ZHrIzcfQRlLo79hjx+5HKoXniOW+Wv+bmne2wo1Xv7+9LKD1kMjrWAFIQTEacVG&#10;/T5M7VbYdoF79QNMmxYN04Dsioocxv92FGilR/Td50DShyEzjsd0WiWgG/XVeXkRA++iq9U3MxRT&#10;grL0DQn2SLTCFvjCFgGuqXfRq8tdsO82cSur1HIFseFYNDtTb3dKkEIt98wjgiahzxCKG05FnySi&#10;zhZwRz6nufQfbcmzOV3drwg3RPWsIGD0DmLc76ZyDWRzQpkZXO/0ydaZrNmpzdjN96qRL5uPSkMJ&#10;D8CE7pY7pkGMMqMZJP9TeX2KbrGfhpEwLyHoy/dZyqsKbEj5juy+SO5BO+TCL3dbmqI3oXZD6cxu&#10;EpiQQ7U1fdbCeeHQeFKOWG1fWlVOToNFQMBzSJqQ5jQ6aRbqzfQx9O6iSAptKP4hou4FaZBJuwQE&#10;/JGoRGhXXMpPmyZ3qVJXLep0ajPCJtnYVh059YKTg5UqL40dHoo9YjwkytdyYah7iZazZr5QZfRP&#10;cfcQVhD/eEh4qVLVIry2RM32Nkosn/j6IVUih6YuSl1BDDGFTisIW4xAr+sTSCS2gSTeeX4bhM2G&#10;JhvPKAUkG4/c6oW6tEF40HnY7B8QLVYgLI/Ql6Vu/8eYmKPKCT05lCelNg4svxuznInCv/ySN582&#10;1fP1J86FdIds6lyXMoXnsBfNwisNbvD27H+nkeIbcmxc5ilOEDTJDSlJleh2TP0+syftEGCUCGI4&#10;hl+PWUcXmfQAIy2fZhlemlJtTZnaw5Ke1g0Q6wHCBakDPvkyZqOaYkFwirodRKgZz389VXSpjrUN&#10;1k8rPzkzc+DFO2jgXg6G5UPSmzuA5WNLNcvgGaHpH4Bj+pbGka+o0izur6fajep+GGxR5/RR+4Lc&#10;z8WBXoknRH3D5NtdocRnX3y8XpYrpjzXoj/b4bjMPi9z7QpP5/hZuxNTIv47FQx/hoHb/WRhy4Oj&#10;z3zQ885Rn35cbOmuUChfkpV76NPx6fGqkAJGFggoItnYJDoced42ydZaYArVb+eqiUrEYtFj/CYQ&#10;nlkObMmQeUYAemc7yTjDm97teYh2+iwyVmDiClyfI4ixVNrhdjLGyce0nPLQj8XYaXU+HSubH9eY&#10;8ikgCltEh4YZAvMOPpK9i8Ld8Y3npzEtO+kW/226Z3x90C1VfGlo8mO94ln6byFUxXIg6DwGWpEr&#10;iP2mtmm2DgPAMQnu5h4Hg/F/Q1/a5IyYb1gVtFlmbGS1FIZFezGtPXVxc2P6rY+XruhsX8rVPH3/&#10;2qdL8BHE+ChNvRN9+tgz1dexAU/1ze5ruzzPz/XewbC7DALkluUtsxFwh4fSGi4cw91UO/vrqtw2&#10;g5C2H309NnXDJq56do/u0zn7zyjar1pognMXW53iNyEXdMeQy+gyC705FIU6K8mJgLxqYs8CazKJ&#10;ZhoKMrKygWzC9l6+WVWPf7bH3nDrW18WT2RAvs7HsLevre+THdSl5tl183dg5Bo5EzXMHxrSPVuY&#10;owqtqKXRFlG6Z8946U6uVVVtT23ixxDMtdZ8l937SsJbBQ2nWXHom2GlbqMNnlT2+60jpb3sIReQ&#10;AZSsMsZ8Zt8Uubqpt7o0w6gVxFcHVp3oVQs0ZlCD8DFExyiiH5+kygtN2kib3Xc47+pJrFN2PR7P&#10;wEaxD3WQebyzs10KalO4gUvzRQtmqrmi1ysIrxtwAxXYrItzbj3zqJdKcoQ9RLXb3+1KfOXaM5Jy&#10;rV8u15V5jpSq4ncRE2uQ0seEslvDWLvVCp888p2YmXrjq2BTn215ZzPda9EiT2JM/fSLovxQc+kA&#10;0yqoP938vGmuQCqkrChsaDbM7OG75srBkfSFt0rm3KqGcEJA7zJUif+zUDSV05VmZGvPzQFMHSQN&#10;cYi5WEi0xzauPGJUbJT+8a8WuY2rZryUZI0EKAp9bGrzPbQ7yt6Vv3M6cDS3Ud3V3GZy1+PTVup1&#10;pWe5cdW2uz9/Z7eXK+Gt31lNHd0XJzjXEaZGNr9bJSwp6HIZwOw9O5gpb/I10+3RWOZ0Uu7n3OLu&#10;kQp908DtBcctVhCPv0ta/sfmkVBvojuI6JyACQWAWuiA5nMuzzOXnGztOesx6pU+7BVEe+MnQKx3&#10;36wZywOJlceb1JuFftxzgsryYy3C0x/5dwarY/1TthQqaLjdCfgasinNm1SLPGb1OZ0RGr+vzWNJ&#10;6/RMgPwrnzd6D8fjr8i/SF/6fvAIJnJO2FRSPrX3va/riRyhLq2Hn1i17Em7c7sHfyb6uPczl/se&#10;DSP5hyS+Zn2MhuWzKlVAwsS/GXCwhB3tD9rBUgz3TayDwHYbkOStXye6jiR9/y2bZJqF8p8//c4w&#10;Y4bQ2qebXxC3JpYFYrtnF9OdY1QuKSkQBJZEsquVqQoJOfhZ+1KicRJQ8889zY469+1549czWS5D&#10;utsC/27tHOG0yyc/gGdf9+OXqVV9Jr65N7zEurW0rRa9r7N8u9CqXbUtq/R0at2gXODUvMiKZ+3L&#10;zEs4qr737kH1i70uGXwJu9Sf0rJ8yq3S1rud+SFm9sMFzw6WJaX3JlQNT9tvaSXRtW8nSGabHZ6v&#10;P4KYRfVst4aqNHvhna7AjXHGZXVFkEh1QusCeObVPFOUZpuriLQHBsofxN7qQBZm04R8dZyOE8/M&#10;pjBmkWzYdzaMPmI28cuOm8Jupld91rcFaTmt0cmorqmpe8sNfolfe+me30vIMwLzHqEmvwRiTxEE&#10;m2+3RFxuZ14JtiqIbYV0Ose/XezJyPiroao4p6XB2eedN3LKABnDKT+e2wQCCyNh4owcLgt1eRbb&#10;g4eNa1Jm9Ol8qiMQlehNRaQzPk2PxL7Gqvw9ZHzDCLhaURSeutnfaOjEy8HZocSm2UGmUcyZdbeS&#10;xaYI8spIwgoCd2PujKRWHCYIWKu4G0Znf5szWjVUDsB6c9BTEJv5NYidAaFWs1Ro1MQ2TOjxC9ow&#10;CEx5boDoVXEA/DwPrqd2OzAwSjQtPzlefKgn/yGqxqQ3ZP1Bg+cSv9rCFAu+lsAXmbYVgpPOUVbB&#10;LoEOnJxfrOg3Y5/VuuHIRfrnsduYGinpaviQKOkVGsH/QGBJ7zB8X7todXtZrqfTUZ+5EHKQRK2x&#10;zeZ4Va4gdpB0ihOEZ7hJ0a+89OJ0clvDG+th3gDVhzb57oTB5aCDCf9INJb/Dn3t5lTBtShRfhEN&#10;S0nyDqj5KmTsIv0u+lUPhNsuEZ034W4bI325bTJm4eh1Q9mY99cNZdaMxBtAKHZd1ZoJnQ/AIs4f&#10;8xheQWwDccV2vmUuTBZbJM4LmxDqcrXySKEyLNfx6AmmewWRp6FSMBfAIdz4nPnpF8l9b6Htlq79&#10;hdSvMRkOF2LQ9y7O9jzWP8HGBCE5NIhlS38yT2zJhLKZtvCP4Mn69c3xXt3lYtVc0PWBL1kpnxXH&#10;lbbuWNhgV5hjg2YYZXu8Od1ntHVEs3DxQatr7xRen6TbVv4bVCn359Yyztz1vM4PT3YsHZt3mQi0&#10;xbMjmjZ5uQk6eLueRmWPWZzHYg80To4NnR+enG0jNM5SY/Neyy+MYPIiKwr5CoOSt6G6YL+Zxagy&#10;vdJe3ssnbuUbiJ26S7pOD1YQR5q2gnQ6dKK2m14mTxV6ZpprqMFnPfELNZh5+RLgIYiDinu55Gg2&#10;Y7PwUgkXF/DIF9rZ69xpwZOLJXVlW5q4DGu9ylEO3VRA+mZRlGldEX+cy6MOxqWHoEz+6SSZurgk&#10;ZgUrfZCt6z7aaqz7s/4QspTQ78d0dqhplqtCccfVGfJEwjXusbc9+sYOWjoPmgkphTGqC3exZfSg&#10;afKOMUjKdWHq3K+KeIUIw3bSC+ORCJP4tqZgL5HWNfk8ia6jU+RGp7WnmMMJyTNJlsmAF6iWTxQW&#10;aAe4F4AnJKU7cIv+pNQgDRrt9VnomrA1ZWOXThHWQj/K0kD8qLP/5SbM9ombQMw+EccJ9mJr1UU4&#10;Yz6eHdy84ZKHr+8e295GBSqZyaKFYwrQimN6kpSpUl1aIy/zypjcMiraXb2Pkebqmpn3jjmBni1s&#10;xN8k4Yv4T5DPZ4yqJgzQMziiQoPAvu5NPYoz1TC1gihPZ0jRQzwy0XOTu8gbW0nXvhbMjUd5KXnU&#10;ZMwI8Q/dxlv3+fY9jzB2IPCe5LgG00Uz7PR8q9Zdof1aYcIu8x6GaDzX8rGYhIeZeXmuahWYHWsV&#10;qHeBQaG3ID9L63mAVRsICFSEXriC6Hmy/MIRhHuWHPvXM2xoqbRHchWkFKmHlRrSjd4+HXRqf+Rd&#10;m4m6xtmuR33qjZCT1A5oG0mtI+OPNuXOPcmFr8f+osYu7CJ2fxBUzYiYtW/I+06GWFt1ktXOf3S0&#10;Gklh2Ry8KjAva54s0CvsSSpxHMbdaj2RPjxjDy/4GAH+lRyHlcq5F1Not3t/4ies4mw+9SS3P11n&#10;GLp7Tog/0qWSOB4rF+2wgtj1zKLNRkhbiL2JLOpdJLsyq2yZVl9/Ky35AlKZNmi1FURXARCHCcm0&#10;67SjHEtgyy1xj2PGGo0goSc7V6JdHGFSf8yvY6WWGg98Nl8oEp46RtW3CinIVP6ztfVWnM/Xhltu&#10;WXBpCi+Y8y2dTQk4YT0K8CsgP7tYUBictOeGSvGtJNzx3NPrEvZ5l/0KiWbvymdNnbbhP2G52Bxo&#10;WO6ftnZVzssZDzdUHY12X0HcKHnuOrvc9Q9JnYNOGhgtPYumpSanf3KRzyh+M2ck+SYt8tZgiJHg&#10;eG1kQCKfWZ1j/Ode4Kl5KGqha+7JFRz9x0HUfRqXXofbJw5OrQFiR2kR+oPoGgEQEXooEAm2jQNR&#10;k6k1f3WWK3D6v9HY7xQxsw80geePQH+e2evoiVbmJGcnOVOGx7oKcqoeqsXk3r1C18Sdv02pkdpK&#10;2EU6zdUJdAs3qP2Qctv6YnZxuhsxBpeJINV/Il3LL+J4CQ/4UOpQ0sbJ63xPN98wUMLnM1wXrQzS&#10;Bfmu9GPDtPelmwfe3hde92b/yP8z7Vb/mKen3m319YwDrdr9aEKZ6ohrRyXRqJYpkyctOSbvwajY&#10;c4FnkW2dY+XCO42+0Ds71FU4umj2c+wfk4du992stJ1cXwXBJsglh6K/3HH7tNSbyFrAwDQDWaYQ&#10;T+byEeeFNa2ltEEvob/Yjf/RDdy4BNUM+LtSkiI6BpssqcZVN6V3khX54VXA4n79rv+du1TOL7cl&#10;edVNp2gRANUoPK5CDdZHphDPXzc1suB0+EeuD1SKPOLt1eL3XmfMc3JpT1ihG+0j+QQfVUPW4pT1&#10;Uf31/wT7kV6WkXbYz8CNNNUoGvkT7MIXl8p9XENe2YDI4SoIPgSFWmsc2+wrdXUEtSG5fc4oil5K&#10;KCsRNFrtQ9O+u2YdzfPd7PKZ1Jv6PvTUXVjwYin9au4jAz0DlNE//wRhTyg43pAFAeos9cu5EvUw&#10;GqmBRkK5gxqrxgYw7Rr1Zmco25ei4iUHm3rZzbpDACCY7xMCsKL/CXOWdg3W8Y5CW2em82nbgEo+&#10;LPWx5XZFpjfZxeobTVBwE0QQqLqcrsSuWKHb9/wy30oellWG7jXrypu60XUjP7e0aPZOWIIfU/Oh&#10;UGsNux/JHYkYRO0mPkBtF1pG12yz7jPUCI2QfpaVYWHCWLLTrA9tFmI8ywQs6Ik9RzJgKPtz+1Cn&#10;x+b07pkZ7T0HLpUuDfs19cpNryA8Pzcj65A7CR6bD2kj/aPk/T62ZXjJHefHHi59C8yWp95nCgX5&#10;Y4XR32/1LuUaDyebe0Glf6mfQV0HsaZVqYVgrBq6W40iqmBlplBJpcNsBaEaW6ZTyhjAC58K8SDU&#10;dBXEjhJHJdoOprQdTLiM4GB6sNdbSJqfiA9tirhCqjTpEqn3tELRfGE73LGnZ/aca9fp8qkHyK3T&#10;R8tVic9uz5ar2xIptYvyt3mxHstEZxu0xhFJwrtw3Ws5x12p3iW498JbrSQXOy6qKv53Di5gHij+&#10;snIq+p23FC+hII7ticNrBOk2f3ZJ5uCDS70yJqgOXLmnR4UGKffvCW7Ls20Kphv/uZj/XtHhOQkj&#10;94KE+uj4T/1IVUpPzf0skc3130YKlD9Spm/UW16SPtDuBVVZOEE/gdGrMwGCX/tpeNredhCOmNTC&#10;Cna6iTG1PL1WGwOE1d03y02df8QKTIue9o+YqMeEJQaNnKzKO9pYNbB8c80sABUw8vmoOiteShrR&#10;4XppTrv2lNz1ws4MjfKOOBcI1fQi8kRj7p8E3kQrWqLbts+lH8290iNb5z/P2OZ8HPunnXu+PZH9&#10;5HrWHqO+fmZlf+RQbg8xgJVSPVEmZ84XeYvobJde/IEeZuX3K4KYXYcWhS8OCvIn8Lnfoh0Uu0IW&#10;bgnd3QczbSduCnQSvd3vash3WnvMVqOvXUNb9eM3KHVdCQ9SzkDMInt+s3jKZAnUoD1jUHq+zzgI&#10;rbVQZ7dwkKJQKxwcQvvDqhW/Cdl9DpL9k1/JvPyZ05m+9TPgvruNTkf6N6J/hRUuUvlTbpDsA/w2&#10;DVd9Q5brw3ORU0O+U8dYaIZyiVf6sT7mtJDpk/skcNYwquwDnuhmoNfGLgzJp/ojudNa6dCGBsFU&#10;9LAA0yOk6br1LPt+KV/bNshVjtfJix+5tCB1orMKmxOLOXz/fouXtzN9Shej7c0AdMc1qSLLts33&#10;XWZ8KWz78eUfUYrAq0E6+y/6ofO2iyxBSfCUfAObq9E6fst82BrH3DUo6oRVMsflYz2G8HkwyCTi&#10;PH3Xgx/U0RWEmoh+3pZue1aAracE+ECiV1YYOPq8ZR1bossO0HRKuzj2ueZ8UxrIAhgNL4W17PVI&#10;+2YMvMO14TfENvmlDR/TvD/OHfZ+v6EcOpEktt2jqAbGSuMIW3HuAKC+Q/ELkSPQ2qG5o8I/4bog&#10;D2nRRpc2FYB2AU5kOLu/Dssta6zfu6uR7Xp22Fu5J20O1d+M75bOYciLMkp1OdN17PUBbNoOfmIt&#10;UCeCwwXZrUJFZde/xsvuzvJ2wUfmsd3QNU7/Z5YId50DYuRCU3bZXIauDnwoTKrvVeAK4miPdohO&#10;F5KLNesk7yERKGxD6lMU+gDf16x13z/d73v9aNey/5hsPIASzvl1fIebo3ymP7Oxe4kz5py/4zfk&#10;c7fwxhwS+w2HbaYCLUljbQJGMSXHqXmaemYp3sY7q0xgRDrGKf+g4p/Gla7S8com0VxV09cDRvX2&#10;IuVnc60nT5AwnZg8qIBcM0ReFEhCvZ4riDYDqjbJwYFbMkB9MU/febuGs4N9odUtvHsGVaq5Uz+I&#10;6cuIOjtrDC8YHTJioilch2rCJr6gGinlwGEGalG3Kdvu729M7q/5i8md0F2ULyvX4wsq3IVHuVmF&#10;nCo2qoqyyZroMqV0IKqi3+CUq5JrQe560U9Iw++J9GVlfI9a0sekjFoZ3KlBpJwVH137bWT6lOIx&#10;guvktXMneofDrkPvHgGvA+QWhtKEIMRC62UCD2O+Zw718hl8jFAlzSMQoPnI9Dbnt+vuOPNo+dPW&#10;N8Mbdr+P9tS5j112+gpv6s2AZMfcXeIVO7TGhmf3leRH9RjTi7JeeN04gXaPYH/ZRfDblc19OlE1&#10;DmLw+55dbIv/ngroprecUdIIILeufmoJjVuKbeKqvHh8q7X2xd9mDMCiZQyGuvz6QUOr/BCi0Wvh&#10;b5yMLhMXUfR6mii9oG2yV+doyNY+QUHXZ75qba8hpzwsudfWyGtdSIaFi9YDdfVJm/wH2npWczOU&#10;XgzrMr+NFG8F2WOjQLSjy28E947csn2JKkF6QF3YBKIG311+Px2yC6tp1MaE36bAz6xk494DU0AO&#10;C1aDCIzV7bjRNQs3lvuyMj8Gnbr7pM/Tu0U0tLgnXcb7zZqBFcTO0hv9e7rymnd03eZ2Zmbm5+Q6&#10;9e8qyC2K/oOw0LYU5krxcCbt5CYQI250Hj1GENoo5f4R5r1sFPy+wP8urq/g5uw1N4sesjMhJEPf&#10;hIUJBLg5aehPfEXqrRq71B/jXlSHIsPAobuO1kDLNWLjPIw4s0zLdrKqM/kIV3HkmZ12P3VXXPKY&#10;letMj+ps+EVPJ2t+3Ags/0PamSKyQccgl4vVt22aJch8pXNa4teaUjG8Y+lzwKqYmuh0qS+9Brzr&#10;1zBiBni1IbhfQNtbd4btJaPCJrSuG94TpwkR7nTZvDKsFZ/ANjGQfeVTVkvV0inZ2vmzcdFlyNq3&#10;eZcpqjZ+B4dZBRbCqdBqOCty6zs71RB9tOHQ5YY248MriHjT7Jj0cShISdrGak1mH5FZjd6Z3bbf&#10;gSpQ5akT3xmd/tgfYitJyLK8bZTSf5tIGYyKTGg+sK9zRph6v+Bdyd2wArdbvV79vVYXpDOP6v+Y&#10;OmAcuhQma0PvSc+37RJdJsEEgfmdXHGqQwLQk9NJIeMpWRnL0wA7R/IYlx2G8trZXQNQkCL9198H&#10;5+L1FnavIDq+S4R402rOfiQaVZIPduWb9NlrZK21vTOWW9ijKx2uVYBn3btHu2yg/oTfzBLgd/I3&#10;LX+bwAWf61bGHR/H7ThiuLblMm2XEAA/FmQSuWsGT9hAlZhjIR5sRTU2OjjJ1uYC3a2o64b9C+ow&#10;Ni81YtGluDyJFu0hvZNIZWuHxL9gE+RJWtnfk2PwN4paPKKixu2DzMMsVKBIL9el9DEpNVxe19HB&#10;kuzSwvL8P2d/WjXkJIr2uFiuSQJJeMoSirkTmqgzAoTrpt4B0ndyQLBv5GrCFcsY+Jm75ZPxN2Db&#10;ZIfpuzKEBizKpgmfb5mET311XvpbeMuuk2nuWoKok3YBLiGfNVrc+8suly4OXqQku9iuK7LB2QZX&#10;uVubSg3JZ1anyXjmVo9zNTUBIj7ogGRAob8rCZnhGBsQSNqe9cNxEWfBSRqmBbplldccDiPR89Vi&#10;5dzYuvLL5XpLtoO1OLJW2fd5ujwJxydIBnQSs34FVC2Wm3cmtJwMOygaekEqa5xzpSU9kt42Vn6k&#10;LaH9Ucg5pnnbCLLkc16kPZDjAyZWl6ScDyXkimEKjofCsZv5kI+DQ5CWFwhHj7q0y32gafGXAKaE&#10;TAGG2THwn6TvXUm082fgepW/qNu0MNLWY8t1gdrtRY6uecHBLimh7AsgeSiYPXTti9sSecHL49mg&#10;Kcq0s1Qt45bLbtMj7M5bbtSTvTtRzWcoEQRYxsqI9ZwLCY9AmpVjkj1QLsRSaYfyyY2Fp0tpuo19&#10;hXwvHAj/xVf+qlzW6sHpWXdf4PUuEdTvLEH8KVK+WrW0ZiXEeQVVznEIwgNbqH/AvX7MHvLFvhIS&#10;U7NhTgc4lz3Lp1mMl/qoT47XLIm4mzntj0QnNmTwLL/Rhj6pdlhITHOtLm1tKKUPOugFVEE8kqXT&#10;qqt5DaC/ug8YeXM4GAuufRRTwHZukjb9H1b3Qzwk67Uwq/s3d2m9dDDxzt982NUu9qqsZUtUuVs5&#10;pW5PZylGuiquQieJNYGXVmCcQE1+tUKdsnXtLVzytR5ecumDVYhGVfJRVHQZ++xfrnlxlvbQsZFb&#10;EY34dzmpVV59tI3tR616q9z5lQR/+edkmVvkFuXjE8BUdvq4Dur0VigQMQf6gCuS8D1vBTH5DonN&#10;Zo74RfUcAtsGOU/BkUmWPRo1ZZ0UB+0wpjPn42uoCDecKd8k/Tufu4LYB3xz4Gu1JQMgVM98wxwy&#10;tGujSxLfgAr7v9OAZtLcbd8BDT/6L+pGTONDSPlSDCtTt8rn76743ZRqufiD7Rqu5XXKGWkej3AN&#10;z5ruCz/RJ7towBt5+KxqlrjLG6R4bhN9KltHNr/p0Nja7eqAE7UHz1LZCfuI5ABOFvYF+hCnPI1N&#10;RRBVjv5qd51kl3L6agZvW9qcdn3x9qpnzvSSywRBw9MX1zBHbDtX1qWvrfaqfH+/M69g0ck72ekv&#10;xxu9ooJHS+FGSxjvwhlS/jzhhdDyI7/R8Jl5y0zmgsJGeIhzSdFr6x6oX/bj458pLYb31gD7SkK9&#10;sXzNjDzhlbmQHl0T+17EFHnQbtJ+58vJ1zkMYgUK2hiRwhmlGGNl8l1fJ7uU75LN9L1oxVGfgjQW&#10;dZ0jem2LR6aTq9sxV7xlUby6uoK9x9weYXJ/78fwXLQ08RjqBV02M8/P4Qu8p9Vj6lwDaz7EpeqB&#10;jXZpmCpTZ4+Fp4r1SBad95Qg5Qjv59RmQ+xmk0q0WqB9wJW4q4Vz5e1Jr0tRSlUjqJ9LLq84BErp&#10;nhTSubhqtAa380MmMaGhJsH6dJmetYnNMUn7vhNVuY98C4St+bfJ29DJgDB3mLuiZ5k38vzHOx2n&#10;NZJNuaYK0zgz4ZmOmCMI7pQJQah97yW1Dni+L7rgqPO21S61HhpVvLwWTFG5VLE4pu/SHeKEyh09&#10;tfVTl9x2q0r72EuDhgLG/p78e7keUzvqqmMNauPSrOu87P6KU/HHFk9YvlyisgMCFqbUamKTRp4l&#10;W/ITL3XkT+neXkFcaD9gkmpf2Fum0HTaszB6drCzDDlwMTgr5Hwt+RD3gBPPJ+XlTEKRja4ptXnX&#10;PzWb6uS/Mue+A9iCNzUQxNhiKUH5fpIsgNKS3nS7MaH4vJ8f21glqG+IWJjhfvTPmDgXXCLM0O25&#10;6dl/8PsHzjv6s4W+A9z9HfenThV6Oj6r0zIVXs/pnOWf4Z2ER5OcrS5mXFlWOiW4aAzU7woiYHQF&#10;UTdooL6CuJjvi+R0hcAtP2AGHyqdBIkixiUAXsqfDMahXsj7hckXMV56kpFtj/zsqpdroxUXeeTo&#10;v8ILo8v6u9yWDgI17prV7NMp90q+FrN1fCbtLC/k9OQNUbJi3GJN4a8lqC9j4C4pUK2CKXd+4LPQ&#10;3pUjYGF+WCCnLuWZpdzOr+v29C6xsuklTdE58svML7FJUfkDZVtB9WOhQCOkL7K0k8fvHa5tSTMX&#10;qrPjsLuIV3+x+P6YPcJ72ACUag00SfgposJEEa2hb2gKyFo/J04K2wtEN1yORbyvcU9uTjq7Q1Ht&#10;RoGL9cs/evRTZnthy38EmdYdI2FpowtDQF2TCVWi4w9z4SMaSOCafqDdlh0ESmivGB5xCMCajB/h&#10;AawpJ6BakmY2FtY2fkYM4/qAFMiqGCkxjn1ccjH7O2IoFcZqDiXoYTrqz+wwMt5Ltl2+Neb98biO&#10;d+TeuMSIobSDoZQlhzPbl8gO9TcAOOISLDodu3YvgEq0NO87QJPjIF901ZRL8z+8Z9Yr/zXuA6ff&#10;n0Fy1KfwUWUJpcyBn/H21FeKYKFjooEF9T0qbxSTQ8oHhBEA7c5DhkYrbW2F1bvPPrRjpeMCs47G&#10;CL/usjC3oXs9AHDE8r/5mgMAd9u/C24D7regdlf/obkCv7jJAhgXXTjjxlhMrwW5nxLMGkfkNi0/&#10;32rMzoWZtcR4dsf9o6zvJKYeMQbk4KicaRDODJhcSukdw3De3DLiqlnyn3nYPSroMs681O/6Kh2I&#10;yiV44dT9m5Tz3MVAZEW5dId20aOJvnsmu+Xt/2mzY7pjBIfyl3wHKUHyzFeJ/CcZxAgsNz7Yebkv&#10;o5Xve6UtbhKl7u3MdLITWuOmu8YJQXllRlYc0UJ8ZIbxB2dNoxypiyejLJ7Qy7LLLWh/uwGDyxEl&#10;1eyd3DwAbRAa5kS5TqX5JUgZpPy5eDf8QMrIx6CP953IypyZIC3G80W0Aqfv13MtIuny996xwmWI&#10;55vc61RuHyDIxF8631puHcVkNy9SYHnncnS0YasWY6rwAgeOk/u7hd59r1etB+LZ5C8oGxyKqhEl&#10;+FhdtvoircNnyoTzvS7esgu/B/e33X45yJwN/qhaJh94cO7Qe+kT/GiAcjJigWpR1Ko/49IEH7gf&#10;wXaoFAHVJLi4SIB/qwd4rnV3+OX90xNVwM2i7n1g2+xy5Ey4X91rWmNsX+qxg6I+BMmUkEj6nTJw&#10;IVYDfpIJVXrxsLkmLipv6L1ItxVEMjS5RPUSxS7MPJU35gDILmW7U49f/Ac7sE278D06DIXMIGdT&#10;OPcrvmSRzOuZV5hCmhOCLXySNd/XJDZuzi6yCXw4ko4Ctn5ZIT/9c0CDAOhFWccdKqGlM7yXEQ18&#10;5KA/KDkxr4Of2QaO4P6GWwJHSBu437vpsIrcXowg8u8zUyQDoEoVNeGyO4A01S/mkjSBndQfBlAm&#10;YdDoZqubiOvYZOMzSB0Svq30NIFbd7W91CPhdj//0ZiLVMiQZ7PGm4dLmSMa304P3gM6eDsRX2n1&#10;CrNdaMrCbHEuKPZx6jROHN8VdaNKl5e1JEuuEdrif86pT9AVen7iidhb+bkRjeVFObGn73nrwNyI&#10;zV2iT/pINx5ZrvX+jHKob6/voXCo/yi19OYSnTvOnAw4TksUJQpUq6bw3LmhlDj6jFvvHDmfHObk&#10;IrGPtp/rBYhdCglWkhIhkDNfWkEo+CyMzxJ2E0AoNIDvJWJMluHgZYCHyzzgggwe8mEIcxOC1H8X&#10;I6sk93OxVZrENtavl1oKTgdD/c41WDv2G/V8aqIfuypFErE3wCf4ESwWJyrpEwn17NuTozPH7DqO&#10;hcXvL/Ts6J0t6FmEQnwxLDN+LjlN9Ira3TpNX6KDyoWZiBHabo5f4eOZUlRiszvnHK+vR8av1TFN&#10;pxZefEu+l3lAspC4hV9YX4Td2T3a+TLuxncn3R2NkQBH5hM0+WmzXzm+fhHjn5LxRSy4QGqE3JeF&#10;Xk+M1xq/AcB+ij5voPGJJsjJKQr1BD7kB9+avbME59bZvgOuHMLPmzq1jpXO2E063DHfe3pNmmYp&#10;ViOA23cuPL1RHsr7muLqY29e8k7Dtd+BOHhhKWbo9M07j9Fm3GPUgRmkExn5nXSYkzBn2Akyhq5W&#10;m2OE2jzltkgVs8NRpnSvRhyel94Jb3DMcdJLCY3vMiziAH8iPbotb4k9W3whwfIgJaF2Zk4DUwmr&#10;tcwz5YlV10u4F98ZRKUYpFtWiRJChqeeXC+3YR4boZmH5r2WpqlxsMK/kdUMgaTjCmJa1Bu0EDRL&#10;WE8T3nWozoJG5D6S6C9q7klmtACIIC6K/L1/exmXVqUQcqIKS7Hc7OHyEP1m6FD508PmQ88dKDEW&#10;ZVdTx0HyhJLC8PLW9yz4R3VJNWL4Jt4KsRRdfd2JugvDkm/R1+Wk3OAswO9Se2+HmFh9Z+cEXA3a&#10;cz3J8LV9oZ6wBDeDSwBVnv0fEvqJ07DrHqF24rhPb2Oy04mLBxz/vBSlqVpROWPfx29XUuBnDthg&#10;auVF9dza6Eexfc0lVr3KIWU61dmuQquyeL3PYtjle+lDokTlWaFcIl10pRglxuylKXrjp/YDflOK&#10;WkEsHAfzXraR8vn4CLH8S98vwYYY8WUZpti586wnJvZMvY877amZeKTLyDxL1cRxKAa+cPNn8xmk&#10;2s/bm2f8Z0lHnw3UDCkp+52eVBhqGzBVQTpE82inPadKyl17vXApwuMc//QPwisdM8fuoytSehz1&#10;yG8WqV6CG+MaNdOYnh76sZEsMj6UuXkSPtzMTtOHkkQxWpTJgoJLQw4/1eZ03XptuR/HC3p4cQTI&#10;4QDDwUvedG19y6D9z0zcPtTWBRD7VJRcNqqqZeYSgkGThT3q7ZI+s/TQ1g3DfG8B/XcQ/Le0LwQz&#10;vXlmn0/mKhbnd3275KosIu5Wm5vtSVZJXpSkN3pcPfHYIB5lnHoeWcVlOWEcXeVNj2eS63jVoWpF&#10;RG4h4a2CIH++rpqSDR5YxkXxXoEsK2h1cFuU7AgvGw7rjCjxaRv5UBbJqJDv+/4c9bc871aFQ+Gq&#10;cF9+YX+JjLo3GTc9S6+y2mfwjBUaxrbRqYbuu/h4ZibvPiD47Ue3H7XRhj6DZGUt584zT5goPNT6&#10;rRWv4fWFRrdzFXzmZW5qklYTfXi3njJQJsKwUAAB6+eT6Q3VfW21ka4UADh2jZ4ZCIt70ExHHquC&#10;GMMqjJ52mt/CMjCr6d8RpCiv4FJ2sQFmXjdRn94HQLpQOH+yYzTyG59eq2f0eF6hzMWWTjFt0zCa&#10;cbv7s9/Wh5SotWaosFAeBM5nthGde5hV2/k+XVWxGbieF8PD1Tsvh8gJSyqGcqfu9c25dc922XHM&#10;Kn2iX8wruuZbm/ihB292Ti+oZD8buWUXVm4ODEYvsnYl6SS/jjNxmXuxvIB8qKjdTWiWofHzGnCM&#10;bS9sjz/EvrW4mweCR5gy/NnOcLH39D8+ByxRz3uHqQ0BiN17SSC34dIO/JC1Bw1T+FXQtyngBQBT&#10;9Ltkah02GQD5MdyHZ7jaVIq+7qCpxKVc7l558zxel495e5xqz5TCRtfc2SX6MWbsZwVr/E7hZe76&#10;lMFR0uHkXoDEnsjUvfpPUVGQdYiFpSeVeSkGq+wKjBdqNS04fgf/diwJrdoBIKcp7X0fcgM1hou8&#10;f6CaZA+a3Q74gglU2gxXfxdKJ7gsyn/7YHf3W45xko3V0ZeZi3TiEyhY0JHSLVHCx7KC6euEmpza&#10;Z37KBN+Use/WVzmi5nG6Ts/EUEKg+u/6vtfAHFkZWlhQd8vaBrwKXxizH+B597UDG+5VRgumm/Ov&#10;90HHHYt/rAEw+Ua6fbIIUv7gzCRSUujQueCLD/aKV2j32MD2O1/Fi2r02uEafOcSd+o0KL389KtC&#10;WuJnv7NPfAqLHtRTm+t0LDU6Nh0/1uKdW9B/cG6T/ywvq0dLwNjVLXTlR+o+IyGTJoodqM7RXnpR&#10;7wtaRZ//oDxI+fqrcZaHyyFpt+vj0qzw9Wya1Fi/AvVb9bYftqKMSyXkOZ2azGHOk55MKZNLHZTz&#10;6IAQuBUPYHogheFzcUYgsK1pJi5OHQbKn76GHj1ynxsPwiKJEz8OpkdXhqDrVQBoCNTrRhGxuBZ0&#10;i0oK78WbTqojZcaozHM6czkxzXmbkw5OLvrGBtfMlpEoI3iteaP22bA5w5rCGhPGGsCdaX7SFVHL&#10;z4u9upVmpYxhBg+5ADmauMYtQpMdY2hJ/sOMUboMbcGXnruCuPNjVKdY9nn/PUFJZkjZCDX0c20P&#10;+xGdYovo0vdChmp1kwxTK0Rhor/TCawJmvqf0VBMSSPtfd67GwbWJrllAU2hm1922s/ttHO1ZzSl&#10;THe2jmhrqX+FnNIfFXNUQylq0ZQdozOUGfayPG8NyGdc9aZznjrCODxwDmyYfBA6R76UtgFo7oXV&#10;sqVrS6TiCJG9ZixUv4IgWaScUn7k/aYUWPrikgfHkdfbgQcQHRtEjZrT6UBM/5vKOKNk9Z+cB72j&#10;3taVgwdVoH+Kk4AfQDFhps9dKrkUUxG9KC9dRQ9ajKLAkU4ZLnK/YwSXS9IvvRqgOzICMNsSubXZ&#10;bEiCeINR65Q5ynWSs3hga+jkfqfFpOxeCHXGLWuQ582pC0niSgbruw7St1ryMTc7YcYWH5V3lT/v&#10;38KJ7L5SvUNIvSwMyNZUlWFYyBpfwt7bDLbI4Wa+qcc0yqtGH4efkGvUyPfEMeVtP6eM2965ZWvd&#10;NylgOoThHYavXpx98kFFAeN14/pw1ynq4WHmbrs5fSPOFwDla6AvmwAAEqG1lDF4NB4fWL4bQgpv&#10;ArfhY6Hs2Ov5TPTX8pY7QYcyms/FgNqWM0r23IOL0A54F2kFMbe9BDjmp9Tb1Zvgg1+ZnBy03Ari&#10;oeDGGGb2qjMohlKXq7FYlLNVbP+QVzR77GN+5J04wavrBfkuXdEkay715f0ZLcxmImayhR9hE25T&#10;/IpPzOPb4ftv72YsN+09xvRBLPWySvEIe45NApFaJRdIOxenrUNvy1cItPUAuSTVgczF8gW/AJZ/&#10;2xBnOn75xv02dBP1HlYjYtGajH8j7GABg/ApMO7kTPRE1Bp3dmHb9qysRyZTWzv71YewMYk7Uprl&#10;Gm17B0CCtZdfUuVzMd9l1tp5V7btBfpksVum8noWTU/0ARoCEGo+xL7uDiJvzT6Hx2y9BOeuFDDX&#10;6hMOQuvD3KkCdg6lWtKa5a3P3OI4I5o4RJ9fl2lVywme4UQBK52Z8xhoDu3M2D9kQkzMUbSEtvu/&#10;iv6eDJJxwos6ku+RWNzk3kp3ods/n7mdAd5Zo7TEydzZ+ylFQQ3444XTt2DeQhZ9ILOukjJVdg6J&#10;GA13Kg4IK/fe+u6hU7kBsz/S8E8+9go/ifsQC7zIHAKyceCdnJmRH8qw7dGES8hr3eW0j7GGP5tA&#10;nDWLwrpYxhZJ18ZSn+i7fJLe3n/+TnHyO/baApN7JU+odunV1CM5OoxvGd952CUHw+0riPSUzj9O&#10;XOYyFQ5CVUZi/yEe6vYpH+6Gm7Qnb+DC+WxtYH4/5wPzpraYTKMI2PJFQQCthJ/9FuShcaYSoAW2&#10;2rHlApC1ths657WIgxHX8qK6bd0/b48h3qshyj2HjxBf3r5FtEIGwRs6QSXPZK9yTpRaWHRIqU5f&#10;xxRTLs8GW43fLLyeNEqflSlpG37aTWou6Y6ensb0C+ghRMAuBBZBgaQCis88kgDCglLTf8XCs2dL&#10;LCnbL2hYB55j9A4Lqb7kmTjZj2eWi5le0XPAzWOnjYfGhtel9NY9gO9OyGdkwp39zgurylAyhgxk&#10;6QWSNfCSAAsk7io7glnwGGHmQcLXK4jdUFcK3JQ/tp0eI4/JRBjbWgou8D0BxnmDR59OFTbasphw&#10;xL7tj9NWUzdu9X1gIL1d2idqxGiOjUbVhEBcvGwLKMzeNKqnfNw0rd+yluLuqywoOPd5BWHxKX0x&#10;9eV2gFp6wvPDNPGNP40V4osNjbXexn2dgnNFsbwfExX6f7KYO4Ry/tK7nJR+7/AgbO3Bbut4pHEr&#10;sy5GojjReK84+TzVMeMOdPvCULzUCiIilB8BWm1lAt3mpt45US9E/sXktEDb983y4cbWOAhea/GH&#10;T424+Ax0sJBj+ZmAykbC/bwytOk9nnq69Y/5vLCdU+U3x9TCLb+a9xXO03A0Ke76uCzhbX5MJt9X&#10;8GCxCt7OWbau8dgadySpNlE/bYTU6sfvkEPO3Ms6/SQxBWQvvTB2cpgNHtYW0fdm5oN1bmG4Myya&#10;bWg5iVv4dAH1JKyHmFupN/Je6yXhT1M7w/Ysq2n1VFtz7HHbK3n3S+j+5c9SX4sLeiQaMY7NVM6z&#10;MV8QE77TAnI6xfILGyYaQKyhfgdmzZjg/1y+BNJ0TcKzrSpctSfCs0ln7s7R8iaC787CFj+5J0Lz&#10;W7rChDcpVtzokDzMWqfYpNqA5Ns/mtOcu6J8DatfHzxy9BAU8NB4MerxKUoAWQM0vyFIjMlr/KpQ&#10;D/Zqm7rR1pjdmWGl+iPOC9UsNJ/uudL604lj6uF2/94jC18LD0iFXhJWN2y7mU3v7jIGUBUP6W3E&#10;9SsIc85ioNZX29nDHzvUioM8DX+2NO5tPUFamEJLdMXVkDd/XyikfPW7WLuZoSaIG7Toxe3TkwdG&#10;NlRSxPcEDoSOJTR6AvcJFykEf7ME5e61fRgQG7q5Zvx4Gwh9jUocrNn1+7itYsfRX9TJf35aNW6J&#10;gNwtL92jvdZiKlkT8VU6njzkXpK5tL/GkMmGfCd95fAeNXv8qYRvTFYf3oo4cT6ixnZz1/wttVnV&#10;9gyHXJC4ZSioLdC2FHFRNYfRivWginHHpdiAH/TsmkVeDY0HRd3p5lFmXIEidHXahvZvM0/MLjAq&#10;ElhnHJIfhH1IdF+KFf1W+c4WRoBQ86MTFhXPs7hurcVk/ggqSXfOlWiEDUBqlc4CCQ2zJGjscldy&#10;V4yQFNHAYQYw4WQbddC4LREUyv63bAwXK3z03WPqYQWH7v9owg9n07agYHOxtXOc9Udg/x4vYZNL&#10;y0TFwszGHuEDfhLbVbq61didhd0iijo0b+3dLxs/cqu0M/bexS0NcsPmyy3b9KSQdXgZwvTUATr/&#10;Twc7gvon7KN4lSD7EN8cWuQcLt1o0ZA0waY+98F8sbE+w/V6Yhd9PnDBxOa0edsOtrHrTGZKpJ0g&#10;Z1dPQ5PC8DwtoTPziYrM9dV6QYCdh9dDXzG1SJ6OM7SsU3bi8ixIN896x+JDpEWmsTQ45L30tYQg&#10;46HZwWYEkVaroV4n71VN38gvqVBSyOHu7LG0uYU/65eaGT2d5Njtedxszs2KyUGGoA+4WC1b8eNY&#10;HYUBWjmvVhA914hP1ZlxfFzjhsxmb1oV8ylagT/xwWiQ+dIih59o1vExytraNzjmBvNqwdyeHf1a&#10;IdUOm+iaU31W/ZIcg8Iv0KsenH+ptru73LNSU3uPE465P/XT7B4ShqknVD018jvKp24hz7aJ699S&#10;Jb56YJf0pqR/gUDnxZkhca8+l670r/nS6rB8rlETRAea59wE+K3D1OuurM5wAfoxqIJFJ8ZNBzVJ&#10;R5fvN/7oRN+rXcGa2c6vF1q7O23piYpm9XpEHTpg3qtgPHKMEVsmzSN2aZBMWGUXl5k1PnWBNsfK&#10;GQ+35rtl3771LTjgxetDGQb3MEpCbe6voHz8Vv4NZp2tYtc7ArOxY192bAMx4VaMdRPbkICCJWyQ&#10;wKrZyo+S5GICSy0d1kek80OX1XM/Wn3LTXrjXp19YClt9isT1eTiTdrnU2OkgtJ6eGuPkrbgstGI&#10;EywBSvUYl1dD7GFiaFC4tw/+CSgXAY1LHJJIVF5n2VM9ABDSFigDz27wMkj3+vS/Gdsb6Gt/9LSy&#10;X+CcKjMmPYG2lt+YeJ5rxqYGoBUn5HbUsALzSkLuwBX2jvQ8T72L/0zf1ulgfk59KUNGTuDl5qlb&#10;xpbVx8hSXW55/B29UzrLjaoLF3rnLm7rKnOctTFO6S0bcq94NFp+/3h92fUCYUNy+SN+tkBDeIrD&#10;fLJA2UHEnS/gOAQKMXeXQ6mZY4LIgfB1c3IPpnsaAeXJ+tKr+nwGa5TWf9d2KRLG9U7p9Y8QQSMA&#10;xo5yDHdcee/Pustl6l9B4o7IjvhSfCYO9rdBEmDJ87ZFerhwcusDQ7nH84Vx06iXeRTRUf836H0G&#10;96hX/oMQikGKuKDt5Ph4Wfl4NsFmx6nG7S0qRrDnzdLOP/4TQ9/qhL4MQEFvN6wgShMbL4fHNO8P&#10;VERpLTtordlSll4Pb3XiLRfEcLc2zG74lV/EvfhB5nX9ouJVZlSZLX7haWnXQDyTT9OBvrcBwU/x&#10;9kjplrkyw7+LfYbGR4PaVkbVacxn0d+RXfydLOln6F11xPidnH4qa6i4V0yN1dkEUJCIs94LjSkI&#10;6zF9gFotG4yMSkHfzlSJBlgb+trCyYVr7YERax20sPYKLlp4rxdoa7VK4Tsq90YKHP4Tl1r3b21v&#10;stnYGwBpltkJH9OtBCRxPZgmOhgLaoHr2A8O8wM52QzO+CJ+2Ujbx+Pa2shhYCzoI9l+F03lqskb&#10;w5v1sQnGqEjXtNNJZZM7UIzNk0vFn1xpZsk3nwzo8bK5UJ2VxKgFensuJ7JjEm0+QvNLXUrbpNuo&#10;9jp7uLSZ7uXhi3lBwhBYmK1jsYbZIIHdNnWnIJA642rYo0s2zziIvxyedQMBjNX3rjUMQP57E6Hv&#10;BwbBfbHzVnNg4bhL1LWkB5hxaQ9gwsa+3xpRAc2qjeIXBgng71EFLgrgO7MqfAiu4IFIlYbLg8d7&#10;zN2mdiz3scIkqk6cwAgyLVLff+WgNncLTflma+MVAs7kch38MwpVKX7rE4f6PiJnv53q6CI0LpKt&#10;RtG7+Go1ucQ6HDclVDm3sPPYVFRl3eW2u96uk5nmhbPf6BOK5Qs+M1Fvrjc5b28bTXh8kJw/TNah&#10;wCckWCXAITmNA/Fq14kOZKY3/tVBMy7w2MFl+bEeOtzbssaIbWArLvf/80pKyxkl7UGTEIcapALp&#10;FCvY4IGfwqU2AMKamsjLjbjblaE224pc/iUa95palzKhUy4LyY2S97Vr+ZlUXS8Tel7/OZlTbl7x&#10;+886IX6y81c1/YX64OdHZRfrrMo49ECtSqZ9h1ZfHK+w/8UsXd+B0JdlMTHAAP6ZyjtaKInAK1Pa&#10;ZRFh0pJZ3ig7jfEn/XrAwRz5Lv1HKwpUDOZ+JgqjY2UiE+GR4W89Lamt2lM3LFYLukBnhYMlsAwh&#10;mOe3gsgBU4N2lakiF4znaSdFH3WBc03h+jOWAN92d5bJM0UXoOnva/PBRm5DK/FrGbVGtRhp1KO3&#10;2ulx9rntR7VndCdx1xM1lanFS1GGP8nOvE2HJL7M6Etxjdgvavypg5/1NROJVupvs7Jc9TEG1YVy&#10;GSFldvfCzi35pvfbgeVb5418Bg0No5WhH0gj0Bru00LDLLQxJVpwkXQGw2zRSgFxpelUiU5xfFr9&#10;q74Xh1mjAx+LqGFKe5ievtrlxjJxPcewMsZjS24KMvrxTTmovj5buiGCaE+togXit2nHSXCRZpyp&#10;rBcpfSpsJ7LcXO9UzsHps3+1gTDU8a47XUXXsav1q9JHRAmf+ZCLEOKiW9G/RFDVapXmReNhoUEB&#10;tExxQi7jpXwiEehSJju6spcm3+8kPxKYXv6CXbb3M2g0Vq6GE3Ca6DUKuI8gQrUmlaTLr+BukvjA&#10;762G5bM51XQNFqesrBpXeB001rH/eOdTpvAWzb3t0ajWO3R/Q89xqfxSly2X6F+CimR9wFQBIvqR&#10;uC+nHZkKEo7q4mYV+keWIOnF8gogHVYvHpJoBysIpkqpzkSj5IRuoLVRvs05HuOCf8OgedC3zf5B&#10;ihdnD9v17n0LLLZssms+TXCOaHaRi6yyuSq4SY++GGf01ERgcKd1sKEo52+UlAKP0Zf1jI2rLJNm&#10;h8YRnNKTqndaGf+ywv+4rV3W8ZE+13pYsk+7spfcWGzeURPHD6hV0uRGhhQ0F1uUfVrqDG0U3riY&#10;Gu8g3JQn0S4EHerSiLrnSulI7u9FbVMjVLhYy9kaIPkzx4NOdu7mqX0NvtH5h3dAHbCpQ/jQKv43&#10;Gqi91tSJNvWmcoO6ET7+nFiAFuNWAf//p72BOiDaSmuRQ00nrMEpfDmtj2IrP3FVC7OzdCX8KTWb&#10;0UItbSyaot0EzQGeGfNNaeP9qm3aM3uJf0/MOlF+WY5ZAAvWoa0VYsVeGP4YBgUAEO+b5f92JVkT&#10;OcxEAG9ZblAagB3wIiRon2LDkYbPojWAZqaZA808v2Zcy/gC6GPB3Qhv4CdWxvZ/gDjAAQ139PR5&#10;0fjztmNxZM7t7nOMxrxNv7dME3jpEItR8ZmkxjY9X92z+FJbWoYfz0Pm5g/3d/j3aPSWlhDrlvOb&#10;fV7IIMz+LfaXb1cGwcC8FgAPAzZqnAcMuvSQz9t+Va+d0YWqLMdWV+vEIAFeb2T79cjw9wdjo8a2&#10;7oIzznoFEZyHNV4+R8MrUmvujJx6v4Kwlp/3lkP24eM4NKNP0ddUhktfN+8m/n3/LhRjg5X97SQj&#10;AJbjlFGqTKTkzuksR/sP5Vfqh2tU2hycnZwSWheSOirgbxaeaCRXspouzfcZZHCiIjIOOLVcFLDz&#10;HZ7Y+hLp3caYgP5w7A/Qv2rM3V0UkQUCGT33m6Na5m08ra1lVhD2d/AltikDhDWj0FYSRonCEmzI&#10;mzJA+2VTYn6KxhTpgZTFT1/GnDVj49+Hv//mAIKJwOhBPgFGzwpC89/QYfdBmrwoaXBOC7MOpOPV&#10;DZAgz9aV+xDHu1b+dRnolyDmBiB2g3Q8n7qIjM51ZFD9QgsT6of6e7IFvXikBz3Q5ftY5PqUp7dB&#10;b0N6UFJOITe6mr6dGHE+z96z9dLTfvWfnp9/UEttI6e5lQXc5yE6Bzif8lXQgb5fVLxRU4fVogf8&#10;9oqLThNBwvuR9sS50me8v0OSOGj/BFMq9+Yo6DYrdRsYJp7/9kNYBzza3VzRctQpjDcgmN7L8f1X&#10;I380bcZoI7UgcuDBNAwzY62aIF/DqNnYUm7bajCfarg+8VBK26HfcgHkFEDK1JDR3tydDiIpXfzy&#10;Fo8xApxTCtTQNuCWcHuh9hagRt8bAWzYPXeD9QbZQJjpmweZ5uW/DWgxPPHMrIGsbbja4qIQngna&#10;ufDUeeEWPOxNrTXeQzoL/O8y9i3QX6NjLLvl2OPVggpxXA30jCHUnKNz/imXKQDNJgTO4BX1p0Cf&#10;nCa06tcWPpP1GKR7f9KXjdxtqbh9oKz937r/IhTlegx6E3FMbgYEW/sGYZG2V3416T6od8cAvJBE&#10;HzSa/F4KH7CC0H0s1GlmmuQDDjKxkX0I+mUBNjvP+SV6lgm86RtdZ8+I1231s9qApxgXya+8uBre&#10;8aRWiKI/Ab1a5pP4SHuYrBVJZ5FJWoaCEHtwdXRby5o69pJSOjbZbHTbdZDEM9Mv9vu3HxT42xoQ&#10;PLEALd7IqO6uScDEHzR8lJHapQ4dLgzg0oO+Q/pOuTTew673lkDZ/I2c1kDcWt0RkGKhqXNKg0Ha&#10;V3bwjRhg/iPWYkYwPV52o5RW5Q5acTuEYIp6tsaBKI1bqkSHWEf93w9oZG5lSGFluI2VHiv76A6S&#10;rryF8ZauSHIrNGs6WE0GULzWQmjAo8wn45Hfvx04jE2Mz2woc2kgY0Dkiw+JAFr+ilYffbEXl46y&#10;mpMOvV6jjJaci2gCpE7D9mAGTC8Y7Ww/7AT879Vpiyc7DJrEFEKVah8GgR2tDlArB2mmoPXQCqIE&#10;3m4AWlRvAUUGkaCC6n8F6v9M9j8/QfOFSDIDWGNruc7iAaSvCsF0IAR3YFAm3Jdz+gzxNRAzshkV&#10;7AOd5IEp9Ju4KudfIiJmJSkAWNIfjpQREp3jb3MHhZ//OtGTXkcbBDKN1sJsWlKoWDTOhZn7aX9m&#10;qrR9VwUU+G8C+nC42RjoaBYEtzJLWoTrfzWFYViareiz4E0u3XZ7aEjRRw2rX4YcfacueKcGmNvF&#10;ruyHViasCw8EqaBv07VLoJfu8sUEUBEs3eOD0f3io+cdjxfe7FnNh5br4Shwm3VcReyOFDz/shZB&#10;dDQ0C7lNqUwRTCB1FbR7ULQczhQFURrTdy20Hfw7ognWi469AOvZuogL0SzsX8gs269PHAOdfFdj&#10;+ReYE+rfYKmvObeJM4BP5SDAp6PhovE5zFP3pYfCM6CdpNBclw6upnSfMLjxbwAbm3wNNPRx7BPb&#10;+FXSEZDwZhowgFVp10MBwPJCPP6luMirkO24yp9hHaLXaglBRxD2MtfPhgEcrS5USQBd+FcQbwVA&#10;EO3tGM8fgXbtB7mG8j2NIsZ2aNQCRMzR9mbam/xOBL1GXklsSni8aRD+nTzHwrzCTP5rfJdsYsMn&#10;AH++wA6uBSxt0AUHOR9Yn1K1hGE/4zD/hxuNbtOrMEtqZDnQNcSVDgdZjR9a8+a6CuAtsACrdE4p&#10;84ZCdsKouirA3CkauBXEGf+ys/CCNz5UF2joZb6DiJHtXEKf+antfgwp93XBStws5uya/9T4/89P&#10;yTi4xX2Jvlbfkbqw1Wd+s7gdragmS4IXQGkCIJMLtYAGo01seFRgPOgwF5qh+e1ndjn+h9fU68X9&#10;ENUOA0kjl8cQKTy0zbbFslYQS6dQu6EfJclAOPR+QiwErTazAGvxn5/66bwIsAWbKujAr65mmixB&#10;UzAoBJ1l9lwGHHs/qa0J2VNMABUptuln/iuUgPxspjpwbIEY5l6lFsLLIMEAeNKhMZeDF4XouTEF&#10;AgCMBOQEmkH890U03jMmQBTGB+QARXFjDL9sqQi6m1HFZk/gqK84ZggSvZ/05kHR1/9njgQmyZrB&#10;2Xnqbspy3L8myQpCQwzULDFOJrbg+fqWn1Jgo/fS1/+3a9Dh+WuSYRNbmZz22N+gNZx3M/CbKtvP&#10;tphM4xXEHizrEWjhawg6Oh0upP3xL/f+Lwd7y01Jg9QdtA76wUyCRpcXekA3gBOGFEOOGVCBzI/i&#10;S5eU5ySXy6gzHaI3mJwXS5+wJ17nomyhnmQoIzwm8E6YU2nbxO+yLrUY57dCRsCy7iJYtEMtngBO&#10;/Uh7sjfbVluA5Q7QpScjGr24V4OCxd3/O8N+9qjliIOJE8fFa74HeHQZ1u1k/Aymo+PlRILRSeSS&#10;0w2j66Bp2sfQXERoSmpUUkbzHZnrhuterOqNhkMIIKQjR/Dr7zI9Brm5DkJzOfryWo+xHFwMSQY6&#10;LiQy2uAdjX30pa0vPSTawRkOb65JjL25PnJNMpIEEFOv6VVYgbwr0EU3O8a3zQN489hqv7a+9YtY&#10;mR6wVSdwqRcXaN0njpodwYCTIXK0xUdYHJo7dEK/cVBS+AoppUBm8NPAIl0wtX3vg4si3QXNt56x&#10;qNNg9jUmcvDL2DLNpkyJyQigmjWMxE2S1qjIfAPFSmeMb0M1M0sq8b8DZlvlxwm0jSA9nE8rhGWh&#10;VzvhD0C47E8/o8LHu4+A7HIcSBv/R4/au0MbhubQsnwDJvyYR18+7PLP3KHXS4GHUoUN50/ObYfK&#10;LF9GUa95R6rFnE1dPhxvL4OgLKY3Cv8C5Ra+aHk10XHQXeOmx7j0Ynq9ENoPpAKXk0vAqpkD9iAn&#10;Zh64jQYlGCDEGzea8RVpeCIINMj7TwdGsPAI764pKXGbvloqb3P0Es47BWjQkELRQ7xoLU5ScB6q&#10;l+bWiZ6Cq99dilqhITn7FcRtsD5n32/OA9+WMTv0XrIrYhSafRh/FBjXLlhgGizKTsgOLe8m8J3o&#10;MhiOrn8eaB2IdD8DzuVYffl/DASw4Up4gWEyWbYfFD/z4plLp6R8XoDTOID0VKZeA/UymZjVYkLT&#10;/xPBjSZ5N4zBm/4Uoo+2NkLMn5DV/DhoMIOZ3ciJFoXI42GKzAUQGf0v/4LO7JIgJgw20fo8GF6w&#10;2D35CtyT5nJ96Gt6IgCI14DI8V2PMa3VLu4SowCcAM5BMQRFquKWJGJZAx4hMdEA//Y1vJs/6IDl&#10;m2irgCXqBEGblAF5byfuGjK0tDcfRV9B3B+V6EibF0/PDJxc0nAo/LG+7+3PWL4zYXNNGB3e7np+&#10;GEYt8BYmtQfL94Uoi9L09x9jUOHtfibiFmxd2eaPl49Ix0fHAmzI+6VxLDi35Ep4wpx85OI1hyYi&#10;sJz2S/Y8wq6jTPPpl8AqL0zqd4XCbQp01l6Olyhk2Qim0P4APSaBqjo/smjsXEotCafOQQ+i4e7v&#10;xorGiqrQ2DtUUzz7qeFIqQvvfS8QadQXi0vUWR3HFcT4CmJizKVbv4GL6snshbcB3TY5pyn2Uymg&#10;GuLmhSKhUUEdnJOSehA4omad954ADbAOUK1+84IyNPstvXd6drzavTPllFq0oIHcQ9Ba/voP8GxB&#10;X8B/O+CtEQdatoSXk8Ue8WYJwcM6iBNqzGr5CIo+SmlTh355e7naMN0ru75rj+AlgIwi9tHHndox&#10;8yrplMovkNCGuTQx0AXUqgsNPm2yn18iRHL8QVY0XdwaG0W1OrWQOjIr0SApPEbRFBGeysF9Mxj+&#10;FJLrXQBlci6CcBSvFHTrzR8vOdQ9g2MMAcS7vGSNOlG4rc2Gb/4LRJ6jvhryfE9nxtt5P/vVBPrf&#10;f2Xxa4bLl0g7YUa0gwfY8HFsaKu3JywJqlCB6ZZctQSakWotvRoe9Yaiuc/4ypy7VN6M+Eanljpu&#10;kCPsrb9TAfTwXNZug6as5mGn9ofSQ96P3Ek28GnqWhEIzxSDAbUbS9diUBg3ztUVhEDSFpo19Ik0&#10;UtlbTdUl3aKwI/P6JXybjSpVPbkan87y/PQmnI9bonlu6Omemdjewb3QETxRlcB7EckGxFGjVneJ&#10;OUWV6sM8q4kCGru9Y5yMlyX1jw55Ewv5jSsITPlGrCDAFgP/NEMzuNH8GdL2XLiiiyoMs01v3tv+&#10;cMNstwZ8HPQhnnmKFX0Wj8VhXD6gxkDnJNyWwf+NKWA6FhRjRUW020XM4XJGGLDqy3U4BsBlRK6v&#10;OiI0/Ce0jn1sCcof7sjISvIe7mee0GmNsxbFFj2Z7txBsiqe7Vc0q9hhVcitswfELHC3xG87Ch82&#10;HpDe4ZdyjUPphnKzSpmoq8XMwgbCMjHLYUCHygrgZ9IAaUplTmvoSz5MuRBNLYlS915A6g47hl8v&#10;EeFBpJBHC3RfokoJr1EhWMULPwn8KNX3kItdU7lMr/BmNCvgeT/zFuflxdZMz6Ox5m06zMOe03+6&#10;21zxhORIX1vysevvwyh+pHi6zsKdIXUVM2tRorNTEHBm3HQWE9+eKpui6ArUamj9UHVbBZ1/DGzb&#10;UFBIZvnvbkse+LVvgLQ3H4SmOnxCcGBZ4F8z7RtmDcxu8qMTjGHqoHQAjyI8jI58RP02m9kNLKqO&#10;9szBolyu0ROHJ9RhopZLiimdv8dWesDUjIV6erddA1YDzNjN3J5UHC24OmiR+7lEYO3mmmN04KBR&#10;fjTfogTzVA/y10aF4GJnqhSPDZpybvecP5/WrFhawFvExROmecpFhEgvYUP+xZTUEF12FzgSAUj3&#10;x46gL3+MEQ9XI6LPniDqgm7E4gu2MXuW1mlgQU9+e1E012sI0HUEmOJ+8RR75pCK3cIrBXw6p/YU&#10;IOtNohyH9vDDid+nC9SW9aL66c5L9JlPy/hYLqiIB7RQw+efAU1fIsyBgLUq+urOL79Yx8PU0FFD&#10;XKNn4qYyQZ4TIJnsTJyHggZn+OmVavBwLxU2pRmCqg5Z6u8UHb+dbDroX1W5HzNptToCikCaPQN6&#10;M297BCT3PcCkES5tjqkjEg20o7DqWMGN20z+TKXOP+fnGrXi97yTleOWZbiiapVUuOuEnj6EGui3&#10;vp+5k7fsvid5QXzp3vHoOpGiMpfwTDvTqyoaVOZ4xvGe+blIzpTXn3adzdpyfiSC8C3/K+kSN6WK&#10;GqgkRecs+pPUvNnS20zcvo/xPJdleNi19NlvWO1BQ4oLqeO9UjMyAD4MzIsQ/RPQtCUVjA/s3XMC&#10;O0AkraQI9voeHjbNKqwsWLRAK7S60obmtDdMJhgz4dgjhwhCn4L03/UH4e30IOS8PtELSNoYaEnn&#10;pVCXe54vdGcxhar24l2Y9zkk8YsZqrSX/0y6YmZPGfC/5k+XXE/6qRWIDIhX9eie4CXaXH3BYgaG&#10;O0ZJIUMfyVjkBxOEZigRY1mYie3ZSRAeRipMj4lWESZgWbdMwxVtuhAjA7+MyETXp3SfZPINYdCj&#10;dhbteJwuUNoDwVc+6B/mKvuBmTn+goejwDA+zQfdpY5PaGo2eDTi9xDx2HDQW4lPTRwrMF5MLvpu&#10;vhOENNRff4cPoYLyL01q0UNgxeJiKOxPykVDLwLvoYGzEN+ysBkVCO/kWvNvDNb07KLaG5ScdzqQ&#10;2311uijmT8wE+nbmHaEFVzG6Bv/bOHpvC8hpWX374CcZIdczD3ZfJSMEzroYyS20Ey98BPI5iYwZ&#10;eW9JF33BgcQE7m0PaNYxS26xyjMZTA2H+Bcz+5LhWmwMuU1VTonQCVbtbEFsndE/BUURTUX+/Sc/&#10;QjMn8bGlTGwIhpWmHQDrcN7R4EhTk7ebIc5ToaEAdA7P1aBz4oMJcEgK2EkJrgS/XAWoG3kZvNDG&#10;xxyd+FYaKMfnEnXQvBm4Lu5bb/6ArBVtxvd2UGQEosEv736kK0OOre+XgMF8UMN2tIOldKh1YWad&#10;0I3OfaO0JbpW3vZDUm93Zs27asixTVjgN559aily0WE4/cwdUB+rERDs8VVLETXYFC1fVrecfj3R&#10;cGc9PD1PuwTsO99BQjF9Jw3DMXeFZSuEt9pLDbnPqrL5dpf53ulnFuUsppdrM4d7st4VmEOnyK5N&#10;jYV8l1HzD09GvJBbhA4oYYeUBWb5V4oVMCC1Fesqqbtv12TDR1yM4XZPi3SQUsB9un5NsomJLN/N&#10;j2KwlFIXMTsWesuiLShzvV/oswvIxR1lUugd/A/WGE5e6TncvZ/aZTQApk8ht+KQ9/instDNAofc&#10;Qbj/A+16ukQjnXWTnw4HJYNteCzu+/6w/HfOFLOqT3EBtZ3k0qVVhiG3x7L7u2Ygr5eF2r7vvCVr&#10;paX5oZg9REwNjGzBsA77SU9da/zol6zu1XsidW4wHB/9wFVQPq/2l34FWo1vO8LaD1H69+fPxS2a&#10;oiN5HsveFEJB2Q0mSy7wLoXIz2c7bS8nLFjQhc45pd6DqD38worFZW1KZciNcb/L3VPxBhd5nbv/&#10;6C/62Vw63Quiiw5V9K2NA6AxNx86GwXlM5LGeDzscVgnVPs2/OYLGzlAe3n3LUaoQZFD0CvgYBA2&#10;TmeUnyKpdd5/hJQuIZlwb/YKzydf1K/ft7T7W+IDNqoMj8VFwC0PvMkKnArQezYFbGJrUlLTF3/s&#10;U72Z12PIGtqeD33vGCpg8ac2JepWQDuMTvZxCbW21uWMhSi68E5ZcrqNlUZnDabqjNLmQYJkr9Cg&#10;bWpG34hbUtt5HasWub7+j3sxK4ji1Kia2CIDTF352vb8DZNmg4uUcK939xttzvI85ijC3KO8Py3K&#10;IHYnhQ2QumQZLuHF/Fru9bZ9RdlFreRu2fQDTXaiWWO1xs+kYvaClBxbOvgR82VsprgGLIOQL1Bw&#10;VWqritZLKsmtLanqazxCKvWmP4Rj2iRyKQOq6cAQxOkTgRJ4VFYAbBsZaSD1zWFUcDymDxwDB44v&#10;C5qf2TLmmkD0MmmzxaNNTt/K7MHO5BzImmnNT/8dbcUf5lwUYDn3cZnc83U4BW0Dg12HF3brTLuk&#10;tnlt82OVzNPORPCgsmjyTBDIZbV5cVTTJUGGNFO6R8uOFT8z7bxsBw3Na4+b/wGUTG7f5AMCchf6&#10;wCXMZ9V0OXBfSr3AoE8Pqrfgv6Sa3kPBx22rDM+sHtez6A2SnHi2Gix1RzxuBt8hmMnmZ3OBFfzT&#10;QnxjPUjRfKTm2vykzuFAnmtgBFy87Z/PAUGyZWyQKqdvsZYZuGu5YWzmk4k0j7Ecd1fQqrlBJ9MP&#10;hT8tvMNBBid26P8FIznz5EOtQvukOgdvGa8wa4a91vUTR58Bc/JWkvW0wCJMIpBTGr+Jq5qWONYJ&#10;ycNHvWNzJ9tGyoui+tVHQDXQA4NUq4VbAM4OTspEVPby35rTx0+LZ5blEc02qsnUrYzd9ZmzJJR1&#10;tfdzgaBUxiervqOu98cn9hojm7xyRAAzlTCYcIY4I9R8Xn5vhm/F3OEOjnPsAHM2v4HtjrLEjGSR&#10;TLGCt7gVBLBmrls+YUOcptn7vcBiJ7DdoMk/8LC2kVDzNrCxZi3QqmvA8TmrX54CTlZgnUBL35VR&#10;AwXSFrhgUM40PT7ITIGeDLZEDiUQ2pZpWhh0bIreoj0Vx8kuGMN4zek243G4aNJ2IMFnAjE8XUAl&#10;o+k+eV/qgGXpQFhWR+6EOB8AQ5jvpeYqAAVlgT4EsQwBZiX95+Hwmw/XzE4C4Jjsq/DzulOSg45D&#10;yIMH+Z+9ppGcTWkDmM18dbZ9e5S8dB30MrordTal+yAXNQM96rUsWMJ7lknWQmtn8qg7bYl01nyB&#10;jyfNW436aUzOc0Il658qQdPSrLUoKR2fezHAK1looBvLCMgUYrJ+Ose+6tJxr5dhrBekKTTOmc1Y&#10;PL4HSEAD5Hhs+IlALuuCeaeAK6glb4hvjZTBlIFDC1DixXBPuMx4K/269KwAXYWc2s6S0oV3GVWf&#10;mB2NfcHowdtAee5HMUfqc6cBct0WzHlL/QjUfJP/lrp4HOJ9ymYb0wcPC6WlRSZWEdCQtQ9Pe69F&#10;+Ovhw06jxGdwI4QG4TXx2zhJ4tW6PMcjFHJg6kPIjwux73p2jrZdniVGDxnuLRTm0PwYZQ8wsqU7&#10;6DsAqgSW86VmQ849+Tk/7byimvtD/3zoTT3a0wvws9IPPxBnBgtyU+x8xnW8Cm1N0iEvcJSXB0DF&#10;wLv4duzOCPdUPmEQWWM5WPguMyVo0Caq/9Zd/JKD8oML8vkaZBTpBufKNUec+EgNg7Tme4Fuhd/5&#10;xT0tqnWNJfWPfub3kLZx0GUfxskoLi4wKRv+wbVv1yX8mSxssTKUsb1hNAI1XoTnzL8aTI8YCU+U&#10;4qsAEiYAlmkGVXBmbTzLwiDTKe55tguIHGBlMODEFdtB5HK2yfWmva3TJF9uL889rwVUcxeCTXnC&#10;/W3ZhLJjrIA5Bh+Ison71fsZjY+kF3eMoQSqliaqi/w47nlg4KZB/NgOUYqyAPNciNIVznLvhYIg&#10;pFb+pPsILf72hz0mn4FK4NT7ELjgeJyYA9BDeEfaRCD/CSe3groVpdWMFtRRZbU1CNeYPKljddW6&#10;4T+xlLJFtDl+MX38M6ajK5SE54zkv+fnMNiYAA+DI62/sG1JbbSjHmmkOJf0ex7QAn22OTLqZcPZ&#10;5mO/no/HQv5CzHDzoDT/dv/Olv4L2Clr+rY+0x2awvQR7ytN+ZNcuAFWKi40wsrzRYN/zuYQkyd+&#10;WbG0pZHEwkFejPcA0Y2kwCryOElu9vZyyEpOcR/WXa4JVUwDrRJStKx3PxKh+7+hFjw5H03g8azD&#10;XxmxRpR6wQHiAyydzUTSRc3io7y8mbWUx7GoxxokqU/dE/GqJcV4ubENaWkumn3VS1R+omcv/nZX&#10;CLnttV9KVfxWcc9fSUDxra+GnJCBSiUEQXH+z45bg+myz5vY4iTV96ZQLODygsg7p468Kx//Pjvh&#10;vZeleLnP6WCSW/6TPM9dUeFRT5+Kw5j/+azHxQh3AvkADpf70bbasDPG1oGDxhxj1FKniCnXxOWy&#10;b8i7JEGoQeYLyBzYg945dfbG+zkHwPkQsRDcLG4lT62T5s+txnch+HnH2BuEt5MhOggE5JdB79lh&#10;psKiKJc18nUR+DBmTiAlZwqyxfbc7B9QJRBwdqZRM4KRy/M99JzHh+Wjgp4dyK+ONy+l5JLbAUSK&#10;vhUgI4VWnEmlo8X8SI+Ebmfffual1kcTNlEmJYSoNj3NS0yUz7JE7FyIyYB0lQh3k3oD2mp91uPh&#10;3Dfes0nYF/IusHto4Z+MqirDVscr8GNSiShbLl6o0pIVFfu37o5eQ4K7SzEe1RjRuGSNqZrPArjj&#10;vWSHKlDiraoLWCFrEGgu7bt8TEWx9GOPwEc0aaKFgXyDI7kNnegkf8D02FS5dWH/vRlrcTYqTKGa&#10;yttaBEJHppe20J+5gwkngmV5sursipvDKT7ArwfWfhhfE/7Co4I4ZHbqbydHw/XCY3/MXGlaosG7&#10;Zqp9MS9b+eerj/O9Kr1wO4sdC+WuN2pZfdwsvDz+AwcUQvpHEVWZH5zqBDlxr35OHu9xrvfeODvV&#10;fUy//V0k2bXXcwD3iQjy7ZjgR74hutZtUwsaehBd6qfzGLyo/Y2PrCqgbhlo1Vd4P7oYyOLvi7ru&#10;pxxUv3mPrrer0DDOPfN832kQhk5KjZ6uu9F5btMsKjCOznpE2te9qC8yWUEYu3S51JerugG2r+CE&#10;0ccWAYW06qQHZqyGQFtAwr9p/XVxk/fH+nZs0HXuJ3GwIn57i76R2ov9negu/Z43ntzGo/FXmfOP&#10;5tDmfcWfKduJczX4jY+w24gPa4uZvDfRVh4/iyWDSXmFcx9vxUT138RG3sWzCGwagSv5fB4lq5Fn&#10;1RnmkK6SN/FwrVfUxCH/64uWXtKRn6gULRvd6vKd7fOZ50G909qHlUzukfKe+tMem+csHttwALAG&#10;Lf09yx464ZTHV+yD57JDTB9pR76v7iw2fa66Nq93k1r3oCCbRZ5y7vwXBARCTfSlA+RTIAKhIs7/&#10;TOgDijgARwPQeTYozb1NFf8aPvk/vx7XB4roQD/l38pd9TMKMvWYjjZwtNYGfn2mqTsXU6m0i841&#10;qHsuPJVm9dNU67Vr4MLGlkgL5jcQkYfU3TKAIbeT01UJAkTjSvtb9B1S+b5WeS/6a520Ld2EY5A/&#10;8shFv97yKd9p+kcnq4J3KgXZ9g5+fzDJCqOtl+gz0eyir0LkwDu9fpZw/3viRQOP7fHddwqeYLxD&#10;db1divMk8r9PHzuWZ72RdlBg0P7PhbkqUe0RXQ3vqXgG36n5vIi+sQYEIsNxSYBFHXd5AqjhpcHi&#10;H+V36hYloF09c8E2VE6bF18AJHSgofhGAEpPEqcUSMNcheutpSbchMXK8tNdxx4RNgMLyvrnmOfm&#10;B7ww28bPpd3yj6rcsCW5Hn4Kt3pEocGp3S89SnzVgy0G7YXO9SWw5BmkpvASsPUeo2WdomIpj0Hr&#10;acLuZoNSPb93WekGM70xH/E/865O00+AnICfjaJ7dP/uNpJa0k9wzqwRhxdBShN8Ti60Jho1C03l&#10;uxwUd6y2HAEHXGhT+DfgfSBG3w7jrnWl1noFzQLj5g5zCrNWeIm6MA20jxJoMAQytOhSad6rjqMa&#10;HrQNAOpu9rkVRvYbVPu8+f6VezT6tPn7UOODS4N4uu2SZXHNsH9cSv3DtNvWPbfeiyYLHxy5EAx3&#10;zkQ9Rl/j0vwBaoa6mXhj4sb3hUvzfTZ/OrRNP3pnMW5NwfB1suZKRuAFPxSnc9C8lA+xPudPhri5&#10;6vXNlH751O8dSGKUwB1/ghA4qyvugKPtPk4072NawdrCsoL+KSHGvdBvfFILOSU9GYedMir0M2nE&#10;5+XHzxyic719PwMgunZ6Pd1xVMjYyCeEDJPMPkJjIGHRASJOeeQZ/vl5XWx5vEoLE6QBDwKk2CjI&#10;DM4iA/uVn31hbis9njVu7Ct6HoUr6NppZd34V9jXfhOjsoOMRTzf5VejKYqFDUavnUBuJ51bjFZS&#10;KyovLnAl6Bp7id7nFIZtMakTKJBt8nm2uVlO/cic8EUzemFbRtvMbZvL2QegL7FFAuor2/Xtib5+&#10;urXl8hHXHhFyCe13POb0UFyLxx5KGyKuRVQsK4wzZ2X90CCkPEF/U+4AG1h3nDexfjk/8ajUsX+x&#10;AW/AUjAf6p2TXe3PLjB2o7BuT78zu9mGB/P5QLtBOy76GEapND2TcrOsTTzH/bSr/yel8VJ4o42s&#10;BlXWtiCryL8XtZYeTnPL/ezPNCr4HF7rF2NcaDyn5fptZrqrEKfJprxUkueYXIiF6SmjDN3lpJLP&#10;l2K4og5nBHuSvJd0IeBaXuwgu2+4L7O0YbYX+rM7JT5xxugzzsOnwzuJXkOTIk5MFihJcQsDpj2M&#10;PxrdKv8eof9dnTx317dQt9E2DDRf/R/lW0oduEvlavLfxjALawAk9UB/2R1wLdCws/wQTWS6iMzM&#10;zET41IgPHLqMWAqoE9t5xgNIGfwELjYlsBQ7oFAPt+nLuyV0LsrLg3ZeR1C6x4Gj0XgDrivfwBHV&#10;PaezNFu0y6zNnk7c7CD5x/NwgR1ZHxViVWFUVFnjNX4gywZjVgTaoRslnU2zSjRxv7cYdrQl9Xau&#10;lm+hX8+wcD/omUfW63qPlSTmmpQU5BvfK22dujwTB/2MyO4t4adfJTySxoYGHgoVV2xa1ygkgs4B&#10;G0CkBmQ9ptMB2sN1okcuiVgYnEgA6RkEBjm7psMcKlv8QHNSVDfeipf7Gl5EDe7U60zi0Kt58chB&#10;67irsacxqGFIi8YZKdHzn7jrPvMwW27k3reeJqNaENhymOxiMaSSIzIc3Uf1Ul7T3dryXeVnXSi6&#10;Doxi7NEl6ow6LpHc4OMaQhWqFsbvakM9ogZ0dbXoPHElhsb07uoNPBiKjT8JHGKcg7fgEkk7CDRK&#10;qonCkbHLnXl9fwWCY96vZN4XnuKaR4ekdHr4HayxIB9sufvOriCoOlEUGEl+5EevKS6QK/sxA9qJ&#10;gn+rHYLJHTu8bdd+ZwriD7diQIaaR7nMxfTkDDbyCUmTYlEZPgrSPpiJWT1efqYKJ3F/xxxlauOH&#10;zMIa7AZiSrXt3s9ch6dajdYvovo7MacndV+N2xU5Sp4g0TX8FG+DglFlogtrKk9OaV+nxjwzD3ls&#10;w11M2Tt6yV7Imz6gdaF9KZFdFwTLk2w5xz58IKpVAAw/92b90FgIIRGbIgqHlhx045Qdsyedl6vO&#10;h7J7L7SxSjBjv1fsuMycWreU/nWB0nOwoodHRb/pGUlnbVxYK9AuoEEpJo6BB/06LZVtIiflbT7n&#10;/1Pw4pcudotz/EPR2O90X2562N+fg392Ucit3Iz4vRxfXQ6xygh4LV9iebsnAJU6AQ+CE8jHA7RH&#10;LAaO1Lhw7sQP3obBtCNAUXbeXBD3TT/xWHNqMD2sgwjQaxboy50Xz46QZ7XSjkQOfwm9hGEmQ45q&#10;XHjmV1ID2u5q0JNjO/CfVbCWsesuBhCbjf9PtUkdTZOvBtNAXlVrHLm8oyvZwDu64qT8SaETTLMj&#10;Jq7ari+FR6VNVzP+DeJsf7S4MsdsALRo0gIp043poIIaPiWiTsKb5+ijTm0g+PE5vf1fmGOyMegA&#10;Dk4H0uS3rCBOKICMWZs9MF5B1xFbG26jCP8YJkE1lnZi5Gm7s7g3xLMDhw/ODnph6bnDtOBS40xH&#10;sjI4JjBrHL893xr/styOztviM18wW+eZQypwcgxFukAPyjsjRDakXhcursJqMUhboRHzLH5/B8nw&#10;Y5+3rm4gqxefX3FE1NmPhwSZVhfa+/hme+G9/HeZxDt11fKFL7Xy2g6UlwSYf/YtbJ3uzuZ5vJ1v&#10;EPZb++A+8efgC9AO6IfeqvX6sBzBDScmwIsOTxZmNrmJ5gv18t9YwL7zsOTRZuvy00VY/jmhMZw7&#10;1JalCzGT32+CJJlNfOxAnYDKVctfRaKFuOPXKc+hpfn7QauTxB4RyPcN5f+0+EN2XS2IvqaNb6Ys&#10;PDojHZBP2W0bTJxR5f4KntLH+WVoFwZqEZUhdaM2YaelaqgGfbThU1qB1QLhRbT8sThuKPMqBxU8&#10;Q/qTVRKiaplv0EPjRZZlsLrq/xCEdiN/CdOiyfu4zEChHI0/U9VKxF3NeVRE1JieH4liu5y0fLY0&#10;C8zQW54iZokVJOnRfL4KPtSmpdCsXtUZhd7fqoBrmxYaJMcdvpwSXeZmJyih+9b29J9tno4HdrgM&#10;aO8e9GVteCmVfQeq6eMbg/gZOJsgLN+n2Vu3mrGkTt+oAFNBP9SDzq0HKTWzoKpl4dGyvawYOiiz&#10;Zggjq2/sPgC6AilJdfQzrUparqMOlML1heHsQ91hpILIG6UOJm3C0+mkbZ36UGa/C5MTfdvG5iMu&#10;/i7XJulXnFqYVJ7DiLkgzqKMwVYL0m5EKhA1q2JVmiNTePntubY/8YSlqQ89d/2l6LMthbj45k98&#10;4IrEb+NKh2QuhCCv5LXdK4mtOxfP8KBH359FLZshY+6ehvwLXypNsU4Rkjgjr5c/efskWl7oAvMy&#10;9STPiSHFPVWc+GyQBUH6z5fhGsOZU53Zt5dO+I0ufiro+ZmxClYagE8eNOYQakepp4FjJgYlZkUA&#10;c3RWA0ixhTE5+Gl+AJeK4aQKHQppvFUIxk8OTRi0rCvyBibhew3EfTFv6+8c7OpO4P56NsTVkm+C&#10;JWeP7SDO/xj2xRcQKA0CqxRhbi/d9SFyh2TlaeZ6oK0rFT8aubM9n7SZQpLdOXhl8ELGYhitcQ7y&#10;KUOyqUEeFP5V/VMDfboWuZx5+ZrMmuqeyGrfpIhGe6Ure5ZIDKpX8+1fFP2DmcIjHD+QK8ujveyq&#10;nTN9Mb0Lud1b2gndUtJ4ervCCIDYpl96MkVWDJ3uPdsWLhI2DuUHOjwUPnAVt7aZS/ejctqjkWA8&#10;z89i5rPTv5ceTjfJJD68Qo9HHfAtuZVlhZzWzJrK/2JUCMs/hWYKn8sB7IT67wZ3xAq93Jub4j/f&#10;B/H8/Rm1Vvc+fBr18Q+T0VO182ob+GzxmkFHHmlqHJ6ifUj/Qlbh51oA9+kDOqhfM5+jE50ytjG1&#10;1/jUBd+JKCcJdS2q+sUgug4zNmvfQ2hXxgLjef+aTqGBjA8tUKiSduC8nW5Ul5f87RBl6PObFQQ4&#10;BMADlF9SQYqPFIx8pd1MYF2Bdmah9xtLBrbZUTefPaIaoxyXzdMtgPrdoMVCXGfBrH52LWMWw9U4&#10;tQYMPeOL2CQ+h9EcSAmC/ahFRuBoAfvQshPIhTvghIdQgC5TZHNBLzG64LpLiyuIwxnB7FbBvls0&#10;Gf7Sx7LaTJbUZUFVVzyKk/+mDch+xwILprPTnu8b7B31LqV2Cyd6JurQp11wnoX9sq0K1Q/4p891&#10;qBWZnrfJD/szSirMLUg7Br60WLiY9mUrsiY2uurd+cq5H91CxU5C1j2gFPvbKmiEI7qcE+U1s1zR&#10;OI/xotgi5QPpFKf/XWb9r3Fe7KPtNqfr6Sc+STGP05BdQiQLkuL7LZwknyTGVgw8iT+dzpBVqb5a&#10;lTzK3E8f0J7EbM4vEZ8IgubA6Z/qhpyjC46bustF525pHHUeksTZmguMAIr3oNGjCcAou8KAmxPW&#10;9akrGm5BzmInF0EsxPcycHdHwRF7egC4om82mPVMq3wfJ6rwISuOuofoaxrOIuQpmHgUeTltO2I6&#10;hGlU/Qbpjehbsgmb+XFVEWM6yPUeExPpqUq798dVNrq9/tr44p5XXXTQFPqo5bgVPVQonXTLZbEc&#10;KbcRwryzc88lpe31lW3nKkO6fZ9ahVe4XU8SiaWWA77MHUa5Q+2kPXI92/nwSdDxrN3vtcHBili/&#10;/ogB0dZKGIu5lp/9dM8IRmfJQntLN0BCadMtY3U+FhdEOxBf37bKrFZHRej7qpg2vsuiV3aknFFy&#10;EBgmIJ/71MLxftHivn4Rtg8FF+4DMj2fCU6117AG3dUTaBf/j1H9jL/kVorkXl6sjo7f2l76MGl8&#10;lw4vqsoY2Irv0Jdi7Q5MeirYRRCHcKW4ZuqehbRMssq4xTIjcGFmM6glu4BDK9ns8nyhrdDc6t1S&#10;sGburWvAIr5P68IW4G5k0f1Y77ZVDTAmbeyucc+P8+QUZJFVUepHMBH792Yt4PBHMNGLkQu3PbhZ&#10;0RljdpVoufZMISGrmetmc7FjRss6xLC8c670k1phbJVX4yZajBCj4Rep6LSKT1317FW8MRUnYQYb&#10;FeQUgxm6H8mjCyw8MwEqEseBYCNU8OYRAkinR2LhS1bXyndJflotr3wvHatF6a5srNXDBGqhdjlm&#10;/xj/a6IZkg7S0NGuTdzZOOJ6QravsFHUlvmokVXSbMILaEVp0bcAvPdo+e7s+M2Zdo2Xoq/PJVAa&#10;nmpQfU7SewT5Vb2jtof470l/eifyZ6qtdEO0RG7WG+e9j8lroDubk36UHOgVAlFRagnRrcsVv2sx&#10;AqA8pYAPRCNcB610Cv2Qrajn231sasDwdsXpaUakZv0Kws/isd8eoN6wGV+4M7J1Jbw3nC30/haP&#10;CyCY8YFmC04zifiIyQuochc+GLMqhsZO4/4x//rbZ2wgWqGES3gsPJvww0b0dPFadnyP+rthUqFH&#10;T2aNh0eT8ExR+1SpFHtj3iWhyPb0np5vmBmT7AJosAOU1vjDqjZC/ZZJoS7EMau2WCzgHD0BVWqm&#10;WJWBs1GPDRG00WASTqA16B6WIt6UqxsixEKsRmhDD/8pu2/q0S0ewTBUI1PrE1Xt7ZQw/RtJElnh&#10;al216wE/oqbVhh8wmS76ANjxatlRq+dAWC9enJWia3tCuTY9QHcYDZa4yuE6tZlrzxvQeebTmcqF&#10;G0dkCeiTqlCZfEFDP34j9dTMPChEMb4lD6pHb14MYN0GVoO7dtnh1dIJ/Ouuf5Bh6V9BCuEKVJkE&#10;9IeXAG/SB/Jxr7syOql3v+E33inFDso98xiF9xHt6nqOxTiwkZMKLsGW8yWfddD1l2He+oPO9bNd&#10;eVCjHgfZc5AgVI2XhnZCzvSqJJNnqclxI3l4pyUSLR8kdaJOe7XsPA9aMJ/iouqkN+H5uhc5m27Z&#10;OP9VVtLv0lVAI9zPnM0Lyj6dCyIdJbYgDidSE0ifbZvUX1ITqGR49j8U/fpR1Ic/JDwfAZpqPPNY&#10;y9kEOLPSaRiYB0lC5F66mwltyX4R0yPoBVrhH05dL52l2ErPow/t510q7wAYcU8hSGUs7NDkN+YP&#10;MvP6mXxw6jxIwnHvUYCwM7GtwkyzI1yJXVOnDoLnHmZpUGvYzQfhpblx9jaDhD3S3Jtxn5JKQSkp&#10;Q3vH2T07zUDLXy31OkMj5DI9/uPcjvxTTdD2+rneyVf1i+XDdqIPQ5RvWZRrYQeLKBAnyX5cYbAw&#10;3PHuj9FXYBBTHq3k0Zpc5l53OnzKZl05HxaR7UknQSuQ9yYDE6ebd9bpKda99LjkseeGxuXTXzMX&#10;a0aE9JLtpBLPrrNsLF/dNtiPJbLtPcsBAZn8IT2r2/XeMqnhIJN24s1Sul75UqnTJdG+hFLBgNf/&#10;o6w3D4dy///H63TKaZEiKWIqWyV0snVs0yZJUiqyzillG2NSlsGYaSXEFAcnDlP2fbKMCcNkD0nW&#10;yTbDCFmGGcu4mZn7/F467891fa/r94dLF2Om+75fr+fruTyWCCpSXqTMS6UVWhwYKH+XWfvQj99c&#10;bNyHSh4vWgO6EU2bfqQV0y2CNEnhy0Z/o9qSFOzd7ISD+6/rbiw1w1fz2GPZkVTst/J5zs3l73aw&#10;Kq24umIxg3be3CPzHir+BMMfTSFxwmh5cEvhWLFxQNISSy70mvvjPQUPgxwTvciJhSiNTYMz7TVb&#10;wR6kRAGhXQ8AuzMkj6i/oAJKmhzPjVbgFFp1o0e3KiQqmax5/XN83IS39h78gY7XnOFhoGXMACdP&#10;X+J9k72RR3J/gvA/m/6x3px8gpz1BKfukhrFGpRC7E1OA9Bx9XXc/mIV/GvvOuJyHV557ydthdws&#10;+R8ue03e72fp0z2z7sraTH66/ibEJUxw6H9+4Xdjg3xLiQF03xoDvGKnvzD6psj+7YDXyv3CssWg&#10;qpRe02ngzTHb+xHnOBpNei5y51j5dAI5GYrFnsVv4pSzKj8yHe5hBTMXH7vWMuRE+/nSsCNyJy6m&#10;2aEiwnjS0kKnONinEPti92rqJv5hcDBd+bDeLrdVqexcsu9US2htmsZWpRTrdOM9rEWH5ceOYe8V&#10;k8HyLsdc7GmFtAFwlVRLFkhQf1YlKb6IzT/b6dqgnb4O6y3L2ZDzPffYH8c6Xy9IRPhJhRkuGbIj&#10;2LVJ40Ig3fXNT6zPvpm6z1/YMFyRcFDo6twKBD6rEaNNme6Ixra4ItxGkeyYlbXl8OZmwRNW40PP&#10;nb0LnXHfSdgWe/gggNlX65/iigw40cdCNBSvC+3Mra600KY+f25XIdwxmJelNwtBu3dNKd91LAop&#10;jQNbMulGYLFDm3uWpy25IlJytsY7OYV2sZ16rN3alTQX6W+OECIeZBRcfnJpgRiZDHa7F165HyBp&#10;FIbZ0Ca94MagwIYWOTDFrGsEcVaLsRRzqUutGCJdA5a7QPBlHVqMm+du1ErO/7HmHjYnOqQe4694&#10;KSDE5Kg2oRHO8fF8KQoKQbfRNXjzo/SEVHW4k5eVm4VLNr/Q64/YMR38feWIUA5v47O47SJDMyS8&#10;wTo8kXWs19gIvF3nV2qKUoDHHKFjsuCVaefxy1Ir5b1S0cQdGBGACUT82Ysc3ccs1PSR7nCOMZno&#10;VXG6VMDwj0+cv9l0OtBlf891Bx6cmBNEMB8ovJPcAk8s2Q46yjaJtJl+Kai64NDy1/mDM0ezB2ox&#10;mo25qwbH0R2ibVXHHq1jgU8xonevkn8TuaVW/qwvvgFNwggWArTYQxlwlMMnqAWsAApQbZCoXF82&#10;DqkSYOpiVP/vBsFO2vqSOK2wBPzdr0rE4W0r3/O3VI+Crs4wZCu1xzx//gM9Zu7MHltbX669+nd8&#10;e+V55/wZF4N06E7b5e5lqQM4u9Gdz02jsoxLb2kCTc+BuZGo+0HpdsMHiIHjw6jTorOQH0urutvf&#10;ysDuA2/lxVI7p/sGLcLtG2WlM40YH18eubiPsAmqN+PN5WZ5IWX/glzcEybmuhS3HXE+GKBtjFZb&#10;aC1s95CohAJvhTfIq5FzQeTOqX6s5QpcRpn+QZMdAIVpjkCqiw5xQUo+yGHe5M03Kinw1cLlcW4L&#10;RtWmTUDnXssApXlWFLUIpthOhbUd3D88YeYzVZCTNhZ8XI4E87kNGq01yvjLPGyY6GY6LqRBPhSY&#10;q4dWTl4JMzk6J2pCVb9/rlGFCS58mHqM5/J6DB1yRC/Kmqoa3WP3lcB/HXvDO//unUfGQLIGt1PY&#10;uHumY8TK1ioYUUFUe6oFFqgCDUPxjCnVi/bqqHcwYWUSkXH3vKKPL3q7f0sXv467hnNvlA98qcvP&#10;8XxgoVeKr/r+eBQrHO+R3zCYBsRhPoMs4DdRx2P4BICea4vfoDs1iWMs7ZW99BnBq3Xr1zFtDqjf&#10;QgBKwdIl/DYoWn2JH4B5rnbJ5jwO/XbRcZfjvObwrDJaVUkf3BO3Oha4lkMTD3DR0XwACUBK4q1K&#10;y6h8JbIAwqgsvl2YU43oOlsVqHGhtoYLNOXOgSEU50KPyGLUBFE3sLmG7O/r6ZnZnnm8hCVOtYmu&#10;DG35PncP5oZgHxlfBbBbl+iiAsQ9w+clV/qEK6ve7KDAEPmxJcaj1P1AzsGfsdUTm/Ptx0Bht4tT&#10;QeACHRRsv9teuPPvBv2BKdMD6KTN8+GYAhHSPcgzy5OnckK1969ycKIjjnEX9/gIqQ82UcD1pysv&#10;rvOYhtY9YLtmgpcNwWMf0AkUHROGW9ckxSTNgCSkb3kXIGGAbj0Hb1EEZgsQuy4YGy8hukz4VuNH&#10;DtU3rxpfY6ZIOnLsXhboEWU8lJS7loy2GyXnYHQ1Cv9w1ymkF5Gryfc9aEBFehXdbewPrB9Q0rrC&#10;EKSMp+80KAaDOlViDb0xDBzmcEWoEdA3u/J4RNO1ztCHHOQ6Kr4yTtHCjPSoBwZiMt+Pty3S+sp0&#10;jcibASZCumPrj6T+R4OKl1o1OjQI4uROR5/5Jlp+LM+04l7eFH/Qc4DwLmvQQeWamaS49JywkKE1&#10;BO6AM8bNLYjBBbtW5WkDYs4M9InHKGYxYAGEgci3Ddsg/NKzIOML4n0xM+0rOJf/YwsCBhMqH5fc&#10;iNg1B2q8jl2A0lnSfbjHvUYo79wGepwvZF3xx8bahKzlGdk6aH4UEWaq4uLgjC4/2RLi8fKV8wDL&#10;Envcix0yEZ3wyBh1DvBatXecKZgJbgZtKhR6VOzp53zpi9Wx7eb+AdH4T5kkiBFMVg1FKgbdY9aC&#10;cRxkWVtplpL9PKOmW/SHv0BsdIUWa4/iqjL6HoDsHPs3IKO2B2+JyrHM9+QPtbv73taZG8b60oID&#10;uEkqW6g/eTdgUBYUWAfSS14K3m4YmJjvK4bnv2mie9CtsEwz6QV5L3j4zEJwmD9hPTKxeQMc5H/2&#10;/dOvQxVj5jxshF6bUdWp7z3GNjXyndxxmlWSgzh9luurQWy7DD5+gEXt9KC5GEAP+UZ1SVIv6O6I&#10;aL956aicUtOUzS8Fped2x31WsmNdp/kYudHot4UGkHrTQCqFGOIZ5Pkw/8Lrac3bOZY+tEvVxg22&#10;A17RlPpomRH4Habgh8uBPrpdoZP6t70Tluwyy183PqT5fZEFLgAbBLdAN6B7Oob8UJB/Su33Fom/&#10;I+Eb5CAdkRrF9k9w+pHk4JPaoyDIdSe8B27J8oJtfNKLhCkQ5XbzYsb/3TAZVrwNdI3fxlSnRmyw&#10;MxmLDoF3E3/zWutyFKdZmbY6UsOFwl3lAz+8qruOF8/6Vss/Mg3lMZ4Q1HEzZ7rpFwAqa05T7gY1&#10;ckEhVP1sMe6tndXgze827dG9Xfh9fEQkclSLH/4Uf73IjBOxtBut6zAUwHcoizL8xHJsRLQWJHul&#10;NM9G8Co9i5Q09wo+OfkA2Qv/5E93AkwszieU4aVGozVG5goRz0T7eTCnvr6LQfbPq78fLZf07wbW&#10;4oE2VayyMtM2DBh0RdoWBEu9GyNS3Tqg6zSlwCGYCbKpEvnlfo0WhhdjVTmQKNjz30/eIPtuaj/f&#10;htqqLiql7IMaOaS9VnxEbaoEr6YC8SymePPw9wHmN04lphxGzdn8YercPmFXuur/CSxoRjhBpb/f&#10;EQq3Il2PaZry4dJb9u9XdbkZ//r5CePwBpSM8U0e7SJfIgx/r7A5NNc6y7njLVSs2TWsNX6xnx4e&#10;Tbg4fgXJojwAU/CVVEkwCL67OJdVDFYxo2ZCb6g3jn+uds08Bi9R4LHW9MjY0l13R7NlrLVGhz8q&#10;3vZydCHci9ixbGIrrC+uz4NsrH9r8Swf2P4HRbkKq2k3jmk5Le4uoyiIs5StIXOREsAn8t3iwc6e&#10;6df4xFh3eJHCXSQ+bEy6DnK1YGW+vFLuL39i8iWo5gh2Lr7SRmd827E/jioL4zd+PgP+WCu3WdlM&#10;rbX4AGDX5A+ZCz8JiB/z337OVvH0zQvSRvBs0NKOU5UmY4w3KicGWmfJ7JsOjsTVnRdBXm2DK9mt&#10;Hr583nPssWmj9nw2QEciWtk6xFK7zxKfiKWIpo7+vsHRlEzygB9K0kqQH44xcKFbRn1YMZ1PMncY&#10;gkb5mwReffAe3DtkubEGUWeqK60+Y8hRTF0hdqgOmXotMp4SeVbEMBd93hYSxavmYI8exoU74IkV&#10;GeVQvpEnQYEXFEmKQvAsSWEuB3hKtLwfqcq9fsNefRJJA5MuvWmRzUSxHlZj3IEw2r/VPDlXgPo4&#10;GGKJfArvCKvnIu9YKTE/CVFr3FQb7uLvoptDgy0TF8I+zD+rdErSrkdu/9Zi/LAFkzn4sfuMerIM&#10;lzSvQZQN0J8R/iX75XOb7NOxIxNxdQNDtlMqcdV/5co3GfzhduGA7bIN/UNME8siK67tiS6rXdwo&#10;+zciBd7Ob27U3g5/scGrJo+4RxUpcbo4HUJ0W7zcSmHK51Q7IYpV+M1UB2/VSXTv5DHhPepRc3Pp&#10;nQhzuDOGhVIX2zbGYeNd2MJTcCfoZwr5mxoDr0I+llJhAovvUw5lrzEhFX1OyPYP+XjGcA7DSzuG&#10;ZQRJFngECxJHiwHVReVLxX3lYd39WDr5xCBI0QpXa1qyPy2R+mcsqzsJv+EUrHsKMrqXt4ceZu3n&#10;qlvF1rWST5YkEWvN2xOjFIDw2Ll1WrPzaPUDZqOD0ptCz4UggcPzEqePYA0YzjmMEcD58km7MRkG&#10;khAqleFrHWsz9is6JjqfgRlAE0J+CbEFSlo8T7dsUSvuUuub19Ic+6zPU18ZRAYBYGQJYTP81Zas&#10;sDNdGnrowKteTjLzFWB8BluDRhJNnTpFzeOYsgePZ3WvAWyrO78NNhbtRVYDtO+/G856LSUtImPI&#10;/MkRxvAqkDwAwW5Nxi7r6s9zDCRnQB+v5lSjIAq5hVjKSdED4PC1ZflFZHQEHDXSIZTXBXXZDiZ4&#10;+brEwQYwGcL5FPOjmhC8x0M45lleU7x6+GH2SXHVtXgt1ma8LsvhtJ24sCp/KANwBVCHZ1LleZcJ&#10;csDtgd1kXrs1z4QkUk5QUFLItS8RlJPVppSHRRrAlMmJ1xGJaGSdIJ3nW4fpCq2sdMd7CrAFPqa9&#10;WOMtN4UFfGUNDe9VdCfdAiGyWaOIgyxBZ18vCFnn2LEDesoxeEG19OVoSEmrFuizv9UcIs1y77kv&#10;jM1+Bb1o/Xvj+X0iC3XRdcMKQHa2YCztTTv9J16uH5zs5NoQ5A8p9LqOUdUlDrwdyCYor7OE1zYN&#10;EH9kFnWV/r3ZXNXiWkvlU+U6PesBDbvyLh//QezGYRSO4GxWVmg6bXIGvzq5iI93j3KfA8rUpIf/&#10;bqhw6Auuyfcda0fUs4x4rCcrlc/jGwYw489I9yPGgwh+mImD8AImD7VlGfmreR6Ub9npL3lhqxbV&#10;vohYrFeYWxzffxd9EUjQuzuzNQMCiDu8ubCKE9Qaan2tpjoEVeLwreMYtTCWvJx6FrNqL4juLaZU&#10;BtoCKt+0g/VoZsHlZzAQ/4tIRnBQde3rrgQ282ji4D/x0+R6F0f+MbU4oBLTtPOxzHW6G0r4MLbs&#10;xRhfuWdqqTXUzWO9dguaJNExRR7BK+Ei5Khwu0a7o73nwFHqHwP7DsWo2rB97d/U3HbazGigAEXt&#10;i3y14qx+XHDzFR63sTGzN7q3IRGBSWCLffr1tRPAYkN/gDJHyTuh7qtfyzRdnM92XP8QlNW9rKgW&#10;QPtAvYsie7ctagXaPcLFdnxccJqRyvQgyxzkNaaLk+3ovJ6IvW9yKnW2uiVODCPFuvHoi4+XzZ8s&#10;hxClIZR5n2Yh3LLl3T3Z1nPPV2U7b2krxX/tsw773p3xtay56yWxH4NGfBORK8Yxq/rr5qcO/1l7&#10;kSDqz0INKZCoAnWZpIPpJlCoKQNnpP/qNHu2HMh+5SAqcnq3/7rYVdE6Rf21FHjBdvCXoJBTVFyn&#10;r2LG5uW8vkLp53lZz1VTsrLzz5h86tE+4//kVMBcv5yoDMuS4lD0QWIo64eQxaU2Yfd4OLTwxH85&#10;NPdndUUX2Nm2TxC4mTvbd5Cr4BnmdeE57efzmkuOkigrpp5zsL3iUiPv/WBe/XPx7GvT8YEPTXPo&#10;FjBy+Y38K/Rad/5XaKZx7cRrVIMhtSd53t0DFlfp1EwZF2Bw+adNM3jEF3f4gc+Won323X2ieKlP&#10;gxpmTY/8oYDxNdg9KUgqBevz7F9VjjBbuWi+Xi7JfyXcLz/6SLP4jV6Btfu4uOMIpYUGb3JS/U7m&#10;x8nfIUqIDgdKAYbTq74//ycXQY9rTNXhm600dEDnRAb6iRntW1Ir/6IZxupmzTwsCfI9qDzHXU2q&#10;9qE/5GxJv63eECqtqF2P4r3CTV6hhiSHkPX+jGmVGCLXJAopIo3yFxs/eaUehbIzIX0hZ2d+4dTa&#10;5sJ8arPosE6/escv+saMsnLE51CGdhvKzMFqwrEJ5DlWvYuBLwhHzDjWZUhSjdKnNVSY/x4h6vX9&#10;ROK9RK8SJ8utzXMB5dzepQzvEvMK69ZhDYuNmnsAqn0CoI6MsdogHMsfthhnCPwYeoFJKBHOkcgE&#10;Qe8rOkz8TsWR+ISgG/Cj0onRWhV98owa2aft3w3GTND+SJ99HEDP5/QVcqKI0jjtS7yiYmz6sJeB&#10;nRRygJuAy771lj1O42sR6dRp6iRyD93s3qj4et1iivRYg9LBhOlbfvlGzu9o+5Lb3dyEecrCno2k&#10;IH6dsI72wB5Hq5WfSx4nJV8HvuhXuwWg/dR+cweDp0Kx+OofZb37h2Ag5Vnqvfgh9HGraIYmbpnS&#10;ZC2Hq5y8+bSu5rejapH4wkuKAdd9FqxX6H/rY4cGCZheEOKlRPb3xigSUw6Cf2LPuIdK/fPqs35l&#10;wD3vYPmKjd3MeLgrGVTO16YVgsVVVuuN5b7l6fhxVFlZNKK2+nancb0gX0p8/EnahuDC9RVvwa9v&#10;TEoIVw/TLUQ2BNRIRt2qxrnzN/f4XnrvTQpuSkPF+ZH9fArIsrgQm6/4E2uxeLce3Snu6FDlc8C1&#10;Zg1/IwabPEa/hdrzzAWhUqdNAVLO3r9gWPfErenOfAe1RlaXRYX1MEqAbgZtQClKlBb1lEidl1x3&#10;FBmuHoK5hNh1vu6oVg92gRtw1NbJgH1vHpwZaQT5GTkXFR4iXM8REiXPDANxwrukubC7WyrzJugS&#10;HDRxHw55rq9gRKhaBELFZ9sFIC+bOMefctZ0A8oVX/u4vjzXxt0ZqY5l2xdBb+PmesknFDwDNf/v&#10;nI61pZ86alvAhP2/huV605JP2YvYO43an1EGei0yVjHN5yJXhPpzegl9q0lBr+kdHNJcNoBoU8dS&#10;T/ADCkcZUTt053c4ohPu/4h6GKqaYd/roJ8S7xpVFskYervVDeov+GFY4OD+wvQA8Bge7tMu9wDR&#10;aiDACfCHk6rsiSPXmIXM3W9Fd3k+VPVXqQe7uXpSlQP+y3WDw03sYQ/UDurg//QFQR9jA0ULsl8Q&#10;XYTKyMvyVOKXOhZgqreNPkuuUcHbWc/N7GWsncGeVkq+HEu+DA7xDXhX/iYOM7JskCg3nUDcNVfG&#10;lrs189DBAdIQmm5FzXoJ95q9IJ00A9U/cYLpP4rapUbio2r3EvZDz33H8p0fKJC4IUHahyudc7cs&#10;Va4ie+DF8cF5x0oAut5mxkfcek8anY+govZMRXwfGr4FBbkltmCryp0H6eW58D4crS68ceu9d/iD&#10;fIknRdjAoMr45udx1lHPO+ZVrR2+SnnTQO5gc01R2vbPIGTDbwD8vIZXJwpBYTZ1DNyS16IzcW3Q&#10;FC8FyRDnMVY1XSqAqFEtP3587s2oiduKVbnQNh3rfrzvq5i7kPf7TTA7LnbsBVZ9Ns4ydcFNmb+Z&#10;pza1hvxNEw+3KJycy3mBODAosqzsoUptnmIi5ed9lpyDjOdlXEJTf4u7RPYZp3naIe6y1SABNcT6&#10;o8mNtjGSgkeSXaQqH/UMLJGS6udjn2hb0UYFqf6VX5B9risYiKkzav3Cdm/Nfmo5lDkiqX25nMm9&#10;0zPZpzus/aVTfShyZrJU63scCEcJ5JXeELv6UMuPpVMl50aMSFKmqYzqWMTOv40z3ODDxYF69Efc&#10;I8B8YINxooB8IW5UErqSnzOV/RNLeDNu3i4e7kEtXPBHrom7QY0Oyrv9yL5rgsuTvNgdzCeEztSD&#10;aHD+KNXfYFKlJHFq/Dlk2bIGIg4/nf/97CKxzYSNHHdZARZPMy2mGrhscKOeLX6EJbuOL1UgbsU6&#10;tk1Rb7Wl2dfTPt9KhEMM3iz0vf6N/Hv/TLBS9Shijxesxy+vwI4Nq46jtmsOUbKHhxwPk4tbZHMO&#10;+RizDPA1VEHHk0lGJS81Wj9/wSu2//RK1DhXPBWN70gUT69WLtry518aa3CkIsr7WNJPJHeG5Opy&#10;lW266DOkUgcjn0X14co/pBKbBtbsaisXAD14wJS658HpJHB6pl4mBxmk1bBFwUXvMqJZP9GkKFFU&#10;qpyY/YbWaGgO0F3BzV4LyAFL+DwIJowhP75WDICZDyoXjPElBv5P6Wt3pVs6WGa2x+hkwtM/3rxu&#10;sQF2BC3Xmg/DCySdz8LlATezLEzcdTqMrLJH7VFMhwI5pOEWDQDYGD6cgQhdlMHn25UFIbu1EeJK&#10;pjUL+Zn/V4ElUgOWg1uRVNmOx0uW81txC5P1DpKN2Slb4tWq/D2+GqzgC8ma2oBcgaDKhcGyM3Kp&#10;mvyGpJVwepnzlToTt5ByHE172PwMKD4ovRe5XUitBA5LI0f0Jt0iHUuPxfc8TPk9XzkFcncXaIfD&#10;CuULY6SWLm73XeJDsQ3zuqKKb4Hnsykb2y23bxGOd6FQPBYl612/KregvBV09FjJ6Ael/inXdKPV&#10;FtZunDTHbv/cSh6+2b4BHyRUEQXzsusQ4XyRNl88TnsCXGQrxsuxXOTSRZ/XKW9UotkKNJ9C9kC+&#10;4B8oJFek0Sc6NMrFXuEnRvj/MK11zZg6qTpYhWyr8qKBcvQAgYkoZTbmqoAFlT8qbir0l2oRREVr&#10;4Blzq8mBNxKI8kh3ypPABIdhRr3UbMoFRKoRefY7+oVd0TiAYqLvk94JJGoZ29tH2M9NpTu1iGOT&#10;1l1cbiYwSL4WaKtea7JgD3UTxZKGYUC2xznwscjec4yy9Qd86P2idNt1quWnWGsGFb5XZD7yD/kH&#10;4QTYpM/Srw6COOZl9KbVPJrQ5yIVab27GTSDdukiJKYIh6i0ruV8E4exe8NDu60ZmHJk1MSgSzYv&#10;rq6urRnW651gLnEdnIHtKfX5M/LCztLnRP8DbaKT+MH8z0Qv7bDU33vpf8IHvxpvyhZdDJsxM3QY&#10;dHIy21HpNNi22hmUSu2DvxAU+YXNUca3x5By0AX2x+4ZC/SOYOPAiIc6q066C5X4qminGplzPwyP&#10;LtluALqK1v8vbQUICCGQY/Uga2GBCym1ApnKQPWFR+veVBvN9rRuWKRE2wQFsHYil3U9fxZ2GYA7&#10;g0b8gLcT56Bka/DypOqT/xu36cEe3+xa18hhIjRPwK5P8qeFzS4LtbdPx7K/sc/gImr6Y82wZflj&#10;3oDI2LusG7+w8hzeSospC4S/fejzY0vfmnmQxdAbrjf0eh9UNYCopr691w/GbtXKyjU8CSD6VHPI&#10;GerzWBIqGmoihVpdrC6+lg/CL0ol2sg8HkbEA78hXPpK6v5eJpyitj4ocTnHAy3yAAdEU+F9yPo0&#10;/JFHzUoUWJ37RJrti2NvvUFJlEOcbO5zEGjvltKpX8sWB4Ns7K3e+cjZh8hfJtHkpy5b33S7AlDY&#10;IOjNeidUVS7OP3oQRN4s2j+f4Qj69bI/9P6J2mbVg8mZgBGFOjqfypBhhsdTNwoNojBL3D6m3UNz&#10;4sQxkzz6gmHZQ14nrd0ashtJtpK7GjtjDpELoI7L0ft3kkNzagk5zYC+P0fR5OsxIlxpnSL1IkjG&#10;/sNXTdHVbmfQENnTt9L3oE3HvPqcz4D8+aFC53LSqJEmQvC01BpYmsC7xdpW3VoyTkl1wxiMVoqI&#10;UWpefL/kIgPZ7nixm2Uygaw82vMN/pFtq3aHKAnma4ABcIS4bRBOW0GFwPQJyrX1ki4StXC1Zg/x&#10;m8/YvxsuTuS/MOeY5wFTHYCpaP8FgL2kNCFKenK1a91Kn9KxUl5fNdq4+FYzQZZTyfqAE+zdwT4G&#10;epwPWYpQIF/qDHQuF7o7TVCq7JusBuYa+Nwu1vY/ht+EdVRPaK00+ohu8oxNDfnkJ5rzZcW5nida&#10;ghc/sxemmzYvfLeF9w6veCbAEnzmU288WRKqkQzoDTxpD5UMz2khhx3/HnaE1+wKN8yLNEYhuuZo&#10;tfbFJ+Y4b8075Rfi5mXNBjS8cqYKfQUKROqLrql01O+3hcmMKNng/+qzOKgU1GeMRrbgt6r19WFr&#10;qggqciQPCBGBSGTTQ5RhfE/GUeDaQNTa0RzIHbx4so4s2Eb9rzYzA/o7m1prtHGECSvH+qS515xo&#10;ZL2SSlkQ5jjbdptgxVJ/+GuJz+bk8dUAZoxXwlr4I7YjzyeF71j7ymHmZOtaPbqkhNXvNERsro1C&#10;ezsP1tyMrQ4Z2xKeaxAhUuCgtXeSZc+ldRwhWy/uVkL+bof5HALb3h1cY76GMC7Wv0DNdfM8mk0v&#10;NdRmgnfGl+guLWn+JeAeaMnPzQ6Lbr5FXMVdP1cGNOp1q4/Vw6BeAywYxlSSWm+RzNXXxNFM3fPI&#10;ULpmIAA8nGCiwL44/wH0lf00Dy+Mce3K9U84Whqs9CvfdCtSB8AFcbau7qJpII/KbgHahFdBcTa8&#10;3s8H4G3M1tkaNY9KRrixXbaHixajXCglsM0xqM/5GM0Q24yuqBs5VBfRdTja4SKLNPy18KZKZBgp&#10;aiTxMtyWMGD097vKbhi/+n6/KeqN48TatQ2nrJF1lVnxHCkpL4aMJtDhwZvlZgRP5Hrud7SXtXP/&#10;xnklei36gKpGXXesOxy925ST1Uv5q8Db2J2CB4/u+X2CtMVtjWZx0kDmkIB1Vtu6HDNc9RnWBtTI&#10;/O0B1NIncg8BrjB5EHpvuux5ULPTTPZvJX/hOfMJkRS/jtijhRVvqXJGwGcCiMuNyCV5DuAASbGA&#10;ETpD/EQLubSNq0tc3Qz6OMw9IMx5hr7SBbhpnamkG33ySqU5uCdj9XYDpm8T9e0C/mmdJdjR+jv+&#10;VnyQaVt9lt48JhGmJ3Yg7kDDCtTyXj2UFKu61TOwK+h3Z2xE2hdQGd0brvB83AyFjwU+o263enjp&#10;PaPXWDXHuhgAvTozLzxSMm5WJU4miQp6p8lAGDUTd73WQT8+zUmh8HBXr/TA2GepSS2dCR9EiN5E&#10;sD5pTPywQekQn1A8aoW8UOksu1SFkHLy2upHK6wivjHOXeDCilUhzFBeXO2K0i9Q0DuIMDfi7Pyt&#10;vsQifSi/6qF+bwcvehBAAX1d7ISXseC+ahfNAjuVBCBJJxmcGRTI1WyuRe4ilmCIS3nyj0wurGtY&#10;GVPGyiNG2y3rAwIrASR4WWprdXxXdUxuxlCQgcXvtigtnbI5VsWqr4u0LmiE4TSxmiLNMYqis3mO&#10;gzj71ofOa/77H9SjrR7gGUNWC8xO1G66ch70ZLE+OPWVdwa9E1vTLcBcMuFfpihcGDadKeK29m4G&#10;VKnBOltTrR46Isu+BSioXE7UaQxS+6SSeKf5w5g46evOuI/lDrbJI+K9g2cSjFL2bj8S+8XjO0vp&#10;IEPDZ6UopgIVriRj+ivvSsSo4B/nGrLXq/2PvhW1/dDIK/i4iB3QgS+SXiKE5WAZAh1Q1arVBD5D&#10;qDcJqno50WvUvsVSWLXDmUsRhTTCnK+bI9frtfWvRZIMWmk3D9WggQlxBm7X0UEhWUT3WvfQoANH&#10;TxbUuP+dxw4q6f2xXCe6BF1Lw1/tTouyfVkb4gH7x+T7yPrMZsJLNrsCvkoAVQQEfi9fPUpXbGBX&#10;Acp/YEnpTauojGGNzVXmDIgDfbwEH8DwiRkFmX+Ej5RCmXqTL2Z1Q8SHmWZCxXIq1qfY0q/9ZA3z&#10;RfFAGxgQC/xeX1zdOV0BhOT+c3/YCCiuHFkSB0i5GpZn3+WC23mCmQWY8nqv7wJVAmcJtiMXGQhv&#10;bD6tlL5ewpmm+wETiPAXQAoDawnF+/pmAIImS4O/5Y3PAKZxMgwkPoYsPTe7BZXE4KxxeGr8Afph&#10;HRKhS9mDS2XXB9Yo8rWf64W8GLC8hbfIDk3xKQ8dj64/WWobDBk0g7yZavXAGpRef84YgpqjLUdM&#10;ur6ImTuU4HJXPH3PPpBYel5pJz88wtgTDD6hvhXzrtmyraofSrv92mfnddLNK+0zkIHo0F5Qzd1d&#10;NxZPJ4lRbTY/6zmrKD5l9AL+o3BZDyXaTLlFUYeAFxc/fVSeSAgFCcvFmb4jGwq05ewHp13keo/P&#10;TcZud4yyv53gAS9oKG/xWrdQtVD+9u+GB4+Mzc2hSR75PM+kJt59bLumu3X38ZpPuRMF7YfrkgNo&#10;bbTANgfiRnCaMZsc8EnNj3SrjSxj1/q2J3/z9o5lXfuAz9dqFLbdqtGFZHJwAaFYR8hbEGBgGF0W&#10;9XA0CnwCx95fWetXAN2OMxD6D+OVO5m1RCm6+juvrfdcCx2mAgRMfd7FKnpDFNpVyNbznFt4s5D6&#10;/HKaoYbOOTBl+x0YtKNuxQkTbaVWXc655FVQjolzwAG3zdpxkMm1/bl58ybKhGpniW3IWKDNFlPN&#10;U01NzCDWYQpcoODAyv4stLw3SXJIhissvpRHcAMwAAO9x2NSW6ZcDDu/d1GrTSUvtLoEWEvXNIFo&#10;ENXcWl96bXcD1DV2BQoZJe72XDObjIKPowfcqk0ah1kp9+8Jjy8czj/ZIveqEKRfnEEUxkNn0MlT&#10;/8GA2fcB42O8C64L5Vrs+ADw8Ntc1N+JEHzsM0D2uQILG8m81zjteh67NQ69CVbbtVrsfTPW+dvr&#10;G4CDKQjd3pBky9gR52knWOEpz3pi7to5s587W8gruGYCI0tFGrzL2YSchh64DiZt3/2n47+DLVu8&#10;ACt8hFFvaI5dJNj6nP05zqbe9OxuMKew2XhzIl/217/2d7gi2oJNv3a2lEJHSO5D6W1RcAXT8w0i&#10;fMxTcw7xWTjXW0/olJ/IHkU+Jhj3LA1GaGpjdPMj3laQ5tOPhc6hK3jDDTaOQ4fxQvXgUYZH+wPJ&#10;TSPIaO2JUlpPOq1rPKD0Q3TqUWS/ty3K4wP+4gLjW5zgLQ2ijhiZSLh8SGA3VZrkhRZr15hXRVEG&#10;Ese3U/PrGd6UwVZF9DUaT6o+pGWj84VhbfqZLeP1EoC9Ix8PsG/5H00P4wDEClE++dL49zT877xf&#10;gzFzEdmqZSuvnLzZezve2MfIusLTzCy4Ixg1u5qGR8ANfJgckgFNKPqw6h3CLFRDyui24m7zUth+&#10;Dp4XbXvd3SazrPTlnGBfSo2gsd0+b4Ew13GH+CCDJHbyf/zG5IxvaVsccY3BydUwaJC3mXEwfZet&#10;G3uWdp9uepdYW+Fb+cgUDTUKUfae8tmiw0RJ3Wd82ssiov+vuxTfN7EbFzGr+X/zwmfRHGSk6UEa&#10;P7yZuMuiiCUGUMgLf8ao0B7bzeVbbpdk8+QpIMf+tQEKmbgwxbEK/qOzv8/ju7MwqYLxgvyeUi8V&#10;FqzYlF8kus6kI70Ywegosh5jRGMl/z5Ju999aO1Comea5/tbt2oVq+OBWv5evvhbL2GauZ1nDZ+B&#10;jweSQF4fmWgD0jhqyEg72Mw8Rh3PI5AmN3DMk6+a0s4aT/IoFxUM1ni1Q4jDRFfoXfeceoS/tljB&#10;5i6OwtXj38GGA7Kh3nYjsrTTVKkThAK0yK6E4WFtSpHqwhvaZuRJETkYpIl3MTulJHCDzal7O5er&#10;2tFmXV3tWg5zF4jq1+9iy/JKRax4BFedb90sr/2ScpyuPtq+DWbWGzo59C7DBTdTDKq055jAJMZ6&#10;dhykIvum4eN8QvyY9qxjyMx5Kv3JoBlpxUblU7vgqTrfJ0+4JfsrGMf9CdhdgWwBcjM4sd9lW61f&#10;4hR1gn0gzpD4tDV0mX8lGcyk0V0eQDgyFNRpVr2TRMS8ajGE5EQlB6nE4AoD85tXuicc5o8DGuUX&#10;trgRpDoeJ09JRa8P9MBQG0z0bEC7F5gFadHr132dS3Dn3NmgVMxer/1mun/orUMtT++2evnQxZ3T&#10;MSAzOvmYaqE7vwuX9qX+WoTAArNY1dQu0iy2CvaOX2gp5YdF8eZRUBCIUxzhzZ45YCUnaWP0Qrpr&#10;vv11ClYllF11Dx73lDG93jNLv0jQcnHwMt0EhWO3JN4VamPedneNZmNav2F1JBFtC7DeD4LKMBh9&#10;W68tJ4IWOuUoL/uZvxAVvXtaLsm832/YoL7Y06ooNBPJ8f3dY1B8dTXRjSlkUadrlKMZ76mXQ8HF&#10;gIXxVk9a9xRoxs7pk0bIT3YDvh7xruPP6i7axV9olG7GQ36MWOFnOIoAjmXbkm3BhIxKloV1jtaR&#10;TYZjN8pIn9lBWAmx32t0RI+eI+mF3G+pMvw6j3rr1BCjT29LIsdTbwwuwItCxizQf5ZCED5XEqI4&#10;0eeaCNKAz1E0jLKY9DLd38PoYf8BGnavL4NBmwrY6Q7lRDdUGAHRvRR6rvHoCAMyW85vtxF4jH2I&#10;wjTs1iWDaout9371Tsj3kHRAK3AFkM7MnLFcDZndCgGnKMeg/AmAZP4IXVuXfsE4gZzuI9Brz2+t&#10;OQ7++Uw4ek59CB4kg8O+3eF8H1LaxJZ8OYZs/+gaoHlJiMpytP9M4Hy5YSEKv1vXigTm6S6BfOao&#10;ZGKT9RaFrcjAPHvGgN8qnWlmwYQcXSVb2f75Wh0CFITWpBPRvOeVTiXaScUsp9khu4nBxd7HLJxB&#10;fWViOPe7lWVDYM2h1wKCYPpU3A65CY1ic4fpfPUznVxjZKb9VMCu0NSmLtmw38x5x/gsat5PctY4&#10;rEJsQfLPAiKi1gwoWvTUgQqOWo0MwEaaZcMvHBI5h4PWMbXEEMtKxOrWPEYde1XNRQq19syB+OP5&#10;250lAB64sQ2aBEZ/8IFbtaEcSSvdQU9Uy8tVa42L7OGbZppOWrnCS7hdA06WmFwW2z4zb8g617P8&#10;QZtsnsGwuzeeEUwjHMahnRh8u6eic++2e37vnHyjhdGKYZ/cGn+tHwXZ6/dhI4yNAAEYFYa3cB0J&#10;0fgDBIJdzpYPBEy7KOnVUnysVYdz/iKmcMMsXuZdVlQmPGlf3Ycp2q0Wia7As/+isGyBnNG83e68&#10;oGK4J/UAOGslR9Fs4Qz3KjNkBLGd8gS/+x2EdwrNF55s1UAaKQTOXq3Kj2IeBqJ9f/Ho7GVNr61g&#10;isidOWFiQwYK93YpOOGYeripktfeJJ9MwWC1DcfgQ2SHdWkCB3WUsBR+Rzyw5MBnvyBLiW7UGEc1&#10;ESR7l4SWzG5GyfzxZY+2s/z8stefXiqM/9lzeke0qyCWl1qYwXI2dy9whgyS0R2ALH8pgafjOysi&#10;BhG4wZPP8UbZOJRlDNNqkfCZTUeVORkXdgivNDC/PMQhm2oUeXTyVpkGgmINtdegXpzve8xxuHbP&#10;l/Zj4mTYweCzED3Vrt+pO2gUckP4qukVRbQZbbExYJ2htcgYkFkhbhKB8264Uwu0n6/bub8DCAdl&#10;EHco4IdL8mNID9LqIYLJuhQFGyhVzOKRQJzaBPmfqfx6vTbzir/SoGk0Ks5MZpn5BvrnWAssFRQu&#10;Jtn7ZA44elGEeWgKRQ9qGf3DP99E2eE9E+Cc83CEKcrBmhpSO201zSPpD7n7q/Z3s7aosPcbo113&#10;BAaC5+yfowu6l0kmF754XrOD6JmhvZ141a+iw8Z/bGGM/nZXnlC87bNabNBwxuobxni6NENHfuEm&#10;NF6E9lU0HGxmbeguGhd3sc2Ol8R38I8hQOBSomAg1MiHGiUIYc4TBbpB3+qL5/7B6Hxqr/7eLLzc&#10;m/FoVqOV4bkqzx5xj1AMfooGNfzVdYYWoWv0LqTMAXHsYdtToJWoXPBxaTr0JPn0AakGxosFkYnh&#10;L7XvhtCxXokUzPeBi3n8vEaVLKvseXxxUjcP2yC5iaOUosp6ntuYU0dWyVUaT9CHZ96tJpTUHPbs&#10;Iw8o7eOrwrnYjCnWgeoEeHxSGEP59ZV4XujpguJ0AP1aooyxhfdaUWmmBUW9RXa8ukGQ+Fs7YF4q&#10;DwIY3FWJUkgHALiMNwtIs4pGs0gP4DcibEEQxYKmyqRGHive8+2PBPnQjFhrNPaX+j1xn7qqKEIb&#10;RLXD0saPIgJ4i22OTclrxHvgHd8yfbNBSIxmCKOcUM3n7U134j4jh+C2Dx1ivnNYgnCpSh/ImB0h&#10;8gc2VP2fLrCTRDR8yEt+Jw39DkcE0eMZySl1SxUaVa6Zd+6X8o7fh/8CQzBZNjNS9CCm43RvGUlW&#10;PQY5urk3bTgrsyEJC4DwDbOU76uIkHmi9FcJgzy8F1PP0hl7mZ9Y11EK+bTALUXtW0oSt/Spj9/1&#10;eKKh680AQgf8tzjiZV7vI2rXLKe4nM1oeTo3p7fADqOfGbFGeATCCqC0pqkVUgBLG8V1XNUNLBH6&#10;eSSbNr2YlkYk3hFze5fj6Z6YHb5vFzoJZg4biv/vYlxQvDlt7TGJxofimUI9xoIVukejXST17wbV&#10;hxx3oXUWmFtpbgg2WxdNsF722zjm0NykLTdtlzTCQz1y5V8gZ34RkIJ8CzITycbEGdeL/ftEhaKb&#10;n6EQzkukrDZd4x5fYpRbnpw9cyajU5tRtndtq/pCMv541e70OOyblfxNnFTqPV5HY6oKrZMAio66&#10;XTSKOD80E/xLdyB/4BNQGrkNYlE+mwblrdRtpW8ew8rhznYDGYW4m+W8hJTKwdNJLVyWZaKtXbXb&#10;63P643+JqPiaH4iLUwkBa25krCdmH62cZhZ2Kg6SJdx0qL5WDxfciN8QhGj4AKqIRbxynPtQdU8c&#10;vFbqtW4BFWkFqnQJgHlSziFO7Yif2bPhpqLl1Sir9x/oKaIPmmOemcS5Y0VWLnmG8RkGfQ8HnZon&#10;ztyP3hEF12sD33rkDApRc3AA59PWeEJkUPK0LhErFx8UWjQbfyj+LzOdpteKeYNx4oEhKMQ/S3SB&#10;35THOs6zooSLQtLMfRYkUnx6R41e6pid2DQ+XENHc+Fdjo7VytegKXEpT1i/jpLx5H0OPiE81xRL&#10;Ojz0hVwdb2sGIy4JUI8dJsOMMRyKAi7bgm/WHAFcgmO/cBTyDUpC9fcMdTquXsljN3AracKDIXi/&#10;9aQujtADVsvopRkhwnW1D7V2UxJwtM25ZqAlqdPobvS7YpXPmlOzS0GZ5ejGWJ8iGQ6qyXoHXp1k&#10;TZRxHrJvzrH4Pqir/3AoKJbYgRzOx3jNA96LETr1ty68jEk4SUs16mIvebZtM/1BdcOCeHz38Uuo&#10;wDY7GWWpm+Is/Ga9zMYyHrq79rCuzVljE1wrUHxeHXdJHL24lAvYOsNq7ccLi0Zi7p7BjpsOM9TG&#10;Z1bQnzPEWfT9o0D7C2OjvWsqya3RjMHoLIrVFgTqDwg0FHL8t+OKDr2y/DUCmGrM5GYf1IqJ/04u&#10;+x6m/Xy8ez6rGIilh1YHDyxRjogzDcDCyv/Qj0gllvmx44AZSKbUix7gEKEDTS1v0AvusrhU7VkS&#10;2vqr4IRKXJvwdSdiDSzBwIkb9B4XR6bnY9Q52sUxOsilCH5zXOCGfNk80wXugE9Z3eFYGVwJNUTp&#10;T/wmYoIbGVCtbCker2mGhXbAZyJVrs/YlafdlGT6FPin2QivePxZvrAy73VNCyF9guGGkBDpQdd5&#10;lHPhANXih/ABCNyQN1qyWlqZ94By+WEQxZvRLcDKFvkkdTN/8/wzES4xOCCZUxV6p3Xwy4cPq1pp&#10;miv215EnuavoRl0kpIaMIJYsCcWuHHeBZs9XZeo/yWnfBom94tEVLzIJOUIm7sZvRISLzrlzokiK&#10;tdgCh3atZM8DC200EA/taeQqe/lmTjA5NxZ87j/kuRuCdXxWRjIgSMDWjJLCj+SqS08PO7QzqVt1&#10;UxBX6THahpYeSjdJwtn8pN4clX77JHLygAH3Hv/6WHOUnqQELMPYgj/Q3f19kKgeH2g6vzo2kTvU&#10;q/4cDCMBB9GLSP1O2Me/kh7Cl7AOlRDahiS3kWKDYBQnCqEt1BNINHT0Y0fJjWl3mfSj2cnsta0O&#10;gxkGqJVFDJ5NgRtTjSAdQF27bLoDonAdMjOULn1Dd+nQXxM7TGoDqD67E3MFMCn9G0S8VNa1NIPj&#10;6gov9u07RJpLoww7jJhKNL32ND1yfgFGSU+jCqry0yFsaOE061eeeD6iEK7n7C9IC5nxW72pPrjo&#10;6xReWzVjJVOXeryG/oH2pI/t0pOVitX5biY9/ibvMgnYZdcANmMtqOSUK2m8C/ljyP1aL/qY7ber&#10;ZgVJd7u42LLRGoch8d949RHrcPgIfz5cpJHmlaSVjfXfztbPNmoX5LTC0xff/LthnMymGEDLRXgT&#10;6HGBExreCdDKKEm0XDBRYPtOsendr+UrVzWwzm0rtPWOe0lMcno7MkLvKf9kG8c9Yh7/jEHv9tk9&#10;So1A9l7I+8PBtCV3KRR4zRQ8ArBIgI8cG1mBJyN1ATBSAehu3ONXEb8ZHyoFpj3IQPGKS/xPN5BN&#10;yXzaMy7efxRjfYYee1ET+27BeUQoJMp/o71wND+A/JhbUtC5jtWsM4/pqBUigc7HT7pbELFZG1rg&#10;uYujHbBw+LrZz7p55Aa7FpqSMcbRnGf9eHmm3d0idcXxw/s+vDAIM54SeLnTOxG7Vo4hn2T23Vyc&#10;e8c/16B0hEd+Cpy8laSk0ZWZjS8qKkHCVLKQZJ3cNgyXehM1PWUOs+urddaFFTTAZAhnOLdmJa0I&#10;aFPeKhUh+SEa7fwX8c7fSj61MR74ULz6kEHp04jlxvW0bgG12UtJlcdotCRvnaEl2RbufJetn7t5&#10;OZrcP0dTKW6Cg+dWa1Zal6cHJkWP9STJizPa8NPz0VcsRxCi18RfAR7oGBsYzlDOUIzEZMb3CKCW&#10;UrsXVLCbg1XdNq7DU2IfmZ7lS0Rr6jrLNCSkqvDvNT3PZ+Pe3ebvMFjRwB7zfDkbIcBAgwoXOkUz&#10;znb11dp1LnJQRfo3kWav6XAaq79Dv0Iy9e3A8zTvmwsqnttN+w2I1MXrxvZjeuCReHcLtesNE18A&#10;EWInDwvfXPvCBttrGaXHWg7T2qu8/b/iDK701kiLTn+la2o2xeV6Gs4a7IxzmOq8NXRGRYMxcYtX&#10;qIj5KvVgocs6NeM/OTrQv5MMsmskrSrV7AEXF4Bat/a8/hID+poV8i1j2OdvQmNSD4VWAc2dL+u6&#10;HQ0kh+xuZQA9+L/JnbQ47R06H7mT6Gk/PZD4BB6od6R2usbPKQbA48lt9atoddagC8I9HdJCW0sj&#10;GyRlGhiYZzTR4eJpQrBTaDh8yxwThqCzxfNJNX9BvRwpecix9sF06pbOAurwWfZkQt18O4sPGA+q&#10;pHkDod7YNdFNKH6s8FytnfxOyog93JtniTEp8x2We57Q5+4xt0vUWcItfLTS8Zw4MMWbqY+iBDEG&#10;Uf380NIOkCJOcCcDhTf7bd1iaC1ZteJMAZErGTUpTgyMB3ZGQ4sO/i82rzuA/Yn7AWQGZTmbAZvM&#10;vxnk/l8gS+UW0NXZ+e8G/NTeZMZ8V194TOJnXkAlmdU9JwGf9WqD9NSTeYm1pOiqshAXJDe2U2Au&#10;uNIHRpvmsSIXRi9db0z7V1xY8+le/LnbrqpDBuVr5wneObEN7xzbhgzwoGOZgbOuMz0IWY1J7YWq&#10;RjsiikQWvnlXEncPT3VnZRunYtd0zPbdpl74LqRyUfvpZwrOUUDlG3yFih39RJ2J6Jq8ESd+oOI7&#10;vzDS0TaBFLrER6gDwRxeEToa0VT5xMtQs+dkUTwn9faCSj9ZjV8z/al9ZT/6tInGqH9NLoY3X39/&#10;5jnbIcqaZgmOgJD2BWbAPJ55tMhxEpDdM5vFlpVPiN9Dgn/USA4PeSG2GR8NCvRV7e1tSsTq0mRa&#10;qr+7RVjc6f0CRT2AO1k7kAvtZZJWxAXNQrfd/9X+YLgn0Uj6RT3K9CRkb2wx2n6uUWn3h5KEAdky&#10;NnCIWAzAT/HaFsqIWtMra/z56DVSA2NnY/Z0zbaYDpsuTdB4Vc8SRxTpSVjPO2qNFLBnqU6Bmzpq&#10;lEW7OukIHulqpyb99xyovkGeOiaOXfttwPGFVnJg/0SCU1jMqZor4vwpRbWtGD/hqbm7i1oJeyxQ&#10;wlm5CUrSEvDhI3PkGqR2UMJh9cHStiwUdTjS8xPJu/bdqvvTz6t3ncEqQF0ZTDc/EAIH9i+a/E/d&#10;YxFUIOyF8/ggMF+wZIj39PbhHsKn5QPFwWbr5YQ6fxHo1yMV08Udsz9/3YNDgV/b/U/QRbtkSyMO&#10;SN5uHq0SP2iuTxSsIUSqDj6kHHGR8IxdvUvzeElRo7DoU3NA3xLlT4qi+B3Vwtsb/ztGvwr0xaVY&#10;06kX8vOnFoJO1srFKwN14PGksmTZZNbfB+B3fFdrpu4fS9/gHdCXH5ejpfuHcUGaHJP3HQwvZghP&#10;o84A3ghZj7ZLXNsdNaiAIe14gL1V46axzxWo/UB2iWzo4eivwfveEDRYA8eNItkDuBYWSrwvkMjW&#10;m0ZuXNZE34Kujw4ydr1B3Uga9Iv2VVApqkp2NSW+yKqH+h4Fq4JJ3glb5BOlo4HcHag1U8NlMPYf&#10;eIgVHWHIgjZR6u/EHxBoIpw1WNwtaXEte+hS7CPj9DH3cED3QO6YrrRN3vshaWeuQJiiZKEvzvtd&#10;RrtFZHpnbqgq/1XMmC3o+uqRQHyq2x5y+x72bVs20XW6TrWyTy3QbtOdUu0EMmsYOFOhgVYMOJq7&#10;jU/EOc8YYsO19E4k9U5EzsXWSvw1aJ9hXYF4A6wbNQsc8Nui6udeQZQrFvrYmJnLTNo0QtD+NGHY&#10;YeMMcauu5Lk6cKaITNKns37PuTVQoFMgjT2Pncsnlq6gqUWbRkKbin152fUy6Inv0x13wwLow4Jw&#10;eMaCzBlcyWcUfByBDS8W4xX5yYwhZ60x5Eqj/5q76MksCKCRxB96n/CB2wD9TXRfIfs/uZ+ZJfLq&#10;r/ZEJjhavpptcF4HQ/4ERB7nC6I4kgYc/SgOV8aSxrxNK0m+UlUSa31sVHbY+e5jUpsIqRecEiTR&#10;3BEOa/ExqSk5QHreISE89LbalN+MZUdpY46ZyKLKc1B9xeHRH87oWtPfAepP5IvxBeTpSvJLLU6M&#10;pNbcZPCtwWMFVn7fUEnWnFXgthO60VMuESsflOrWM1hTc4bHfDZregjv8LVQroksXebswLSojl2x&#10;7KGaRwp6gt4/72iBCxnP1kUkgzyl+jEj4Z9jrfJpeLKOvonX982V/+fWSO/4KCQ1kSLejBtXH02E&#10;RRbrqcdIv7lIaz5iq3jQ+ShjYU/PxinqAfY00CMDS0ONbcXvqK9+2LTLkyBTwldLKZo+OW1Li8C9&#10;r7Q89qhzKH/55oDpPK9XUWIUEVngj3y+l9Y55dZcd1VveCJzT/RkdZvKa3GSavMag0WUy0R79SF2&#10;Wze2tWsLCWvddZXP852nmAmGfjaFBflwyf7vRNGDSpIUtKkxKYCKDSGOCbkOrQasvgf2pyNBW1a1&#10;cMOSxzozb90j7IRxMicjFdXIfibFcBddnu+G14pjq93oJM5kG991ZAz0El2WkfP5W/OZYBDIRVs7&#10;O1rQS4P0VRu0t58kln0olG9nEphiUpBgR2hVC1E5ULQ0uPBVoi0psI4cGRBI2Ma+N5JMgew+Tbli&#10;PH21U3I01OMXfayHaImLRIYLmccw42tONhD34KoaBMGEcP+Qe+jb7pkOzuK0G7TojFAQnMoAlYJy&#10;CkLxOo3teRPdLrxxOPet6Fr3drV3D3MtjgWt1L+5XfUSMByfUf0Rm/GeeRCTsxKBcPg6Z2xS9O2H&#10;vm1w9D+vS8wmC1YQujsIS94M//w/V0hv04Fe8R2JWELPZBskMQa64tZiBcXgTMbaBwDPoxwV5ykv&#10;It2BoYI6yI/OorpuUGxKQaAEoW4m6ZrgdLELks+oM6R+qRi1loN8VsyozKX9mWEsxK5PnfZfaNt2&#10;xz3At6lbUWeB+xpdWfAieoktA0k0yMc8z4Hi6oKtlrpQtzwT2v2POZ2k9BfJH1qJV4BX250IB08Y&#10;PwRYYNnlf2DpiirIc7QadTV8tovoiXs+3HnXCf/K+4Lbao3DCiIclo36WLO909hkT8mVpHt/6d8B&#10;hJc7Y/54UhqONNpXMUpC9M8Q9lXwzaO1qArMyDHh1iKtOVEftlRXet+KVuM3xiyzl7zVrxp1HnId&#10;DVEMtlDrK1z6oUwPUmFNXH0acKsv9qSRPABuEkYLYBmWYSiI8YomYCF8QjMTM4MkuBYMWNYpGflD&#10;IwuEw0Duq777ULS1PSgl403OgOB17NIjxDUTy5sTYxNvI2bdiBXXhhxXX8/CK6LFfIS7tfY9afuM&#10;Gkc60RC/3P/57nWeOOP9lPDA/CoblrjFlqHbY3kdwFDF+OaD5NEu78yKfnhaRO2Z8s0IxodoNAOA&#10;WYs0sp/EORzaPuC4Tga3D00b5SuPUrbD7eQDDG+MFlJxRulU3NmuZYmgAgxVoy1jVQEOOk8+VhiA&#10;+A1rqgU3MhRE2mBm8yL1YFwjmJ6DBeT6ZJErM2T2K6O+OKM5YTB5jnmIx4a32XOQYbDEV9EJ8g7u&#10;JLWz0KZfi1h2z9rkGmFlLX0lL7GBOOiCHQhsRG431od3kM5W0/ia8QA6rlzteX0+lOV6aSc7hIvI&#10;N4hVrf4nBkzKC4CwXNoHasy0SZzaUq5xcak7r0/iFLnxFnwsLIQiOf1qUE6muiAXkRBQw6VjCi+O&#10;WBI//F3QsetipQ+JSHi9SgJY0Vy4S9Rz+pMoR4hokNo+nUjmlXBhPU99DeSa5mQ4vv/dIOgtGjcV&#10;jZ3rhPfjWo1AXRX2DOh5/jFnkNWOviZUh9vLy1TEFcYh/E0NiUk+8QU499HZraYtboy4ddfCja34&#10;3hSOM2KU0pirzICihBb90y17yNVhHRc8iCPHBokCh9kJw9D5MsJTvHa35hJyA4S9UtYn9UITM3sn&#10;RtPGAs+svMqYMSDuRf8N6WQ7snHExoTE35uNpaEoG4t3cZN2tolzJX0ddYCQ9KB5lBx23NjEV/Xf&#10;DeHviiOO++CbxEuOBNsC5GOe48AP+MSb76tyDZVxtDei7RNM5ENSBYhKSlq6xF+gWCuJj/9u2CJS&#10;KBi+1a+Wn8fycrixFfurlFZH/M1A3fhp1K/LkocHORIxxjr3RqKN6uySXAdbafKYWMdMblnUX26D&#10;orN01yalg5CC0B5/mtZVBiI/OGojpVs9rtuU0VKHtbhxEwkmX94p+AxwkXdvwUpmuVBX88dEedIL&#10;KzpfLZuDXlUl0q5UMQLywHFOnu38+sP0XVp6tHFZIyA2/CNCg5hhLQEqkfZssEytXKJdMPwSPSHy&#10;KbONzWioDCaOtbvEXXLeECorr3YkdnNc4QmVtDfmieu1aJc1lAgh4aYUg3UqY/bO+AmkorK9Lugx&#10;zP+cXoJHTER3K5PuaZcA+8U198TLv9AH5gUhPNkmRvbMVYjAar5WXA13RaIRwwRg9jVo3uYSpeKJ&#10;6EBpQVHNqF10Df6xsXN8RNTSvOSPRKajrrOrUNHncAobvtUmZA/TeCK2pue+xcfTifd/gEwr2jcv&#10;K5yjiHZkvraxFIYEVob1qd5TcuGyq5zZ+gNLkoF+wUpvp1b6+pzzwfrx4jP6u8349KTzibAKP8NF&#10;pTtpevkwzQrZEtrm11b1mUVAJc4xS2b2k8yq4ZX+8XXM2MWdSAEBJD7brGsV/p/Bov8korSB5AsG&#10;i3NjrqDJUr+elab1ET0kfopuZUm8mSGXsuu5ITaka+T6gPteR/0SQW+xzPoQyw8z+o0kyJOStp9y&#10;keRzcMnw7mogeMHKlPom4uprl6m+9PhjsCI8jjE4f6dYEz6EP0uH3hThTHSjt3SFHJGGv6Cj3gxy&#10;A74Ijb/IjQ+wtYZ7ByBnvL84F0ibLB1ZEkczZqUvLczBCIbDxoGzwMosz8GKqqD1xezMK6JiELGx&#10;RUlbVnQCRkI55QZjaL1g935RszlBP7QXmGK2lMLSUmHgHG7k/F0OBpRRkR9iwHDRjXw1lLwSclSZ&#10;enGxFMrXOdu45wZWvqXv0d6LotbFmY4npnsroOcZuD4j6/fopJDW8Vn9usTLPz45+N8Uj2Fc+6ql&#10;/9NDOHrU88gmqSbygvoMeXnMFxDoBt7DWwGCU4mHFD8+zlg62zf5Evn9eh9yppUo3tv7RbSd1AZp&#10;jxCFmwbASs1Mnw3vN1oD5p5+G8M5HZt/EE69j+xw7tZcPnU43i1CS3l4/JPpjPaKJ+sIj5XMsdoy&#10;b9XrJwx1vJJkEu0aKF+JnHQyaJ6hHPA03QUzeSbDdAAWb68qje3gShkf8FlYqJ+QTZZ7BKvNCPau&#10;AJF61ik1syQVMHlwU/EJWmWEnFYk15tX0b5qLk3RDdTDCgr+jFRw9NTaixrOG8MihoseNrwGjj8X&#10;cIdW/t3wWeLmKpJbWBhour9zrqxaqU7R+mrczZ7bz1RWWKj4SVrAN1Nu0ErUNmL9JbzR8/QOkYV/&#10;oB0gWQ183W0SsK7Z+cTIL8bkr0/cvfsERx8wuBfbT8t0Xm32LudlWDDuAJhlO47WXI3kmMbrk4pw&#10;Gg1yew3vBu4+kz/VJ7jqdJmvw11M90RWVc19lXjrDEmc7/KvAkHEY23LPzWaIbbhgKndsLgyqPIY&#10;fa4u0IE7HkfeZd9vj9oiTDCQPO5IlJX9WMur59wihYjuVoNrmnUuRokTqi2tS0OMPDrHF4evT4IO&#10;WjSj+rRcTg7r94OreZc2jNQYHW7hOTZbzKS5gEeVVZRYx1jQ8tQGGozX1kXnGc0v9lo/JZwCm+W0&#10;JVu8q/crhIDPi6VgOga0jGw6BafZeYl9tgPxZa+czWQbtFfSUk9MEzddiRl2jTVXWBhGP4bG06Bu&#10;B57iN0BQV3vOMSIuvTCuwmUKbVnvCYvjzmzWW0lH4jP4t9K49nIe4SnWgMVWSvyFAT82f5rBx8ei&#10;1CMOdmK4PZxOvzeqAYMwa1mxeAX9krdS3yE/PaD6fLmjASCi4oZOl1q4m8SnQvaJfw+uoOpdIoB4&#10;c3vaOpQrKXOu9KEci14Z58oQbT5B/RO4lRPLuknQNcJx7RXjvxlL3v7Tet8ZZY1pjqJf+amfVuao&#10;qDjAnI95K2UfLWpo17QtJcGq/HQiOG4RiUoDGyI9pD2+myt01iz0GeK0z8Zg9RUR1jH3hBTFf06D&#10;m6j3Ge/Bw74Q2Y9UNfDIL7RERpxT5imeD7G0yXsgpzmuML4Kz00380CQH7a79XWpqv16o9KxLqrc&#10;Y5XUDqEZ6tPruEnSfVSypK2EO8gqIEu8sJ6jk/YXchpZYnOTCCHeOGNu41D1uaPVJ4106fSahbUh&#10;ltP+e8SVaO9PqXfuvN2JGEtgQ9cJuiDdPB1CBjuSOUVe2F7674aio+sBbz+/hA3255ifNadzjtGH&#10;Zy+05OfwhgjuQKv13w2LM3Lwo7KN/w3BzFUId0M8Xw9mENw6OG+3TsUfSJhRns/9sclAeLhNaMkF&#10;eoM0uHNBRKGuWk7MwnPz1eUUYEKwDlz/+UXvqGUsOJsqE5kJII8BXhzA72P0KRgBLjbjxcOIS6vE&#10;EbsbG6f+uq5C+pz99dcQU3xPvEQ/YITUkNc/2eOXS8eOvLu4SINipim+dxIdDfZvRM1dbFs/07w6&#10;PkNveE+AP59jJejGF2hp9MnTE8fURSS2BFj890DgvuiT35PQf40GbrtcXsjB4z0PLpSETsdGvjoW&#10;dYP0+a6SPfZNOTH4tfcdx3ByG+nLvW9ds6ugqglI7fvkZkGssgGSMHn8j8Wh7JOZsciTj4wZgn9I&#10;8HFkNHJdedrdYSkKCa2Q4IpM4Lmr/UsbT6b5qJir5TCv+8G42pQtnPqF+EMXDMO9/lBePNp1MNYA&#10;NY8vawshljYW/wFmd4+UY74cYQebI96IgQxFQTMi8VoL4o1Sc3bzNrOVC0c2ro81PNsZvDwtgyW4&#10;56emx9Kgs6kG9kT2G2HzouPk8CJwhe/Z3YioFT4jkAcMvbThLefsEC+knCfIN8rEphq7S7R13MW6&#10;r8mAr5JZH6qCPU5wbVyx/rtFlLeh6vJEikiPrEbGTs5jdYhgpdzq2b8NGXgAly9NzE+LHHp8HOCS&#10;ugzHCcdx1hb87Mf+oTLOJc6WFvSndwUlRgd9K4gRv92GdpvJ7oai9IyN0vs9CArF3QWF6U+aBvaE&#10;7fP9cPj5yMNY4oE+OZLpHgjNudh5gXZ7QlFtTdG28+3D3RZj2FcpHz4phUUeeW3cUcG6/iOt1GDb&#10;u1C04vcHjq1Vaa8vnVx72hd5bKziH4HxfUIze0vS9yrcpsueslCApwU44qfVxC8JW7+8nOfNXzo+&#10;HASedlRaZHGX9xIl3NAk5vkIF2HVjVEG/yNu3z7N218Aj3vD3bg15t8exCpIme9wY/UAC20dv1x/&#10;zexiBhh5zm/8AR+DjgqNcW5rEvJW4zAZY3h6wsBjYAvLYOeFOYhCMdYcddaoDdYsIqXZm2dNlRcX&#10;3B+sO3WGfL0FIO4jK/BHvg6lRQJGX+lYxsuokQMHfPhuZHL7DNBTisD/JtEJACLrKJ9x9gHiGLM2&#10;ahCWLjT4d8M5yrX/iQ619sV4DyOfJyYtRnF3tjXuMn2T95HWJxf9vf3XoTDU5WWxR1qVB14COWCE&#10;2gjJnYfQQF1dEhfQMSuvF4k4zP7s3l/RTzpuMeOwxhY9XpZa44DOu+QeO7kBw50IAX7VVAKHQCxt&#10;D1+Ha5mnRZLLPpplYU3v7bmm+cibyIaPEcZmzGRPg/5C5JGNyDA6Beyj8Brg194pB8cOXTPzlDkl&#10;urh8a2rpGlBG/z+JofXvqnuubkG8rEFtm9n37wbyUXAoONoZ8bThi7THYBP+J8EQeUSoLFQngqn6&#10;oSrzTPAXm8KDF7B7L2QLXkL4b+N+oa6Ild7CPVdPpVIUgWHBLqDz+GjPkej76Xum/wsjUqbQ0gSY&#10;8CF967UiQkhCXm8XZACbmSBg+lsAvEOb7Ql9ZXA0FsgcaHVOXQE3VKMN7B3k6qEaTRDztgIgniv4&#10;4VKDMMIGvObkJWXQpAfPA6y5R6eQoI5aMBNhQccyhAI6lj04LHzaECUObgTxCrzaCzy19Sf3//uy&#10;e4O73SHSnj+gjZ0N1QCFfeX6Zwz8HzwdfDfO5nC2GgfxkpXnoEgn4ohkbzD1f/bJ4F5ssk0xkz35&#10;TQqAh8Gtq0cCFfVarEt0FvHTSTb8QR1+arYH/iQHNKl+au8dXqIcEmdfAECGhaPfiV6ejDVnyT03&#10;6zmb+sDF2NvQHI7kqBltvdqykpNWpKaD/Lf//wNQSwMEFAAAAAgAh07iQKL57stgtwAAbsQAABUA&#10;AABkcnMvbWVkaWEvaW1hZ2UxLmpwZWfk/XdcU1n3P45GUbEhKk1BiCMoKgKPShkpiY4iImJUBAQk&#10;GQvShAwqECBwbHQxAwgMMBAVAZESqVFKolQRMdKFACGJgNQklORACr/NPM/zud/f9/e7r1v+vJcx&#10;g8LJyd77rL3We631Xmsvf18eRmw9e9rmNGLVqlWI38F/iGUm4iRCbvXqlT/gaw34s3b92rVr1qzd&#10;KC+/bv3mjZs3b9q4aZPClu1bFbZs27Jp01bVrduUlFVUVDYrqu1QVd6xXVlFeeUmq+TAe9as3bB2&#10;7QZlhU0Kyv8ffy1/QGxbv+qm3LDcqj2I1dtWyW1btdyAQCIQq9aC0a4M+D9fq1aDMa6TX79h4yZw&#10;QcVWxOpVcnKr18itjBpcHQZ+j1izbe32Xw6fWKd08Zr8Hn/lIw8SXqzX/q3ko8qldr7O0et3Hm7Y&#10;qKq2Y6f63n26+w8cNDI2Mf31mNnJU1anrc/YnLW/7ODodMXZ5cZN91senl7ed+8FBAYRgkMePY6I&#10;jIqOiU1MepackvpXWvrL7Fc5uXmv89+UlpVXVFLfva+qq29obGr+1PK5o7Oru6f3e18/m8P9MTI6&#10;9nN8QjA7N78gFMGLSyvzWoWQ+/e0/mdm/9u8toF5rV6zRm6N/Mq8Vq0OAi+5bWvW/nJ43fYTF+Wv&#10;+SvtOfJgvfJvCS9KPm7QPnqJr3L9TvtGVR0j9l7BytT+mdn/exN7+P/VzP5nYv+PefUjNsutAg9P&#10;bhsCjZDav4zdj/j/y1eaFQIVu//56pVX2e+dEbUjbc1kf91+TSjoUEbCYWmjTL3j5f2N+/9/87Xz&#10;1J3gZ5cvuOaUh1/Wvr4RUWKlfGHV/8vXkbN8OzS3uQHapj/dGyXbYlPg5e+G8V07JtGpfLsosy89&#10;ejtgMdz9uWL4yxozdBx5h4aGbM1VXYrEIdCIilRDGVrJCoatGsgi4yuxxY7y7y5i9yIb8U+2hy0j&#10;HtyxXkbc9SUvI5Qu5jVSnoQeYa3WIclGJ5H8/BG5AU8K2VCGJtp21Fi9+pmKXuuHGsx/VeQ7Aqe3&#10;JUhyBri/FkGwC04N+hmNlBwsXEbA6eD+lRexB5YRm+w5MxKojrSMaH3DWEbE5C0j6jrg6pExmfID&#10;1jLihsPKZ9p/li+/iN2HOkjEDWqFr7eR9UocHCGJnaFEnxQHzZ/8Ad70punpBcviWD4SxrKUIPZ+&#10;u7W0jQOQp3Eek4ZRcn42K7ot/i5b8KY2YuJuzEi2/bmMGOj2kKlcLVT0ellzU3IJLtHsz5YoJwyj&#10;Z/sVlfuoMrPjuS2CGxwKn6hYE7CMKEmvX0bEvh6R699PUVtGRJQInL70LSM2okRSHmxTiIbf2MgO&#10;ER3jkzw+bmpB15K2f+8E13pSNB5x8hqPoZYRH80/LSNm3EuWEZyCTQ30crUGxQ0DXl6vJTu6tk4E&#10;ed3w+UGIbBN9nfjyhjUoLr/zYF5BhbOM4FfI9IjLCMENHgQ+LfafQeSC6Q7A4EanjsyBEfioI4Rv&#10;9BqXEezbRIc5E7CYtcuIUNl2H0XZwVeYWEg53S5qOJOjyIPqbK8tIxovyJdexJqCpXflpEq3mTNq&#10;SYs7b4PxP8XEIVVuLCPSkSHLCNHRK5Dg8p0H08pOceDj+uE3gb4wkgCBW6voRyHhBSAQm+5ymlPp&#10;MmX3Ud4MVGd3w3q/Vp8VoUriAr+52SzZL2YYiln8JHAfhzQfwTKi2Swq1hip6EL8hZ7h0Hkt1ufd&#10;+epbBeot1a2LtcL0Y8dFVXpNaDCHC8uIl7qvwXSswGAa7elsH+LlQRJ8KZUMX/r+Tb60HWtEVkEd&#10;xNcTlas3SYE02dz2hGJxyrL2kvCNV2/LdJcRj9Ob7lumxApS4SKB3Y0h8lpDTfr7ZcQGfRLcCYGP&#10;cAIf8UsweIr68YhQKxUOi19B01tGtG99jxGnTXnjYBekCrEGzPvZu0EghMbxu56H7lXhQvxy2kFw&#10;mTK4V11600tMLEvVopbB/+0HVAbubgluZqcyjNKWPkf9Ajuay3eFb8aewuOvvX1wQ6CSwUvHVdU4&#10;luNUaHotIpn8QDPYUpYrd7ZS4eJW7rwYSmefvYqWfukxKgEC+SZc9NH22TLiffqKaCfGCn7ALwQn&#10;x+SHaz9DQbKDrkjZwVSZalCDFAYTMfZfmU3mrvuha1W4zZygxt/+oK/T+bccmH3ks5oZ0bRD6mRh&#10;0Me0HBmjNvV8xheB/pvwJTStpsjggqUsVoCGXVhqSl8YHxa3MKrLGh0htMz8EphnB1wBJO0s5j87&#10;l/g81FKFI5BcgN91KOMfPlCCXWXbC3CyPYmYmGXEjpPXUBuaSTzTOLDlY68+B+sBrj0Hf5RAa6eX&#10;EWBHP65iLiPiL6csI7ajDD+joEcp31a2ovwyQj13RTCNgVzpAcFPK5MpD9LQQN42XEZKvFPQ0Sw1&#10;Fk+CLMPkxf2+jOBeXjX1zOn+BLRLtm8cte+bkQbpsdDmtQ/OU2xg4aDKGMgVMWYs9UJlqvJgZyzp&#10;LOHAZ794g66W8haUV00pO5HA1D7AdDA1si346xu07PBFa4ESV3UZQWZrpciL6Gx9IPlPwG5px1rq&#10;kmiHw3n4uvj9K0t68BUYgDIDxsgOi+CLOYbSNptlRNN+ub79FG1SM1KNyZMcbbeXjeJlY8Uhc1zr&#10;RnPcrj74MvFfHTe7DArduxzo7H2Lazw/k+d40lHlOw945U5JNlzDOJrrFBz0At83C+TeToKDFS9Y&#10;c/FP7ljPSYy+JQBBAGthuozwfK7oNndggTtLoHN3QEnssahKiMpxXBkSVIcTZMhixqIg/ku87PBx&#10;rWoMRYfUSN4xQkLz7xMCwSrnZv3iIbtwERmHOgwh70vMgdhsggSxiIUi2ryviEJeUIxjqd62uJYN&#10;+8s0f6J9u3dXvQcPlv2Lb/TbxeBB8VOZ+z0yP1lyHSynYj0dvgCWcEfByI0Ry8BYsMlhW9TRZcS3&#10;KPaK4EaAfzeCpdlg2vSLriRatjMePWWxjJBcf25dbK/3CawC3D4yN0zaXLCM+B6IkRlfOsHBPHkn&#10;FT2yOILuIzmnAkm5IF/YjnWQUgVxyFk92AEpqysF6vDNU8sb3ENZ2GWEAnxJgRUMVXhA0pzjWmVW&#10;wb5NOQJIduVn+DZIHH0VElSlsy6siLB+OXojxLQ8DcmMj7/HYHKdUlvyJTjx+AvYSdrc5QGWz0FN&#10;ONaEPoqXaIdvA49Z7LhyKcMhrzd5wJu8Q1ucheQDiRg4zV0RYP8J8o5XiZYyJP+xl8ROmo1uWUb8&#10;+VquuzLdJH02zRj/BIeWnJFoz84Do/YYzNnqLrRFpkO8CscMS9ENJuEa/Jycolnz5s1LT8Qyx5vL&#10;iCzcVOcI8gBPI+wnk4c9H8B4UtJSJttGX18FQWLHgGVEvwPW7i4XSltG7KE/dkO/lxYYgk2T89ng&#10;5HevhR83rsKMkUfLiPWsx0BGti8jvBmz0I+DKZb2XOUEHqQInzaVjQmfgJF437fExs6eWcDEa10l&#10;CzDwSYi/jGhoApO1FuY14d6De4Btip7MW7l6STEZqPUSDCXLl6ZLxL6HE14TzqM3wU6Mss6XXe7v&#10;zZ5Um3yaiqXflaX1YqTvBdmyCAi8vVZagAaDKxiR6/1J2SUbgJmjxCwl/lOGeDMDbJX8OTiOe8pf&#10;xvsoU1kRbGnZylSAce2lXnJ6CrajlaDsy6IFkq1JFu5ckYLLJXAUF506B2PqaB4iqHLvyuMi5v6d&#10;Vww2pz8HH18iZawhOGLETz+TxWezwfjJ3NQ0dahOke2E4UDTfRDcfSINGLOv2ENwiYBcZ6q+5yqs&#10;XVcK+XgneP1xu8edTfYfAGq1LfDwJHon7gsjUvKL7PPKKoLhrgzsQPIP8AjIO4n0xVXwb2CJ366s&#10;pZVOEGvnMoJAyoOt0FXLCK93wLzv/7FyOVcwQPSVmaPX64rDweOV2Fn7GzYbLt7ADzPEi5Y43b+0&#10;Wuj9pMN6TdlUeGQEH0paB/bi3c/kZcRvgxd9tA7CmWw9huKAtwC+5WsgdqjozLNFo9uskoV+jiHH&#10;LD4I+/e//Dc+/i9OXvmeZqWMsB9/toTY/zIWcSOQckSauYz48beieKM3csnZOMTnnx9BPzJEQFqL&#10;c6ohabidTYBcp+fs+Lz9qmfB95bcEcFB8VTwCGbhW/IDnsYXWpcRt7MpFykGgi4foJvr2aHLCGTS&#10;mzzZ8ae1l2IQF1c+USev/bjWtfd0drYJJC/ZA4mDsWSsby3EfmECISV7VnQmS6/D88/Ni54UPbil&#10;gECpX62Pqx86wK+MW23QUkjEnjMhzYUJDv7L3ZtroSfGepUN2V7jILdM9OR7lRgQMa+YxryoRdne&#10;WqwJEC7r/Ugr+4N6wYkzg/tiTyXqaiR3jjraO+5flTyC1uTYGNB2jr2BPzf2yuD02ls1cdwFelo+&#10;UT9MHEj43ErCDdod16qwTrVC3d9pnWYVrNucRtvv2vczFalglVRjem7pb9NtvJQz6PHElFUZsrXH&#10;tahWxIocyU0BsfKONUdR1XrYJznsgcSZnVuCEYtH/wLaaGLJtI56ZJCAP58e9hvrcuawtc/kuWD7&#10;v8MWmvkA2DBzwbruX5XlFmz6SLiMqD9NtJaOSermI/sAslaZPOKUABtgjgr/hFPIgx3zkPTdy90h&#10;I1puyksIj1TrVMx/fBx3VOx//21BEkbFo5rBtiVmuRg+MWJJNxT0+Hyie06Tb8AQ/csyIqHejjmy&#10;jKgZ9OkM+GRgMB/6Sd9P9vEOv9T6TnZQ4vdFl/tGBxbmUC/EJwgF7LCGyiEdsGWCmpk631PC5RPI&#10;V6CM2qQSAH1WeS8wonAq8+SYhxPmvxorHL1QyhTW6jpV+th+Nw3rIZD4FbueBxnZ/3y+zimZKDcm&#10;UzWjSreEpMo6KVcoOrB8mcxgH2Np14KhNO+4VslI+8qij7TPdk6O8WLIW4nX+LyG1DvjtCN8O+kT&#10;Bl28qcFJQWEemv+qqGdOH7Y9riUdaR/pjSKipblFEkxwbj8h6mPWQb5xT85dofmxiqJfm30CDiAP&#10;NhuKXcPdumeM7txfWlmmWXS0mqJaMyNi6ytIO7fgPX36YW9hbwLxeOAyIjIaPkP++GMSufSLT+/N&#10;53IjL2leAnIDfrvkaG9e1En4AZu8o2kK7Pr1wqIqtytQ56/hbSl4eHuvF58rfKh1pNuoCOnG94iW&#10;KBZ5n+H5bqnwzFduVLv7xqyE0er0Wb7kIubl83XEipGQPMnfjMhlxJRjF3r+TU/tpbOzmb+dwvfj&#10;j58Q9dalFtPju2sRIRXKQDCerSzfRUzuBflEuEB2Hs0ekz4IIAHZ88FWYE9y3mvI1F3Z/ZC8cN9b&#10;FrxQFLKgZPQn+JhHh//zxpf3d1qBWbv/914bRUgBT1ccj70m1l9GtMjxcdIQuiw+sfYsV3qKPNP7&#10;V/gXaPY3AKVmwpLp87efrZr45wGCW67cKG0vgtAb9YoldoLb0NXsMKDqrAecSo0JokgRffoiZxkx&#10;OGXFp2WIGTyZjFMbX9W++89/BhJ879/zeM3kxSIAFCAl1O97z3+hZckDCCCigMJe2xgqnwP2m812&#10;y7tsYLo5gggaSyzwx1LHT1Wpbxq9iF0reDpruAkuDXOyhl8EZxNSp+i6EUB5xkTUgI/Fl+jywvE8&#10;/Ts0BWleuLZnlUUVpQGKVI9/Gku1uW0ctq/vhXjm9b5QL9YXh4HuvANpCw4qu+4EP/pDXLH31iqs&#10;lfi0h1jjYzX0E9+BnidQ3ChI6Sv0j03DFLHGPEmKPHVcuPHAf1Tnivp0V758x+a4Uvu5uQPziM8H&#10;5j8jwCsMoXzRCnF48gvdoxKCj+9lAUVaAcT7UGKt8coPF7djVg/clmneuLSM6Gg5YM3+PSRC+eK5&#10;lUCGop6gB80OJh4d7PzUDc1fDphIHpEdOyfxg29C41kFwCXRptjl7EZaHSGfW50GHobFR1Oo/gxa&#10;hGYrXYWG3UPcg8lALhUOyJr/o2KPI82ItxKZZ+G27CHCI3ZPEZel0Jpd/q9lxK2frH4v93tlMwPj&#10;7UGGs8Xij6ij32jazAktLdyGSZfzZGXzvWW95aalVAIz/k1xtcs7w/6j9l0zxq1F29FKEyiVkrh6&#10;p6qiv5fsGH0zBsUc/PtRKEBtlOmmWA8ps4YkTl1G5OlgY7djEstrr6+envVTdbKb9ZWXVrh15/XJ&#10;9U7rs8uoT3dcsN7sVWqEYV9sdHkZ+2V1TZzwPlP6gl8WJN0SiFs66L3QP4smMenlKDUucCA93Ktl&#10;UqCby5YRh8bnGYseWFxReDtWgU+JefWNaB18l117AncTn9939k+MrOPskQxo+PKqiQAOvRzTgI4O&#10;R7TPk2AnmiLqUG0V2b01LDPX9gq9tmJnkFOxV69wKbkwyLGz2WK7pOWQ4ntsDQPIMWk3HMyB1kyE&#10;FL/wz4X9R6sipdkxI3F/0QNq9pA5zxUVunVpAlnCHoK4DtpBtFnDEghensg74ZXXImM8S/RzX0YE&#10;F0yQVscBCDUf8baj2EjPuCJmd8cMZzan4gL90O2a6UYi8/mQJ1nJYhUHE50KqdbY5jSqZgfsfN8Z&#10;4OU7VUh873w9fg+zorTa1OkbtD6g1r4Bt5l49I0PcULkAuTE1y4jM5XnK5o89WHq54pEBiMfrhiQ&#10;M0Rb2TJCiCUtI6gqkws/ZMpMIBfbBArNLNmnDrqQ8+z4gkvYihj9r9hgRQS1pS+z54zockvAwONy&#10;fJcR9IpuokukkMsmxb7srPn4uiXv/J/Bh8to0/HUVcHF9sK4QWnScHwmxDbsoM/7BkLbFuJP1svk&#10;ehfstIbMM89//uwa53lTTNqT60h5q3WAz+KQH0v2vuy38eA/apRpde2LR3X+IFglOqXiv3wZFxUM&#10;GbUhz7v9FuansX64y3j9dZsZYm1pFWXAcRkRFEBs9+AcmydvIMwuIWNcisSomNyJStPeoAxJdepc&#10;RmusJf1g9UGD/iXSmXTXooMdPn9J0kYitE7JuCqL+Z8U1Pe/LENQ9sPyywhjJVmzpS1AY71vnBJk&#10;DEH5EeIZ1j7+0NEu8jLC6pt88T8QSW9UU77hT4Ju89DRMB+2YXRFprUYG5qB3uZF07QloeTNExyv&#10;ziz6jE8salwWRAzQ1fSNLZ0a+yMzoDy4rTzGCDmNLOvbl/XNZuTMNxC+spOYLL17MG8YGVCgGJN+&#10;M6iXtrOrnFGK9YtkNphBSUfOkANvniTzwiam9ZqXER5hnj5YTcHW8h488cTL/kl7pldVjoR2u+z4&#10;Ng0N0tDlhEz5jtqH/wA8RW04Zhmxd46NFKfTWJK1Lgtpep9oOh4ydblhEKhBc/yXEa8KsNV7EcT3&#10;/OYGRX5Kz9z5LtpWOF3sQqVV4aendU8/xFH1zn4pNcqol/bIDorwGyb+IExady4wKYpDP6k2ozv0&#10;F1rdI4VM2PRGZnUKzYNPeaIPsa+Nh1BiiV7BXm9aA4qcJ10cRl+2u35/o7fecT+Nt0RPc6ltFfp2&#10;GwaQIszCGkekX4uQZH+V3BdhACCqBeabF15ChSYX6cjntSDTtMCcPwXo3FvS+9dOrG3+bmCIyXzx&#10;MqIrP5i6jFj9guKSJHULVs2vlqln15MHcBuGlhHjDrXb5L7vz7XG/Bvopu1dMU7ByNjsOJm6E5tL&#10;TRuDrnvDshlTl95ipwRCPnAK9qK0dKUnjEnSjT21gTHpZ8KUL574awWj/s/LQfYt0fzlmYyewgur&#10;HNIJj2O0lhGZsgmp3jOBE6m3PvwQfzRC5Ulqr9nHtMweq1MVkSqb546hebspx2BI4I2MxlrwpQus&#10;CFqLe8FJCMCE0ZJRPVudC6WLNG+o1RLoBE+5gWI6dwgnUq+pFrpCR4cVH7ZCjCToZw/lIjBjpGPA&#10;h/Se5fVdNyEJIf51NEusBP3sfa7o/DKWInzMFSXw8NXHVf897TRMrs1xLTR7GbFoRlKFvhflLSN+&#10;imOFZgJoC1jRnc5c+TkUBraa7wJY0ndGr3//n2uVLx7/53WaRbz87DNi1pCkga6kqbqb0iV7hdUQ&#10;r7ExZCyHIGruoPMTiDpuswqyI1QxeWHSH1sP7LAqYUuRYixxk6C1IfyXMv7NLO2OAB+9XxOX9KL3&#10;pPScSX7WlHUL5dgWYv1IYvWa0GEOV9DlBz0vNEzEpj/786zuMoK2Y55ChrwU7p7pIPpQ2rgK1+fs&#10;Nmmly7Qw5VUuvs6900d8kbPtUJw0fZ5yX7a7QuDxJFzbu2rtSNOL4cmC6qCyLLehy6ko17C8z4PA&#10;EiwjunuWETef3mCOA+v7+yqspdj69KynTP7U4TyJo7r1EmOJh60HPz39xEuGAHFaxlkQoSv0zn6n&#10;VW+lfPn+f5+7vUVVmDKCYRAbduT+RqAb/71GYK22Uc/O0vsqrZPYP2T3wl2LS/Kh8ZvJE9vDluag&#10;Ph5JbogiPQ0M/MHEaMnuEF8T598C8py+oivl4/QtNinWT4e60d+/5WeRKZva7KZv3BpqUTLayDzC&#10;PPcsu/D+0m63Q4/fSBfELfZQ4VPaOmmaxCQd36y4dtJrX7ZuPNE5e2gyXM/GNNjG46hf6eQsCJAZ&#10;i+rCGor2ah23oDS3gzCQCAaq8eOPiRbgr2nnSfAC0wbMlp9HkFFDiqQGahtyifvayu+bycJioFkm&#10;S/9oc+JueJxfpyueXldAlUmtXZYRGrpVZbATJ7gQe2bmUkucHX7ubAL4qaFEPkzzPodi4S8gO0cO&#10;1THYNDJ7cYSQ4mYr237FIPxzdW9oMNapbbb3fTNu16QqtLactQWGnGA3S7pkH9qXKmtOwrzLnMkL&#10;TCZ2p7nRY4Jm5vSmcBmtopfHDdOs03AWBK4tnOMjUKxfWkcSuE5tKrTs5oZRTlSkfnqoT68midvE&#10;n7/zyRLdLGW47dpzOKn5RmP66eycq24f/e79pb838kyW8a1bJFlV150HncFgbyuojaw4k314yeZF&#10;n069zz0nwc9+BXZwP5EO78Sm+Ws3r3mSsPiUHoCmH9c6IZj8mPWLwL3K8mncc7j1zMN1czVHi6yF&#10;dy3oc30Gi7NfWakzPR5TXC5j/eBVH+zGdgtd5EPjaV3fr3kvP+65aqVhI7G1CLY5SG1krJ9Ebs39&#10;NtJN2+mN0q0Qq4rjDdDbG33wa8T07qoZnLl0Ygq1reVNX1j2mXfw7xZrc11/o51sfu16VWewUjY5&#10;CrZEwXHL38jn8np+V+EuI8qVSVoABHlg4HNTVIi1vfetEyn821cOj33fxkQRPjcvZYkaulax4Pqm&#10;KtMH93YuhIVeINl1vmCODlrc/pQ2/k19sf4qLHgJZ1/t2s7lopLZPIWyUqtrueN2+g0JUKeN+0kq&#10;eqoozGEkh9BEfk08CUcUEzLLcVs9ZWqdRm2XfM3Wv+qQMQ+JTWSzmKF9g93+chmwOR/H7q76TiAP&#10;Cyn+uR9VwXoruUbP6KYZq+AW3n5KMukW1486UM7DadxMXD21aguJPWjAcug1zs95+kvA3R+Nm/1z&#10;x/eFo3xriBUVw5mGDSHnk37AGc7UXmPFY31+vrdln7JwokA/b1ITa8s8HpmbEnD5nZJXkG2Yhz/e&#10;3OrQEUpY6wX5hPHwvTBJcMKYNTWod5L/2dMU73E3D2ct/NFlwOn/UqDbMpIncsWHCNFRNKAZHk9+&#10;DDGhC6FSEBR1eTW9Lij4dvhsr6lgjyuk5GOStSrdlqnce6jYQIdW8m721RmOZ32eZFNYYJbWt9tE&#10;wxffPZduIz06p67ZEn75GriHX+v9ofdl7EGEXovkMFJy05rEkr1Qd5JF+GMLsNbsYKRM/Uaz1ygx&#10;5rkXbslkIvrB5DPgbP5fcpAWkDAxgftNolZWANNB1JyEzShqDvJ/hbXKG2h2DxGYJtwZr73h10at&#10;DaZOa/6RUqX2aPBrA5hL2YreWuiB3/hiz/Cmbt8LzXjt3jl6r5pa6xo01zz42GOmDGKcRR5Hefbm&#10;fpPJwYnI7cTT8A32cJwZ1Ih7OaBd9lmiF/ZYNseDAmm15e9sCwijpJmzGb0Cyl8SJNvS9oPZ4/7i&#10;DP7q2TBvJ5ZBThjHx7UgCs/zS2DIzHF2zq2HKttrShYNWuYaM5kaHeV/qgLICUA7ediyqhHdEB9T&#10;Bj2hDNJ5f/n06H2SybWMuklsFURJTUH0pc1Gqyaf2QMvyamNtdPCkqOpOndRoFXxiuDE2feYNOby&#10;3XvIMSPoxvbZ9sLp5CTZWuwIx9f2csfUy6QzQMdV+qXfs46a1lv3KY7Y4YefWUYE0qAempa3CV25&#10;Atpaz3dkNaT63mH4FHljDzk5q+GHnvafKwzwl+sMR0iutsuOEtHU3nt2R8ZOl9pkMaaCtk19b5F+&#10;/UKf6c130hjWvNug3pN6aEiH3xWuXGtT87qQ23VpAYtO9fGz0oAGiz8/XxcM1QxiALwWAEfz8GF4&#10;gf+A/gDnAPw3l4WM2Fl8TEI5WQu15VdxHAo4aa8CWJNLKdk3AnKKMp8FqfaqYR0GOgcOYU+F7liM&#10;RZP+JtJdEIvAtyXStGGMyli0xBUZEb7HKyvUYkO+tWpa2Bpc3Rum2y0mtpcf1VxJVw7X/CnbV9o5&#10;Y5Th9hvyiLn5O6FFWEHjPfQ6H63tAvdRaq5EqYNXEZyX6lcQxulOd3L0ZSbftAamYtBFxFrjnd5U&#10;8fzjXYpX4JLWa2YNc1NoY9XlxXfS4YvpHcfv3btodUtOr2XBBs3db4EiLxz4N6gKaSBPTH6usDks&#10;PkfwV2QB2XMRLSPO+v68r1Xy3yzzuUTyueeKBwQekr+d6ulJsmvqdAbc31vglAh/xMnUzdnVywh5&#10;IbaYvoTBVpy4gwTvO/5fU/t5ltTveqHLiPXY7EdPkJrqn8Ep42F3vWRVm1ST136JkXU002qxNRRu&#10;RHPDp3uejPoCBbOZnxi/NmE1+UBlDBTc5cssLY8+zidv9wT4ysJQ8RGPtr3lZpZpTfchetmWtLv6&#10;jY1dCmbSHPeh5pFZImMhWXgKuuf0aCJLA45/07zGJFC2jX87CaM05J2y3Yiq5ZQm/tS7HyUapBBI&#10;M+3apwke05vTNUXRFpq5k0EilLpp00S/4rZ+7KKh3JHiyTB64ygFOcWh1mgM49b8lO355lfue16P&#10;MuVmKDY80/myxsnVs0Tc5DA4Zw4pGZ8UFFxNXkBvJrie5zdlcNx8nE0V16TT2n3cd3nTbrfNZg78&#10;a9HxLVHRy39YMbYfiqqgbyYE9vu69HN8j1795ltDXnA997ZqV6mkSES9+O2LyIcEi5KkTRRDaQrr&#10;Cyw/DEBenhNQDKVOr1vEn35YUwykKdxZsP1PoKvX0JdQZ78onu3CXpmaUe8z/Ro9BOx9BTUWpteF&#10;6H7Ux7O/lnGQ0amBII2c8SqRHo03NNS1nXT98GXoqueOMBZ7VuayxGoqg59qalnz2yqSh0Dg3IIy&#10;4vmnpDbtBEWVH0gSePvKnXovMI202OnPKX8kEqWKkOMaMt9C5h49IINlLqc6p7Ly+ajJy7XwSfam&#10;eM9fu291DAf3n5ibzdag9zNjeXp/waE5k+rWj+7FWUL26j0Vm+Wmg9rjCywy29zhMs7XB8M8VUJo&#10;vVPqEVo1xa7069ehdUF6kksm61SsxQ5paZ2Eh25nFdSn50MJMws6JNFWxr4GMB+vN/OhknciKdho&#10;FI0uule84plewyI/o7BbliYMJ7ftky5i1OQVP1dPN5YJj4th87Dtp17KxxP8LMK7s45CMzDODqhm&#10;f2w71pTdORrelWUKXLL6KicZ6R3lZs5uQCz56784Wgst6LhMaoAAWQrxjeUXB/cPOBX3JkruOchY&#10;8MW5ZcQXFh6ohV6Vn+G6NVWdRPTrq99t/FL/qGMoDdK+BynyKhSfa10UZIvxH6lzcD5Kd1ym0R5u&#10;17+vOs/K33NKDd+6WzoBlN4tSjgDvaMC88RlS05wGLvshWvf+beuWGttS9pzkFVw3V6qd7BXj2Nn&#10;0jEJhIKfOt6ThaB3a+6JEtte6nL9Gv8Q7JURnw7ZDrjsiuBUep6waOiRvzDIIdrTVMHkywwjrapc&#10;vDtERfmi832nhPBv7YsJRPMxD4ljiEcbcMASawNryFzREj2KJTzmRV5SuoiwvP6/RQ9Wxx54Bvwo&#10;YPP+Gya7mTwKAcz9A9OlJK4ayllG5FxyynVKC2ckBmfJ10C8yZAk6EfXs5fyub0MlhbqVy+ZRtlc&#10;zWEAgtY1F3p2Vk9o7equuLKN99JB+sPc1s8ZXY073tuCrghM4s8NTzdHWrhBfG6dem1uXtEr9ane&#10;pe1uQzVb4qvO0PtxwvyOVdAt+tN06vRa7q8WJ4O5pI3jVSf31n2HdW3eWXfpOHC/VLNSFqFxcivO&#10;BUJQMmgb4GohQSD/dIoLBz33dAmK1eoeOmYk3XB79Aw9Tv+tUwf6g54N8WTCiOzXJ1AdH/5d5iEp&#10;6Q7Mk5Y+rULGZu2r4UP1g/grndyntswrmxo80FWnx98vI/o0J7METTwYi9ysJH47QQFIPbt4GXH1&#10;2zzIw3mK0rE5m4NCwvqDj9brDgbIpm8treeWszZNvG1+4eY8+NN/YoM6kOehj3n5Yken0dnopm7K&#10;yaclty1Mc8cpY67WI9I2eo0v/eC0S3/ifQu08NlTFra0Q2KqFulbY1N0lqoeX8AaaMXjr7+lMI7a&#10;Km1Q40W40SoS+E6Yjhok126PBnrz3kdw3vG4y25Y85aZnMTL/Z1Wun/bHpQJTLrJTyClmg3+XAXD&#10;+k64w1ARTlxbdXjwVcJt0o/vfAYddg2SnSxkPUqPjPMVaJwpA5aiT3K3YF/C3oqSt/HbWzGVca2D&#10;751kLmgVep9cR6rsvDpmUAKEM47CWEbgHX7ebUrdZoH/bPq5e5R2fSVwdVsK4DB8SgauAYSQkRDf&#10;3+U/I9Vo22G1j0sRDahdfEVhT1U6sb+We9VH7U9m/W1y6K+pPPOw7mLecHOkRHd4GaHFGk9HPQjI&#10;9qaG6Bdnj9q+vjpgZbEl3F3Lp7LHBp15l6xp4cZmMpTd6p/D9KksA2pnsVG1mGA0HrCe9gW45x5X&#10;Ukdu4qtdgfYqyqRHo9o5YvIOZ0K9o1jZBS2xtW+hlkSgrmmcuiP4xAqmOv5N+6nFo/9os95b59pM&#10;swf4M+ud4tM57xSQC1toMUrt2h5w5QnlVaRPxeOzNP84ZPMIj0I2SpOoqTVMxoVBDVo61fAflXSB&#10;fpVg7Q8gLKXYuTHDzH2mJqwqusvV52Gk0ZXdqCrzHatX5PZxLUEEQdD3Btf3mT1DXPWHYMDbKeTs&#10;BDUmx67gDONQSjh+JsNf3CplCb3ASnDndGCge25EkpcRz9suyL+BtviMAFiI+kb0F2g39mKV+euy&#10;g18X9aa+8SmDH05iKqozHaAgtWTDL63N/N7uZcTs1xrMZb5hA2UDnORaBYe9Idz0rPoyHaZPjs7O&#10;TB8aSR3zTN9FLIpnGV/VWUeeEvYbhW+rrmyfz7T/Lb1H6BoqNXV8n8jhaCQz3/GCoGfFO8J83gja&#10;eE8OZZdpbe80qrXpY07r5WMtaY0yzWrlbsPHso1dNcgXQwpB9iRHwZb8UH3Zi7t4rU81Tf3VN+wl&#10;B9/EOUPqtG1tAntMRwezIZ0SRTFqkXXKfb96xMp8G8kg4OpRoPxWZ7/eQd1GdKrqKloIrtEebjG2&#10;PZWiEUyv8As/w+IZLlE4/ckTNCT5QpJVWZLTwyEF+1Zceb3XPjgRw3HQVZk1jVUJ3/CdYdhQbYl2&#10;qJyk1w3trYoVYsQB756pAjzqi7skMaot6bJYxRZnGmj+xsSkNx3YHXV5UPjqt2zP1GD9qgy5wpex&#10;K5EsO3b1vThhomCgnlcZk+MH4qkgIGv8gwa2dNJfAnrLLFRnmQN2hLCHc9/Sm/y/xqH+/fdVP1jl&#10;l8M9oiQ66AmfDrDDoMarcCPYHB9pOu0zxrwdzq2WxSSfQ0P31MqY5f6Ur6yJQaj6MnB4HgHtglyv&#10;yIPLVrwMN7VGfZ+6JetHAfuJuHymV7/JCw3nT346l1k1vv3vxW1OW1HenRJFdisTrYwbIlokaHfc&#10;m3S73vPVMnBxRrci44v+qGEG9csVrrhiYSjOHx+Q/d3OB4gYY6NRKL2aOkJ5Ot+X02U8SVJkCLCs&#10;8+3GcRphv9zqKh/3xRcXXXy1rfBOy2OvnTcDblFKC/X3vC2L7F/Tt2Z/yWlabI39fz0J0vAuH01e&#10;wzJCvIsH8h/GkyspdblL+yswMdFRwahD1cCwP7BaiwgpBOnS51vuNoUrtEvCXjCyJ3u2TbjcZGJt&#10;vXRuyiNn2AU/2mzZ5PuAlXLNS2hmWp+5n3BDtt0QtjY0pCxsYpTb3R05WnY832CwQBTuLUZe6PK9&#10;F3dgBq/7tKNH2SPF60d/dDacFk8M5RpuJfhNNqipMyJq7DgaYccWyntkncioHFpHouD6906dF+Hj&#10;soMdu0OjpngeOQSoPmT0US58B63g5mXWUNnbE5hoewhj0OCepv6bq09zaW1kDWM4KsooTO3j6KSt&#10;YFeWgay7KnSyyNv2ceq0/ZE3JZ+JNb6bqP21R8pWWL1yn2Q61tXcvLp1c6ipfkrrMsIvgElgfqhS&#10;bLA7aGna4HIzpCLxXNmhozN9teGT/iSek4LgZJDEkPQIGphbwEm1KacF1rFGlHU/yyaqBqW0jDzX&#10;+NmBAZuStQhiPpsuB9s3Zh1uZ7+FvdhMzIYJRr6rc1uwDggTBvtSwwXPTLrj06AhSoCUXFzoR9vZ&#10;f/LGS1c4aIrqpBpkFpA2uPluo55O9VFy6p1eRlVk3kvXya3eMmSvJIwNKVqFBvjv6iAEZDV152KG&#10;jM63zDbO+VFyaIow/hSffv9etZ3c5SSXzp3qI8ZOybdCewKH5oxiZitHjV/dn1lxKtfZyIprCq5Y&#10;gyDwMz43SsqQ7BEtI3TFOC8qxWElDmwCjKjuYTZ6CPpCee2HEeN9TiEWPv+X7euOSjuu5c7pOyzg&#10;sjlhZKDUYwILxICD2FwbAt3FOnMVLl2RWUpMyzALpqouBVTJ2muUiy/mV82DzN1K9m7lpfKDXP41&#10;424+UbN3D7Wiy/jXuU2YvPGEsgG3D3txJsp9c+49tX7vGNvgPWHBARGYbZPpGCHp2ZulsM/ZLlOA&#10;rHPMngp4jdZ/WMjVh6DrNhjb7RMyh6G42wY1cNaQD0nBTfdPJs3x1tDl6zQwl5SAH0Kgtvx8ec/f&#10;QzFDqMzrabdm3bv3zJKRdR+vIfVDmiVl+X8iTYgucA7b1/pqB7pc3yKIHR96rjZFU9fp7Te3dBvn&#10;wDMlPGub5FRpOlSv72MlkG/S0+0OQO70QR2lduaKDSU6LmZeQmHlF6cvh1/qQEeJj4La3PKaLZGO&#10;1Bp+c9y8XpuWpX1952cUg7OJVNZvt6u1BJhDyREiXf+OTL6rAhON23EvPsi1x2KvzxaSu78qOfen&#10;Wd3g4JdOX8UxgcjBCYZiy+V+2qC7e1NXMsgnaw4AlLMXOCezTrktQFcsjLBKW+ZQcrANiN0/XnFO&#10;GFMPxkMieWUtVN6UbxGgE1BiZRqwLftrBrsTz1V8pHWky8JaeVZaffndN7wBirlvGTxmJm3S6btL&#10;U+RSZX7e0L681y5h0a0Zoc4mjaiFPnF3cxuVpx8c3zw1Hnoog872lZyJF92zc9SnL+2JfvBzCOF2&#10;BL12fNvPKrem+Jyi0jifTdWB1JQ1ssnTA0XBQTEWNrkSfVgaRCEkyOqzfar0a5+o/xBMlZcm7rx5&#10;K9KLNhUq6dKr7qgNqk8/6mm2NiW9V5Se4VJXElYlsxMpceFXfke6RyCVCvwOuKBxFlaqcwmKKP7F&#10;7ZjhgrOFPX5vY3VB9Z7TJbpDywgnicPv/khli5PDvwwjVeCjH126qbESa66PKO2e1GTB0P1paJRb&#10;7+bXrOoYkxlKbuG0rM1jjbloysoOsIR7E8O/Vi45iCJ5hqyP4Vp8Suw9MTMeaS/72NkxpJaiVg+2&#10;cFAK1E+5+fpPLVM2CIJyD6J2o6XH770CsGpGr2+yWYIEMazmBlOZ4pSdHuAUvaP8/u8syj+g/kAi&#10;IBtIAhK4vTLlldyrM74aPJ0Zvc4FBRTLsTSlY3b9jP4tt8STuweKK0bQyJsEiTX/T70pRY44rL5X&#10;qsWpvTXB1i/6ke6s/dRosW9A8oZW4bYVaUh0/RcButzD5lMjJHpeebCHGC0+7yM1J5aF5TpIB67U&#10;raSfFpARphfHaSgBK4LbPl9kLj7i4/rX3k59SZGwUzvYx1Bq5EbBagt8rvBZTZqnlxGX22vMBdev&#10;WJRXvO8mqrlvd5mwVa5OkuKXpuNFzj499FtXag4bRizYWZ+iC7bkvXEDq9/AwamS4fRX47OFdyla&#10;2G5xAc9F+qclLXZ/IYjv0dDrtNk9vX2Ay5ySIYKmc0LaguWnN2g3+/PblGCJR94yYvrsHnlK+/9m&#10;r0GI6x8evtyB+X/nWEDuYI5xX4xmy7/rE6ErjQEPIL1WoaBNhmgSEFGoa0PTb7wVlxFhWLtT4Vst&#10;99XYCxMETdXsUEhhHKXCH03m4Lb7BJXWe/gWg8dWFexvlGhKGVSZDuAgy1OfWugNQ/ApQ2PGFhB2&#10;7gGOvenPypDf8eXBE/SjB5D1lc9Q/7LoFIbCFC5dlWjNrwEsWIsNL8bVvyYEQD6mUdmp00pGmJIX&#10;A8uIgCS4YJKy6IHbQ1zTSTys27yv+1D4drigLv1JD3V77osC7NkexzfTaRav0yqb6dL0JZ7Muaci&#10;fLdFaxMNJzEAanoZMdc51Z/LEi9oOkifl+vbX+LvywnOg7/i1p/wWbeYN5vM6S+kvJPkUP1npwuw&#10;hwcBOmawx3io6ZQ3TPTwv3pEjYqbyeoERaf2DqnRuMEN6eBAAu/MzvA/vtT44VJSf7d41JhiGmSm&#10;FgFS2jQdQjrjt968CqZRyD1VuslIwNPg32RjbeKK+QBix9B+gWJTgYbCRg5mcx8hVHxJz6cW23xR&#10;7DrI2HQo69xFX5x+Bl5Ec1ly+fv+HBQ9tLlnQf9S/SV+JZmt1sU+bWNAtMprPeprHs49Xfces3pS&#10;y/Rb+CEX+G6jSZbC037xuazZIW59D7B+VWdeJFOpYodvRMd3sbxG2fZv59MKvZ3MHieW2eROdo7H&#10;+aw+yEvBHOj8ImYFlkj0XnlhleBxVLoM2UXrDsgpG6ftpvf6BSiijNznrvUdpSfNmUo2kkrXzQbT&#10;+SDsOc+QbcNLayjWtKSWiuRlRNWT7jG0ocTIQwzxY4AAjoRgTUnpZXJjvIdkZZQKAf/BzBk4YPR6&#10;l8D8P+KNARlxQYPgpzXCvEfzcw2c7g5lfy0aluK4vdHFFjsLx0OSK0YjNvc//Ek9bLct08PdWaOV&#10;+4WJzdatJ21oE0kMs9HifiKwwO758+h1cGhdh50B6cV4/9WOZURRqMavbA9A2rv+pHtgvcSLY0va&#10;BGOXEQ6VHYYBrXFXRHEKRnoYU/H93kwQoFPdKxBFzk871rNp2YXjal7CvyxaDrE8xJ/dF11qU0cK&#10;p9VOdhptWlPWech3nmkcGECtiL9u11ja7C0QvUF85WNLggp/jhuPPvBn56v0qTZxzmRWkjhSpkrx&#10;Ua603jWvvo3czFWwRM+7h1BasXbikzwZg49MAniBbdgZjoc1LsgHcDcY/yw/hqtXXQobotQSX3W9&#10;IhRJZz/lFLQAxaHNYcQa2/k1ddZnKTNfuRn/Te3wNtVbU/ZmJBkdUD3CmMS+57TdwSn8DFIbzxua&#10;wKtJqq9Y05zArvGpqwjVdBQ1qIVQImcsIPbaLtPWYA+vnBPG1Z9aSea3+/pZhvyeBBCHVoQnrwia&#10;UgsVt46/9exvynjdcsMyvibeoO1NYRGI3YQGsq/Qy50e1IRxKQpePUOrBTexytXUqjnKviwbe8Yj&#10;WfBM3GgR/uGSXXH88yFrzawS/B+98frdPTWHA0IPOEjnoJ/oiJC1TYCOOy5r9BDeX7T+uIxQtHDH&#10;v/hI8Wonqnfbtwa7NqgFilLx78JGvX78SRWzjMMODCu4hN39uOQg7R4iQwH+q2uo6ueXEaVnWENx&#10;kLnPmD5GeEcQFbOH3ru7upJfN3C1iA1Da4qXHDooQ0/HbkToG6Lv+VJeSlbpdMCm1uLTUchID/HB&#10;4HQL952H/lJcuOHR2ui12yzE/Q6kVGxcbbh6Ug2764im33ri5OV4lf7TjoMjwF0PnelRTRVkDS1t&#10;gszrsftKqlL9ft7syIEMg0R/ESvI+7WSsPbsBTzshd6Z9aDGMnf6Hx9qggU8U6oVC2T4dnIqAYCC&#10;+CQvkLuWNm6T6/YEsfr9/9trFurXk1nRN9pIGcrjGOB9bbpCVzZW3Ngn8eNnw5/nMOUd0/PVBRmG&#10;014X9WW9o3XV9ODZxQfh077h3zp0wpH8v6BMZKPZJRDMqut94T2k0RHA0F/QPPIVrhehev1Kp5Zu&#10;XpCPl/wOk/jUJqRCzQlPmR6/Mt+s/3PPZ+Mde1OOdUNBb1e7BvKqsa3svn5u/dLNDv60jxJVKris&#10;DQewz8jGIo1uLiPe3cNJ7O5ti4gPzEHYrATbsU7805eTLsOpJccwqoPZptLSh7WXagqGnzq5wGQt&#10;Rqpse2sUo2do6L6l4wqBZ4809xWVxHYfY/7YOn5n0PkkcTbs4+3ew4vvlxH3u4SQJk3Zuc/aw4ur&#10;uOXjzUfXmc13t5+Kkw6E9c/H//a5Z0k+dnZIL1qDp/OzkJxQ+F1iyP4uc2iff7Xk2ixT+T2YMcX2&#10;z73qAk+XH9D/8Y0UM6PV0M/9/P3640oGrLok9M72uOGeVz/Sx2R+1Jpm/m5lNQg7TPw7HDiLjsmA&#10;2ATibn3JUW/6kvVlyGvnvdf3eGtsKUQZMq7BcQ6nFpMT5211GHf4j3Dc0dYCtDL6x3uixiJ6ZPLy&#10;Yi36W3/tb+KphA+o3h+LYbR2qh+vqVDRApQnSPn9tlBZGyfevOUecwQ1XQ1Vi7wpU81CHHxZ2JIb&#10;gy592RWwpnRuHWseqrQZAQLk4Rui1jd/LJs14jVDXmg7KMxKKalTZbRuhRSTqPjx42qvX8be37k3&#10;2LGkTKZuXxcqA/RsbZdIlngZ4QOSfXaFwSWyTi0lAPPR/HhAnEYNrWT7/us9fA47chYxS1F3zZMY&#10;8iKTyLQUlzeGnD973/QmETqDJEbI+iN0/9sVYSzRF+NJI9SDX/5PfgeHpSmx4i4j1owHhbCijO0U&#10;9INcmS59E4F+QPBTHEj3EuU1biwW9Pt8le02oBR5Dml3ZHw0kem83VaX0kNVjz1VFclbeDQj43lM&#10;njo+h9MkFHAN6101N7n2BODXs7wMX7v0e/dU+WWi+1e3HWyUxdfK8Gn0WFocJdWIvgnOw/SUt1Bo&#10;WwZqI+K/XLLeVyLQcv2pH45fiFvz3q5FYryw694qNlTuXojk/0lQFV3iRxZwizYOzQxjPZf8MoXd&#10;A+2vn3ppi+m/MIYWcmBX9INiC9zWb7St3lpbuyRpzgFx5E37/o6Tjsz5V48WGcanl7+Fkz6qW/SP&#10;fH300puqZhNw10fPtaZDxzkWeexf7TO3yamy4N6/JTsFo9nBHMPHVfe0dN+DWB/R/I+lkcciBf8S&#10;e6lD/WF9cVsbVfqm8znyYgvwHCnCy8uIxLVseVDNsh3wYRb1umZ0Zn1/QDM5wR5TFN0MMRq2BDTx&#10;NcDzSvhR+GGyxt+dY17wK7I+PSfrL4FfsKzXQ0g6HCjtXowg0B8SrQT0ZtYWYFD2lfRKlBDvB00y&#10;FZoy0UsvqqWhG8IdF6HIWuaVLmPzMNfzkZ3nnvIwGV/E7l+S3gTvwCWNyPTbcGZYArLRoP/JBYlm&#10;TUXJu+QsWwVTjlFlZdkIDT+wb1sQpLJVjknbAr/kNdE3SkyLcTWXcCxnnbLamtDrRyDVj4zW6l+L&#10;g5qyEILu3oYogeljixPZ4xcGvNqvXGV6B2L86a0p1o5uheixnECWYscZyc7sRgOSfFTO076t44FJ&#10;he0uvovEioBFV63uUUjTCIoRufSkBbM93vVYHN2lYUhE53hv80ots62WXh+k86dlWx0LFS3pVYLU&#10;j7bxWHNyLFaBWtUToEr3NeGeT54ZsgnkXXlpY7qMqJ7t7S6RCMdlY+KKWXQdUpl49BvKFH7JvAzg&#10;C1u5Z+aXUrE6IfeYe3Vw98054vsxVjWMmkpe4LWOiO3/1MKwN6jJ1I9yVkNB1oA8qBe78FlA33AW&#10;Yr+m7dblQ7+vqGkSYBY73vmfGudcwCBW3AePq9u8If4r6N6iBc7TCXBC3UwbC1zjGBEy/ciOY1oT&#10;bnsmfk1BprUa2c0W3cVpslpqYIBDQmV6m0B0g5boPV/02yzLtixlZtRzevp3u1k73UErZdR9AiVC&#10;hobvnuE3pebpRkg8PFMqS/4pHT16r9okT5yM/qh50cIa4IVbtV7ZE1XnM1+jMkY0Xc+ntOcm7HZP&#10;SL6qwPro1oBWr1m7l7YgCI8rk9Fv4KTpFRJTLkkRrmf4Kl0p7e5QoPn0fS19PNiZJ66AdpsdXKnS&#10;qIGE99Oyq+Hf80EZkoVH3thKYULQF0CQn/RXnyRvukYQLdIOUfuhd63KTcXmDya7Llr9Dz/pv3mo&#10;//X7ZooZvIkqU/misWVe9q3rGADNLQXtNykmUvINDOywFKo7EFrQhzbPz6dEPBg3nmNMO3tw3H4T&#10;sUeoj403oRXhh75eicwGtYTF/BtiShqxrD6YHEiLpmTSb7uiETjCSesyAT3KGKnKMJ6E3D3TfRve&#10;tgWY5YZfemKmfxW12zRcDXbi7iNxokcFzSQjw60/aefIPwPVzfrPzgLg7zcoMZ4+vIwoUJlVm2IO&#10;0x8DXPzihR2bt9l7aKcgsIjNm3b19FtwzXhXE7V4kzR2vTqRVkuSXskxjFY0FNz0BbeYYwNdLC8M&#10;LJiDWOk9cBtbTNlOPNw732qOpjIOHhBrScneDgGBcUHiszk+RxvjlxFqcx+y+rGvWEv7KlG7bX1e&#10;wHgcAP4hIutOTgXrEHCfZmfy5/ysPi7Ga15Amn+fdIFiii2s2ZZq9emFIVkvOBl2Z9sMjMZ995Q+&#10;3Us1NJl9EY7R76HRntKwJYKIBrOsVGkFRXKSL0srOJPSH5gN7dI6N4seGHh5pH1M+kZIjkLtFOgC&#10;56XSd4G3vY1jHmxIHDTzed196+HqODHVvYmX/vd9Dt1rXef8u3kFf6JTEBu57UqL4XeDqXv06Z25&#10;l96noLXhVO+eoLp7rrxo1ZDUaAt/3TgLm+AX+sJkpZ+sPsGJG3oHbjnsHGj+MTjn2NtUpNiAY4Ik&#10;ItvNhNVgVltUNB33swy7N5ux5vP7BE0ZLiEZbdYAn3wO1801oHbUCKIipyUaIEUo+7PfN5MsfOJU&#10;OlSmE/pDyhp0YC59k8ctI0wPLCPukNtADDZ5PGhrzpc72tLmRZcaVguognzGWkZcIsuGnF473pHj&#10;8mJxa1HbYDVOZEIop2hnOW69nbth8h+pVC+/pUdn825PkapnpCx2caqQ+M1C0UdAblQDQM6ilaIA&#10;/I1G3+C7wriYF08F7oyUeD3kooe0fzzcghDXeMS7N0QtyuI00UCI1arudZkwJxTvfe9Jc4hwPFEB&#10;1fjYs1mxC3Gk6PHcIVxcG/oCv7uYokn/M7anzP0SBsQvLE3VilCftAA0PjQ5hlOAefVaOwV5DbZo&#10;JOGpnuLWQTezOHNxaqzhFGXx2gikOOghphuHqfxztStjO6GggaVk1MqYtjWHNp7kOBOPGURIM5WL&#10;zAq3o9N0iqtTD9EDvE5tqRbefie2vj9jVy4ydVnjktnlotPrfEh4EFSxLZLaqJ1BxrrT28rE6A/A&#10;nn/kSIEaPendBZtyFG64dBjH2d0hUPD3Mq9Pnnf9fuNMCqGd5jjbPDhJ5ReSAX49gZWXjqWCqER4&#10;2jIiWz17etUkDuDg1IaQ8IR9VMiIpbSgoB4IZTUpnF5zRgM/2O9Y641ZCBh2MpFpA2IWZhtgdaNz&#10;CfhTJe0z6U12Nxw7e5Y4wpGLd2eJNJdiXlPxbi9ZW4h0hpIDF3fMNYi0jtodxab3KwRyr6f13vSl&#10;eu/HJQX2/ww364eFOLmBqxLzbm5nwCSOFXzEudlf+Erzhhtwi2oPIh/S9tG6y4uczvSUV2vqun5b&#10;WFf+PsqOM3TuTdU5Mq/Aj4n9u73wUfpX3FYtvRxYl5NSkd2P1W18r68+ofzsJDqiKGjfyNeexYJu&#10;C8O8iZDTDzx8C73z3Lr3kG4vkfo6WAw8L9hrtuhCEkc3sggQzs+G+bUZa+xQHx1lfVlkx4TPGeOZ&#10;AycD8Lu+fUo8Pl7rjJo88PL4HdwO4olQNhSJ1ek2GreIY4Y6EXJnRYuWNW21Qimvrsb6crdhjQYb&#10;cB9bPbihzSnNFzv95lvf/3BOn7D5/clfgSCf8rkNmy+obtQ6wudFzAAbp8gnSXQ6yxXmpLk635kl&#10;1NYkntOTen6vC1+WrZXPRt83c4qqwcxGGztbnFzb3Bdk2qb7LFzY37M7DDcazhtbRPdRjn4TrpR8&#10;EbKR8/pewIFDTdRaqt28EeQ+WkM9mYBmv7K4Ql4wGF/5DadMrhuEx//vfJsjRkn1NCVWO9H5FVKS&#10;7pLBjarLRHLUIhbMW+bPLFC29nmJ5M7N6dyTzjBSs1eJ3iD7DRxJ9Vo7+rpr7HN0ZeeKAmWmgjU0&#10;VX44tfCkfP+rzqmc91fCZ6QxVfdRh9/x6SCkHcCv+cmv5Un20d1nLyHLWajn6VGiwBmmrEwmh/Mh&#10;YDUKQNTqD9YrL2JKyaFJ5OD2CDdQjUQEOf9JLZOo+vAjNe8EfVkLFqbuxX0Tl7z4+rWFpDHzg8Uo&#10;d7yhbyiIIS0cMGZsHk/ttPqBCXJXqdcV7fxmomez6iucwUmOfFRok+3q1f/0/Zv61QOtHrnM1MNN&#10;ffWqv+LY4oqvsIcwpt24tU1Lo83Q4Vunc2ZR+SJlGgzZYhLsXtG+QGqr5LL3kJIgNVK221umzacK&#10;A3Pci17tmbPrynz+L7vtU86JF5BBn1Ez/c2lQByPvvxp5phT1Ddwul9MiHJJN7ek3ZR5f/mzoZrm&#10;MCjBdoU+D80Mxn90vVfRK9OdPocXnANIMsyV2ZtvDeAnfThVEknTBSXLff6gaEd/8l+W54Frthmj&#10;SsDYCIpJBslFfdb5Xp1QUWVqYHNzsR6XCa2WbIfvcim7rAS6p0h2XbdoQZ018EzW4Ly0YCQY5egk&#10;5XEoVJ+RItsGrG53uG7za7CTnfw98sZlJlEnUBrUeAuK9mePOc2S9+m4WpdTWyhCZz4IotO3wE8I&#10;oZh3ncRfwopag7PrAzU1hz2zB3UZc9NeR+O7f7K2yvZ4AcKleCfFd8YQb7zpWVnp23LSPepRUyuc&#10;7PN78oOqnoJQf26YrkM3kPfdbmouPj6+F9sdskxijxErm0Wm00VQLKSIJwZ4vQKJOOv6fiEpQNiq&#10;eXKKw95W+cyd0Krw+bOn+PgdW/EJlo+aWiVKg29QRPFWP6/kXB58vcJn53oQC38vc3ZFzjGMx7PW&#10;ClLIArm6qvDqnEXydRqJ+NsZodm1ytJkVHz6rKX8MKUBvx7rvfQ0TaD6de5yb6aB8U5K+eESXYcN&#10;Y1bqLbOSOKrHWRA/lq3HRKHkOy1QqfhwYfSQ74+EqeCcII/E3yz78s9sseU8vh1uQtyFnxn0dl5G&#10;fDApFjcMKbbX3PDQzKrIY044vpZ5RnIsJ6vF3XXE8/vpO2lbPXgVoznUZQSiv/biEqXnxbwch7cZ&#10;th3m1bcylL6D4PerlKx9qRfeBbuKzUY5B6bT7X8Ea/1WenCRsIgSuYgofQX1s4QbbN9csjTNIP4m&#10;1enSuNB+GVH8tG3s1qMvwK/04l1VfLBQhG/UsmhfKLJv6L3v5p3+NXNfwq44ldrCPw7FqUtZae8U&#10;aLVyQn+BVg6HFIU3yc/P9LN1OyusU3A8ddnn+57MxGO/AqJQ+Z9nmAJRwyeJ5uvxEKuUtLscxa3e&#10;4Tdcxh1zLmba8z59XUYcfF0M+KpHXbuLAhRs68lbAvQ9TndqDncV36qJ7XEN5iwjcOoNywijDHRf&#10;cRnHox7sz50TLiYlzwkPJIYc/f1n33ojb9iWz/64amZ0vj5osPhI/bBTvASdN5GOjRHsVDrXnTla&#10;LQ6MTRzQAYiPkqyzBQVKUQIl5aumtXYJ1ubFWqDzJtWJtICUF6uvfgBVkGYzKh8nQyH2S4uDrNlO&#10;2bZpW7wUoNZibl24BpUPRd6r3c6QWd4TXynSHpR2ub18p+l3TtaRpYRZSqmQB6Ujwoq//k/kxItU&#10;lvKqEawpwCUKq/jNPxZRjYV+eHiN8UT3CMqUCSCkmJ2KrhGrUiqg6b+NJ7pQ9/+noRDYrGuMQd79&#10;i0IAH3KyNjXMO9TDy2/2qm4L3WYBeW2ijgKRBfTRQhDdZ8Vn/avLYhufZ9997732QwF2v+MslKVn&#10;lehwOstKNqHnl4OMViQR3YcVI7HrBI8yTT5AdTaGMffib9RV1tmMih1eDWHStOoagXWh4NPpx7PB&#10;rXHmcL+ipsTQTb7BhjtOvKzT5Tut215cLr6Ssngr+WJNjLZb+/RgNf3s0h70QkDh/bllRNyQWq/k&#10;IvvndLl1x6uIm6zg3EmTId/aWYhhMSaCTNuqagDWgpPYbaacLS/4M8ioJegh8eQP4x9AS1ETsP2f&#10;ssUdTXRDcRGWLtBg4yPCDa98d4YTNxjrbXKWjFAfzl5JYOYxRt4Oug4p8bERw5kmluYnOqbmM5TF&#10;b/ut3zr+7rfieBcIXUmfYSW2lWzq7j9+d7dPK5BHaHFPuBrAjlxQKdpi3SfXzrNglTF+QMXfh3Di&#10;bj5SokeJbP8ZvkOg+9TXQH+q+JeuckjZ2ylI7Szfe1Lcrqsg5R31Y6XQZNUJL6mJlzGH23emoHlO&#10;bUOKOE3JRTg0mKsMv+zfNLhI3ZDTnOPc6pXz8qgf9VnpTNKMpG3hJSLEY6onXvEDJGctxJdOd3Ac&#10;7DJQOLYvfdpAQ0CxTfI2mJMYN0l+EezlPaGpE/CuXTfiDfGFic5E+rtp6QiApDQR10Fm6hlCjkVt&#10;h7NtO7TnFjZV68bud7TLuhVSzAtoQ3oqKO74DuMaVR2XdKM7z9Mru9BdzkNn6HT3MbDEUz65T42e&#10;/tqO4kiSBanRRIUgbphaY8hgcz1zeK7PmYCpUweBLJ3KMzG1xaZQq7EzOoY+lhxGup7YeAO/qwOf&#10;edHxtEzsW/Ds+CxuUxPgRnVlWci4hCA7kFulqky19dQE1YmB3yy5C+zd+plUAA799L5nFJ2K+gV4&#10;iqsBW/H+xpvPlvbLgfd6XpG00Hag2pgWvrlAcKC1IT8SCqMvNgMyk08r2lNxgawABny3ExLmhDQq&#10;Pkei4Ud1Qi0FuPsux9L1I5Lpolx1T7X/Vk7ud/1moQ9QQqoPnIIY7zW+FGHuD2mm2gmsny5UQ1ts&#10;2HabrlZTU5o+37uccuvMX7Z/tJMWQuFFVxDPkROfHLAO4yoq9cGPribZPTrXWS5eRmxxBvmlLJxl&#10;xBeWnuJR/Kdql2re4/QBl9RGKEa4dDp/Xw77L4+K5DNJbZGbxpzVRy6SpGX4mTmXsD/NSTFZqCQA&#10;3KKGq8o7dXqMzZmvC2+X/3h2cgyjO4g7THPgYfHIJnyM2VAt6kEO0bisorccdvR1ml76LM1S4P7r&#10;kF8+qDbBiCsmkNssFK9xp9eZb6qOOeQRea+mrOahXWL/QN7hT7RJbJDhhzBXu/SwG6Bk4rUX1qBL&#10;uy9/ssz1xF1hN/Luv9AtWgz27Lj1sy1jbCQpFyYNi8OuT9qZGfPTfczbfm0dlaYQ3D1fkb70mxJb&#10;r6DVuTYWF/kUKUlZGwSVixoDkJslStf4orqUkH1k88FDp21yqhPteBZfxSMJpPxbbf5kTW08bIdS&#10;pPN1Y8PxErl3r8XHQzX/U821+en/DXnon6K2z3OkvgmjOLbBkxgRcLGkB1Jqtc7OkfvGZGdkDwDb&#10;A2SaiM/CUuSznRhkzWILbS5pu2cIKkNgeJaf19C2LyhME8VUXUaYOHxvb1Eb8mUNUp7/oHzlbfVG&#10;brgB2wvOz85d5i9ENe4nngy763EX0rHJ/3gQI045JxM4QH1FIEsqkeevbb4fbjiu7hRP0x6X6QnC&#10;M19ddfUy25eh/rLPVdUxxUaN54dPpJWuECHmDKdasola34zzWfXhv3bUBAg2OURNm/a/6n/iFPKY&#10;zGpCuT+lpYMr751R1Bd43YLBdpCA6tAz3a7LCJtGL4l3aWVXOChI6g3inovF6LXW/Ol3ZWzO/vMA&#10;fXDucFU+IVt2Xh5YHKF8F4g5hTTAUi4grGRfhfUudUgAyScT2z6a0loXKPOd2kqRVE5Y0NPCAZk0&#10;UE7tCp/eZBjtP76kFjNtoZ3ruWdiaMy+ptPPI4UDHXQIKzk9XhHkKzu4tM4M2Cv65tsWduzBTW7t&#10;4XslJ9934m634MMK9UwcaJ4jjucEIC89pP3yOGFsWoGdAVqbjPf7kV78xHkKNpfiywSb6InpvyBD&#10;8MaoAF96gBPPyZR/8gOArYok4014DddWTpvfrGooete1EUyZAv1nKR4436wpylARun/PUo+mdb1Q&#10;65deQws02zUaT2RmhDaVR4YmqM28yLpg/al1lEhu6P5K1BBEZJVw0VEp/cjomYA+jbrr+reGhkTT&#10;qm9vX+k/oNMU+OULAwPoGVgs5LV+3zIi/2IS4Nzodfq0vQJeyUv9ztZFAAjVgoCBxdtik5wfzEU1&#10;xLteEjAabIjoYskvXRUMhfq8s3zcK//gLCijpBJT4zuI5PcwPioqtrAparg+QMaA1hPuTp2cVkt/&#10;Fqc/PdgDoraW49qyae182n5CZH0dpE7UzSdkzV0q4TeYhTX3FdsHCUNwQBhTM+nzjBk/0etwDTiy&#10;vhGpZXEyn3B+lnuR39XvAnlebXKbog2UXrOgsFkjYwFewuMLeHUCHcPXjQzQ97EP3v65CWmCOeR3&#10;C+h2a1E8kclhrPdBb3uV1JhE3P+u/HRARssjFx9Nl7CCWWoqsmUU7BHv2jJud+10c73+iSmjuPiQ&#10;0Z3TflCZrzbr0ETqtuqD+eBOPkoyNQCSU56SN1pAc6AdAxEpCY9+UM03dOQ3Ufhjdql1gdvHXW5i&#10;dAxv+Ksl+a/5yXR37pWF+IlZLp+lL+k/FIbpYo17dKmGPVGurDbqN4HmgiwmmF2WP9kb1O4lan9z&#10;tqTaoMf9tPZobni7tUwHtQ0/A1POohd3XRTeX/DS+3CT75ZKAtnxDu7xXgsc22YqlumtZmb1w1Fo&#10;Sj2YmdwOGtEUlN3tpUOtZrPx9mxeXA2aU4txAN0qjMSudi748sHx/u6Mtu2YMnyaatOlanpsWfQ2&#10;GcNkyS+DXetkRy0DcDFU/+yVgMBeP1R7kPHXbtRdYIP0HVJv9VAu1WCODJ1ild0xZVyNqsetYgz/&#10;Zey8oHDezsO5mxI+GBakE6oW3m11Gcd2cFD5jj2daF0iGxM4kj0VE4imlCGiebdR9C34BqcoePpe&#10;3KDZzJhVhyOn82Kic3dDlh9vSO+NhFnwE3qYpVHLJ9XRt3i5PLnIZLkyw4U7ZHjdu0cXIb4mE9oo&#10;wKyDKQC5Kt7DTGngY3AbZ24XacqaheK+8PZdrmWV52z7aZF8g5zgAgLGtoZW0xGg0fdcQf9rlLaN&#10;u3ZIQzNaf7ucEtco/TG0kei07y/RhpDK7TV4r+qvYrppKjWTeTd2saxJaw987QZ/zLaWH55U4IXV&#10;d6KKFbqLMyxcHt+ZcWN5J/mN4hbHcReIlwU3aWvhYMpkT3uzxVJYdpu6jSgI2sIT+rRIruUSWtmk&#10;x/Lxrs0dPk4mNpptPRlhu3B9orPMIOt1aiFUEcp7j/xbwsnmEEy8/syWVH8dkLjqTypj1uAOA2/T&#10;6o46UvI3NfbwV5aC1wRLBFptgOVPHNx3qu+9aW/GzzZy/8mGmBEpT+EKgN5iwrvCDwtn/8uQ+1++&#10;W2QIn85BbBV+7z858/0gEp/jc5dDjTOmbABbauwEf4QRY0iMIb7e3c/6FZd672Z8q2z6enh7uJNk&#10;TxZyruYLaBuYAxUA/Pp6slzwI+RZ1ibBak/y7I7QnZcYsqopvCGgfj1XzODyaeT8n4EhA+jVEpLS&#10;wPHit4Mtq52tA6h3ChPw4gLtsMGKeVkklf59KWQC6yQk/Un2nkWNZVDHmIAZR8kwsPAaribfL4Gv&#10;IZ2hrTnFrWHG3FSxs/HaRaqhwG8O5ds9nxqpXUOqr7o0gZvd5nqF1rmMcAs0AKm7UMArnIWiWRsk&#10;J4uJ59oDwkwbs/ZVfPOjMr2rsOQ3FVUnZmUzhGdbqmkLXj+Bizc9H3Z+aB7mNTuBFU9wFxsLa3VK&#10;bEjsAOacfkAWWtBIvm8kNhfDP8SabfOqR87lOOye08D/BYDext4TWpRr+xgGs4OisMHSA7Ly+++x&#10;Dnz7H720/WK4FCfdhscWyEprMob/vo5UIl62E9cTcsGn0J5TX8v1ruSsP/fyDO9Nq8+O1jGme19n&#10;cCrnTILjpYPdsz8cQyiNmjca7hKYw7nJ0GsXb4OUMreWNZekyVD34pPwWzhhwaT1ud62IQ0BKpU/&#10;xkkFmaLk3CLV7DfYxZ6qisZniX12eY9xB4f2IQcXRXu9tpoz7leGVFCiFrSDs38OabWr82Q6VX6x&#10;PwV7X1stpp9adE6j9pCa6JFBSKUaxaCcvkmXyAf5z70KKfOtLb5uuojpLS0gusIQOB0Tm3y3fJrK&#10;qY6zQ19olxwOLjTq18rIb/pWs3VH9mDlUVmxSVJ4/zxLhVBmxw9PFUodobJ+3uWhhDJi87iz9LnF&#10;XD2EuJcGXMJ/4Ihnc2HwBmFDeY9fDcUUrlwx7gEh6AjJMR+25ZbOs2VeWT19Jqf89nrhBDewXmzF&#10;/tAPsoN8ifoz06CEmEx6u6xZr+paJRCa3gD+WFM8l7fR2SfvXE3HpfGc2emK9ZL8hzE7HdKgfgcF&#10;+Jv8JoFvBzp+GbH2qKhN+ApI8X1fLIlTUOvCsEn03d7EutSl0uteM7toy5tzyiJetgL55nY+sAfv&#10;X3vbgF3oXBHS9WzVbAopexIkaLqNSbskSP6tnALm4FULkdrs8dRtjbU1dNMQEMWW4AYpvrCGVzGT&#10;sAUNn9nTMe2REnyrrKw93MfW9QjrXfzhWUmBtH+WhCDEnYG9aUfbie7stsAwnwtdfrk1NWEGru8q&#10;rmgyP8+++jhUgGytrFUSen+jSND8r+Y+TL22g+toVVn1dl3oXhcXi8JrEalwIIXfk7hqGbFLtpXe&#10;qKjYdNvgR4lgXdak8ZM6zpWXCcnUYPspcTtVcLlEsprv253VGq9782uGjthySnyRHufR5gptR+l4&#10;LSM2S0z937A+Bpid3FVaGJjCMxywY7r6BfaqZId3ylS6a0zdC096FNkICy6/n/29Iw9KSwoc/BgI&#10;umiMh7jR4nNdr7hCr6kR10hQ2+zrxuDeaKDHnjzhh9wGPRxDLy0CJlNRUSBNUbBmaD8/K6HgqpdI&#10;/bKoJ9/8+2Bu3++3rk67F6s1JNAB7+mhGwTM6zXv1yyRcKhMrsfzP6HQA4n244CumEzgGP3DBqgF&#10;acOpKrosNrL2QhBFTzAACcJRanTpYdBU51TAxKNaxeeoR+NeBzz/m1ZcpeBOeFS/5BFrlBFv6vSW&#10;2lUuflDp6vO6vgFwmozfhICCpW+p6pmUev2TYoOw3zqcdam2GUW6Qf3DFUebdBMPQdubyT3Pwndr&#10;grUS8T//Os0GPCzQ+xDoEgucwCAOKIagkeKMuvAN7RbbPPQpUeUZlur9Xhbj18qe7DH3bZpBJc/m&#10;xYI2GapXvbWOdiyQtjYTZL+87bDQxq8pe+nm+lt70Zcv5Ebl6lcDC8J70MSk86pZXgP00MzwfkCb&#10;YYMHRy12XmMvjZaugDz3zsY9eCbVUPNlsBVNKCxiPDKLTM4nsD6BEXE5chOC452g4oBrVykj2gHD&#10;raq9/ejBXndBxoleiGrxC6dtky3JLaM+VW07JqekoczqkOvOFwyt68Klnn2puSAOa9qkuIWQu9L8&#10;jWB/ir9Q0dFkbBo9NGh7ZIoprgyY7Yb6nyv6Qe8WRpClVMmfaPllRO8GaJ6YPJFoLa6aM+xL0aHC&#10;SDbh2+34G3+BjAgzWA9dKp/Xqv4pZwexSFTwdUxKDt9pJ8yUIfhc6QtRG902TvQEqp2VdP9U2yKz&#10;fwzK3MqAQx5CM+MLcyCuj6XeacG+Ek5BmLl1J2WBouK2WMZs1WRWfiraBghzaQkJlhFXr8t3YtVg&#10;zDBr3QQS/414OMezl4ZLGrvC1MEZisJdRmhmBPfbRPM3hK915q2krV4mtICK8iClRUwFFXoTHzla&#10;RHlwxOcI8Rd+wSTLS9bhozynLg7qNwHpxwwylykqsOb0xhkQN/FZDVq/lD08xjMSO6XrkGf8kEPN&#10;/K5VX8AGKg96SCmHDfa967o95PviRVXHzLZ2elW9e8iTOxu0WRIF3DG43lZAqacjMNwxmORf5K36&#10;rzBaqEY0R/a5yrHf5deu/RBAA0taX68FeKxhmgRHU0qkEz/kk2An2fmM5k0A/fek/uPz9/k0Sg4b&#10;Styhp0qynKLDIKmp3xj6f04Vax0Tn7YeteZ3yprD9ADvN7HWm/tllvV5VjS9aAqWtiZPGC2mK9Cn&#10;AgESOKDXu1+8XzHVWBPNGX0v0LjcGQCj1CYqnQJLbPO8QsqTPlPKvszdfLgnh/6eBqxzYAhwrCgx&#10;BhVuuLpEL0GNo2qV4SOdW+UliZZDQX9tjC89anxR8LgX7JPwo97Yw1X83AJO0dFLndO39Q2MNAwr&#10;Bsenlc7cdPyt/ja+Jqz/Pd8U877LwpcLqRlGGRK1X02i3WOHmi9QXUNjfsTcnPNI3CsuZBZgSuVD&#10;BYbsStBE4uNSVNTCOwux3qtFHMxOgm+ek/a4cGlIGQOr0gHKea8QMuqylLsrQgmnjrJOZjeo3v6j&#10;sA9XSy0KUXxiccHiwMuWfMh9wuxrk4NJiB2932BLmNKeGvxHqMK4OdrovYEhSp0wrWNbEA21G+l6&#10;Vr6qdioIm7ActqTUZ6l11GjnNuf9rPLNSsorHnW13RQQqd/WYu5YI+IGSZ6S18sAEInXpE9+5VTh&#10;I1H7eizc2WVvJtU1m6NepU9wp3pME8qdNtwuLW3oaGIFnsalv+fFJwRn6cEXQCW34CwgzOs33pIv&#10;/G8J9f+T76s0nDJljDvB5A1G8k1tLM9F9HRN8s94bIAYNQN0o/XLW2i9sXeL4SIJ9Z92JcZ/iCA5&#10;maa3WtLgIKxY7xTktIVxqFfdYsvs4Zkv9saD7cd3eUTJtsLIOjOyMCWCrbDJqsuiMmra7FbG2ppq&#10;DH/GSuU7cCZAyxSL6sbtwVC57v1O2fMliiwC79zfMLSbT26Kd2owGdrUTbR5hR1XrfTxf9XiUatj&#10;c/OWo3NePP1peY0z8CpXDQPN/RqbA7aKT5dF+XNFRdiVg9lGQFsnna0GLoEtxvxy9TubG6nnPROP&#10;5Xk4Xqfi5jtqv6aNtB/fmd4bNc/a9r02q+iab34/9UuP6A+dT9Cwfno+m7EKDv1Y8qlKNSr350vc&#10;QkFuXyOeLoMvuimA8Vaxa+j9lzqllA3vQA+8Rsplim6XCbL/rq1MTDjPlS2KQf+1RPysDFd7XGuD&#10;YPJqd4XiNqhur08R0H6W7iDMtjBTIYzWdnyX7km40p7pHAgaYkAqLrA9x+43Jmcf+Xltw12v/tSI&#10;6YXIyjPd6j0/gr10B2Wy6S7yznt2+Kb+LQm+haDhb42Tb8lIdSS0VRo3dUnKShYS+1y4KGRxNd+p&#10;fimH9Vi2xvm785HgXowXd8dMupWVbC4fn+yDL5XvcBHWAv78udSLXcWoFvct7Tpt1fFtFSFQeXcL&#10;PMmFHqM0JreOm42+OOh95IPogJeXh2UX7VLY+Mam+AuEZkwV/J4fbtXBnFJzaUyubaP3N3+Of3/T&#10;ITy5Bd7YzFEgAdOn7tMPrMa8ONTuJIa6FXPtzaE2I6H4YXP5a73qgBuf5V/Dhs3qhg2GiszJLC2a&#10;ne25d4OlnvWGGLb7bRW8qOCxNGdmTyWf8XjIj8xPAT0xUBSgJZsqXvwMGXrBsbM0CsNhuw2Mbe6B&#10;VhSPK1jlweHXiUWAFUhgyraRNpRC8nFGeXjxMsJ2etVP2f4wD7EqVywPygVcke9knawf0IdKYje7&#10;Hx1PO+Yj2909z7TT/oB27/AQ7xLNXsUetBCrSMrdqt8NJM8jJWWUjBqHfSTdBsbWq/DZuabAqtlF&#10;x36eRLsS61vdSh0ZHM0nfXGQTftstdw0TCdZOHNyBHtJ8YVGRbpu7Qtry0PD9tm4x93YU+P7HtDG&#10;qmpRXBkY2PUa7vDTuNyfVQYvVCITirxIxpN2d1G11dNqpaWSzjvNRSH6PbwDEvpCtYaHuJvcL1dv&#10;3IregvMSjd/lbxfOTa8fPwh5jKNRPN7hdzJDnpMPX7HeLO+RDGQCT/UUct92HfIlUsviu1PWDjC1&#10;F8PtIxoJmIeovUSDjnDlyaytcELhotYv79K5su3xR5YRDPGp3vMs4KOKmfb41HHsuNjiYz6TuItf&#10;blaYut1tL6VFyFgYOi2cDQKVAiNTRTrrehumA5vrwxG9FZpn68Xnvw51f6lE6wUPC0bmJtMXRTj4&#10;pHw9eu3PrIPd96TWbiUdHrFzTvyvL4pbg25cpxu2+W6SxI9AGytCx57qVnSV1949RW83DHA9cG8s&#10;WPshemGCZZhInnZiJMC2V2jUso6ak/4CpQbaDmqWrt123tmKGOQNSkrpObL5wWnZwn7J7rBryvnG&#10;VWZhTXatWKdX1cj+Rw2e4WOSPaARoAPosIJcoi+OYTHZPJAofiVYvdJF9p/fXPi/VmEA3bgKQK7y&#10;q+EeERJjUP56OhkkoW3d6PEV1SQFGH21u8hX1htwzd0/QBnNunna3YWN9jpmQV9P+AP0G+vMgcYv&#10;9Qa88VZvy331S1mHdk2Z+BCoTrGtiBNxZ05SkY3SCcRis3WP8c95tMqk05DpuywvorE7Z4chDXew&#10;J6xD9akKs7rVt9qFlsIvml9qjpgP+20UvW9i4vOBnFMy1XuO3ouXiYcqkxp5+fQPpM251WPBn0oJ&#10;jNE5Uz8AN8vwQyBjUsv8gN5qYUMhZF/4RsSwQXPmvIqK2JkNz7tUZzZFD1aGDcdVJD/rSVyNedof&#10;+cBnOKhSoBUBumha5b4IwF9b9/QibtrpSOV3p7HfC+acnp1gk2HHpeKofDiD3Rzla9RbGztoMG/e&#10;4p7y2Tqs5KjOX4tBUGBtNkdUD9P2EbRE9XMTqepHrt72h3ypxM1PKe/vyqaJixzFEkJSYzrysRpn&#10;LLoGR7ky1HikbzzdoeDVdspgevAaVxROmB79YOFLwAh6LfTDD6aApT8KjRsZfycgT/ZYoF/VVlaA&#10;UgGlweAvoGVwVWXsIHDSgm57q75HP7pzTODUaHRPnLXvet6kD975wUT5ShHeLD66xiF/chmhHDE/&#10;ZNB1G10i8fd5SVZ0HthRFN7U7jene5UIduIQE2cLJ3IdALvmp/CtGw5PEtm3lATytDzawMilAl59&#10;jwsrJvudAP/QQinfJXvqbU1PRUp5Wi/fpWM3UNxly4hogwVHQeOT9JHmmPJaXWxKf/Pld0mhZs+c&#10;PIMgtZS2ytrAGaMUSwryL3Q1VuMlTG/Cru2496s+TcuzHb7lUxBqJPvYTWT9ohOWdb2YkeEbhFMN&#10;19Gtz1zXM6pvZufh2GWQ/bbz3ned9SL794tOKw21Q/mAvjNGX28oH4tS9HEyRe2m8hfaGru/Q1PR&#10;nApZfZ8BY68yhT+1SHUK4ms0pqfG01RgyKX7yx3c1VM/505nbHe32al6nD59cEbi01Tjxac3VD3h&#10;cd182OjHRMwbqOh9RxFlb+yULyDB5onumErW0e7DeE7b0ebwTR3Gg8gN10JXW9iUeaQ+3Qgu8dCA&#10;Nu7Y5dEILeoj14H8j/ZraHxz8mSiUxIobrlCO0LUOCkJefoC9LE44vTCB9eP/An9bhuEKaf010hZ&#10;EyhfJtRf+GGx7DfBuhdFxAsdxvG4RpeIIoawp+CVt/r6LmKB3v49DzEHasg84mumdLKLfou+1Q2O&#10;Y1PIdwsGfEqsXg8xnSeo0GRxUXZmyrGdpKGlXjLxSvv8oG3jBiDXkWn8aV4Q78GCT8u1dwHigmrk&#10;VG9QNoHcVLUlh227ocY0+yoBbw+VgfZh72+5Kl9Ja698tpg6AnoLhnFtRsr4WVR/vGdq79Y+jE4g&#10;ae7QVEnJ5WuybkJeVMCkLai5D9R0kqmuSTH9V19Y7UKo0xVa60HZ3JQM+2s8ZkYCEr3PJfYwOXgY&#10;VNid/GaUwFFU8zk/6Z5n2ZyYdcl37lZQ88YMusssWoV4TCD/yE9HMJQ9jF5HeDnDkhos9dfpPpww&#10;xqXbbLf+/AkEzhChrDop2OiNyC2SYwUT+btCIoSZa9vqXvpemKrOGCn2aLj0q/SFxc5xaUw+uIxe&#10;uTAI+zSoYvcDZmHhFZsxZ2/V9v8kzF2GLexnw9uz1iCH2gNw0o3AJ+72+k/h2dojZ1dAWUFzQp7E&#10;gBGBl7KmLwOY47LgMsuL1kCz7xD1IO7cgg5OIue9oI48/ufS/xIS3Cggk5aiYom/sGutG/oVY7RL&#10;nirH7ig0OMQNhYxHQP7wlXgI1zbnVOa0QfCowZG2g7+uBAp6BdUdfxJzuwr3V76wMrlHh3Q3bLBt&#10;7za5FtoeU9CFd0kxcqGvxss9nwl59rmy+pjjF7WrbA9m62erAvYDTI+kJYDUtyaxYJj0mIpVEZxO&#10;LvguWdU5z3znZjJow933TrwvXPgp86xA1hbmsMLJs1k1JpDc/GZAkVzz8BK20mGrF17Gx7KpqLNm&#10;uaMRV7n3MkIdDNdK7nQSr3Hi9NfOx3sc7zK8x5u2VenOjlGdYMV/ybpKEQUZDi2Azo0+HMwmQiB6&#10;p+SgIGC6Mq5gYEL9cZtCY3OyNNv33tTkkWMgvl8pU6HkTKYbPqX9Ctvb8XMaQp5mDvuixg1nfL/C&#10;L7xePt1fJAIg0PcSKwKcmDFb0yr0YkgOoDfxxGJd0CwqRq/jpnQgYBRXtjkL/4G+gS56nrqSEL8o&#10;PD5R4wsIxTmFmFyf2Z84j4HZRZOWw5mBUlZ6jdqHccFJDrrOnKF0kis9OORT/i79I/JsXIuVtS/d&#10;B88j0k36l/wmTlVQEz3ECblCiR53v0QbLwhxJe30Ipc1Vhbl+WwRHR5gcJEl+rMzi7dC3d3oJixO&#10;AalOvgNUGVhcBFXuj2U7exZ2bhaJeg4cmrvtsN1UcOSBRLfiMlzB9QHl49S5AcI5gPEim5zxxa9q&#10;HuzZJLlYfmdX5cS4ZHvvHRBH95nWslwt/nRxX/LauoG9+ViLkj33i2LzBaZW7QsgnjrZ70e/o2/k&#10;GnfAaqRJmnWO8BX0+FCcfy03anfjRAnfKVJbcLqEX9Z4o15obvCVBHGuGOgfcgoaMhkKdivA/e4y&#10;EBetnRz+Ixr0xCZ6vCZi2i1O5O6LKJJAZuTIke+p//rI3nmJMwHUVorvr/I8KNiR1lLy1LCsGYCA&#10;/O/V6EGgBpJgCC8xto5jwStJKxAZnid2Txn/MNsVpzt9gjOPLWAXKIAYurdQ/fNx5YtW//onZQ62&#10;hMUjYTTpSxkfKUYdXWlwGzISrDa9EwS0aYj/tpKsGO9/5ZTkJbK59kdKatGmQ0fN8Kfw7FsuHbjV&#10;ciOgCu+uSxmo4hTAj3BdRvtvl1fb1q7bP+MyNDQBoZWoyBCrRTWfkF5fvn1jpewQXCs4CCn6qKmP&#10;PWJOJRbOnmXgVQSOc9mPtGemLw/yLki8BKi8YcpUSTHxNL83qshv+Ioj6yJfPFQjOki3SHidNAPY&#10;TD5KdTIdwcz74Z0WJ/miJtlOQWbykwx0yTxLMSxqenOR+JPIgl7tS5/qDvsTlQ7K6YmsYVas1s72&#10;m/CDHMJk83Yv7O6MC1WuGRqTPXFTjqx/xU2RpxZ9q0dAZS4mLhxVzZd/JBvMHSf393cPCK6ML/m0&#10;jgSLjvDfMLDB/nwqV7XISysbEij9Rra/zJIm6EY8T+nTkAUvNoGIE/9g9INOWZtLRE8Ov7hplHux&#10;ttvXrvtbJ2/hwM5iv8JT08JgZNCxWYGj7DAZ9ELa4Ssz3J4nSxxwTP3I0KI34OX6fdRM5M92XbK5&#10;zStnHYX6/K7dSWwCScCRQsOnyFkjoi5gSQGC7FkI+MvW/XI9/3d8yf0v044rvkxb6RoLGhY9+X7b&#10;KSOcAZTiJS8N1FhmwD9dil4C/2fFl35K5r+Zl5LvTjvRlxyMke4Pxp/9p84nGIrTBsQbHl8KKiHy&#10;JnBLm43HubXBUU/QP6ol5sgPPS4U2SOFEALvVBViBcwofw4DjKT+dHBexBnPYnqobFtoEWtG+kZ9&#10;QX3O8pIlvdwkEiAZ/nQ/9IPg00H8DECm8AmpDuKX1vziL9h/BoWs9zF8BopDb9phQqbmauhLHqIg&#10;YoXaxwMW2/wFdLcktn+cbFtuR6f49vdIsR5rA9o/HtiZkUVyYDUJiapFNupvAUzTKKues32YG8Ev&#10;J8yav7NG3QMSLlvtm/KVTQdoKdUKDqXOunqHq3WWm6vYcUL17ac1fshmGPvMOqceFHCm0Y5d5RrV&#10;YUqXSTbdaeh2ig7VuccEkNg8igip9ZAiOAMhNYJb243aB13z9p5lXv1OjyjCtSRreICafXfKy8mM&#10;bmIwu3Y1a+V0H9fOae2Oi1qLY+9OiQ/SB+bQ1VldFavRcp6oX77do0Y1hAOd+Th3gRwyBHk0updA&#10;1SVHseCcE5sRgmEdTwLxUzxBHewBn06iIVdBranKxdtsSz6+wGtqiuxVnuBmaujAqeEKs2fBdt/A&#10;F87PrYazz3BlQynPFa//wzL4mqMWLdEQaDSCmuKnFtpeeRN397b+XCoPvfUQ0vMxGQYrV0l7mHiK&#10;oiLoqchmwqWzGoxH6byYW4t33/SNO5ZZoVslh2YjAb/Bn9/r0L0QjxIsxNv/1p3p0aecvmFwuwGL&#10;04pMr975YzZySQD1tdYFuSjQY2ec6rcTjv4GeilUeC3tbWKhFAf3J//oI9O4MzPT2PYj7wmfHe/A&#10;9xfHPizpNqBjZYqQCilGZKYxgTnUH5BZTLol8PpU/LmkzMwPUJu6xyE5onswlxexpFWRH/31xRGL&#10;uzXoO7eensYchoaY1QJKZrmvITuS7lVIjyMiOUW6LtVVqWKsxibf8xp6+Y6OuMMqGn49lHyinP+r&#10;AQIao67yd6X6WesRV1eMH7/0oECEHAVuomIjetN4qnrYWLQxaHNhpkrO6y8bhG4NlR8YyWub209R&#10;jHJpnzEatL9A60Lt9jLzI931UGm96k2frWPfSd0cN+c7WsviVIiieES9Ahh/WYDKYE9mnu1OPGAw&#10;cz2mM2iVsFqBZUxQGfmaX3zVx9E0CwXf9fHl/Hq7qEL/NOvqnJ/Wr0k3n/ypvKkKB4q2L8LHl76y&#10;8H1c5pwkeSTklK/atCXntOU+fkWSITvAH/vCL0azxpNudtCwDXstZxo4i8970XQQrclMlSVfvWzw&#10;PKQR0Pz+G/j/73e5T3QvTwlLnhAATXgCNZ/vQxVMhRRmyfdy2xUl57Wa2LeFEjp9/xAOJNnipdkS&#10;Cujormi+cqhZNojM3QzoIx4HOVKNon6TbNUkYZyzb8pssEVORGZggZ/EU+6HjQFq9SDxF1kDQb85&#10;3iKTfCNxaExsZxyfES4aGhyDPvhMoeXrXzezLTWNg77mVl6QUpBzLA+eGVSB9R22PMlxSH10L/oW&#10;CKVUpE1PX0JSXUAX3qQptwxq2JPeor60VxURM9lPdwoPJP7KupMdItd49T6f/IS+kXiRo6hkU/AX&#10;mv07fFeEdXrkZwiVqYKiK5fCcVmZtE/vb3inAFOvtUogHy05zFHYM8aeoRT6tBk/JUF+Q5djBadj&#10;Sz7HXgftpCaWTl7tNWIojCdOmFUs0DKuKS61xuWrbLvbfMgnpQe1j/AL0QHPdrN27SS7esRw36Zb&#10;GTxlTdAHb8nUETNcyl74gAlvp8TVLsMETl3s/4it0AzW/WjJ4qcTXRQ6ZdvD0XxV9fuWISutJ2h2&#10;qQ0sxXAtibNgAPh9h7jlPQvmLFNMt+HUSHXsJGab9Yi1VqO7Wx7UKiqY6HM/ww0K+h4nSq9BfgjK&#10;OlghyHvCqusnPbJwe+GtHoc7nd1wRPqyO83B2e3GQytctdNWpNhwXOhYBcWC1FnOwDh2c9cCVP6z&#10;srPp55BzDLFFBZnsmBR2D6lplBluDm0Ges3FqzcAHDSDvp1ku10HEyB3qv3zG4bE1aUas2mAkLI0&#10;NFJjnevVf5sp2Ai60wQ+JU8fbUTKHrkpXZCPsBE7eLokvxKGa31bmMY3njms9fDe+2lWkMjFCaPv&#10;L1sIgtYRjV8TMGxZqnthMMRUGL06+Mrjh417ck4ALi/NYYH0FLQ4uvfgNYqi8kM/ZOmezQ3Zn3Pn&#10;yeG/dqOE/RMSPU68aZOLZm7ZKzfroDy3Yjj3vPS13Ndw/Zk4DqguabrMAnjUFoCQlp16Pa/AyTrv&#10;6TJV8kcp/a74Oi9IhmjDJr3xTknX/5tKFf1xpb9+ztbfIjY6TtZpfBxpvNIeaBvsFMwRY6L73Rvz&#10;gIeskT9Ge9eRU+t2tvuVtHXdU1PcAsEteRxZ5vi4H1nvG5Nnkz3eG5LcPZRxzZRFLQs2/a0GONdz&#10;4cZtEv13gn0ZwJNTID0yhtbA9N9k7e+qK2YX0lx8HNIkDAOcwQF0LbaFHVwxXj4ARzIxFV1B1Jl5&#10;ZlSWPr1+zkwb4la8uj9Hie1fV5YNT9aTt96zM7ALd9unEbdp2mDDNvfEHt/Cm6Qgx9O49xIHMiX8&#10;2zb40bmks/ygqIo214bUM9/qvQLyWr2UNxMGD5Xtv0jlOVV+Glc3f/89O7F7dGmsmbcOxPFIb6RV&#10;HBnTcS68rlKV98fcK9ykjgOOjeNdksuB8ewgPua+BP3CIouYHvDMkWEq6nMaBX05CkBjeMnfyHrA&#10;sljjTRbjsREvvYXY3e3TxvpmHPNqvXeOngba4qeFR4quKsZWQnViGAKQYarWCS+z7Vo1AeDmv7sO&#10;/btumBfNhMCJhgcZuGnNk3jZqhZsNtZOcMmaxGmu2xzW3G0YBA0Dz9wIXSr3v2Ibva/hZidysBLD&#10;3kMLmVjuyU4D7Ssj9HKqT8zvrQYDe/IppwvtnK68n6Xs7tj+WexEtYJKBtwW9ebCBqe29UG8dMRi&#10;EAb+mPN9Ut0AIJRyk5JAUdA2V1fnAYLNxZmMO5TU0bC/wiaWJmXOvXGS84AZaBiL0qxsd7Xly+6T&#10;fStqfM+znLNmfPCACNee13djgGUoKujrnNm7XW4UGaO1X6D7xIihTIgmOJ3oIaqxQwuiXc92ZbPu&#10;hqnQiIvZ0KIHNbNgGruMGG4zteokmv6erpJcG5l6SM9oK7N5JLfXra4m9TJsKthQTlf7WRUUP+9q&#10;t8k1S+geGbZzNGXtu1teakF/o2sdaKow1aVEUJnK1iBHLynGdXztTgy1VDv7fbzkj6JDBXrRk8dR&#10;D6GZ3mRZKzR7QgIQxn/aE70G5zOYgfzkI7xkP33DlDjrFEgK0GcdoZuKttVMYbCppGTKt1sQFCXx&#10;YgOHZpxaaYaeVnrjVXXVvvVgoz8baex758uXNwz595RSQ0Pf6ZndD22ybUYHf9TN+nodZrRe3VeU&#10;L7HuKjSYfgG4gVc/x2/pk9iivjrBz5wvbjUzjAwhCSkP7tkypqmC3e8qnE8X7KX2ZU2iZzs/f2Be&#10;RhkRsNwm8iYi5kUfE9QSLrWwHyrtaaSdI9IPj5+HT7A1T35Ab5YcY0sdBYYLCmbd19I5hytMFdlX&#10;gd0Tl9N3FC1UkyOx++LqSXt88DdM+4h0GoM6QxFjn6364IneTjNw9eK7uEm034YW3LtCnso6UMms&#10;xosCiRXTjnfsjGswB4PPt8zpitRpqk9g1V5rOIbN2AxDV2LnrlR0sOxKHn6FKgCvWMdO3HJUYrOv&#10;rVtkQB6zzmPmtABC5nfaDRBvdjmjqPctwV6YKzjJHYM2fSeyhALj0L0EYUQJ5K2olLyMuDK04+0g&#10;oCOPUrArR9woX/6Hu/pPKBcqN65qzSMoWto3qTuyxGJs2UqbjzPtXuHy10D1XCR4N+gAZ8Ew5NmD&#10;XOUGgY5IaxU8/pqQzqsPqhpNfePVU+mV75UvjCnvifv6xRexWElPE6UUEXe18yqQMVgzQfVPKgrZ&#10;aRxRVllOrbFLHAzezyx2QS96VIez6t6n1Zzw4RjG97qk1vNiZCoPRRcqYuvmrKsqxfbYFr8O4qfJ&#10;PVLWUdinj6iSB9N6bJsEqPwc7zNiYkTnoSxWKwj03a2ceHsk/AjB+rIAGTE9xhefsjiZPdT45rsO&#10;+aDdIdxsYwZ8Mp95lSQxoGhBt2yUceuMWfCZcE5fy2vXMHKQlDjDrKxtLPhscUJ8inDjVDtvYf+L&#10;rooH+AKDOIXKDPxoa2gwIBpM9/4xZyJ6tY73kSU/obWJf9Wxv0Ew4OPUq6ae9XJchOq0KNJ7A5p7&#10;5IAwRoLgRQdaiXiI1QW/APh9WL/xHmsLEbomOFoXWCXMxAd7rfnKr618oZbsv+b1iNYxpczCwooW&#10;4u20bEFQ3ZlmSbng7Izk0Iweuly+GDyiDyvEJXfl/zmGA5xUtQq0rrj5H0c6IV8J8GuCe6eWLOiR&#10;ql6M1tBQ0TJicsJl3ktvlBJFLl8L4I3lSev3fOjJgmlJN++a+FbSC1t/vO7SZfLED2RIOanuZtjR&#10;842EJ+QKrTRkCgmETzm6DBHEScvKAxDv705iLXAtH0hOLkJRsm1p43c+dQmJsUf0GtDs/HLGUQ+J&#10;HmgBB7z2klshJbrTh3OtRBJ5gZIYpMcPMS627jYheoHzU+rBsVohE/Slg+rzE4v2jeRy9whGI37V&#10;EDgjkDt/5feupJak+o5CStV+2RTUiH0A4ga5zfgxqA7cyUMaW9Y9+0nx9ssaP3S/LSZJdhOK3gZO&#10;OeFZHLW0BhUox3LB/48gGzCSfR6vf8j1ze7/RNkNRp7U2TzENyWBwadlASQZ+VeHCfQpmVsDDhrc&#10;lv9z5E/19CYQKvEkKYKT/2TbmCwpUiHkHGjOPappK3zYOYMyJ4RME5Hcd0JP03yhE39K5jN6JdyX&#10;Hgr71CYJ/+7QPkD/iEUDGAVs0/quBWKpXH3xIYtVgKf2yF6QyYg2+onSPhlk8GoJnCvi9Vpn/E59&#10;ywj1zbQbzSHMg83S8MRqz3ae6zGSnvfAmLaW1zx1Ys7b49AsH5b82LtMHmqNzxHbP6Y62vyHFcTf&#10;pdOsvbdB2la+jrdmAnkbPKI6qceJ2nuzLr7oj6VMGmtGktCTCNthns8UvyyL+5J+hmslO7ClHfcv&#10;QjY7siCfAEIXp+nUDi6/J49zpubk68ntVw0Wp69ZzU79OCntQw+b+9T0ggljGtSvCkNSH0vcgq4z&#10;tS4n1Tu5btG4AwifYuPP3llGsB0n85Kr1JZNj6bw3JcRzsbNEX5kEL3LUdj8FIj66fjXXsKs/V34&#10;qel5xrSbX+gnI6aNSs/6yjcG02SDUWbVm/Au1em7wwpaRpMArhgkgGhAQg/6kewIQa0u5F4K6ASD&#10;iy1nGpqH1uPZGa8WM2DatD8wmOjmIr0L/NNZCTDU2F7uMpRhsji/sz2wqMujqkv63BLiStklMKb4&#10;akbLIQtyGb3/RtKtxjnu4Jz/laWxRn11dFyWUnlUYz9GaPU1M2S2XvpCtTdBHalPA0yoSTSyZi9H&#10;4QjXrpu4jSOeRrFNMPggtteQLk74rOiO6lLUx2M6AOltxAosyO9mCdvocWJ6Vc5WVFQ78WTupI+u&#10;8NYLj9c6+iXpHWz3PplQweuqJcEwQmZIkPtQgvFlg7qJ8H3fhpNFn6vwjz1idPDw6p7J8I5+JRqa&#10;rSqoFoJbr2/r+QoNG+96/gdWseodTH4xgdrXjdL31lLvtlh0dDtYJ1zva1QR37fm7sk9wLcPvetU&#10;INkmGGl+itL8GZJV4O+xL99fYybUvkT3+5TFz15xId2Ui7Xxh/guS64Z+bTNE8WixKNfWXzQIveu&#10;6RBrltgNGlRqEg/zbwuDQtTqFbd5XTqpobPdGT5973se7OTd82AmK49riWTLcvJP6MYVSo4GBY+Q&#10;D1S8nh7CGErJQB03o1YTXIfbeuvdDHwyj35UGnglcs3NMjdNBsHkMoDaAistrAR6bMoTnYfLCCzs&#10;QfE52pB12R4HmzlnqokL3iu4FxfxbzWPxQ3nviSjAAcDVqGJpOLnijk3mCMS8l3Yp9UIYATQN/84&#10;OJWF/4976XAFNGq2VPRr4JPjuSRZY0E8fUkh+BmyXDXVR2w14TQL45pOa5AUmA2vaVrkkNtVf864&#10;y3jiy9lbR1Aln7L31ASi+2+cAufmYpoh+NwgJDD6CW5oZ3BGRJInTCKF+hhnoGR+X7nyKab/5DnS&#10;LaIGl5KRJ7EPQrIdxqS583/RlhEPa8JkILVt39662zJpz5NYwSdwk6IjV0R5DyTQym+OjmaRy3Mz&#10;RnggwKLRDLoJgq1qbLmrVO47OI0cWd6UoQPpPqgJB/V6QDs2i22vzAE/TK0BkyrLSRufXQUOSX1i&#10;LT7nNUsEaosi2wOxj1oi+Z3qELgP5xEcMwd1lVnuuu8p+9a5iN32DaT4RvECgz8zTW8vI86RRot9&#10;uFaUyAp83NDmEkFxvocvG54XM8tLumY69FwLkgkOQQVvnU0KkKlD71gkXLlK8tijeQr8UhKAL8N2&#10;3mKho9wx7wM0fAG2Ucu5J9OB84bpGhYbOGCHGvTa0RmKQvIjl+F9IdOs9G9yw4zYmrXDlqHNIesy&#10;ONOqCltYF2PHMOVhjooH16asH+TGjS7af9lXOzM0qgcOw4g8lajm9nkclGaMkqdJj1PAuVJ9YmeW&#10;BIu77wTsR3FHqzC2Y9qXE8n8oIWOXLOoHWNx9ODBgysFhjPpOKRRkAD/QMa4hsqw/Jr2ug/H8Mi/&#10;Wug4V3ipYPEI1fwk8OVd3YfFrV+usgZgrxpbDk7ZdSL9VctrHXqf8Ftp+YUGVnCGKBRSnzDGxMqU&#10;eqd5HSB2pRtPedFlElZiYLF/RrdPtHNOVNljmRcjU3fGMgeYxDUCI6d/tdAOZPNP95xGNqjfR6U/&#10;Bb2hWIBwpIoGNnGDoayP2b0eCIAtZmgP0RyOmQ3jwblAL3IK2sJVZN8uetEM4BTGMFrza6q66G+6&#10;xze3PnT7NbdSIksPdN/ajbxy82IC9jCYo64aFAkq4JVkI73g3W9MpbnPSTKv1AYgQO8D6HDVsZtr&#10;QbA7dspZoiRYQwra+3izLzt99Bgx90wWoQeTAYitofF3QbksOR6pGICUh6PqqvQLv2G/e0N9VY+3&#10;nRIsunLmhKZDc2o846AQ8vSGvMmeO1dwkt1wTL7zwGYbPDryVMmvYCJuk6ss3IdP6raIj8Fk4EfB&#10;vxXR4Tff9oTSI4lezwmfe2zmFfCY3j0RQluDjDup6+PHnxmHz10pe/uuInJ0ZmjIJ2/2uc0rh+CM&#10;nUyt8AVCcZQg4xy/5sjJl8StgtGkTZKpFC31h4Oa9P6Gl7k18PS6PH8Py7GPlOi7LT66md5znodB&#10;m3a7VjErpUyujYh8BfpYul0XZR3mr22kPhruUvqtjNpzcV9V9Tv8Qurv0h6HRVd8USj1g6WSWI4d&#10;nuorlBpeSnv17n1KmCrOpPNLSrDOzRh6VTXAZKNofirBgDPrBPU1N3RclQrTMev7JFNQP8ttXZSg&#10;Tl/1qyXaGj7AlZp8Ri4E9iwpqwp0xQWjEUWI73AjcOvzPlaeJzODXOn8dd746YP9NnxsjFq0gXYF&#10;X9IvfeiN9PwjwUY+I8X5qARVMQLCAjJTbzUtC9gNYMeNzc2Os8wJ0ebKuSsfabf7P0XYA8T2oaAd&#10;H26Meo8Xhi4jHqHMa6N4i04uDgW5bNn8/P0fh2r8+dl16F3l4LdbCKS6KsvMmbgABdF3Q30ONaHj&#10;CjFe/K9qeo/TN6yGwC+eq4+eXtqS71H4feam2C6i7nNGFH/GReAoGH2wu5WIEFyEqsGx1d3AUGsW&#10;LOGacr5Nh7flElUEQxnedNMkn2zXUxkk8R7vY8cX0EpuXtSUIHWV0ReaT5YiCn/GjR5sLfPrTZAX&#10;mxeMkjY1pRuR+1OzzGDvpSbSc8AXJoTsWMDPH6+mhcaAXeycKk4ep6J3pC9NmLeAlkuc0L8udhy7&#10;1VEU9JJcU5Am7tGV7NVCill8hrpIptSDlAT+pZXPJ518VA8pEI/muLAa8137x/kNqSm8qgP87NFz&#10;kMJ1Qr3MNq+eLpwCWdh1Q6VG9Hg1YaXAxZX4i6A2/pVN6f6Ur90OylDZWK8aF/NEPVWij48SPQK2&#10;h2q17hXZQ2xMz9j3M1tMp09XPgNs1ctOCTaC3stRHhIXkiaNN+PcD1q+L6HZId4sd1CpcZkwKWai&#10;2nzBglmDo68my50Sobqp3pti8gaJByDQa1dgpJQL1GbFbTHbjWAbrnY1/N3lCfTD5RhiQZqbXleT&#10;LDMm/Hk12Ief0dgspc+70ZdM0pBNJOUWOnKDxWUTCd0ipQZUJLocs/5sI7DHS/Qpj8HGe17Lk/3Z&#10;gi2tmFNsIMVm/YID5jkLF1k1dXcf5Y+SRp0U8d8VhQ8qAZoYdvhZKrkq8H2HgSu0foFEBvoQXEXV&#10;jBuxxHtle1EOACLiew4lSaaPiabhlwgVwIpWaEuuCE6jMBFZe0B7mQEXMOH+p5eOYS71e/b7tCpx&#10;8uJu3qHzCwKGTacZTF8Int4mcRTgGKC5ZBkWI/7nFuV3og5MhNpp2AUbSvRJO4KBWLLtJ1kzltMU&#10;YCowJI4oTufRFygCtecJANPTJu/BaR0/R7bYdxc04WuCX8BqXBKQD2rF+vkGWkf5MuKXkfhKWtO7&#10;wTnoQ8Fx4lXBTfJdtnU0DRT23PWmiy0P07QJKUGDhnVh3tayxfdlaLGly2//Ct8iuccPIz+YD9O7&#10;JNAKcE9gE2a4qV8HOivb+lxEIMyBtdNtsCPi8fDl9E7Af3ZFywyAzINTefToMn10TDgOrMcY2Ant&#10;n+UzJKcAiH5yQ0B7kU/oYDUM7eUHZdVjOonb/hBvX00HnTeiEuiD3gPSxADMun7J0fZ5fa0ws86G&#10;lHYqc56Von9Co+2WVOKxPQx01B2/Cbdw6MOwDQcvXvQBMSufzHcCq8/wS7SS4v3+fMFm1+d2F2+U&#10;ik+DQdnJzTAve30OFYafcwJ9nNGzJy0MZSCVunRx72Uq/J67KfMnUBkWVvJi6DZ4dpxJ8Bg86NFZ&#10;hzrCtxDC+5lsWln4n6/yd7FuU60C5n4svg+5+uJzEOgfYHExB/S5ka/PvOFaLd6Stln0tsVfd+mV&#10;xyPvmeKTHwCGRj4sou0lSGeIF9X6DGZuZzV/mXNzc+wDXh0IJuW9g4s4cT8/X5Xs6s1jSpRab02C&#10;jsSLE4qwi5a2GAUMwcUl4bw4f9QZCM+9nVlUNn3buOxQu69x2MFR81rUDPrIhmyZ8WuLa3ifIHbt&#10;b3q1593Uu5/jTS9R34nNmYaSeWfoceycueITrYOV1Kcq8DGO3j3c8FNXt3xQT9Dl0tzAUJrsD2iM&#10;GPuY6b30mWOZxHQb6C81I7Pdh3xQFyxeznFYTyw2FTn3SVBdQPYC++yOnDwKeRj1bjUUpQs3W81S&#10;RAWTn34E/xL/922I4yII0+aoRZdr3CztoG307ndPlH6/PVIWgeYl+1Y8Z+2w8JBA6yVWINhU888i&#10;24R+cPoGjvu9TKgFpzsoeI0vMoxDrYhFeZILAgt0uXXMzHXYq5CBFiokGpcH/QtvNXfzYNvcNAXc&#10;IaKNa2h4R6IjUGMxy6ZN6BK3A6cUbzTuoOyGnmQZ9oHC86QGFrwNiEVjF8SvsnAV0+HyrH2L9PGi&#10;la1jrSf3XXBa75MO3MLdL7wNW3MOoKdHe0Hq8/U0CE3VYej8Rw3tQJgb/3N1336KWhLX+gltlogU&#10;mMrWrOzmgEPQDgu8Lgu2ppwmL4hXPqv9sxzdy8AIt5YqIuJeqYB428JPLaNgNFux14J0lCFWljky&#10;aumtt53a/o+63gOsqbR5H0bdxXUtKEVUhKigqAioNAsmdpoYGyAgyaogTcxakBY4awMFJSIiryBE&#10;RToSpUtJVqqCGOkCQgxNIZQESDiQ5Ox/gvruvvv7vuvaEDaS5JynzMwzc899y8rtq4Gnag8/u5bf&#10;YJ9zvPhworXijp559ebZkpf8jrYSK2xxSHj+INwrMUXKnvqlDX79kDo6ODuERN2N+pzmT3CP9Fv+&#10;1ji+w8wq5rB83KoTuxPC8s6acVBeP2Om5Cj/S/lWShdf+ik6uMY1huN6T2tyLH9EX2z0BmLjMkGL&#10;VHEuXbLU0SYWuUlYWLiHn2WuhMV4vIDsZp3RnQtV+8RLmAXhrZnDR9rmw+bSDGxiRCXk8tnBQVq7&#10;RAzc1z17+bXDT1K+Th2LqPmy5sn5Ip82x+GsBIOhdtJrv27GTUXzWGzx0joyHGMBb1NiBYGba/jq&#10;yW708DKKuPNM+kwCdm2nKuLKU9PRDzEedfRc5BscUJQeVjNk2dIbHPDWhbOOth7vVBWaICjDzBSu&#10;e/0ld/QU0q9esZoVjq3e9Z8G7glPoA/Rt7+FiBy4koAu4pIBjiJTMfkmFYcLGR8XKNRc1HgaPfud&#10;cbaX0xO33ln9MaDg826mrB7z4yETnF5xj2Ywcd9C3WLX3cMH+ui2M/YZxGx9LA9O2y8ZRvz3Cfys&#10;Yp9I7PSyECzKghSRVcwW+eSPFs/2pSOYNoi+R1kQB8O10/wugRQ4z2BXvJOGk0yNHUrtjs/oavjl&#10;1n1b2uWTYglD9737mU5+jNsRLK43dRveVWN/6ijSvpbX4Dbj+5tcvr116CJ2ULPsFxaCLeJJazE2&#10;nUKKI118vhhWgpB7aUh6LQX52u4xHt4X8kF+Er4W1NS/f4BrNGQRrRPoITFB7CmFfrAaf77htejA&#10;hLvXcviZZ/OEWCeUArO2yQnpejQ9+j45g5qEmuS6nfO+/Rz9Oto/fmiWFkMzm6M9dDhN++Go/nVd&#10;jCimxpRcANKtnuYHQxA2W6TWSuZz517CoUsBC9W8aJOVTEUdVOsbpjXd//d3U5roXpVkRRt+mM6P&#10;cCcjGDOBYT/Kq2G5sScVDdlihX7ylL26f+J/L+X7RZgWjjKujfrFm6KZrE8CRaR/uRFPpiT5c/eo&#10;BBFQ86XzzEEgVnu+nP9ItEwJ3jXaLFp2Gd9+l/0cJYRFfOlyLZXH+vLPA8rPwC6jCsoOV3DYYjMo&#10;O3CGeHc46Gwj/3eX5KZl4L/fgF0M2t2Lsvm1hCtPm3wQzk1eg2eN5LxG0GaqASL+NRnb6bBqdtK/&#10;Bx405Hdq2AhOkfW7zEp/wkTT36iqMnDzPwx9NEUVW+xaShR5BzCkK2NKdhNe7fk689+f8O3yf4zi&#10;9FjKFhXMbqxODetMIIf/TKKnPlG4uhQO5wZvcgc2y1wZMrpHoo/1VmG0e7Ss2SmToEef8cf0QmqU&#10;97tkMS2la8QtofMbOw3bWQhQvlKwOwUMl1FeVc48hbbISthXR5pjizAQ6LXLsnkjD0PxeFqJfXok&#10;Bay2o2eD1PjRE2D+9etEEAkdaXkxxNCUPtMcMzXhEsRqhoh0vYOwejX/scL/rqlR3tugLdG0cs4c&#10;Y+pb2P4nzDno3POkIpKZ4D1Rvxz365uRrppLwHOjqgxSij8qRv943gz7VP4iqBTOu/qwFv+wVg4M&#10;vy7eHyRqh03y+PjHNO2HEPSXWH2BGCdVp4HQm+hH//PVvCClRrjaD5Qj7b3Qq9Vge+3WwHbrJUaq&#10;bLP/sC5kr/8aHxoSM5lARPsFqhUsFf0NhuoK+669rnPq7P+diGjRPYEMfb40vImGKF9Q9qfdgbAx&#10;h7pF2sf+BHiY9dvGYwDJ8JfcIhwQvPEjy1UfICcbtWl2wX2tC8bDfSOOWIeIi6J7GU8SnjrJgRDz&#10;zp+Vj66dVZubwsFUYQNzUMILbwWpmhfpIck+0wIiiKVcGIJUn0NAeyISDsBS/M6/bxcZVF83SZ8/&#10;VFkLvmZ7gy/c5BtesyeU9Ucm1yxEPlIs2yGuvAs9iXX/ouy3i2ofxOV09LGZnUphPpi8BZTbiGDR&#10;UI8AGtT3carYA4u9O4WhgUDF/EP78Pvz7KigugN1KM7S2foLpqiuQxNTw0tsQdM5pGCUOve32ZzA&#10;AEsbmVnxbPxvq6EcYwVqoi05oRDWDzZamTxlRiGxSES+J2bGCEPWsNGUyL/kzIe+zmqW5dT/+Rhl&#10;hdFHCZLVf8m9kHCmzM6TEtT9iJVbjSW70Z2sToEya2rPedJzdbn/shgVF1UN5XcTS/OAoOEYWfLA&#10;QbhslHVTcSPays/U/+zThMMm8xzk/u4Jd5XkJDesnVWNrUfeHkDN4OQUxpKuiCk5sm2UHcrPYSni&#10;FQ/gB/07KkcqKz2Ea7FehceKPybg38/VUEvLuYWf6+vVgsUTxpMsx9vglWTMnB7M+gQB7zQNUOOP&#10;2/vewBnmi2AHsyv6e8GVhJLKvsA2G+ljuDOW1WlCHJwh2A6vPzxYA0qUZxhnPOp3ybhtzvyYlNl3&#10;g+pjYd+p8ePZU9/3WS5jhTTJBDy4CXcHvaqrVl0NmoIflFx9xFwIFaYj0+gPxhq05yWMEHWDPu4/&#10;kNB60D4kS5ibFfSVnCmmdVdCe+rIDbVtSCmZUiRTwFh7U+PVv9bB9CUckHmGp6FrN2uGEzc/g7mj&#10;YQ52dyWb6roEZmWIsjvZrfiFYwn5yI3MDS6j55QujVLfcEqbeIwJ3lvmTwO2fFThePGrv+R2XfEu&#10;segJeGU8SM7Jf/fO01yIazWd1WVSxgmGoFtoFahZTs8hl3doH3O2t/2Ipn9pCxqpVixBRPYF/OJC&#10;PaapTjdZxXegWqfJwkhfiSRl9LVPnAp8Cp98i/wLpyLeWFAxRUZdGuzrNyTVD1OekXMcOI7Mry0+&#10;EgFF5JksfWi6qStQnlOp2rmOVpYX7V+ZlL8uCSUFih4UnToGzdHZQx12IuvVI+Wiut9ltCPHY8ku&#10;VD+B0meoMbBC8RvRKxluAD7sDLvIjRYffKlwPdM01i95NPbdcVXKlDQ9N33w0bJJtXIQ4kyH46eG&#10;Th7q08UKoTzlxdxuu5/XqVvwQCfd3gXS9hP40ca9702riPxOmMD8fNxP5NcACdzPrE3d5ym6CY2K&#10;safa2gF8kzRSQrYyI2+UbOffYZWVHP38PnIBwzWTKT05TBnssQu1eniKs6aeEOIduEN9fdK1r8Ds&#10;/auLzOOxFsIaX7qIOxsTXUvRxvblM44Oe9ZQd2mDtO816GLbFoLdyWccGXaL3rn4RxBUTBPF096h&#10;5KVYHyMJPyKmBpdcgNcS4LWj9OGBqdNIT8+xGTzDqfXr9BS3LlrCbR/+8FPOP8205WgAeKfGaDos&#10;suu7QQ/EQ1g4uqXUTHy4I59dUryCPnW8ca+CfXIDqOX+a1dNN7Xcv4P7Y3yCyG3JSQAS+wggFb+P&#10;1Yth4ZNaz1p/EQdYdmMcTYb933FbcdhnyB9U/InmFRkjFXuUkJ5HRrzcHmS28xhei/obedizGc52&#10;ZhAb9H6nEvpBJKxhJoiA8x0TNcMY2P6l/lKwimMF4lzeJlC3dP/UiUd35fzO1ILw4tUnu+dmAKn8&#10;jqxibECvQEEtkkuekEitwJ7xGnnVeC3krZfMrDjJpKkeK9j9+Gt4nvUOD0ZnL0oEo1NEk64sYFjR&#10;hu0iJScia9A4/hXkirBoOhg4JQsGfvr/cn/KMMabAXH9+yiLa4VS3gKUHIvIh+3uzLBmbJLGLDqN&#10;ruOWE+Nmt23kiMZ09cH9130vXH63PjSZ9YmsQEQ6YJmn8IAEFgQqIIAZvg2ttF4EGRtdTMnTzJ1g&#10;X1P+ixurQtz4WW54hT1rajv16+WRoR47RhWJILZE3ii8doe3qH6FT4vgfdRMjy79A1zctBOZuSCq&#10;B1Hv3pNB1XUV13SJnVgTXR7C1/UgsJkvucFcgnzs8ATiyKS08M/+ufiHxNQf3/e/zw/3yWnPW+f+&#10;qK5Wflet75dSyvz+oM2g5G6tdCxb1eHgkwyPF+xzzi4cNSeLVz4KMSVhYJGig9hiZ/7Bx7wJ6CzQ&#10;5aDKTY9BKUv/OvIzTOTFyNdT0X8Q8nKfG5jfGvZep6d9/Pkpm2PBuCjsTLsTYTCZ8jnQxEJAivo8&#10;Mod19Zyh1GkoV1fPYnX0RFqCcyxdXNeyVRBZVhhyDVv9yTe2jKA6Tg/JL8xYtOZJoqftYad9l96O&#10;VmnrvtLJlsZICO7P+oNWsPAm+ei1LvWDwnNGdzx+qV9bXOGUuqzykV5TmnhNcvZbchxJCyIBzcdU&#10;NxTa91gzPfFajWuaOt2EjJdO1os7wsS5e7GhoNstVZ0bATsdcgS9leLoe26krNA1JLEl8cPZHiat&#10;9lLcCk4hcQIbaHi2cJtCsI/GwpJCVN/kj0tWd+aWzfHOWJ37TJCzgV4AwsnAhZ8+sITXS7/B3CjA&#10;3V6JWqWiycfyG4v3SBkZDh4KFMXKiMJ9q/zWq17LFzcJ10vH7BtnAquKLApMAtEyaIOF/AvYwj2+&#10;el5/yRFEa55l0AdHwLSop9eaWqhKyMgslnS3ELx4vf/4SzPKP0xLgigW+I+I52EPqBOg7XElw46h&#10;I03sGcWUP9GnbspWpT3s0sTNcBSRLfcfj82WowXdZNT97TS2feFeQHtVMo7dK35lDNdxgCjbtXuV&#10;eiAiqny6wj8RUMjf3nl07dja/yqe+ZGHVkIeoG82NpyfiJPEB4PEBEsUHKGJnguHT8kAwVen+f43&#10;4J0HHs+uOzAmk/K+J1kR8QyNElANi0p5l1EcGLQ9IaHCtFHK9e0ErjP1hPMBpeftwxAAbXH7m6zh&#10;h88fpd2+50faghKxlpsQEJgP6zTpVGObkTf9/ASskizNLmAcC/8D3DR7M/w0eJf8YQbpsEBvL63b&#10;rNQQ6SpszIPwWs0uvSVKYnZHC63ix3FGEpu/MXTenDEwbSP+e4t+hAra5DpARA+aeE8fbtKqZDIB&#10;XeUwR3M1uThp8DBhPLir5AhBeEnu706YJL/7clPr4v8h4r6URBYbVPVKlPiFyEuYqYQexiHGZmms&#10;eiK6mhviM7a8Sp8NKdiehMEr33BdR02rTavlQBBCpgkh0FeAyfnky/Lho0RiG13U6SF6L+wKWnrX&#10;WmyHdl9CTPHLGg4jHZvfebZvb743ewriKxXQGWZvpskGQRkERrD6WOSlKY6VLFk9RcBojJOWo/pt&#10;hLMxuKsNWJJUBwKXlswm6X0ZNOyP6R6GUSQ8YrIwpIwgopLdZUaFcZyhjY6oBWZzk6oqOUvsqUyW&#10;FqDQcqb+cdaXuTtY0Idmnkv8+0CxvK4W3OZNJANWJV3PlD1rADfIA/E2yRwP4U70XnG2KKAVKsXq&#10;3clvWY6NMKdrnj23EGtflfzGx2KTsDp/LJsBNRb9crHT7uqmFY0ZGyRfvXYzapfdaXcoYYi8XtWd&#10;M92eFqfEzUznF3ZQbEhVDtli03zrl4hvegFA7ElWgrEus/Kb2ArfrPYyjY0NxfpPfR3m7xh+/ixv&#10;LFNjLk0YTQ4YTvThZLneAll4906D/GaJKy6ckiM9PchLs39Dc+/1M3/b6zUlaTqCWrMfh/ij+V1n&#10;WFxkuSduUbHRSb5OeadJw3CuijX5WP05akqm3ufD+Z7n1C4DhpFHdl8gFFx++Mw3/RDKEqyC5B3z&#10;xmf1mKIyuOXOVd7ebax+xf09VLZ04P3dnYP4ZW4iEi4L3XTy5OcizgyH9oFlV/VCkAv1n/aIb+Fd&#10;T0/kA5bOf9vkBDG/aQPVgh8MxD4ibGMjIcd7w8CDaz0RQTXaNWW4IvIus4P7yW7xIEtWu/uh9lRh&#10;H9W9K4lfPDVTl9VGyBGa53CEsZcptl4cdOhS44zeTt0OGTn+n75ieivkW+oYhxnrBU+muxQ68F+m&#10;FqRDHr+MlG6nGyI6NDWmr+FbU/67b9EBPj1Ys+FU44jXaqbnkH17TbCh9+5UxYuaVE4nuM950se4&#10;svzobRqxASe7dEaUrPuMH3UulDYnzszsGPVrD4nGWa5aRVaGjBK29Os2+q3cHRd3CdY8TH4tio2D&#10;tPgg2UM6ouc0Su2MfVASXDlItm//xHgTuT/LCxG9YtwbyeER57e3n0B5B9DUNNRPi5iz5mXavkBn&#10;uslUzf39uCKHqc7mvQ+2dPzi24E/Qvfx2jrDQxZyRVajxBUYlprEwA7uIb2CMoD1p9Ws0oAQX0k5&#10;VtcAHT5Zy94pHJdFGUlHeffRCNc0D9Iswc95d7QjM2qS2eqPbl7OsjztVeTI27mYIfHj1ur5rSwW&#10;yEe7G5KD1MI+RjRIB3M9WzsdOY7PRGNVpvoTpK0mOnbv4mch14wxlVFvlrzZyfQ9y9bA8M45eJ3t&#10;Y1oU5PVe8CCyL7NK5H0VN0RZSvrqcCbhia/egCcy+ByPdTz/YB5aY3p3b9Cg12iQDfVxQCIEBLN0&#10;qu8p6IseFYDQnMl1JSmmv6zkVPFjMBQfLKDHPATrPLxwxxH69LEVOvrolUG6goMvu98Uq3I9awn7&#10;SkLfGunEWR2iDeEKXZ1Hu0LucHwedByP12rCa0m0X+C1ZATfvtn7Q93uBW4dZwxOXi5O+6Ocy+mb&#10;ZPKOSM4C7c3ELcMh9UvWPocFtFbqR4bEaH3bCftdRZjDiWGNE2ebStfQXD7PJ5oxBZ23ukvsDoiP&#10;Oep5e7mKHYkvo+jOF4ga3HxPE0470HDin4fTD4TT7f+AuHVGL5JzKZ5cdrIS3M8jdxa4Lv9E8DLq&#10;4GWY+7G+9CQWRtxDSt35sy+zqIu4DG2vYq4AgLswbnupaEq1tblvqoszlK9kmMrqDfvd5hAzd0hl&#10;zKfi6zhFmWoRbV1H3drlyVoMdbiJtqpgBiG7adFfck1lppOTTHKsywmfWZRjzfhVEm1W3bBwRKkf&#10;M6g3Ut/NsYZ56G0Y1nR3pDzUqDypLc4d9h5bQEv+6Du7ckqFfad4axfv7TDkQojNRs/txLb1zT6T&#10;R7dW3a+d8PFiJCckr8CRrPkhFMkGRlh1CZI3NAYHot9bMlruU9eC534iuIiVLQZlo/lnZqdDcCln&#10;d+1thi+nKyS82CIJRSpt4+c05Mxlv7A4G0O1a4m2ziW/P7lS+gkh1IwzvBlxpu7JrdT9AtErhRvF&#10;i1Y3Fz0rbB2AwoZnf+iol+2ordsoPE2mdcnHdaZ2M27g1/JLPUlb8gSZcQyPCHev0xeT97l4ywsp&#10;nL11SEZ7fp+twwQw1ZW26SaXKai5ZaHZf4pz1ffzBi/j12B1XtZert5c+76yMpmY38FHssjU/kov&#10;sqS7o2tE1iyqKGNlqvC/7d1LXqZO4K5F7UowBLU8SsFmfrJLq4JZiy6nKfomk9Enrp+RBWgh58/q&#10;Qv+BzZySR3Z2qkXPnEdPhhOj77AMAlryZMTA+t2bXgpCQp+brnT/HEBQQUM7a4Z4gakWooDAbSaB&#10;1yY+q9oC0aVHlzyxnIgex/1CJRBuwZnGHaGYuayCpHi0bf3zk2JKLW211m35MTXU86vO9uCC/Fut&#10;pvnOduukn1pqVElzi1B7nGQ1fhN6kfvczqJedKLmYpKHQWeHvRdFmKpSfaN7BIzu02aXgvCtR4e3&#10;6TC698xs8iOXnwaR8zmAR+QdIUsiPYSWo7Rb0C2tR7yOCMWpsi7ohd9Y9wX6N0mrWnLJoQ/wCg3F&#10;7rgrQ8EPRd3aERTdyse1K4l6+iY3WvO1KabNquW3TG34yWZhDlloul6iUXEEUh5in59NGTrwJr03&#10;YdWG0Noi1BPpni2xidfK58fHfo5TrVg2aIxQxK438Y5Wa1urFR6tC6zNRwN1rhfy+xL4LkcrNdag&#10;5z/H8ubjzSU1bIXJMVJbqjd5s1EBkdsh0XWYIVx+we/+lPMl29/8fCrusPgv8YrIR/9uCKzO6TRq&#10;iqN6EdUv5thKqiauckrSjvDlZcHOPw9Tmy35262Jx9ErAoOKKQiLaEn8xAcR/nkPOtWzjAUnaheG&#10;m4itzLvftYkh/zJRPdlQ6RA4UjGy3IP/VeMn/rlnVIK3NM77uW/WGj+Sddrgiw2eRR7D2Jr0m4vh&#10;9FmuMRt9CUIk7V267NsbjKyS817xOz5dZpz3Ur1fK6JvNlL02k/uEjIeazLiTZcmcqhrBHk0r0xU&#10;+/WDuYyDzcZtLdeHWleHe2XwljNPDbdVs0qbxk0v9ciinOkihTwwdNWyRvdKTCrZ97oh1s0DxVkT&#10;jkofku0c7/oaUWCVtGBR1kA93aijWe5/vfDgtZROR8fArIAA+zPhHfjx2+kF+t0OQjPbxpX1l4pq&#10;ePEr8m70RUqbTgAuHtbh/WUt5eQ5rbwJSBici+8TNbneY5uHv//lLGSManYkzqXSvfNtWa8RZU9P&#10;AaE8fmGx4D6y0LBGHa+G5u7Nv6VRbfdgr3GWIUHHuKnjxGpWmdfFrtxHeJ06bLnEoOGS1EG56Iq3&#10;b7Lnq6jKXnfqjbm1/rNfq5VxCUoDQXIsftA17o7LndW6NpxSiT2p8l3duV6bCWgvE6bf1eDspQ98&#10;Db9FaGqc0dW5bB9NlCGAgAT2hzVc9lBG05ARt1M1Au7guanfmITOv+PO0pbmxpQUxdTv38O7jb7u&#10;8trzGpknsXjeD1GOW+OGs/FuSmdG6OJ2BKR0gXP0wie2L1s54hmxp4qFCiQ2YQL9imb8DL5GPmPA&#10;tt7p48e2nHvtVWOmD7td8UU3znj4uQYXG6QCm1pqSq1geMI2/tgYIcfw9en5WUjhVQOo9BQ3lfBn&#10;V0wlQwaHu6EhVzdIf4nj18KrrW2+4UvuaZXsv3WCMYztdz7T/sqz5jSq2W392yfOaz6Luzjy584W&#10;J+Ph7cmByfTOSTclH4l8ietn/Zs/d0Y/9z1FmeeOKTZJDC7kRbedu6s66BhnWn5vAV1HB1FsvjfN&#10;rPhOQUOaELqG9jlQMAL5xTLzdkCb81oSGDjpM2NwtL761PjjkJNhmU3/w0fNZNEhhcyLFdiWOsl8&#10;V/VKBqL+9AB2bBE93p4jfvl48mH6Y4Ym+vIpr9DnNtg3JzVzeHO4usbcdM84Hf9nRS6jolr5IPIm&#10;Kkvcd3cexCMe5JCpqC+tgIbX27DJpPVZ7JHsB21LegmXjSOiPXL9mx71e5+7l/wJeQjws0WofgVO&#10;UaIpULzE7y25MxGm2FzZYFUMyFay/gWjnl6DMSoHJto0/WvcLKKXgXl2tp/pl/yrWxyII0MnbGq4&#10;s2whd/nJHY6ZpVLO+BZ75Gtqegvo2u5wHaLPx6GqlYsdY7EZRjs1sv+dyzzwLe08L/iimeHU2pmE&#10;eFkuk6GFFDP0pfETFZ9LjiLS2UJdFjSuWgpNxEIwMXNMd53k4oKDVjR5B7wZgmV/+khMwC2FTzZx&#10;6eYSrUcmFQqhqvMFF8vjVfhwPXNMvVP2Pdu3ID1t8vwqC2XW5vY3tROgWT2EnAkwqaduTXPn8DO6&#10;UbInJaBQZ4vobOEnluEjoKFwbDIEVqh7vsFs0RUadwgUKylFZtYEf+LiT1Vasf85R4ntZRyXPhJW&#10;NI3rnsb0qIiyhlrHnUB1eitW88puUWA3JjzBVLrY+oxxPdNI4cqy6Erk5hSlIlC/tJB487mR9V1y&#10;cgzNW0lbknM3f6panCy+JfEeTb7pTVSTWAmQsDV8/TLaTKd+f6MxWCVuvg9qXQoaMyOlZz5tHqqa&#10;iHm6EkftLyYkoxrqRz+XojOttprqL3iSGhg1PmlSUdD2tqiP8fQ0pDXJxtTtoPy7BTeHolR2mala&#10;GGLXdHbEMGxtQ3Xuq+A595xi8eTi3PGsuhW9Wk9DXc4AP6WVWWHTM/611jYLb5FTUHMfWR9dZRN5&#10;Eelu6gCByBm9QYa3ZlcRgyMJHLFe+q9Q70qx9i/xI4c/6RAwuI/iXTtoNkADdt97IOqCHNTXbn3G&#10;KQ6QVtWbWn3uINUcbLmEamW7eR/vdLRKUW9qJZ9ZYtwLZ9qVaC+/iixIjI9OQSnly4bjUvsbMnnz&#10;DWwC1jIe64vf9JzE2B0ef2wyov8sIQtED30e+0Ye5p+LfMzRbmXE7rNKPRe/BrLDL3NY6yWswZb8&#10;tvbVccW/l8dq3lJRldaRrIABrttdmyP4Uq4QixK4qx+UBC2RFBz2m0RKdiq2RGINUM75ZbjqYS84&#10;jzLiF4yzEs6tkA3RHMMrDuj8JUfMI0zZqEA2RJbPUKmhWhZHH0SRLqsad+erfZwDBTHrEsR1WeUV&#10;DoUxCanuoqk8+nlXv+UX2z5p7tmwObBl/4nNH2bfdkQbqhCFS2F+ErPHcP7Y63tqVL/YiPLFg5qJ&#10;IDNK8yGh9YRKQG8lUndnF8QS80tyAsxG+/IaM+Kb3WARLGhRaXJsr3L/6fxeY7NlZ23+knM+f9Tv&#10;WwJhKcmhDNvsZiK1nA8A8twBm95OV4lzqbbUEmeCycsi+m9nbGAYSK8iK0istMMiK7C5TYODRiMv&#10;Eddar/Sdo63EJYG8ArOQeQuCzjYbv+RPdNmVr+2uLz6Z4Xu5oYxtevREGZfnV1E+EM7oPRcVmpat&#10;b/REEMA1ftmtv9AXOQ7g74z+p/XewWLr7CaXnPzCPIIfkzjpxiqz1UR/TtyjtYCpJTi/sZBZJfi5&#10;ssXlS99k2p/CLf3j1YE7ZRlgDTuxxTnIvdldzEZzQTSwZ9xoIKqXnANKnzaqAT2jVaLwWLaUCafJ&#10;nT/76d9iqqNl1oIHT7ooP3nGeCd2pt1NFAaXnBtzKNpbtHjvaKu9o5c/EK6U464W5t9irnGbkobc&#10;ErZbr/q9uS0zipLB9lrQwdKqW7/o1g63Gefw6tSdgqRXSbhlvJh5/hr0gPlTx9Gg9zbuvbfyq/qK&#10;Mzh6AyJfXu0l1pVtehEpraQ9Gb4xZrkRZ467tuhpaLtgow8m0+tTZgh76L9ARTKN+hsUzSoYWEQZ&#10;KR8i+ORquK1sAVJDhcVVX3NhyuRj92MFe9lJkbGuCCU//4pf12zEkodzCzHjXb5JW1CilyiMuHF9&#10;8sNldzIy2vePxJQ4FNuVs+Qet+B1d3XR8z+xEzt28ge27ajo6V88nHpevlKNjDr8oQvmLlOgGmpq&#10;89SDuUlwwqe5zai607HfwTq/dajz/IRWdICBcQdH11/6+zbKa/Kv7tsSmYleJ1eR2guLjxj1MILJ&#10;6XY+02n1WW8wkzcRvrFcRxPp/AiF982gr14c2y0DesxRLc0jlsCzM3lqFby8TU6nlnqe3yRkL25F&#10;6WYC9S/BRu0B5CyD1y+HhhM6ouxPEwLmx+X2H4H8ugOq6SXAkfh9r+azI1PcDTLFAVdHPL3Pcnir&#10;ImbgRnQQ38NymyX7+Mn2gqaIBqqdYIHVnaWhDwcvpfsOMuufZPdWByFRrNCSmCbFJaXanxw+O6Mz&#10;+NiB7SiJDRs3ANwsY9eNxVualG6Q79u8WAMNqNFQF7jI3f6XXIMIzs1AJpTSEkU91A5Ji4vc2SOX&#10;kfKqQ5MEFnbFaK+cMHRt0qHZ0ZK9KMW9i6jkPiXMD8vF/cKz3SiNS2oYXrW38EaszvKvAz56w1Eh&#10;XcTgTb5ZVp4UZclBJrO+3uXheAGprV4nw2Tq1WUGGydWYQisPp+LFBiANFf+xvAde8zpF6vOU/pe&#10;B8wQf3j36JyQPJzrXsVX5XIeLoc+hK8BLcOEj/dyJqx3NHxIeHqze7Rf+PBhD30J0vNEgoNOolCK&#10;dEUB43h4cVG3PBs9iFeWUdXxI/Ac0GVgHKINHwmUuwc3MAP8K2BE1FugESIPb8xqGWfgSL57DpUE&#10;tjQbR78IfOC3e2hs2VJlbMwrQDmqh6kljZdsyqQSwyqit9lG+6jXpjt6XDZptth8Is/HbHMPNUvH&#10;mzL84WenWX/6z+s0bfAusetSGQkVOmqfdjntDe1iUat18t8d17SR9jWQ3qqfn7J7/ZfcLDd/WFdJ&#10;qMmuBuFcRGhnW3jpsBWuLsrzRThBbzqvOH2VMuCETKlFDVLFNOn6mJJdTKkffbAlG1Ou/CO1jtRP&#10;0ElNDby7Y3fKwPn22tO/R68yyXV2iXIWxyJhRv5pHe0VKQ4WFMPz7J/Sc+8RHzpZbzRV2Ie6nv7M&#10;M3DljtwuDI94mlqbe3vigc8cj+Rn5w30a5ZgKplFXP0rVAJXGmDfNGTqdL6brEhKq7gYGBCgUla2&#10;7FK4EU16IuBVO89eQ0H6QKLC3bGnfK5J8Li6nVVJkdjpkar/MaJuZq+0J+gkztBPnIBeJF3hkm9g&#10;inzdioqqEIlJ4tejJ/RatRrO1i/2Bpoht/RZjCQZ0OPQ7BCUBKny4BfoFSmkKMwucaS/QjbWs1yi&#10;v8xMfJy6E+lGFvSDovSr9Ha2Zf0u/Q/XMAdbBZphoCoE+E2GjIVvl/uvHp/vdWHsTUqsI63YM7H9&#10;OLaGz3zYNbRgzKx5QzerfrjhbXzb53N2DvNoC+okqqoh42MnFaqG7AatRhntQrWt5xYhvCcO47hr&#10;+Ll86HKIM3eLkcTrFDELxdbYSz8/9Y53o5fImxpoUTsPn6CVsVq3/0laxO9xwGfLdL3ut7HX5jKL&#10;6p+Kze469tgf//LORVwEgnm4z4QFvorvAygL3GKCQn4um6yvSGrP0NFEAubuveMXHgOpxD8FtLaL&#10;2E5slozCBipydcLBW6Qd4gNeWBkfD2WG5eOIFEcqvW/F3anCRdSFNdYmVaR5IRUXSA6ovO8ws9Xw&#10;yGYHaYZfkGXHRiDTCKCyUZWAEtvCnFCRvp5bd4Qa6qyWMqtLSrbgX/dHyr0CXh/mGdteJlIWh6T5&#10;BtSOaTfGaXXMz2ML74IG6KdckcY1UX6doYi1MzrplzuVnMl+mcBSVdq7xYtFL6uUN5ktd5+w0Uy3&#10;eZb4fhbvLYY3fwl2tYgD5Yb4WCjxrbLLAFNG3RcRpG4AbWC3cxogL6+zccepH0Xb78/y1KaltRbW&#10;HvN6tA0vEpMu2q7oC3eD/2RFkJ0L306k/2lYckR/PsZmLRSuy0FznXNKmtd4bmcJjw7FE6PSOc6M&#10;BXzKVTi2bEM3dUP8EpgwqH20ySiMkOMXIKLEE2O93HHXf6GolToE5/Pr2Tb8/dGBAV1FGybr99NE&#10;NqGtzjYgJ+k/ckOCe+Jr3GluaK3XbhHsylnvYPbSKb1vC7SoEe/Ij5Wp0gRTnCGS2pUnL30lOpTR&#10;9DXs2C+TTEAPX8crC1qujw/t1ldHOwnLO2vxYs834wUZ1Jsiacctu5U1jXVoqkCxCjYArnzb/QsW&#10;ztG2ovrJC16tfdWpBVITu1r6RxFTVxByx4h8g768iz8/TvSUz7NVdP/glNCxPsX9ydhyrw6g1zrZ&#10;RVvgHq9XN3wpkPRe1+pgkXVkO3FC3fMz6yeULPIEpjnaLVBr6ozgdhgcrhcGB+wtKqBjO+xVmPzJ&#10;IPJwnZL5KH2Pr+trB/0r3vrXCvVDoAiUk/G5pDHeccQAaUsyzlrqfJrd6TG1nnnuw1nJXM90yVJw&#10;yedFhvxQj23RrUFlmn6OMc3WnIA+RsLhscMrIBTW2ShTMHK+P6Ov0xjOUHNp3KQRVvZRWLyLWp61&#10;xAFpqCWnLFvaCKIuu1ueNm3EASDjiMyuzYDM8GHwkze2p/gBjU8bgj3YQ3oJLxIzgxQGcEJpsozB&#10;w/D/VkDk7aIslpDbgkwwWZ+UD9c3dyC3dxS2y9JNZ2REPY8gqam+cFYjJCH+B6izFv5/lNVGRiTr&#10;rTroY98+XxY7cXLunUMtUnDDnR8Jspx13E4FmZ7xTNn6LKZziZIoYhhdpJwFtcEtvGadt5gyQHWJ&#10;YWH9afaA6Ls0gzdd8QMWoR/AABkgQM0EwCsS/VZg0agJhJatri4ZBKnbqavdkzyvOygLzeJQpGgB&#10;4zAU02QYFVlot+gtyUawyxFb/KVUQfyLB85EWvCWlNHBq2Zqa0ucaNcRDlbXSBihv6jdG7SCVu5f&#10;ortaV06ZLcNAyi7Bj1C5VsLWoGoiw76hUMsvYNgNe1bjN1YB71ILIPeou2WAAuDs3PNVlqGZHhyA&#10;k/4P68qMKOBBg/ASPdqGlyCMEjFdOGnk7+WXPwiBg1bkAVCTKNkDRdDMteIV/i4/gAnfy2iUeW1n&#10;pWmm54HstJbfHCtmj2AiDxGti6HKb6QL7mPbIcqNV2+4DEWjvk92OYiK+wrkyWpIcf7B1pN58nGo&#10;yMkiXAvxnnZpshnfwYSIWo0zwOa9VPfDyei9VrBmgDDalwQQMZsSvvkqXvE3qiq9+wPlJapeJ/IS&#10;BEWBc5VC5dKzmuBmsXgH7jXEAF/PAmo0UM6/5MdFf3+e95R+YHqu36x71ND/6MOM2uUNDx78AdMM&#10;chDc2Tc3ULd+Jit7FOZ+sjW2xVY1xvs9m1RRZVNKSEWA5NMpL1bK6Geqoae7pWbHs8WkaM/nA9lE&#10;r16dSd6X/Joc6VBTqrYVaFNXMK4zl1l0xS0OJNjc6lzrlSw+FRh2kdlRby3ZROvyeIviBBSokp9/&#10;/pE35zEcZN0ZSrns4FyFvFbzLEYNDKXddfcg1bDKTq2i+uLVT3icBZm5c3H5r7nsRWY/VwV7L8kP&#10;Ejjn7afoMilcBgWd/3NlmEYyV8wK8UeuMLyoqcmFH7wiDGvNfAQ7zWpBIMHG6j7zeHztauodb8Yn&#10;3y/dl594JklM+M85N8AmnDMMiDuF7Zho4OybZVmCt6F5B+7qVlB2j5/D78VKMpyqTid+LB07Ya3t&#10;wridQ/tVskWaitfyiGb+KuDQ8OqenDWJfomOb6Xx+Y7B7FyzOWw+rMBFhreJu/iEm4bQtIiU/qfx&#10;uSmBwn01JCyxfP/FOnty1dVLV52jKdArNHCc9/oMSkmU6LXg5/le3GeCO5XVSEECz+tNnjntudJd&#10;i9J1huEf/nT/XnAQZzzgoAmHbWyLDJIsMSB+dgMYyyJ1WLLRNM3Z3SZlJpg++lAfs7JLAuMD/AWy&#10;KoicXVRQwxE/RF5oC2eNqqZoqJEzUtKbPN9AOogyuWqKIQ2EvX0MIEP3/1HRl22yzcXV5tAYo6WL&#10;ezdJ4CpFw1YHSGODM0OvIBKX00zHSS195ssQQHXfz5L/8nYKcFjOxNfwaYeoFOjpaGgBmu2VUA7c&#10;LH32zBxT4C2AJhi2zNQAOvHvnQmlYTuI0Cldf8lJr59ljYdvE4aOIjdgWXO9JCc6AJ8mgyaYw3Hp&#10;+FM4Lv3jAbjBLRb5tqjbDqq953Sd+bAsNg7m5FHBQr0srflLbp81YBb/i0+U92HoonT4stNcbel1&#10;wHkC1NCymNXlCmbwOrDIL2qEkryHpmCBdooZEVoxH+/6nqqaHSn5LRLTGbkegiUtRWRle9vi/C6U&#10;jFoHKeUjqMUJpCeu1j/5IsCG6/4F9pRNiexRPYZr/fMFapZEmYQRECq8ArnLFpX+JsgXx7/BVFrT&#10;AtlD6lbT5gdoEpN/fMxRLYAVTaOEdbkl10QpAiZeDCJ8iCTsPKmBtInLmtxGU0M+5ieBFWhNb+VZ&#10;LLNKfgxwgmyD6VK8C/7hajnfiaGl9EFAEg5Bny8bprgud3BTCy2obtFkHqLQ8A4gjmxLQOR+bHnR&#10;VMP9G20EyY8nqiD5pEQZ9s02R0DjFyoVrDZF48gyDTVoOVlXJ6t4AljdEkztd38kY7kLdZEDBNHf&#10;hAwyCy6f6KdTzZxn345G/omtzS4O317kWILYBB8nf7FQfl/WxziOsEjuYsIn3aobwipzSQ44wLAj&#10;cKlDDkvLc/kjnwnXmCoDqqr+i+mrnKwUIr+cOGGaGQEU1EbsDodxsu7lgCMNPIM9FYinrvGYHbo0&#10;0+Gj20T8ylccyub+vMXYpew0oloWjMElu6snqBeYeSj7sW8X+/Ps8rC5OrqrnNb3KpWlZTEnbK3T&#10;1IYz28RhNU/NJdXM30x/5VRlScyb8Yt4DG6ta9kZJ5JwfnAJ9CcWCFxNOsNLBEoqvWQV1Ro0gp84&#10;wSXk6SlRmt9bCj1WZ03HeNOcqJZyY/o4GPsbVfwiAgeihQclxsWsaZpU4o2RPkQjEY6luQMqB2bX&#10;7VNZIduJKj3kXIIkwsmZVpxvaw1b7rBdZksE1mg7AhRWp135ROe/5KIaDWWoP+dLP4b+m9dz8TOa&#10;kMStoUF6Oa4KizKTlalTkbe1X2F9r+uAjW+49/9sJNmmmgW7xZ0wqVnIXsQaGWTaE3ijywBBS2jb&#10;4ypZJz3JwQJakX5no/6/IYJ2EdR1CFpMXsIEmYHrhsBSDl3tnvUllyGwOBvvWqkQxpO2D5kiPTEf&#10;/o+IgCyMUHdxG2Gq0TskmH4WkS59m950GrbnUDlnQXsNB6xqYAh2zcj//t/oGM17sFdDJFEK1yFk&#10;gS+rX5reuKy4SPaSPry0CK6jfmmqWdcvErPUo/2wONKTG37Yi1nVzE3JElv6rzsIXC2KLIA4El6c&#10;3W0M4YAVU2kw8jdYbwl9ZPL49jThNrIzzMQ3ihFZZPXPh4sfbbBb+yG/UEFktMOaMOrvMT4AMGMO&#10;ZpG2HrbQURu4hsmUWf8XZ+yKHUyopIt0oS5t7CGKEdDmv3GWpkmc6R38ZjpN/JecUcDupjevFjwN&#10;Xf/L9Nb9FnpC1J+jhRShPiwsZAdYNQ+7F3Z3sLpYAElCSPpxCPb9kKXInGdBXStbPYDcAUg7FL0X&#10;wSEl/gqwYRvDSkgEzKZdFPYByEfWutFFBm7fcV13YJv+F7UpL7NSUy7fMOfOylNrHzfKgqBFsmCh&#10;5rOCJNT/i/S2QzR2P1f5iNMB2rGnoetibmyGhfMW0zc/2mVSun85bqi1hS9e3sRbVLdP8Vsgtu4+&#10;BD0ucBeTG8hzW/Jk0EwLz4bFoes7/4RM8rFp0yjzWO+h8NK1+Og1mYKW5ZOnoStmpyR3WN77X4Mv&#10;x1jbJCcjX/lQuRXmy4HXNwKEJ4fq9i36/xEph+7wAzP4p8lIl73uksCgJsCT/QNTT9rHz8esCJXy&#10;I6ISAriYZriZFrd/TfgoO9xcK5YrOGeJsohV2F7GofDQv0Fs+/3tYqiWh+FwsJ1r5YPVTa/KlKdX&#10;zLp2bAZgFwziyR8u5IHE9S500avMqBxRTiGgs71Jj3IO72UuhIPG/3i1Hyt25lbCNR7ppBju9C1M&#10;fEFlOkxkAxgH/xsQGU7/VZIsGd+NVzsNTT8nu3/GcOi+cfCiOKOA7Yf3nchfHgJYrh9KrDANm8T7&#10;H4vNStli9Rz4q1TSu23wV0xlnDMMc8r0BzK0pQmQvbSoYw261IFxL1y29rGCDTij6SAc+av1/wFQ&#10;SwMEFAAAAAgAh07iQMV4QwZDRwEAKFQBABUAAABkcnMvbWVkaWEvaW1hZ2U0LmpwZWec/WdcU2n4&#10;NQpHUbEhKgoKQlRAVIRYKDOUREcRETE2QECScRApETIoJUCKHQEhAwwwwkAUBKRGSgglJEoVEZEa&#10;aQkJTUpIQkk2pHC2839+zznPeb+874vyBQLsO/veV1lrXete/b46Atl+8bzDeciaNWsgv4P/IKuD&#10;kLMQlbVrf/4HP9aB/9dvXL9+3br1m1VVN2zcunnr1i2bt2xR27Zzu9q2Hdu2bNmuuX2Hxq7du3dv&#10;Vdfao7lrz85du3f9/CVrVMCfWbd+0/r1m3apbVHb9f/zx+oHyI6Na+6ojKisOQhZu2ONyo41q40Q&#10;KASyZj14tT8v+H99rFkLXuMG1Y2bNm8BX0DbDlm7RkVl7TqVn1cNvpoAfh+ybsf6nQdOnNmgcfW2&#10;6sGgXScfJbzZqP9b6cfd1zpFBqf+uP9402ZNrT17tQ0PGR0+ctTM3MLyl1+tzp6zO29/weHi9RvO&#10;Lq433dy97njf9fH1838QHBIahguPePL02fOoF9ExiUl/J6ek/vMqLSv7bU5u3rv8grLyClolvaq6&#10;pr6hsam55VPr567unt4+9vf+AR5/dGx8YvLH1LR4fmFxSSIFlld+rmsNROV/lvW/V/b/WtcOcF1r&#10;161TWaf6c11r1oaBnyo71q0/cGLDzjNXVW8HaRw8+Wjjrt8S3pR+3KR/6ppo9x/3OzdrGpjxDMU/&#10;l/bfyv6/W9jj/79W9r8X9n+vawCyVWUNePNUdkAQEMX1rJjDkP/nZ+71qb/XiDoEUNmem5ZNthot&#10;HD0RPhPWPQfzkD2o5/r6MhSrkAieN3eeXWI0qyM6OsGx5arznwRxywV0x9LKVQjbnb9Ejl6FaDOt&#10;AVmTlVF9rELnI1NP1C7uxpoT3BFWbuPQhfZQc+2oR6sQjKcqMlMJjUHtZutxLEnvW3MM4KGIgXlM&#10;NmcOIwyD/wVgRd0NlE34E1gea/MUpd/9mGmHLj1tXt4uZfr80RslEljgbwIU4YPbq5C3NKQkAGgK&#10;EjfwPKNeCI8hys2hcA/rNiwjC5eOEaxC7pbIEcvwY3jksgVRhlxmCfrK5u5EeO+6emWN3a4rqmnE&#10;zvRVCA8JPPFBL5IUUN0Iu3C6YDdduYsVg5h5iV6xsFpUP2Ei0PchvKgNT3xoQ7+meMswyvPv+N1k&#10;qXBKvlycMLtY7W2faDh8tHmQGEDrx/8qHk9tZG3uB544PearwWdLnwiuzoY5B9RWSqZQZ1/jUBOT&#10;ZypqOmkd6v4nfVEGNcyuvSVb/cwCuzYJJgKKafQLqxArYUm3JJI8q9xUZc8qY1Fk11bcxrrv+NDj&#10;7TMysuNi4j6nV85JiiFL/oezylXaWb6+HPQTosENmezgKqSzlJ2VN3RxgTRwiiQ/wtoVjp6xefo/&#10;X25RZlnBP+ltEtNHOVQRt1mTCPXYErDFkfnkK1LTv94tQB+7PDl+jhKpmChgagFn8uQ3WZ1yJJ/6&#10;YofcLt2xxrENOtuGKzYZSQhHp9iUkz6k1Rk1wQ+IW+QG6rm4B/UrIe1/PXOjxbnewODoFN7NxCN7&#10;C5to5Cfa3qmNZHUgqiXzl2/Bnk7YhNlgguZXY61MNA99iriMEKZ96xbB88kKT/grXXj5qc3e8Fen&#10;9R6I1s0BuChlVlqqMsUJlYTCitSVDqsQRZM5THEsre5g9MOrdicfQsH7+PNerkF5y859lFCfrMyr&#10;e5C6JqwWBxYQAwcRp3h61auQQOEyUhcScSn4KvK1+iZgui+O377dd+B8eSH+zHPVlA6ZpjjA8Hkn&#10;BVNR5iCjwsLuvoOvL6EEjDrdN8Fe6DPjvmBrxpqPpfV+9mT0RUpyWw8q+oa59RWrkLhvHMC1Oc0o&#10;dpG79wdn+6vi9MuZutdaS3SueA72mV9pmFuFlLvpqVaKXePwfu+AvItAHC8Dc90D+t6ELLnxvu7v&#10;SKm8dWJunMWg5fWr/OhHhOniqaNxDy4AWPHZxrvdo7YtTyZ75vhVNZ36onn0sQcVmFWIiYXll8+0&#10;pfWlqbPi5Q6d9vKJYFl64QeGJy+WtamVT48c1txraj5D0vDb6Tm9BXtsLhP9KvDzKmQ29xt3sav8&#10;hS7lg/qes6PYTcPcQaALCf2NTt08nehH6uftJS5i9DqlmN7Cz8QNUxHJdaxo80IB3FbbNvJGwMXB&#10;y/Ejt8I3d56PS4HCvrbWji9RXV6vjTn8eoMDykl00ZzcxNXcTPr2bZAl0uTU3b04T30sXoU0OYuv&#10;KsH3YRdCaY3BntYi+cLUpjkmgBPVL82EIkmebdUgPInIG0jwdsWFWQ5zClzFVFNxS8wx+GGcxwUR&#10;5akclu+OewYL8LxG+JXvBP2caZF4PqzeYphVzzUnqPHV7rc1RHg25+R7NnnluWc72X6Zv3fOmQrv&#10;IiIAtEvX19ed0zXeWdMJfshDOXf7ZN4h214OMmd9wrjFB1UL7JG59siiD3ZTqOuyS/YTeNgqpKoE&#10;jAk5f7ELYRfnOwaQSgfPFsXTYK7i2PNE4OGS9uG8bpVPJD/1rdN6BiKTV6VdY2xE+ZKj5/nJC/FO&#10;lIDHRkNi9iY+Vctd7t9rsyMXcGyIKByaWmkvlq/ELSW5H0pe51SDXPpnuJoURsNw8B78ulMftXWb&#10;qQVf9pdFCXdIM8h2zspD5o24MMlDUV9drp9rcUDB1JF3/ok/EnLz/CRh8VOI8X+fIGqH5eav9fJ1&#10;4a+gKzWEuz+fARXjVtbdVcgw4NrIkpj5r0JWbvTOmI9zy4XyWOVhxeSrVcjuy4Xg4kxO66xCNGgv&#10;8DojpB0AeVayMHxzqosl7LaWlIzHlU73jhINxJaNHVvkv8JNGCLS0wAe/ZmpaQX3xLDAa8YgvYUz&#10;qBiQIl7c961UqrInxHt2+jp4wwb/JtdtaKhybQv1DyFoNg+gt+FvsfE79joEVOjUwYedeyy8XEhm&#10;FztXIXXu59QjAZ9RwYNbbBpFHUd2qqD1mC0+n+Pwm53Enh4OVfaH1Fcql4mCCEIQSkNkGB/Fd3rQ&#10;GFT3JS2+btyGBT4DKTvOV8XvRvMGa2rdv6x9hcy9oppKbL8fTtm0CL4Ds6uQyz2sRSa/BhqTsuI9&#10;2UDSOFvkSXhyiQC/U119s5+R3K8s95dzYYslkZJ7Cer1sccTZgffTYPxJWmB7SnevOBUKkLVPSjC&#10;Oh0y3kKmzcqULh3pWF5aNf40jhUN34dbcPu2c/RCbVcgzTayweGNf/nlvQfs2gJq4khDCauQECFq&#10;gVdnLNM4070oPNUhMyxy4fhIJYdvsb+mKHfrbQKMfPiO6sDlke7EdVWpdspebhgmQCGkyAoXAqjZ&#10;wTqfsBXpxrF+W/u6Pu5LAFNC+Ld3R3vGNmTsuur28PO8sF+CgH1cySL1NIF3c+pO7/RJ11Rixzyp&#10;6UjJvVXIm1TXVUhX62GV3iPJo/DjYteXNrtK4fRR7FqAuCmDUdkzmmgCTI4PH87DmwAURIyNp+KV&#10;ZTzjAD9Upn8rFq0euFA557zTUggdLxxX6TeeVI+DH+kNNCdrxGlc6Hz7pOFg69KWussI87k0cLNd&#10;116FbOtVHl2BM38HFrBvMKiTbDOCqfreVUi9Q5B3YFoRR6M7UQI7gsbr+X8KncvbbnuKF59vSG1U&#10;1wVQAQc/NwVPFc8JAo959U8OXoobF0I5Z3WoPPdViBbMxtNrBLOMV/fSXYVEb7J7fCTjzxj0tlUI&#10;4vN3NK/EQ0LsHqXHohjpjuIbEb2LpY7v/DOPVnj4UW8dcf7+osn56p/HabORWl0P4UY9JTbQUXU9&#10;QOMc8IQv8GnUM6ju3Ys1Q2/vt6DsLPh4wvN97sGBMi8gk/mla3HQUwtJLy9/bO3oEdy/74Sixz2P&#10;T97om2nROdZFE5zkOneP66C2vJAWXwVIIulvgA8PqICpu9XFp24pbwlcYNRumeeeKvW/9tc+9ZZV&#10;SPwCXsNpX26U4m1aeg2hjD86K0lJJ00WrsMKXSlA7EgAV3DWR7cjWh6WjXz95cUqpJ+o3Z0VOsjG&#10;eNbuRQgzkucyLcT2L8wca7fYqtbvxCWU0MOTHHCVEhGJff5oO/gH2E/xpxX/hsBiOQZkwUrUc7xK&#10;8UFCNuk5fjDubKCiltEwJmcJwoP5qt0RlzPTLqcG+GitxOKu7QK3qevu7BtmkZrdwbWOhxImLURv&#10;4cGUcMk7nQLF3TUoe3Ge8nzHM6jEzEiZ2I6qRrmK35D4OYDbKsTrN9KUSRMkIsx8TLtlNkNEbnR/&#10;NqzMG/GEz0skpIohJ/22VwYmGVxiHSltuQsbHVajPrtQPLOJ7xiJ3j7ob1k4ectBg0ESn7gzSAN3&#10;cMYOlU68lswGbwWE8zcusdSAy20OvQfj3nh8ssQOcMPD/Rc/N3fL7XJRrfssBnKSh8Bl25ju6F+F&#10;HO3/LwFtVQe3yKdUvrpM9RbpR24JdmSIiP7IWrMK+b6TvQo5Z4KVn1mFJOg0BqxCrtRSFbvAOjIU&#10;AeOpPiaR70b7rUKyUipk+/F5unH0lybcc+K6zGx4LA8XYhLW9H64BSY0/9W7cXMRJdK/cnx+ZmoV&#10;8nC7fyV3vXyvZt2+6EK7vHOJb1chBERtrVKljIGpJ5r1yJG5QygMSy+AsbckR9Bo6b4rYapVoltW&#10;9kLStkAYwvcuYh+PudmcymFEcOUGL77B5E5E5CJ1xW8eT7t/6hV5lPtUbweQalvBMfomWEoFK40b&#10;C59mxuWDrGfPDpWKCutXpLGLyN3oKZIvu8LXJgPukyAZKCSFWIILZBYiRidfmMO2yE/0LXnCripb&#10;M9t3OmAlxuHbw2MnPtUqPT9Xz6D8fPjkDdPX/RbOys44IDIMPMCfrAggEVuwbXSs+MaLlYsIQEpd&#10;p8gFK5iAEsaBMP4nece6s7ZsSXQDw+F+Jynb7BE8oLYcJQXzjxishFBHazrxt0WSr56Ryh3UbZ7+&#10;J5l5hP3IoyQTS7t784iVOoE8355vbuMjIYhVo/De/FXIk0TABU2f1tZ6llPGphaPko5uZLyTF4bv&#10;iatlfJaq93de+Ib/YxOHK0r1r2UJFQ/EAO+OIqvCGKoGlNliHHoWZ6L6zCIdDlbRS32T8YVxU8ri&#10;jPRALr/kiSRIDx2FB+Og193iVUj2QMnvEb13cOkNoXDTb0KzDBcYvF5ggdx8obWOxLlkjulTf2lz&#10;PnOniJNdbJsx9zblSkV7QO7HyVtWVPkCGUh7rzK6CtkjNwHsXuOv07uCKc9gJedrnqUkFGDuA8+n&#10;DWgp48wLvVufvQ1gWbahhLJf+nFYu3Lx3bgsHAq5keNX09Dw7rtDuCFn2cLY/uSnWaIr2cs1Bakb&#10;1YzYiyzAWwPJ2Tc90f6a7k2Tz0PSbaVXhz1MdzPq+HZDBekpdR0jq5AGwtkPmlZNzdXgauod+LZ3&#10;pYKV+BxdVn/noH/W0fN7BM7OxeOiR1POyCvLx+YQQ1jFhhJnayGwRFFW035XpSjb55cpKvjtqxBO&#10;97U6U0a35M+XLSLEx9s1qxAfwwjPnWtNfSfifSeKPqXFHH5nvvlw1sP//fmzHIcelN9QpMkd38jP&#10;9dqgReV8W9ajELXbcoG9IxhbCx3GVyGZ6VcxUBdAR4YEsr46qmH53KjgYUOwPRzy08NfD0AI7u1u&#10;9EVsMiMPPBjNa5RhoTihW3cI4ZQzxtb4XGmPC+emgD33qZTpgZXR+ltGkXuIn9lamapigWAymqiL&#10;GhiyzwYqF/D07SfiKs/enwT/4l26uZScpVyLtxEJ66nPI9DP5ZbhejnemOoxZrxdakdGenDiKZg0&#10;LUO0ClFe5DaCBZEwDww3JuEUucZXZIXyS5oNl8usA9sjAerViPqyMUWDNMOk/Gws/615pffKbtcN&#10;yFW7XWsmuBUnEfIj1J33ZMpLpBVz4/e9ZpGw7X6I2z1Fo0za36aAj9PUrSjBJrBzBFOV7irk+br/&#10;eq7X9sqco8pP0CMt2XIrUeUj7Cpko7Qh0rgOeV28qwaesC2PrjD1/NL1pb1jzjl5Zpi4jeNHJ249&#10;11Xxi41VSpilZuJUpbjAbt3UkZ2CQfkxrjnuSw3suY2hePPkrb/xZzPMpHWROshZP+/uxSkwGXsE&#10;bQBbQMw4FQ3sVUQZNcSdxKrfmtZawXcc497rye4PCjkQumCQ9EiabubIU+l8lxXz0IYrAXNOoiWf&#10;tDJC+dnv3lyF9LL/VYJFPM8RKPfhymBQqRjTabIK6bFXCqB31DcDUyU49iX27KxgtK9YvuP+C7p2&#10;6pNZZXf+R1NhOpHU20QHEtwK0xWURUpURNRLG5cA2kb51WJ3/x2ExNHGMpPmwrXFjMjK5dg6Ujil&#10;xniKmvpFWmLcSNloY8SP+6PbrbYT/MWCMbesXhOv+ZINfcPKUqI/83drX/DKuqf+Xnn4Pw0iSQRH&#10;GH8IalC021/5We8UfptpV6q0TuC2jShWIcC//ugVN/MIOw2VNODR2xlt6eOlOOszvYjSkNhYF0en&#10;c6S2TaRnhRMkAAwSO+Ra/km4DjQQXRywJ5K1DnPkT4rL45vJbKUK2hH/W7V4N+uJeTTeCIsN4dvR&#10;g/LO4i88mlDqjpHU8NI8OQKILW7F5uPmO1B9JUxXykW6eJdL2mXh3PJG1slVCKP37elFbv/kjW80&#10;6ibOLYDUbCV9+UaGebuAez76tZqWhG1XH/asoqKotoBTjpqRfRUducEN0IPSThXHPU2wQiavQm4O&#10;7nJ94/L7rqt2kP1TqCDZb+BtrqeI9YRzdmB0G6Xao5InoRWHuMD1TCOu1OZph0IRD3Yrizener7/&#10;yDqNozb6hmSo8ysf8W0R9Vp6sNIA21lTYkc5IU8YVhTNIP8DdgYPHEdhO/rlLkwxQn6UonHmTrBw&#10;dlx2zCU3MnchbJks43AblkoW+M0Unsfwb5/AEnw7laEDb54XzMp/M+v4lRRdObdcGA+41wRQmjEy&#10;W9WWiI74imqzR2bce32kCpPZnIXjhQktX6vlhVeihRZhJg981nWofJiLEWylhJ+Smy94jkufFStP&#10;4KY7WojqPQy74AXjqYHkiSemb3x0s+2gc38ExNEnZIOYQaUxLkv6kaK+5Onh9Ng67rLBDdpzr/nw&#10;LqsWPaEkzDx8MpqG0LZ/BxjzljJZO3GJyr3YpbpAa+ySRefx4XGYaC50Y23+ua0ksHzga6bmtFN/&#10;fJtKm0vKG8LcSzufQcq7HLfuUuz8SMl3dqhkLTOW+gtgX+IvTcQlnWNTD/aEqG25KtPm/pZuAwwY&#10;JlqE/Ax8HhPUi+/+Wb/r6umtiYxanl6vmNRkjmKJEgJXIa3WEUt7jb8QdwasQp4O8jO5K+p5yoTB&#10;bvQWFfSo0TMjMb0hw+tCZRW9IvOcW3bagtJWen7m4DJrsWN8ubAem9Ssd7yq18wjA3G++x7es8gd&#10;RfLznC40O2m3y0XW1+k6kZDeuowZJFrjSFfE9vXgXfGruVpl2fVxviFQpheyNYd3XTkwTtKeh+7D&#10;ZV8WS5/gETzsJpy65/vexOlhs5aqb5kcE7Ws5DCzRFKbSaFi4N2jxcXglce2rI/XeyCxXQy65G8w&#10;PiDDVyG3dRGrEMcD1Gu6xm0kP5VViGbSFR+lzvB/X33L3G/7G+VSPOWSugUwypNlkD4GtfmFe/uF&#10;vOV6TJfC8w61ufqiQ/s9gBvs6CltUrTcocgDQF/rXBRuc/MnHiFpODwgvNMf8jyfWPQxYAdxAc+K&#10;lNFmuBX2UXNLwqjAlBpCc7Fa8VLx+ERqoKWtoOj+XMp2VlM16TlD2sSElQG0d7hrDQ0odfHukmq/&#10;fDBbFPhrm1Xm551OLLyUe10adlQw6H4dOL1ykavwRF7xWIUU5s8c/5nj9oKtv83LHxxTJR+gOm9Z&#10;hZBmQPgDTIvVNu3QZugsrtwZKSef1jUiFwlsvN/MKNXjJe3mTmcd/zZhrEJOHWR9Kju5NFjDoIOP&#10;4jMWj6Sa7QmwPmjVhCZta10yjsVQE7x4sWXM4bbKSrkbfxWiDmhJHpWxxBuoXtlnw3i5lTGYaheT&#10;WdPkygXU79w9NjuMPkBfRFwHKOcdZdFL1IPfb+UuM/rHgsF7S6upGFeZHobbV71/7JL4q26C29uo&#10;OcuuEhd0FGLMo2sVMtMHU6zBXCuHgKhu4s+O+Ct03hGsXbyce0k/u2FsNKl/lLcKeTHoQs+ccfS0&#10;IlU0BCIixOEkiyEwBNwnlR+LM6rvDYseQQwMUOfGlNDFqaqS7kYtV9ed6O8kr1WIn9+835wbo8k5&#10;I318Plw53weGmXk16w/wk+KwR8cWtcSKf5VqtbQbsjuaXLF55DXW9EDAhO0gEUwCc2lOf1sFUgL8&#10;7tnUYny79qQqnt0ywc8EjRBO1a/YJCHqf5k1A0iTuYzSc7EAs5eaFexwMMm+3Dfxl5F5V3/7Q+N2&#10;g4ppgw3JP5vgVuM28A6xlnfLL3CXzGagK26GEU+TQahDKQTs5A4sAH+9iDR15+81r8TWHxMx6F2M&#10;E+Gk1/bUH5buhAnyrzLLDAXFIOfiEJ4bcrGkGRvBI27wXUlmNSLVBliPl5DqHbz2DZ7Qm32ms8wO&#10;7LsyBtEefArmuQqUoLdadgaTEsraId+RAzxpcSc/ZpwIU+umNafnE55NVruS79xvBbsTSXkft15g&#10;/EGiNF5gIMSIK+JnK6fbFBlBfKpg1wBxIdwjzk9yWhJuPCm4htDxlEeKrXCmwjOdgq7mNoFo5qqj&#10;seeFsIA0w7ioYXRSCEHFEF8rnh+tdyFa9ZijAXuGU9FMjXcxS/JMmfSuLqfu5eXvce6nZxZImr1Z&#10;+yMpj0bExaxBBA/G+Fby3HWW+71yvqlcNihvNs/jd2waABrsUp3qEqc33hlwd9SJov/t1dk9UaI6&#10;svIjDRljg+YpbM17WN0GD285FKPq6jt0CvdMPMsgfw6nuicpPO+qfspc14nX8HqHq0doy3/rqzDx&#10;kZ2fQpQtwTSQvimVHyVNBjtq5Z9dobYRwtm2iRbRVzNM3Hllq7kO6z13ust6yNN9uXj80hfw4Ql0&#10;X6ii2Z7lIxo7tvmnZVCiAhd16rDXOr1Kq7r4VRn69JiA4mMlSKHNJyafXYTfKkbl8MmbOCWlhrTm&#10;7LfTqe6XUi1OzMaQDCVFMaw5fsVfek/CwzUpAYbtjflbdxwIN/xLcONqbxzub/Ruhqplo5H4Xz19&#10;mTNdYu3H+iG5/5lcSTp13yq3r4TL70nLaXkmXBy0NbUehq985uu0tWJT2LMFrXHc4yX6HyM6GpFb&#10;cKrI8mrRtidln1u9XN73JpjIacg6qYXgtbp/d8hGmhOcM68ii33R5yuNy8M8cJ05daYHQauwtuYO&#10;gxXl6XLiBNL8VzQPyy+2+rKWQRm92wFcUGoiuKuQmFwDuaDEuM+4RWnlMA4k8X4Lz0SB8dVuHoxG&#10;Uo0rqsUP0Aj5+W/EdUCE528g4KSn17uEydf2W4z1MKhlZp6/Vx6+JYX6epS6lQGovMMhmrS5sUTd&#10;6T5J5oHePEx6IXb7R0nskVdK6ZeHF1nS3lunJ+DrpkKJh8WhFD53s/xYF2MvD3oQfVS5gjC6Tgn7&#10;zLx1JNkZpH2YadStgBEfsRt32VadJ4yVH3jn7h/aV0TiHegmEd5+aftqw2UUcYe9qQ/i/31IAJ/M&#10;R+3438BOWx1EILeAvUWn003WhrF55Xac7ipkepM32Glr0oiGYF58RuLHsUiygzNQ6VShMdjiCInq&#10;AAwfaembwjJSvHfvgm68sDzJy5Ngny/qxKp5jVwu5Dv0SXhsd3pX0RzYqzrnJPTZJ3AfmBMQI60j&#10;NaKvr45pGzB1n424epriUowqViG5Adr4QrSNvWoT+iFRI7Frsom0ZXF4Q++4bGuNdCALx797d/Cv&#10;hpBIboOnv7CRqfJtCbM8O4fFmlzzu9vtFUwPNV6FHGuQD5I4hQn/xmMlMaJhaSxcY1qiHfrPSvsc&#10;cCjWaTnU8+RF6nirsnXwVk586a/0bv0aQCNIpbaRPD7YX/ZhkCnlyAo9VQUm71BTLNWltjbba6Pn&#10;L6CMapgVqZ+rHNHm+FXIEVbduAKkK9S/4/Wqky5UVQJ5fOPqfv58Vq3YvK1CUDu+sKubXA8rI4Ap&#10;5tjMB6IhLsq199isjfG7GRB9M+qDGdX6zZrP+FRVJBpgh6mprPEEZ2ZA76KWvJyaCYfJfxHFdTSx&#10;1jYEgI3Qb71LgsvT/In5iZV+m7eVV5j4jnnlPDJ9vP2w/OwjV56V0wjlRdrdJ5PyU+VOt011i+Ra&#10;eWaWO8Mdah9YLEgxVYpM0piH2F5oSQEczT25wK7eZ28Akh3IVwiR3QGMTbyMo23uZaky45td97p0&#10;vg8YuqT9SupHNFTSST5nJ3DXG+NA0PByYe0qZG1a9N5PSwNtfbRYmPoUXTslL3xDxu3AzDvSsPtF&#10;V89nA6/S5/qi5OUF2n1P8oDUi1XdIY7WkQorngUyIGhPcAKp5rP/FvgdMTfaZoc43TmzA6wJ74gz&#10;aeB7xEB7BUiMHV2UUkmMfBUinavzkISLoC/lKiOFcZbNHH24fs/A1HgMssLxwVg9cRZ17+GpP2q4&#10;G6fT1vcMZCa8NmRsyvIkxE9zusyjD6T+wRzOVqSUZFh0tkvAcsJzFdJSxJozdyuQQqfHkBLj4zar&#10;EAnY2iVCR1gyVcMI53DK7GitchflqWWIhwnFqPw49VLW3be3uuyvXT3z18rhrCdX/j8Y2AmkDI47&#10;q9TazWr8JDCgi6950MrbNznH/+kaOOnJiuTUkPbhEZ1wA9wfCw3KA+/J17pNu3c27AcvJVVW7Abd&#10;Rjzuy9KANmY7yE6j1afVc4cVWbasOmRdJRUH5d99Jtavz2vU06tKlF3mHvPgWMROxFWWCfAumaJd&#10;cDU5tFOpChxCbP7hqpU09Wf7sU5CiV2Yk6A2cCTrtQgmT2ZFk5a6kWCT5Z8+0tFUiHzJ2QIWs/HN&#10;Xz10sDTHe6UdB2uhJpXlQW6sbWFgYzIK5LP+XqgYLgaJt4o6QfjDpYuHs/7D6dQtFW/0F+DbcBm2&#10;vyMVOroRW0nT+lSE4g1ijAwkKauMlHHxtQDYahrJ/l4z5j4ZQzy0CvH3/JiX93Ddmv6DWgM5nx3p&#10;CtqOPu5H3W0z9cQtsY49NEdbpOtCTnWt9p304pFwb595PqpQe46q0eUFYEd0uLsbxDoN2zKNekJ0&#10;oktK7nTl1MruYY/MWzho70YPj44Vo5+RtnZ/rMlrULnN6w/OQBLfmIzVmzBRmfiOo3s95srx30g0&#10;d8Jf8DdZr0CmaIE8oKG8wIpFzLDBAsR90Zi0tGMVUouKlJ0jtWqJfRQRIM/W5qlgySNblPwu2X6Q&#10;UFZ7h8zBG7FN3/TAgv9Glv+E1JySvL9ocvDE4IT3SkMyAb/MN1YzbtAznke3ZB6qrVF+76KZrK2f&#10;ca9Jl53/ija540lpZBEKfyDiECJKa1YN7oCZQMb3Q815Uunt6FPUNnpbkfou9X3+7vHkHGY+z3Pz&#10;NB+XcZfOkRKvWUxpGpKEsDb3RvUAsDyPp7g9vH5k8TNkgfQwaJmoUoWcm9FOJI2N9U6FTFDWrELG&#10;rvciZhEFP4mF5KngS9uM+ePFCpBB2dGQo/MoXxGdxp2NulcbhTAJ36d3SCRshsVt99P+hw1vwWYR&#10;ctUOzg9Md3HbF0gRXT6bvxSWB0QiGsm7KWsBdZRYvV/ZEzzjWn2TOCdBPWYw+TN8wVz1a1ykDI2k&#10;0Xp4kctyJ6+8QkXqXe6ic/T3wsBhZWXJfn/i14FncUuUGI0zjB5z2KaGgpN+19Gf5ojOaItf5B3p&#10;bW5wQaR5OL2+7ixKFvZiEbZ9OmEmdcCk50pJvm6Nx7KY4Xh0Lhru7D1cWXfov1247r9u2Ybo85G8&#10;y0hxHK3Qpv2Y6WJMSqLAZxjGb1AMohWv/GAv1M+BnPSZcFyKxYMhp8ar+takmiN9qxCzqyBJWJHq&#10;Ih62NzC1zM5tRkqcjsOJfYyAd9NgOEY3Ze4XkaJoJo43amIG60MtNVchvgT6vrOT5Yphbnhl32R9&#10;G1kD59FM5lF2+aJ2d9+tK5MRciafCjicI2tPZrccZSFg/1j0oLQAjZIp+MFv20pHEQLuZuD+3arO&#10;YNLs0rPXAUUJ4YlRismUYhqmUNTxMCSWpDedeZS99GLpSKZmeXeRQMB4W14Jq9Upl4ElX43qVf4q&#10;ZEs/MNgQ8TyWxHDn2o+fag6tCXNBS578UUXegNdiiAh9tMIOfrtjI9EQvB61kuzCXaSyxpPOV53t&#10;xfjmusvI4RbUWVIJbrJFz0ysl8SrQyNFla9ef0npQt1yI9R45KMMk+awngW1M8etyM8Q29g85qMg&#10;jGlOUNF0Kh1JeOef6oEffMUt+fOXK5ArtoU1VBsAPaqGRqU3RsBrdat6g3WaShPnepTTM8GOBz/l&#10;yxHGhIFFK8jhrBjIHbCw36yPY+7Huw530qoySKJtnLrzFxcQz3eSmhqBfEVjn8kqZPE55+Ex5Tc9&#10;/R65oSiqcaCZHKSb+cYPM2HStgppWz9UOybXSltw2sb+uELLfJV/VixspAd9SbDy8nykGboKKSG6&#10;CNN/dpyajPNKDYBU5F/63b7Aaav1wfI0p3yb+OmYPOW6eoZxY+ZhMfNhGh8exduzCnnv081jpXG+&#10;1LasG3S8dZRSVy77SeRP60RkZkfNpSWWr1EL9xEcOAhGxZwe6aIsIEqZchaVO2zchvA7f4G5DbNt&#10;FfLRNp3KC1E7LD8d8TJ45U7wyu/hlgITfuwqZJPclMF63wP+magBwW1G73XhgIdNQdknluAoe/2b&#10;hhGywFZvQj1eadhzNzzLN8CI/UdwNXau4g8Yn3oDaOG3UTYBTj7vuwVLnr9JVrhOlZU11n+cdDqa&#10;O7Hi+nwIN9qiHVhq2D5B4aU7wRzETkxyfh0zg3kjegBhygdTGukLUuo/Knq09POqSNNTS5Cf+NNJ&#10;kNZ/eKLCnRS/84L8faZJbyipdoJd0IpCi0yRp5QaHXOwWHM11vK2h9bFjg0rgTSD+2i/FNcO9ZXc&#10;KrqDG/xVQRkO2jBPABvhqWukwX/Rcqc/gIUR1hOmEcrDE0hyTFyZ6LU4J+Z0YEtJgvRiHLee2+/D&#10;Y71YJPwx6fxtDjYZ69FjkuVn7tGRaJCRaM5H85xfq+fpx+l7Rs8L8m5opgTdHDwToNq668K7WOVn&#10;drqy07137pFIKgiteZrmRJU8y/LXfrpDGOlx6uhyF4lrtmZK9mPBeDTgemMSjn6NATy7XTh98hYX&#10;F8O2F926cuFT+UeNgqHWcUUfV7YKWYpF32k593AB1j+HBF77gHeGUwgS6gu90PhMhJj8qDhYKuqL&#10;0m0qqmX2F93yaA3anUhVHH+6XEzxr5MhQHDS6MoRKYJOIylM0+pOtaEvgoQyPmfEFtqA1oEf9ocO&#10;KK3rgGd5H996DDFjbeKwXvsEx2JaZtPtpaQYZi6N/vzr8IHnv4w+N/9euGfgXTYtCA4HjEa40U+d&#10;SnzFHZFaK4Uz4XocHmI48aR2rcnJ9ntmssg7CWMXEq66n62uco9eQ/wfuYanaIN9aoPSiCsHud3u&#10;Vciht9SriYyWEY8LwehdwlWIG7j5zlPpP4s0ctmHVqAp5N0M6pho8qmZE6xBGkFbtNQShvG3ICrs&#10;MAEazdTxPPGFdkOQD/Upwmnwk1lRtDrj+jL7/O9Dt/xWcp/lEVJ4NrnkL/HOSqEQ7knz4hPA2iA2&#10;GIyWKPW1GLp2D/xe59BU2ktNqfaDbXDxn8W1MhqSZxQ1V8F6oTEdwXoaMuN0V9L/Rslhh9w0fbA9&#10;gHPRADsvUWp3zz6a613waUKun1Gai8nxFSzItPuNMLZL5dWZFPj+eLTByTiRk4q93IMoEfqvXGbi&#10;gY+ihnNio8Y3xUNyMzbeocAw61xNc3oRLUugwwqruJRh6fKnSiXgOkLS8I3IpPFhe1F+UuKhPpuq&#10;TN19Vv0eZzSFJl4LcBJ/ubCmj4ac9TSN7Cgd4mxkjce9jRwnSe13j3EhpmbnexhOeX7EvX34XyPz&#10;Kq6imor81UMHX1maDs/bRp6jTE9/ACZMoA3c3SFbOraTbssvieo+Y7TQP5TaycUC+TeBjhMdMaNL&#10;VA5IWQ8rA/KA/QP2vDbylu+Dw5dSQsMoYokY7KE8EV9IOAWGDDwYDViPhR8YAMqbglqK4s5PGw/q&#10;yJLpst1Zp4q2aCFT27BMWqeyfaXcHyyRcTSdOFf72Ou1UfaMKqhNirHpwZkFC25tdZ2xG/6A/oNR&#10;rQYc3BC4uOBU1bMkOLH15BvlxzqL+a/FOmpFrFCk1J2helNEiQLFI+GISpp6HOJ7SkrmJUHQu9q8&#10;VLrf0KOZGWuwPdP51e5NnGklcWpsOTWsDj84qh6dllJ9KH+EDVBHMoxu1CDfW6bmtRlnIz61LbSV&#10;h/hshz8T5RTnkJ8vtmH2GNDLng8YPN4Lnz+vNT7lEfKEp6Zmc4JHMLaPln9alN0s6kMKZ6+kF0aU&#10;Q6j6wA+qok5UmmApEHszhTKxecR4OLq51abOi5eniEsBaZ+D/pAl7eVU/mSUzRGere/gLYDFP5/D&#10;t3UPTetoWFF/4bOAfuBzD1NlEATi9cMzUwXiHTIDQBOxB8M8XJ7k+b6PRvdhpXW7ZMIQDwKVS9uV&#10;on3sD6THRPNOvF/4KGIvLhsVb+lCvizKaK42X6oroMsrMjJiKjgzaAf2KxxyJJA8Qt3uMV2pnVsX&#10;ZHOhdYw7XTZ0dsGUWyVApbtfUO202/3PvtSmjQPY50pj52Wpn5bjPIl9iGpcBfbJj4JEGrxJuTG3&#10;VEiAf/KHexUMEVJnZ2pnOT6tEyT2RVB76cHioXEUrGLtHFOouO//RhSLlR9FriN939n2k/wGgabl&#10;wOaOD8p9wDjvBf4B9MVkXaRxjw+QXCYgdjOhxm0JlmekYYJB9B03BWX2qiK9bd4CljxGaGc10Hd7&#10;NKahYot/SDW1h0LZ7oQP83eeCwNbwOI3LSwKbw0KnM6UdS7G+s4G1+65tgXjq5z1rdt198mv+5At&#10;HRunURaAV/5Umu3TiJS8SY8OjE/QwbcnLyQWCpIQDfN9h2L5yD2O5s9okw1OppyZLRMKinNlSByJ&#10;USitZGfKCeVdpkojNDX2nnnAeYfgm6BUc2d8I7IURmcK0xDJd4bHSEXLmC9mBGOetJ9h5HPbD0Sp&#10;t0i4N2iRrXcWlGy1ybS4cIMu6JBZ5ANlixRzQX5QZsTJVnjifAR7BtalZu613AmkdTft0InNsJip&#10;/+1AREKWClx4anxeHPe5d26HYF55cZ4CvUkoHDV6rJaZr8t8XUnPf3DbsBYxMOvRthDaKj9WFh6c&#10;LV4zQVq3pKbvDLByprVOATON2pzsLPOJVwQ+udwwpzg9AFQdJFAYYJidXhT2fzUDmydkow6C3FgD&#10;Jo+xblddUQPP/iUDMdqhVllu+q9SR5QR15v5ygxq3iT9t432Fr3sU/nLTJEijRQ+Ugxu0Tp+AHoV&#10;cvFt4T9jESAUwsuZyFpA9N24jrLDbgp/G2+GZgilmJ3qKYwQXoeavbj2urJdzGr01HDtgxUVLf2C&#10;hz3Y5R5Q/CW2DGodQZhwVuougYUrBHvsbbfcwQfDR2jgHi9c7kV1LSh3Pmb50RKukkJrb6jD1KqJ&#10;tEnoThsov9ioOS2eylvfyXDMmY4YTqk1yZjI3p3tcWtQ7WXhga8C2XXFwKLwMVyrN5gCOIRQd3j2&#10;D+GeNGo/5nh63JSL+o825u86ym2iuQqd23iWttcKh+xdjh6pcdlgn678IpzAq4soikhLZVxinQVI&#10;QHirrUI2I+ojKcTv3mh5rGFE8k6QoX478eQg2Ff+v3ppB6NUZK7Daaih8gvx+LcKtQejd9MLZjRd&#10;NMAK7HrIyYagP9/J9hKXkDJt+TlRCVm09abnzAqhSOxvlQL4VDuBEPqYWeYpEOS4G/dgdEdniMJq&#10;YKZlZZEcLlF5NxxeMhhWHmA/QDvLt59NlZnITd9X9jBu8yI9tZvnQirjJ0avMgYnLKXp7cWKb9bq&#10;33+74A2o6gzeImRp9pmblFCWhgu/EaEgJ3QHeKNUpv/kmbNFD3igEEK5D6fXcVFkWBGq1CYtpmMP&#10;8kp2SBeqPb/3QtdRYKPQRrIkyQkrf9hL+dP2ZD6H05Dn5vTgwcEz2M2nWvWhybucP/OYJ4BAYRNl&#10;i9w1+7v6SYnscsqeJJmAPqc036Fi6ap4A9f7Qdwvmogm8GONwWLnRFGNd+2cYgUxHDD4ZzXYZdeZ&#10;Mrcm8Shx+IDsmZXmUlGXrdaNviVdy3PdFf3CP0izTlZsP5nrP4gBdC06dJCatNZI6rr7ftzDBe7A&#10;Tosknmr0DsTkY9KP7zOOfJ9GY8Rz4uZqsZqirmnIQkZ6AFkeTn+kFNwlfusKR2+QX1b6pMqegnrs&#10;LHY4VrvVR08sTQi7ovp1gB1L1AdWkCqEpFvdDI0c3OMVj7CoC7glY6rJ/sRbsZQl0nwH4FLH+sBU&#10;fS9Sj+J1mXUHGWZZX+oa/tp9af6U96tXhY/E9NkOnvpOTDQfDCrorbgarYWAkOJD5887WIw+sKMc&#10;YY04ekofLhaH2YlmNTMN2d2NaTW12J5r7Sb4puF5pQB+9dxbVSTI/a+ZRFcc6hShm74Mw+u5KzvZ&#10;kWDBp/cnqYrWIMcltQFn+B0r8yRFSm0sCZCSFZ/Rd9R/BZZ5tSxN+amexTY1uJO7wx16uBkwNp85&#10;vS7TMsW2RdaWJm5jqc7oHVP2iI3kB7QsVpilVD9JxDnLNTbDps2dqdL2js/FNOXFFcvmvEtgoAgU&#10;YSKiJJdfjSslMgHCp38VoqLUXl6FNEdQH8++6ZwQpcYv6fq4OF3jfu4SmLsFKodlvcPqbRksTvEf&#10;qj0nuqcSQKorr+/3XZ8JJy9CFqiPQB7DeAYqgYKMUNnFxZgF8mOw+7krUlZRlk6AnLmzYYStxtqc&#10;8X/d4/6VsE+8rZzPNkhgDXubJ/AQG/1Q60XDmU+yPBSpDhVk7zr6P+2lYT7CfXSxq92t1MZimHOf&#10;HBrpk5WRFss4ZOFgEZzsiOfOfVORq4uk54DwvNbbr/vTHd3yIqvxrdquia6yL27faSE3rp7+yZ1u&#10;rDNuB1vlam3YY+LxYNkMCBaXm0T8tgh2iqsQMnCdeJwrRZRngoTTnED9FVYHlEVqpoxGNM/lTyBE&#10;xZok8aSqLPZat0qDOSVeD94lR3rxfhB3Ecqv19onX0Ns/2DxG5X+hZQ07j4kQjZRd2Io2w1E9Bfy&#10;zfgj+m7mi5akgVLPt591fHR2OcNerkL+eM+u8Lzc3UwSvcD9a29w/F43+kpkbcB0h45HfOhcS/sN&#10;5e76AXp8iXkGuiktKmap6t4AZ/CLaHbFua7iWD+hlo05tRsaXogMVv8zkWHcAqpY2fJjJmcbT00p&#10;Tzl5fbrpzegEeyzDTlcFOaWu7+ICVRujB/uGNTUtLjHTcdLCX0hCL9dKrQuOVnZI0l48asDvENk/&#10;phUap3dsRAEF9Z+7b4RVR12pyoTBJ0OXLY9RLDlUIqgguD6SgWlw1TPsxdu9c+fOaAumPT9VWihv&#10;XDl6rjTL9Obc8g187w/avx9+9tVeoVRTAAlNFWvxq5USOhaMR3+y37FT8SdAHOSN2GuyQ+50jLUY&#10;r611xQoWM9lAEVHBbgW9n9yA8e/Ar0IsW7crYUkTMygtwm0eWtdvwOOt0pwAn/v8ufsKbtHtugy1&#10;h+jL6DtSHf5AihmGG+PQSg1sVI3yRWKTyvCAlQEbOp1Q8/weKSwgvCWKeBiXKD1LtxPDHoXkv0kz&#10;sSKc514Jsa8xloYuDpGqQcXwfbAdcb3eE6ToIPHzjY9vZ6cou3a8pWxYAndNg+HPTNpjPm2fA/bb&#10;J6ByN+ROUqkkDFQFirvIjarvOh2gK6y0lH/0sOLPyK0totEbcFjKBbNLTTU3LSvyD4fMM95TLARL&#10;Y5z93RVQXWAG2fMFZVFRWVVTVsXsZpXmOEZOHbh3xqDI9f7oGPUmMMWLJWvhrXtMipa22B6ScC5Q&#10;R1gscJdGut1OvrNgsAoJCwgi7gSK+U4YmamP2P7hkvERKvOjJN2RrZBP16b9sgqJ+jIoN393TvqC&#10;FDuDulqAdxA3FxaDexa6VlGLjB6ACtpdr3jcpKvXlakxvVyL7JUlDI36gbxGt7fi86wsVB6oVVmq&#10;++0L7i6Qw2rbV+vaWq2EArv3W3k6NqJ3L27SD+LZ6jRpfrU8OZUW1W+IlJ6rVkM942F32PHj9Lqv&#10;xnD4XdZPOxLCNOyOHv/l6GdMoiiqyQF/Jtwvd0ZPQ6wVteRAXAyLCKYGvkRMTZifII32/ojWbukq&#10;X4NpY4IqG0TjcVYIHv2OJLAC5Q2fiSqfypzEuq5zeS9hIBSz54eK9WhFplq87JzeQadQ2c2qhdvd&#10;FXWb+TzDGkTTfOMHcHiE8QwOBVQ+Wpm3f6WBMCJn17d+DiZdKHg1t2Ov8m6iXXwotg7VLcY21MSl&#10;RgcjdXxr+pJz/AeCd363sWK3YSPXFRWPC4dsKodoDbhBvtYLxlWfoBEF9pbI/pFPjwCfHptv7lyb&#10;2pY6rhgy8uGga6sLLzxaNI2VYGcjkaWIV95jeX/JpEIytq215NRocl70nM3mLhy8y8nRk1ZHr4mv&#10;t34aJbiYWGhjoi8vKKJ9B0j2dJEyOm8qdOiM91oPe+W06cAIwjeqJ5VXXO/HujfPmeuzPTOrYl5/&#10;85Wr4FgtEbsULqP9s9cFsYNocMvJT0J5kuimlHk5gJ21WuzyFrkTSO6Vo5p08Y66wsezcutiXOSH&#10;MAGcpvXyNUu0lJlukLqTDEi5+iEKDvdU2Ct0gL37BfWTin8lYCWz6d2sjCL6C6zaVtDmoSgrBqsb&#10;r1Nya+rqctpbl1Ot/syyF9+paElhnCJjdF6uVWQkxTuCfHhw74+at9fbvM1Cu3PquvXDr9tEVlpK&#10;Sx0Fa8TFk+RscR85zIxj1fNWJH3CsCkbxmjKslIC7gdw3MueDQ0iqqWYGQSE46+d+kiOCClsKb9R&#10;1V08XqNGXire+cqKREMhRglQPvkJ3rgYc0Ss0RDm56UyHIshq9sHUg7OyZSESOijEBJwwUY3yz8X&#10;acN1O3O/K5zoIgm+XosVdcKebosHpYdrEl1f4bcMH0ofRfxyD2RGy52XSYK6iHsgBLhGLIHuCwLf&#10;tXp0gZwl6XtoM8iXRKk/Ihr8YB5nE2EY961EJ0FdRhwzMTXQOc0yBG16aNnVV9bmAlcHsj9yfgFK&#10;/UJ8QDXEdlybJ61rPG0LwfEi5sKbxy5Xukjv4oiBxmVAanYHRnz9I/zgc+vI2l8TRxukCUO3DI4l&#10;3AoIEIOV9s3BbOhR9hZRKPtmJUB+jQu72l1c5COCp4bcNuf7n3A0WbxWQbSfe8TV5oXhe19DnVz/&#10;xjU0DozK7Z80aMNiF01gV6rKMJ8qattNPWKfaGcUH+Lt96ymui4Yf7AhlGAQqsQjM3pHohok7pw4&#10;/hbMTe+qJGda95zJnSf3BQqZ+gmPMFHXC22KiskdhphENi+2bw7lGPe1N0aEfNGMeHAz99/3c43W&#10;jprYOmnhwBgYLVEmIlMn12Y9I7FrPM32ZMcFUPoWqYNxtP3NWCD+WCslH0MfmliACyKQsUuxw6p2&#10;iXMNF2rZPq52Mt3cpuTe9AnZmMm5h6J+83ZsC2KHmdq1Mb+rgD/BX3rGydQJbhwbrbknV7FwmSgU&#10;6oMKZdoUqIm+WgCQG1Zeuk9VEpAXek0rwg9V6Bz8p34VYgxSCuptMWKEFmAagLll1ZT3yAbLmxmM&#10;pTN8g9tdvu6KTDl/Pn0ydTygWG4ugKosWiPVAE01eHeDFnxXZUy45z0hVZPvejeg/dSForBAfw56&#10;s0q+mPZsrnhEcb+53intWW9yo0UXYTix4pIWWKdRKYE22Ncecp0kHlu+X7scSF4UvifVwxQZpi3V&#10;vpVzMhTXGJwLw9TU6fPvvin2p+zE7+A5nXJP+q2yRnY+O/KYtbvHu5F+ZXz1VG1YuwAV8s6+RH6z&#10;SgwCV7Nyn3cA9qJoLOmmr9/tg4qMgf4wpz+Xl++4JI2vQipDIJGTDXXwBQcRImrW3Ij7btCvTzQE&#10;KmGdo8+6Ot5iN7RHkHbh1BsGeodIPjU9wbLIfC/lqI1/yzLb0e2ha7LclwSk48EusbSEOwH+Pg3X&#10;Atck+Z8TMl6DsJ/eJEEDi9evqBb0effVefnku313CtpnmdqkbN8k677n2U5XqrgHgTUf9R+llVwL&#10;wKrHmjmhhCDBFc1wKODeCncPTX93+fnUSzQjgRWhaX7xoGoZwEX3FIUQ1C92URdrdYYdJi90X4vL&#10;yO3XA0dpnt32DIgagLepD1iEy7Ta55VzQj71X6W6/FQn41fxzq8rgyMlhSOyClrKrr65JW7l282u&#10;c4IFrtC1q+cnsLFrTRv+UnobQOJHKecSQrnLmwotefsSW0Xkj9hyaXuWO4mL+q0XfNBVvgAh/NJy&#10;okBv5ud76ORGUZWQ6ikiOHgNq5DGxLafSMYt4na4O130qqeiyoThwbP9jaBaH+qerCxUa7y8Chmw&#10;6v1Sq9HWwlkm1c4rJcxMQCt7ekW1HrrRj7k/xpHwR7cj/fn0EQPOj2lKyD8RronAoJuoKT662ClP&#10;+e2a38DTK59FVEnvv0yPwzImamBpFfK4Zlz6grgbuH6tJ7vKcabYlOOnZCvp4cj0sM8gWHboPnDZ&#10;upm0neGQK78gtnEPafTLAq43cAdSrW5GozzPh7sgYROyT/njJLX7YWlRjUIVnFcD07SHQcLyf4HB&#10;7iUK7QhHt+D0rPOd1wVdpMDHhlGlYpUR1jPlIX8X95RSvz/NMXtQOgHnu+Y8wt+4ytr+vl1TdQHh&#10;g1aVm9K6l5wsz7MZVx+8/ULNneryPzkUvpUL+6f0k4yIluSfPx9VQz2LhuHdgWiQ9W/hGJSnzI82&#10;uaTo7eshlac3ul+63+C3vrsmtw/Un4JI1By7S0+391BvxTuhabAs46i9rI+OJsCx/sv3+cjdbqD0&#10;BvroDeDHP7K0907dhdz4Xxj5Ax4pCXeG3P+9NBKZ94SoQX22tNhrH20+fHP2jsziTfik3QJJa7iI&#10;3F9iQf4QkRWeeZe7w581g5iZv1gLXhH/Lp0f8Ifa0VXIBytp1OublubKHO1lj8cKjq0/ebZDxlo3&#10;E0055RMdgk5Xct7mHFR3iy+n/SQNlIc758yKXb5a/48SAPElnkYtJRyJ0xZOvFYnY210RHm8vKaO&#10;3SwyHqb2Mgx15Rs2uzuvihZpHitNEDy73OdmOTeMAgUKQGh3wwr65bYnWbd+wLcx+rQnz1XWktvS&#10;LjBydjpELUsqHo5+KYbtMybVu+G1Rm+LsjIoYiNunnJUqcwnpeUT2+GHexlnLONmQ2B7SfURaah3&#10;KZKBabu1TTZOmoLYsbhqF1nvfeCiLSc7SQ/dce3GfRdIeOrsV67YW26FqJU8BSc1Au9Sb1CNFP/c&#10;WYBv+QFuWpB0CQfphOuuRVdPXcl1QL4bPnV6508F+mVkBSHLNhOdIHe+/78GuHOv/3i99pU8eMUb&#10;gg+RmQKw38TIFmps5nGx+gopPrg9qEjwhrHMaWYH7si6vmAqFLp+o+wBSy403/6RuZN1EwgjR7h/&#10;NF5mJxQqkitXIUUuCLAQ12qh9sdLb4lfiakN3H2toplm1wulwzZhes5181T54g3P9luH3oDIBwH4&#10;i/JdaQOwwK5hI4NrOM6MNcgPskHHrC9+InigR5at5aAcZVZT24faDIdpGYLejLjGdHpdwUWO2xBx&#10;KcL+iRTM43NAtKwjaXYA27oKuTdWjHhW4/NMbjkiQ6jjLvIHAozsViGnt/gdZKVMSZNL5ShaLIg4&#10;81fwl5AwpWcwlaLsd7pu+qa941BEzp8sbWKvUT1FM9bpN9tDMzLTUW954rKjeqsUbBrUwpyb5Te+&#10;TYjtwTlAX0mfmHuLM7VwVreCEvQ97zPt39NA2Id54tfUAWJ0kOVLmxBFnqzILvzdkDWjlikNWU5j&#10;nRVIljeNK9pZJvioEQVm1DQ1ZyrNc/IjZUPtwD/F45GOyaBuVsZBcevQqAZlPjz57cMF1oDGZxC9&#10;BYX1v8ySP11ahXB7qaefKG3/WIUEYTrAPjeOJcqRu7GUBJLEu2S+Q3kGLOzmTO6qtsN/AZb4yKfK&#10;Q32LxluQAJIHCvvVxv8NOPXjS7s0RBNZqw0WjguulXjj1CvVIkIOJwckYnYMDwdWYRRg0sjKaJlr&#10;Un4qJujXR5g+UePf9EvpiyaccgrWj3b9GiprAuHDa7gHDRHIp4vc936amisBKZLUWYl41rO9TZf2&#10;ewAIRkPATdhSvZW0Qf77DFv260wV+CaScauQIfcR8MIRyweVYJFP1SqZYyttD4Dr8SP89QsiXs+o&#10;TkRqMHlwo7t4dm5pV/xhQfHSYakHg3o0q/CRcimcFC1kngDTXgSxMAja8GI4sJhX7eFk9SNcD1MQ&#10;SJ5cZi6BWgEMSQ2FQ16pFN+RhNYYNlobYaauGSzJ2uXOCxuSsNn+nF/KuuRG7/C/gbRvUqSG9Yx7&#10;VPob97nl5Ld/qP7zuXoQVDlkgcPr2Y1WXTMR6JjiRWBpWG/KZDz1ookkPKET9etu9AQ6GZwVSBK5&#10;PgLfrfWmufdyGTXpV+oi29Jjl7+UMeIGw6TOEZtnjI9vvvP3CighneCqjC2YkXdSVl6FwBRQ1CuQ&#10;6jxuKUHH4DuYzMM9zElFCPVK1uk7mIEWuf6KCZitvs8tHaqMy5HpPkUFNH5X7mHHtaM8wX1oZPSq&#10;XLnbvvELKVK2ngQIIizjzNrPuoiYVJ+306oXe01NMkyoGsqbjvRx/+XbFdgY5vru35H7ZkjblyKp&#10;y375uJ0XYAFVykXkzs+0oBfQi3JbINqIXDw3TtoCRNXzOXZOmQfKPXzSEY0Pre/WXpxXf2g1F0v1&#10;c39b4woKKLSsvuY/2FbjKtCOFKxCXD6B1QWwO0LxH/aytWTL6KQ8gbIXLBxWIX95tnCnpMYsUCex&#10;CoGCjXUsMDjGXYXsjCUr1qYOqFR0SVrzPGoULc8Qi9q1bkywTvjLlLIKQZWSfhysyP+kfhB49Qao&#10;ZDdz9MSWT00WjfOLwQnPku5bVThWsFBHKUhAtldjwj6usOOwNIcDYr3kN98Hlq1TAk5diYwaVgwX&#10;PX4nv570MWjoJhgk3HJa8/FxY9DStj/zF0ilKJJomnsWS05o40HVpyvd3X+U5b55EO5jW1dgmca8&#10;1jRB2qGYmP6mnjXzRe7FZ6nNiGcydfvMobOq3ZwtrYeYCbe5Oy+WFb1zWM4eqsUw+t70GHbOZXeV&#10;6NN69iKCzBsjO3UUOXuoFHyIaNQZoPEdSeozekaibiDWfj7knGaNBhMECVuMbfKkWMXAVZXvTD25&#10;XQUQjSERbuf5W9QEX1++gkJ5LDvgWQsDUKG9sjc0ZBK6Ae8Qxjc5JB+eXiHmSlLRPvP37g10FodS&#10;V6oP3rV2irD9n5sAwjEYfWgMqPxE9PfcYy0+t1rSnhc+BxE7V6YxWD8KopQJxVve6SD24hHvcIU8&#10;UrRZnalnKluz5IXlLHc4+5NyXk5bCCx/B93pyzwpKokWdYOJfmBIAu0Hn9vONA77Mi7rmbufoayw&#10;NFVoEiltQW+czjwmOp+/Pir2J7tCni0qu9VKO0CeuF43ZlMcXpIfnoWrbTjpx16F6GBNBdTs2KBu&#10;r2hLquKUN5IPDtB3adY+vSoknZAQQAFnbxrVN1aX8Qeiuny8cPc/G61c/yF2NZA+gLP/JPYvpEV8&#10;yBQos2n4b6BAH8RO/xs4cuSrdIMx5AblovsFUq9RV8rF38PJLXUaV9hKPfSgX+U8t2OXRLrTT0wG&#10;lNGGLolcRfEMOC3yscdQbADi2ZnJYC2B6vbpYaA1C71IhGzb5PiMtSbMKUa3spgVOjPPphG/KdV7&#10;aSz1IdQAoJDr3A6ULFwOrDQpMLhfWB44WBu2u3E6LSpKHuDjk8vF+/TABLmZwxxOF8dAdq2oAF/3&#10;ERFd+Hv04ixpeqbxAKDggYgy9aYoNxkMhRq3MJpJtPal3KQ31vIu+socKwSMrigu+DyYMk79LAwP&#10;8DpeaMH300XcFwyHEt/QYh8CiVeHEJw4n5fy3GWr5UkQKQL8D6pe56Hj/gKjlubKDdRWccqryUDo&#10;vV6zu3T6JVOi3xbXd+xEubXiNd5WrK38+tFMgPmthvlEYHGkpJ+QLij49YtJVVE6pq/AQAVEYtY2&#10;J3Dwjs6C0S3dy28P1bkzCkfOTl4BXoFTAM+Eyhj6663klyitdBcgdcRa4NhwH0evf+Hzvro0flCw&#10;BWNTi699pY9NbQM1hwAmXUz/OKzFI9eTNP1WsM8MxMng6IBpzvOuXWUe0b8v4B65pU/cfKOEzrGD&#10;xAstKDMg8o3bDFyzuyLDERkfTL6KAWe1CYx73xdS22SfWU03bDripZrKALrcOFrl0Bh2cdYCc9r2&#10;bP0KoTmBRzj4dZ5UgRrsb9rapRDMvnuTvkA1AZ6Mbhk2amKHPuGvZ0WN3OzsanbaW6JrCZMWshdB&#10;kpkQo14ZTsL0yzr05wKFdPMG+T2xHfexXD2owO8quOf9HW3r/tVAG81lh3vf+AnL3XH5PXwbme/o&#10;qHt/eFZ50F6SF3zeEbm1CEWcUIourtxHDMuTF3a3xNq4jlC3APUCub0ihwQm4F3ug+Fpf2MqVza5&#10;cENqRqELg+PUPK/iO6qpyq/gt3kabEvFkti0FCzeEl0J/E0BJsGYZSr3LmV3ERUhUs7C2n8Oaq+R&#10;2YKAZC0fLdM2JymO+gtsrobn3PoYlOV/LYjgFcSECj/S71FWdsMqVNtd09Qy6bxfbW5SNt7pYRiW&#10;tyvbWT3esmDJZ8vwuHv9SGDD9Epkfc1zSiEO68jsEuu9CsLs6nuXHfj98+NC+hQa1sInBCLUWkcA&#10;EFkNU+4IRr43BGWqBLakzONowGDtXHg6KTaAYDvSZoJwEuWS/XJ0Vzzriq4MWhb517pEr6kFB4x+&#10;P4lcCplArJEoyC06pB9YkDIIiAj+CcVICeQWiuQXf9aKxcPjSvPBW75KCxEydvKbOVTjxwBi4EBK&#10;wyW67EZfedv4sqvjdtmgRY3S/PrHlUdAtLgMRETCnppTt7l/90vVZK+k0PJ0jJg+vvJ3zUQ/iwBE&#10;RA02tsYnCvu2a7ARusMcunaWO0Z44ul5SoAW+gj/YAzyFtNc0mVn/DT19gEZJcDC5eou08z5+gWU&#10;8hu9tH98+b4FR1gLFCLLVLvvu7ZnWsXWu/u0CC5P8sHbwYkLynPPjQovHFRkX3r0KKmDPHkt4XN7&#10;OTjp59CKOsDfgyd4iV1da78VmaF34a6tfFY/WS+70m9e1BmoeifywkDPuc3o8lltfZysJQyu9r6q&#10;m7HDqH/nYFvs5/eZs8cy76XEwD1rQwN/8mmccwoutwT50SoqGsvs3FbHk9lu3hO6DL1TJzu/CpH/&#10;GVBA0bLxzgdgHzvC37q1EIpueZ65fXsXqJNnLI/fTKBA63OqX6tnsngGXYvI6LS7hXzu7pa3wHOo&#10;Fmfw1oD/ADl5lyb8HMc+See9otWTYikt/M662xZNtdEpupBqaRlhJOkVSmybOIIOL5bU44E0WybD&#10;pACvttXxO3bh0B8lEYgnWLmX4t+BeFqh/8DNWjrtRYDdzWwsZTJpbg4cawv5QVmPtyvARdWnag4s&#10;0TJyaVmctpzh3PS9jq44Voyh7a7Cq/vN4PvxJ7qU+h79uVlSi1SXU+GVNfEUo4SQDTisqTMo/RC7&#10;HKKJoA0r1CeL5E3N0jRs1OKyfKK0tGo+USoMjCelSmNkTP85vFuRZZTcssAfo/NVYlE29CIJkOhb&#10;cOWhzIhOmzP8ZfAZ219bKx7yAJeH5e8x1e+X6BjnpoAgK+gFEullt5xWrjJlbH2z6Bj/8cZre/6w&#10;u8BHJl+1H77qgvkXIJXcwmV/tNIsDd8X5Im+2fTgaIv0asb9QUzu63Xm41BdfQdTpe7csgWO2boK&#10;Efcb9w7mhMNa4sCmBMD+DJupykeGP+V5jWAO+AS39luJaODVXZ5sDgIOzlzu2SvADpiFvso85PLs&#10;LEHQJmUmz4h/4i/HgTye4uJoU6ZK372KqqX0ANiVZKyJeOHtdbvx5U+I73nbf+2AyC/HosWVqTkN&#10;4lMXxa4DAd7ps5pWEfo1efKKhd1MZ+p96isiFIdFdzH1cegzSfXslCu4u4QrHfxfD9rRmaV/f+oT&#10;NYNEWHWibRtd6eba7fz2IcHQxPCu6hExTOnABWuJWS0wKWWllSnVZ8lgzno0rOT/SEGvHMAg+T7y&#10;JNZusFw9OLMKsTO/z926NNFN1MGbl8k2vAmRDOsNKg5tlNpt+KSP5VoQPXuDgEtkg9JOvBuoU+Dg&#10;Bhs4+4Agv1ynifbcm9Puest5j/YmM5bth31AXkPI2iJ30yIzobgHjSlgY3PnyfWymPGAVchk5riM&#10;trCbk469nxYXH5uH9+vGnyBYm9WgEgJU+8Pvct5bCNp0SOXoK3jLytJSETwKm+cXlqZJUSs4uyGD&#10;pJVstpl12BUtdEkE7K+Mg1WN4r60gbKRFjuj+4fTFszg25W/dwak9G3INEu58B2Eel2otp1miKiW&#10;K+8jSQOqjdp/M+9ce3sS93XTztCh2hvNcMn0EjoOZRDbQFIXzhl0FS21HkrjfN2y5UcvL9w72Qt5&#10;Aima8xe3O9bDTQDsITIfuh1H4jXn5BQL6pjZ2Lc/4M5NJcvOOx39dIQBQ5SIFz8lJt29HZ6guqD4&#10;5fzZB3yC5jBvWdeo56D9eeWMd2GY0g28JUsLrEb1fvol+LEqMfvRImzbdFpjB1hP6Oq70d2KqDcs&#10;v7Q+g9/qNTi9xN2IvykixQca0sHHIA89bDD/UeI75+UXZj9f+V0aOHhLOCsOkMC24hK1ZDP8OFdQ&#10;FpJWTe1P5c2l5wFEKYohWs96ujQYh1Lw4wnww4Ejj8BRk7lBaSjbTmYrBPllUpPOKuSHHxja8wtq&#10;0xz/XvpMVrpf70tv/0N/XD1WebAmqZloVN3F3Iczci3rCtFFODJ78Y4+TL7DnA2LY7pdnj9hGAGd&#10;5RVjEhEvbSypYGvJ2V3zLWT9c1vLBheBGutvMdatWjYIwnhFtpGXRZfrxI58i4TiGa4o/pa/pkVl&#10;d/8t/x0exW0BQ6nvwa083wmfE/oL4JsBo0uiosz9rKjmk7hB997ceEzbTOyLnGBnpwT7F8rpvi7A&#10;CemaDV7r9CZE33/QClikGiQ2KFkh6j8Nwq4xqJIAqNhfoCGref4GTMxJrgVX/5v4/Dn1+X98Pr6Y&#10;+coQgtfAimDXFUVEc/x1ptjy5VKxzmURBwRH8gZ/0E22NTvPfHUNeKC3XWzfzI3R/hWA8tJbf9de&#10;P1upzY6fTPRU/lYeHrRcCNpzYb6Z1RlJogG0+Czfu+MpY00exmpbXWHlm/VNE9nrbHe7jnvKCjV4&#10;mRTZVbxhUuOmXDmsiwYTtF/zdAmjONOcXoJ8ZkPfBCVoCQ2KzFZIH1iQQeCPZuWCCzxyaIiDbq2b&#10;zFiF9JnrqYM8rVCsoSg0MV6FnEmjiE416iHERk/GKHz75wIGjL++JtjD2jG5CnmY0DeUjK6HzqOI&#10;+5nyVcjrKTzpwXja6y9L7mPwow6Fg/hfxKcAvIOiMi1Y4DOu1jExax2k7A1JHqNUXM4WGzuJzMGU&#10;Zeykx3XrPfSs22vo2MmP8/KyQ6uQZNZw0Yhqcx/4rNnA3v5YyYtiGPLV93IB9hVmF3X2moMh4Yww&#10;9X7HPnADRMna0Nl9ROz3kQWwm7nnCaLErSvP82SXgIb6lBUPQP2sqHep61zSTNBMQl3jlvnluHIs&#10;h1o4O+obwLNfHrvhfLfYQFVVdvpTqVxL/MRBCq/vVxgjRp/nv/NDbJpMvcys6gqrKzo1HUqaCfg9&#10;zDnFG8sbYDW5QyuM5AnovWCgs7rIZYg3ULJ8rbz8y17wai0kfnWWxq2wT4VAksOasStTEZMfgd/F&#10;yCi8U5H8tMjpa7+5ju1FMU3nBX8VQom1hDbIL4Emf2vENvDjopS8goFp6IBF+UxEVP/EzkAFO3Mw&#10;KE0gt37nFxGfSSodi3F0dNDr3o4veBlHSxUVpmgTSl7tiw7YGvqjy+zLO0R09d3XW65dKB2njDkr&#10;9W/F08UPPnL2lXfPhcA0/EJDax6uQs6mOSYPImoWuork5+l0hggabWJaQmzCWrwK2kc3kW/s/Mud&#10;SeoCed9R5y65Q7ETLwOuM8NSP8OLU3ciX4nmy3RIxZQvoyWCQd+XpyVQcuIW8uNMWLB1t+zXYU/4&#10;FPU0DQR2LpCG3OepMRF7RdzZwSJfodErie76AIZQePIgdZF64z34EmuSVAvcYe/AcRZEE+Xxddxk&#10;oyZK/z2rMul66ZPWKEf2axnq70niKuRElnIvYtB9TG7Np+zBG4nh5Q9GERscwrBFtgVnw0ciw2oq&#10;ov4IJ9XZD4gl1D/FPi806olQRu/EY/6czo2FO885tkJahMB9VAi3wcFtVc/3HjNHCHyX8lMGL9HL&#10;7f0CvYfpgcO1qbpScHJJL/Wn89lJxFLI+qYei9d771yQwhu5itGB8rW9Jy9+oovPJ4UUDfmKplO6&#10;/CtH8ZVBn4uPwmSOA7QfKl+Y60GEixWPmL0H2oSZU69QYQAUmgpSsxPCFR1zdUUe6s25D01iu+Yc&#10;LE9x2VOPYx3n/HtoxfMHT8ND5QW987M1rk2IvR4eQ8AoUkyr41h25OGQN54gwQYghOilD9LbzOoS&#10;FXegOgvwadkBYNwTFsPneAv3YKaIUc6MbJoqdU5VFHTtv4vX6Co287B10UFC2kZuhCf3582nefT1&#10;K0v798z5L7nz8KpihCOQEFQAf2pQ033szk1ExXOXvWNK80sKAYtTMl3+08xzjVbOn5R9rLF4gK38&#10;qAVdMSmsRSXX44MV3I+sfQjFmTnW4vVr6O26qMf4dq3L2JUwMngzd0eU408YveLVHWFN/Tc27vKP&#10;3q9iqwU3Nh6UDa6bqhnL3FPWYxIIKwkxPlkYZPT3Z809e6vUFgKxKQW4iwHYD2jNWZsDsBgYwzXX&#10;v4bQBMYHp4y7taW+aSeUpSdkdO78nHu+7DQKR2CA+9GyOeJWDfWp6U7e5M1jk2k3A13b5j2CEVYg&#10;vjScJ9eoApDZwOP5hg9p3uPP8wnQjAfmvcl8sxgKJyVIgQEr+Wr2S3+2NreB9WJAWRyQ049xv8tI&#10;uPQptdSD02Bwdfa27EsgeYzqA84n46vF13mKSvoo7MV1f3dVCfNtwnf/lYDGBKxrJd1X/l1DUczx&#10;mTx3ekn9yXHUkL+eMTvEwezdkpr73BH3BocqN2bbznPvMjGkjvOydlQeSk12MmODk1eLlKhWntj9&#10;kZ320tUiUpA2jHqg2S8pfIdl0ITm/+iBk38Da30XB2ORmmDF47LS+3K+wbad+SxI4tZz8aNB9Hsi&#10;6PDhCqIAxXKn7MFpi29DH9U+LF+bH36TShbq43sXWI9szhQDhc3aqNICoGzy7ptD1bdtn0bejr18&#10;E0ceVx5yXqabR7BnQd7EWLgLf7xLuASmbYGfvO2F67V5CaHgl8lEsyTlukL347Z6F+dZz0EnPC24&#10;qZEUFgxaZuq7L0WA3EJUUADwUXwLnOudAbWESe5f1FixKG2sDt5GvOHJ9p3IyDviLGx/HSsKZE9L&#10;rjegDoo9yVGzB1iAH3b9lytFJ3Oezeq5glaupFoP7u43IuWTnxAIkHSzC0HbYdag1nOkltDj+LkB&#10;KHf9krn/yaVvZorLE6uQkW1JPor4lGtcayCW1O+VrnQPOLecbHzhkYRW27N0uctOZhMJn+hI9Q6X&#10;NmLJHDUAXeAnsVJSdXOG23tc2tXbZXWyytogKea47VFGrSQFzHlaIHi09HN+0IUB+rGqHyrM8quB&#10;l+pVv5tmd95swvrURmCHZc3LxB/5JL97DiJos04zKEoxHAZNuordT0c8o8ojm5T8njJnTzjCtAuE&#10;BW6TFrVpV1RfEb/p6dSJyQ26aKeuYj6rd8dI2ha/sRvRYw7O7C8dIjktOg8YbSoFoyzleagI8eml&#10;JO2ljsaEEirB2I+6JPDiVD+ijPposK0t/E1LyLLBttsTZujAv6ze7khRQl8VTnq0Iy51hhiFM9f+&#10;sIB+XxlOfp5NUNR0KWLb5wd+rXyh9FaM++6Ac6/SgtC2A1MkDRujd7gSmAqIguqXgAYfPYGw/bUs&#10;RrIh7Wf+f1u7oa/B9dtxsNeYKmOe74MfxYWdAzzEiHrXRP9NJcPTVi3JARtSQ0wl4R532Rck31Tf&#10;gFL0FNbb6VXIVoEPoztHJH36e8qEWzZXUi1866Y1roQaSdMLuTMtRD3it8xt4rvZuThivfBKkkvK&#10;evQhgt607j9ofthLk8jdRwJBs0mmyqf2Qvl1e6X6Hk/iew92ESgd2w5CwZNN6jIdU8SiXd1pvdQg&#10;7O4e06SDF8jzZQ4LJi7kqxXxopsmTYwwD5veym21cmZ65YrzKmTZ59bLTPUUZMwOoFAAPeinlguq&#10;0JWLM4cEXJE2ZKbwCdBb4huh2tB+baHRymOm5mb/JhCI9I7M1+3daX5d7pFW+2mmA26LwyLFPvXD&#10;EQ3ObARPu1tOsfJ0/exGbC2lh6c7QfAyP5ES9jyCxopjeI9Etppp1cVMXLjDzumBN1iXvX3gGHDw&#10;6TIcSQlrRf/egt7dGgSNuye3zMFAdWyuB90OCQ+UaFlydjriTHPsFd9OhpM4LRxqARMKYBr1dEur&#10;yI1w4yqxd1s70/rVLJ82z84dLu1LVPlHkXknBq2GS+aR/yDVXy0AByuvu4bwY/diF20v6/gZPJ/3&#10;8PvjuS/c7epnea3HzC3YLFCs94RPA4vzTagCxPztwlqxlacDr85FFzHWg/qMLiexPePo4DOahd5O&#10;yG6Vq4/CdPzgO7oF5qznNcmcfL+1DbaNYe+tLn+izFhaBy4Xfl+MJNP9QtnqWAnaahfJQLB8khUW&#10;A1y/IdKqpwDng9vtUZHpukY3RT2SB1zkg/tJh2gq8kkhqWioCw++UAbjbU3diTcWRQ4Zpf7aZRIG&#10;Sy1XusFEIKGxU6UsK8b4+F7D8NQPHcCieHKlY1nHHLaUQVxh57aivES/nQnCjj4Zn22JNTfAylYq&#10;1kyStpuDfoAoi2/yX8E083xlvC9LurNfwbROldlWeOBbdSKWlpPm+uiPA22u82CxffB9bPyJkWFj&#10;ZG8F6K0AY1hiDe5/6QyPzCZ8IEVQAb60XokQbUsYNQaWTMwFMHy6TtsmC88zxh0SbCq0vt1lkaw6&#10;RdwA0LLbQ4IKgCeNNePJPSf80+K+rkLKPqqnCLTzkK/SKlQqgNICzx+srXi3fL+v+j0mZrX5xVxZ&#10;YpETrXBScbaeqAZgX8stxRue8TeOsAOWnMxh5jCBs1/InhLda6SKSiEH1l7DzO45Jlgy/tWkxCse&#10;d8gp0c5oOATRcOseYq1S16PlhfxA9jqQNvMu4qs6g9YhTr0D596zypkgr9anyOR591NuuSAaSevy&#10;yPIjQTmEMk+rmS8xEwPzXOFHGyzzVy3lOtqDBriqSPgED3aQJgc7LlpCZ4hte5yA4p+Pz2k9BA/x&#10;jGkkGoMbidd/ZXkX4+36DlzQXOH3J34eBllH131B5HSs2LJdWvgOcBzZRNQDXGct3Z+mleSFhJgo&#10;3xCM9AhfimvO68UqBsYWhTEoWzGcWmIUhd+R5/ljIPCNacZuhaR8rK7t3OAd7LFzofLeHyh1hni9&#10;BLRNiSBkJr8TBlRKLBG+Tqz6wZiY6jU5Jf4uK5fJ4QQQodGrFDG6g2rHnA3Ybe6khjpoc2cTX0f9&#10;GSgONJWsmzcbjPM2ERg8ERbQKhVMj0BwUhczKilKO/QE++DBqBD47V56u4OrDG5MqSzpWCIxriud&#10;cHnP5KDYAv0hJTpP2XX9Y55dwOTZrWnO/5Y1aH5ZxrfIzT6sDP42rEjwqemQ/cr4uz1LoOiATgOL&#10;xVbjcG3cQyD7AxzaO+DgIwt46ap3TzybLDUNO0mu9fS8u1Z7HkmOZPGHq3QkuAYkmDUS1kf0T6Gu&#10;ilcQJwc/eFxuZ8K6SYuHshDb9QrBEnTZsplp8O0O28Yr3HsEqYWLtfs2l2FO+KPjavLBBa1XxC+Z&#10;2PZx0m6C98/Xdjnp8+nPj+H93vgqt3TSPGEuPeZb0jGtIR2GlbdOQV/ZlCumqx5NwbcAGJ7j3grQ&#10;m+yHmBOe2DB5xiy17HNJPGXY1HWOncWOlx+pBZLfevjqQcWqT8yKjS+UlTm6mRsTfATqsqpK6hyj&#10;lI0FUfJpyE84CHKfshOk8ShAMqIuZxh0yCxiPQEnnYBfQcOCtW6kHznF5Bdoy0f48xRudyBYBh8w&#10;fwBSo3M7kU+I65Cn2l4tOnqypFPgAM0hezKO1Agi/c65Q7gQG6yoCJQfHX4UUuxyo+rxwcHK1oVI&#10;9je9dX2m5sJNU2HS1LQQRXtTgaPJ1yR927dxih//gEED3xbECxMhoxYJjo1w9ToWrcunN9jJb39c&#10;oGHNYx695c8C+F2XgGQhAsRJTCxHhE9NzCP9joVsDB5zCJhMimzOfuoCOnD2frpvCPRk6oIcuw/4&#10;ANRfN/jLt1YruJIiFsVV41nGyrRAGW0kwrOupBhMnTJfvJ/4UIZXmEbT7WI/9I/Ei0W1BpTNlkcV&#10;wrS60VHS844YptZM6JHCQd9T+x3/oXl8kjb5dlp9Ljs5BwVVEXaUJkJovfXhQOUJQOPaq8kYTdyi&#10;ZNhi2aKg4G3ehL++KHYWenFQSv0LhCn/BBEQUjmz9PdMs+4Kys7BGS3oj87pwt0DMAmlfV7IVRYX&#10;znQs+6DOYsR03riEFpTn0a5b13PtlgehhAC/UIyKJC0VGB2hVXZHbwfLY3W5u8g+xvxMzg8m7Bst&#10;7szzpYr3PX+kuF6Vn7lamKbIBG/rGj5YfOfngVm0c2kCsZ5ohXvChzaZHKwHcQQX1O5vIPWaWS/W&#10;XyDRJXCbT+l/VGzRBuekCMKTdZaSsKQvnTa3lR2x5mgF9OLVTXq0doO/7d3gBuxjcvMsjn9qV7im&#10;y3HbL3P5tXcu1KbHPKKY4/37Xie1ZBrUvAe8R7g76VHKhm15hUDaECE7pIEo8Lqtg39X7NkyO0kI&#10;31Y9SthyRWQfhdeIzBnyIJf/2CHQusq4d65o8Py4Ujh6y0TYSH2G3mlqTtIAJ4TSQH8xdgX5Pdqk&#10;JDZcEpmj3MSc5FycZd29GZxvynAibajmQ3f6s6HeHsX2qK6cUsWA8cbsuM3PlsPlMw74Q5PfnNcl&#10;KOffZlV/mOf21/rIjQ9LSN/+lztgL+YzOLOmvnzoKogDuF77zzGw92hO1fpdn+Mv/mUEdlH/57EI&#10;Dv+NEe2XXwPqxNf5ec1qXjzWxz56J08k4Qqo24cFWNPzIPTsXwJS4J/EqvWkARKPST5Ez8LfIjeH&#10;uUxNOmYP+V05Ozma4uyVlsQTNrVDJeGKLCVoas43HIvYiUu/6ull32s0PH7L+BAX9sw6FPT3QonF&#10;+pK/gEgR/ePCzAD1xWzm+if47YOtEwwQPXG+0R4IxdwGxR+pzYeJVvjj3fJLldzbPZa0yjdePw1x&#10;r0drvc63MdoPPhKrkNHF+crArkU2VwFOLfdOkt5fjo3EilBSNLNcpi43GBjm0APugXDb100eUtKK&#10;WoRP1O1B8WBzIinyQjcRDeg2nauJghl2XARh7HwZOKvPl+T7kaiOBdmDDWPrSnsMK+09B5m/vzTu&#10;Hi0h8VWjKR+ZG9m0HpDzSQv4m43ZFir8/qx0xeWqSmO24ilRpyVoX/1CI1e/sIAU2EEfD+ByqFnF&#10;PE2JuBHOLxkAJIgYtJYcdCPfhaOgxKjYQmRgWmApxke34qpHzr9f6h1Dbi+cItHRnlNSUkA5vaq/&#10;/KtdErYX42D3qBlP1PP5SNLOU/w2sQr5hkHeFBETRsEpmY/ZmMqgaSvvxh3hKfMXpqGB3dLn2mUI&#10;343yjsfKU0hPU/S4JxFshPd7IpRVdiAk1rNmfjerHr3p+7Q7J3mE+1Q7Kr6oiLYJNLZs5bt08xc6&#10;TLb6z8sHcdQ3zLVgwLEEhU9bHXgBJz03N5nmOCy2RRuEB5ScJUosTJ1+H8RptShVe5Y6ADtzNW2Z&#10;Xa/pODOmwyWuc9Y7dYLEMQUnjTxJ9ax1HADaUOYxXUOR9FEjw8wVS9LU8WNJn4gB+fKjcMEt5nYr&#10;9I7vHiC6nu13X2ZSYpITD8a+26lqK65telriA/RvS/8Ek+I4hmQ70VLRNQfzluevgy/ovtK/4xMb&#10;HDvP7tGDdWu4i5ileW1Bkhs1ZSkb0pXhQhfP3oVz3+TOZEGoSI4op1yuE/Uynw4spgkKBgz8JgJr&#10;QPHkMLU2YAdwWqL+8pmBgmJzAeRCZPdJdwJlPnLpspb0X1JEHQwJIkM62JUJ1spGKhRI9cLmKtus&#10;ipMzJgcFAXKrv5rCoXL6jWjXLyDp4FriR5nfUg7aLBz5751ux18Sa0nUn80p20v8OHo9c4gHXuH5&#10;gvlEsJR3VOsdHR05htg2QXrhrhU9Sm6WWnvcFK9fvCj2F9fmjvk+ufeUFNZWkt7E0ZIhBWuy/Wvy&#10;QOO9/Z1zi/TuACqDlmw2JT3FerVXqYXml5zlYx8vdTxb2fAGRGguVPXitYqQWum5gzXYzomFUZOj&#10;gctplmiecp9LgsrUi5/epwny4PI6WdgT80jbzWiNDOiNSOpsYeSzGFfSgccXav8J/N47k/CT3jkM&#10;SN/UNZPf4h4PNoVmbqr5FpgmCIltOxD6oujly/Qt6nW1iz8rhHCRkGda+hqgfNCyTFsTi3IT4s9Q&#10;Z4h/CBwCnZOLcQgQ6l+FEAvBkWNyFPwIO0Thcbqa9CJtW+1b/1CnsPUZuS8lZcPnf1nYkXldjp5l&#10;l3fut+kYAaN+Bf40FwQIvee4MvCwi5V54WOK4WQjONc493P+YqYHc3yvEVhvgNLZGuhThK+6LsrX&#10;ih27CIp4gPutO9gfJWUBMCvClHeCTmSAUhBp+dKsNu5BfU3zKx9YQkiYtwkDDJFBGXudCz/hYaKS&#10;thboluBIa6qa4wh6Ow6/bBX8ybLN64FWm+TFd0vhLjB0SQv4qm4i1hmsyrR7y3MvNqKios52P8Gq&#10;qbiyPc8DLnhfQZnvJKJTgcLumRamulGsTjPqeLX47iuJzocUl1KU/VEbq5jmMtLbg+Sl8GGp8Xf/&#10;/7w/7KZuwVqQy/qoX0CvBVu2MsZ/LuoiH25xsFVEauYpJyX/fQ0UkbwWvVqwOZGNUPz681k28ftU&#10;b/bgh6WL/WNwKCvzOSi/K6WT5E9p5YbHbVScxGHkEOEzvVPitxFPQ2GRmGNp21Ix2H3UP959KTwA&#10;JvFiHxn3ZF/e48FmpjqQkDOlpy++lQnrMheYjD/2KxqhYzz+CU1BDyvGQxLLK2pJ0egNY5TfOvG6&#10;ULLNMaPwIqMnN2I+8zs9++WpDoi+2+nCQLBCiVrReol3HPUahWlPuSh1Ih1dS7vNDsN2Tr3myHLS&#10;HJI2f5F5LRMKxlR9xIjGVD11UDKtdn/gF84ksjRlAnZqTui8jGkODKZEp9RIn8lPvJPbV/VooB97&#10;1NbWEky3RL6wSXbF8VvaaNL11HCx63OBjSev7qwdc0EtZ1ENC0sJreyjnqhSpAfL4uwvskiauHSB&#10;+w2sWhF3ABHkGcpSLJ27s4H8ccq8HeYpTn1Oaw8cbTTOHm6UhLETCpzG2ne2jjPhkmbl0TkbtyL/&#10;mstkgxX4C+V+ptq8m/2fKTK2QrqM0eJNNnjAILdmtCwGnr/J9/TvMigf8tfSw8ijSzGV71TG9jA0&#10;8uUXK7WFsWAq/rQUEJRbFZdrtaiZw273Rv91XKm9Ysw75t6jp9Kd2qjtyYwqOPI3ydvjU3xKAhZ7&#10;VLcVZLwkrl+s7tJFXmiG2LOjSS3sizi5MjtEbXQINWw31phInPy84zgyBQGbYxcRv0C1GdZ84dof&#10;EddwmSZoF4SvzOwkdDG10gHd6gPaJLf1gwM1EdSTABEkfXHKoyR2ABjTHTDdd6hHAZKB/ah9U1zC&#10;cmD5lMdP548ftL9PzzD1f6z4vGCoF0/V9Lb0mxXGOlybmLTGJw8qfwoITHFJTaht4suxeQNu8tvV&#10;L7l+V31X6gZw/uEs2v7z2PQ54lRlBcWcoCP+5leG3y+O8Ff6SB74dS0z0VxZcjPuejNL642o5J9U&#10;tJpZNYzYsZOVyt/Dh4Z1t5kXnZYE2P4R3zzksQp5d5PtI6vFUTeAIjs5ktzokuin7RkVvUgTH9N+&#10;qRZ0v9S2SM+l7+UY4VuvMDTR5q/G+abxL20Lh8LuYZ16x6EVIUVamerdz3MkUaLP0xLWYIKHcEiS&#10;zvq+XLmciRJUZG2ITy0BViGyPzi29vURmul5FZ8TkRsK7qT6gff7Sh6xc8cyZa38d8ri+M8BTXxn&#10;DuD4UW8LUJjlK7GAeov7KKOHMNYWC96n/K6bnnv1q9MbD2Gkaxep4i4XuEo0A4MWHC072buXkN1V&#10;BJYpHNh/1EL+24IBkjyiaRVyqxsEpwtPupzPi5JHAnGiAQLiusgyBn9VQc4fOp10sAVrU3768yD/&#10;VegRWRENZK/Ewodyb76KLqv5SMD+3uyySvYxL1HP3MDf7wWDB1vLpTqsfuod0PmA9LQMiaXiZLMS&#10;7X8dyraMVaUY12XLmNcD/RfUTjVDd5vaOLyhNhjH+TQpt0e+dcwTW2TszjoTIHfaV3Yvxb1/zVLR&#10;T/rfHBmfqp33goYGfVwbwvSO91bkK1vfIQZcPnO6kHMVZClrxBjF0sXZN04pN+AojTpy56Iffcz9&#10;3VyfAa8ebQ7IVnLinl06TR4ZzyPDDbkDQEdTprFMF7T96DmBQ16in6PHX8hJ1O1AcJPm2N/U0Mfw&#10;B3oENlqjTpYNzJ0APQeXXS+1LKNL1Mb8pe+xw/rhD6jtRu2K6ZW06MCdm+eRj06SmhzFgYg5HNNr&#10;edCDTXVNkKs9aRX7NLEk8msCED6tXPpHS2kIOrnLEXysGuDVkHYpoqS6yPqSEs+54VKZUBZ9Fysk&#10;8OZ7QNN7hiOfqgqgZWENVgHMkhqiLO7s5Uy04WTlDUMGXanpni32qCceVPZ3yr1GgP117ArcxLOK&#10;2uh1Du/OmA53hkcpPAJvBHB6m4GkRpKWUt9PS28fDfDF71Xk35N0z7AH2mmfbxbKi1p3kcziKovU&#10;/xR9rcXwyepTaU0v02eXtvjOgfVuUM9xhXGU4g0ezjkE3H53s+FBwHouBWO2g3Nh55Fxh94uTSPZ&#10;bC1JW2Bj9PosD7F1KsKWLo+ckpS6n+fOZj2DfmawJIni1McmciPL5zbO/ApR09zr2AeYkx7mPd8q&#10;LpeUb+xFDnsXKb/ta4lbwkYjtPBWmRrpvLiW5+wbiQasXtMlD7+s0jhD17tx1ycS4rkpzOj4E/uC&#10;qFKiuxi2HofmQ1+YBSCcy4Fhzdq3w+fLzzyAPi++3oEWEqYlP1Yhg3n7bSiSB1WRZHXgA+vrFL/d&#10;GTFvGwzVAI0UELs9Bhx5lL1DOMsrtCH8j9ms2hiQtcS9Bc+lwSk4qaPnmttBjyVQdxUov9wtf1DY&#10;kjeAs/TolsMTU2SonJAASZ6dEnpUf76cgEFWQH0X4jB8nzjijilXLYSGzSnvYpx7k80gWdPvZGMV&#10;aN5bxJ3okNHmiLpsExunrJv+lTtf3aPednyxN/vOsE7J+C/w3glt2CybRxZYEyKbzo+2wA+TsXKn&#10;kHAw+z48rfMZLZuoi9afHx2oyNlvkBVzFOIdHvYhfOcFG5wGgEfn65O4GFS2Ifg172XigUiABdYQ&#10;31Ie2mCugC0JVathx0gt4ik91cmr4Nh7f/Sgi29Sc2oWYdAx0LMNFfWGC8iaKVoMo4IZtLqpjVHO&#10;VErYlEnPSnExt+NoS2lo8yDr+atcIhutjqWpmdaDgFZlFzVQ2WP0nI8ElhK1vne2zkupp0WsZvX1&#10;uJYbTpbnxIco+VxHnUspkkTs/UIpiPIV9sxqXAXn6XTH4n9NSEizHJCDfF3hxKBw88CgPLBK9PWN&#10;WAXVWVFVURuZ7mlBcKb7X+o4tGzDVk4M12KmN4P8jaV2SyMW6k/c8P7b4t5FwaFmzsqEzDO6RKXV&#10;2KHyF/4tUgfc/e/TVJGdySzRGIyiTiAvG8knHOzTgWXO8XJlBsUTgVFhYjzLPFKvttg+y+1tV1PQ&#10;/vDEoY0aD7wHfbE5DxBb5bAS4PJXR1uHxcOLS3Yy88rYu33TcXKPspaQUI67YsVQvGYhhJOR+4O0&#10;3cYhKAf3pCUt4OubiI7wgNwfQnNGIrWtem+W8SoEzy7GG1WlTTaYSq2elxe0Sl6FDmEqST5V0NnZ&#10;zXD30hL8NRHl2eLwfeG1PoFAUGF/rufOMuWTj6zg88nwYvUNAPcs8OjNoVKe4jdb+8vJ/Zq40TvL&#10;qc91PDZEryks8gtNAyUK3pFY3d7ixoCt71vl/jj/2EuiiVdZU6ErhOS4urpkBmbrlRfNPWfkZh27&#10;CG8YiPycfyk+NRg3fDWrSgZ3ocbbaIBcxCSBV6sOXPTquSPW/1h+PZIlCFhA0qXF83gGXeoPkd39&#10;adl9a/IRqbTlyeJT0cqub8rPlD/OcylG2DZlOdj1MQtfv1bdljxO0gNXB8BwYI7ZfTedrlTSIjRL&#10;S276Hj9rougJjTabwupcwPnd4rkwZiQPk9q65dtYHPHdNIRY8tO+3MVKDKJgNMvHTB2g8NI3mkfs&#10;27SJKYFRugw+eW/rQe6A/oSPIk2Cm/kMt5hG6VdS6rXRz82tbbdc66Uhy0kYrltx10DWR/3Knl+W&#10;KYEDQWsrU2X2OK+mTLNvcmteMqMvkPo2VXDKwfuBb0rp20tKL7OE9dg59nvXf3DXP3J3LGZEcCZR&#10;ABnL1z0Rtlx5AogwPo/PH5R9PDCFopxW/++cxjb5BfIXESJaQyjsmmMiZXd6J0CbQNc3+CvAFhF4&#10;5hX7dVXSbJpzUV+3+y1H7LGdy5stjc/X1xn9VHr9PIFNavbf4Tcg0SOC145iH5HUZs2oe1DA5fVd&#10;AuKw+bMKpEkP6jelwA1shEB8kNap8eu+1DgbNz63P54tsIT/Ui6uBJsfUya0L9vjpxttfzxuYYL0&#10;IaUOBL5AbfCcjfdIHdSzptvUzLr4t17TO92BY0OiQGhIISjCA48boWwVGtZ2LrKA9HYl61ptwpyp&#10;EVZ4ylp78abEYaFT/9f7cqN/lJ0o3RqxUX1GYFc3knD3QiZHsPj9a3NN/JHRxAt0UkUhCjYqVEfm&#10;Ao+Vg46iuFk6U78XNPM4Xf2436L/llEK/RByebLUFSjsWzrUZ+MsOzP4/WNxay5AarDCu0rd7+2g&#10;roR84fxxaBku6XEuYFWs06Y+FYB90QurQ6ygXGacLcMyDculMytTcJ29fyv6lpkuOXu1ScESaHob&#10;V8phBokRs7S3wOM+6WmGOHlEtJzpib707W28SU1IK8ny67B0zBk7gk1NW3FHLJFs8U9ylF9TWDsP&#10;iSdS+YSdkw7iS8QDGPB8Coe3CTnKztIUz7Z9kdBxtJHUwza/Ea7yHvAIeoe/BKTmYiLIsTbWhWd5&#10;ew6VP+4+s8wJH7dzOJSqDJcXSjVrYf2cc0n24twOnvhuIXgGxEwGSX2Qo+xC6RG21CdOvQceOFY9&#10;l3lckKeHxThfVWOQFronlguz/sMLoaPk4WWS2MXfgyXMKfzrwhIHY3kz5fMgsioSVC8dc9EM55Cq&#10;3xMEvdkgYv1FvIHsxTfRXLjY47WwKPvuvvcv5vA0NzLhpmoNPi/fXkRv1KaBlWA9OCeR1hFDj2Nn&#10;7kiM1AleHJr/Y5h1dAnZ34EEaNg8zDW8c12MAyrYypsyp3fzgArF4uauY3E3grnfy0fm0rFjAwCK&#10;/4ur8mZLEeco6ceKUKmH1xaR6sNNwa2l2TXWTRykdyzAjKq45WCHWxRa+Hdd92XfjCV7o5XPidlJ&#10;Cu/fQbv79jJ1wOXqGxl34H9OjSxFIWUWUWSeZy4guTAQ/6YWxIUOUZ0LU0Z2ffWdSFK6fbvz0+hF&#10;+xloP/LTguTn59bsL3ndFldUH3IG5XBFIQ25BzjbyNmVsqDcYT32PsWjVdtkro0lvRdXU4V4hihj&#10;zfL45B0YSyJ4bGr5MPDgqmwfaHvLqMZlV18mOvtdnh61gcku4SwlBEAszgJtmAdOMPOKmx7ck6Qo&#10;/cMdtcT43g5lB6XS5yFcD0PRgDrT+7yeuIl3DRQXfvRmSbfF0sPAk0/dh7p2pBojzggEXQO/8E/v&#10;0Bh3Bk1bGNyGa/rEb3Cz0+m6wQTLB+D44GRVIWWD0gyHGY16XmJO3doWZPisrm3AerhlHD7+zmyP&#10;nEXmGJOEvmkkZVxVkexV5qubnMO9JmaIbdMRcaCEI9zdvc1sZhVyqfdkb/mtllhqxWDG0VWIfTWr&#10;m1fNKK0axBIO8lID976KfNfRfhUC3/wNbyliXRPrRsVUcPuj+E+7bKbCMPotsH6iBJx+7RikA4WL&#10;5z8jK9zqlR4N1VpjJAbFHVhouIa/K8p84vfWA38XcCX5YOdNvr6eY2+CSsNUlQLCo7zyVh9VisED&#10;eNOwASloEET6tC+MEq0dxuV64ijF4wkZZY7tlkX6pApiUNSbrMXN48pfQV8lqDjKGsF3DgIRALbj&#10;GxBY2aXMBOGQGS3lE7dXmWgvsXEL8XifeSkPofajI9uPTv2dbvX1jQmj/DOF8LdBwPwc1U4U1/LC&#10;NPhv0k53P0nac+GS+x2hmQexKIsZKL4TgYgiGuAy5LbFeFdmVfW/HfluwEmOcR28j5R6fwHaZrR7&#10;jrIRVhyCVT0TnjcTUVK3qww+Rcti+T+/xHuT8FvJMGW48K+dcheRRfQoZQvHA0MPS9G8esbYpi8s&#10;LvBHDvHuJ2r6flFHFInnSShW6uGmZz6mSAq3OB0qP8rpuJevBD3fsCt1tKXm6rw414uM8uD4c1XP&#10;+HeS5uRt5DTmlSQ38XrWozkbdctm0rqWDR2zXDohE/2rViAX1r4QGqjU1hc9EkB3mpp9B/fO8O1F&#10;5LLKKuR30hvQoXI+1QctwXQvdiyv7weleSCg8w0DHvMFxnRN0ESZHDNrLjj7G7PLJFirsoJsV56i&#10;tXx9fMiTC2CGginL69xI7HXgT9id1vMW64xKHokKb/YI5A77+jT7Ut6jzgQTBV+XbSqdO8RHmgLB&#10;SDErsm7VJtUj88ITa7LyXi3guaFZQG/BTVBZy6Tno30lA/xzL7K+zh8HTSUPFhj7AGHHS9RRVcDP&#10;UZ+GSo4+G2tjmO/u3gE6Q4aU/Cs+FpR6Q9H4ElRBh5F2ow/rLUFXSlFu4gKOhCP9mDacSVFUpVm8&#10;k578IQqQnZv+PcHy9Nu4rkOCQUz3KPyOTuEkdkCFp8gpKX2LqwRFYUTL96Dc+lOnje39sjYbqoZR&#10;qp9m+2DhL/LTd+UHqvoYV9/J4ZU9cv0C3GlcBCY/r4b9xtG1JsU56Z5LW5VQNpg+hb7i2g5VCzAj&#10;OPLvRivy8/GXolwrHALNZAidvx3dBu+yfUWsU0dpBNjl0+H0jx2JoKZHVRFniV45qr34eQHxxJcS&#10;CDx0BcuamFzwQbQ7i3p17uFH8fPSMPBubJleSY6nHMqJxNxbsPOBcjIeK3qpxiKh4DrPBH2T0R2o&#10;3xPcXywImAsK8jmM5RTia0PlVYMoriFuLh9O5yNj0ppjebJ2RIOfFwbzgJBPiPOuqeFOBJCNxgdq&#10;/fmqYTwEdErPHEOejb5T5UHI13fAHvMkcd2nC9uIe2b0DpKb9AxFLdEwgXls3BGTuQNMGn0+g//K&#10;A5vGWuiWhkw7/+cRu7sJfwfsMx1HEeAYMAidpJT0VbFeUuYd5CDu8nskS7GrZ03pCHVZowIhUx38&#10;ia0UO7xdRmNXvuBpqSOk5Z1yBPg6GUmhCeJ1EPyCl8zZPJOaDSaFxwxHTIGTbmeNo5N22MZOC0SI&#10;Ytz8R6YG0Hl7VH27fY4HyE72mX76akqz1fPAkFIVlUXYWFeryjd84Racj33PwW9GPaM1KZ7oNpca&#10;cIa9rnNwEkgn+PxQ58OioLsXyWq3gMyFpghTWkDQSRImIHLQ7Y8B4vx6xSCp1vWzKnX6z2GHvK8p&#10;Jw3ruo3m3iZYHrWU0fjaxFJQ4gw8K/xhETH57PrlzjexAtdTUw+KGxix1aGwdDp4Ih01MpEZCWQr&#10;kvnk6PmbfgNGL9+KN6T7PxfeENGm+w+xh8cbjqU3Tx9UvQ1aFxNNGGKjl2bqWhw/S+nADZFOZJye&#10;agzs0I3PwqEWKcUkIic872PGNm5DBOqNH5bX7no2NKk9c8G9yjE2lj2oLB3bGqa9WI3o7VnDz9RK&#10;bWLtOhZS7A7dPggQh2GBJsfumZgBhsHzOeAtcvBTkbdgRYKS8hEw6sndRhxt7Z1jvkz7mTflfOk7&#10;IXhuH+MS95asSKpk1Hd/sEBo6ovv1r1upeJQOrGFsb4H3vehPnOvJR4aNPj6Ii/wDqe2sIe5BT3F&#10;5m5bLM2donx/7/EqQO/jKmT8pfhi62EQc5PGLL19OEcRuqbgEeQ2gCe+rmDN5oFDUWqoXFCXxij/&#10;ADVqQcYQ49OuUxWA/1dde72815gBA7h+p9BsMCrxl0Cer2f2YC3GVP0K5uU35nYnXrse93K5mB2T&#10;XUG3u9DlGOv6vVBuHcf0R8dKlIga0XAjHEI5X9Hjrok85bJw3Yu0rfnifCRXF39OfJ5s9NyEQRAx&#10;2Y1a2xUJmQ1XKYKgtvnn80psnYv+lO/o/OjgBBZsm2famb8OzAh4Oo7Crbf8vvlbod6ojYKr4RAy&#10;uy6kKu7cZ3bPl9EiNqTe66shMDQuLbTuPGrWRZj8nRXBYEuedHGvijzLQcjTsdjd3b+Pbpl2TiWS&#10;84G68JuG0p0gGCS8e7HJZ1R9D6gOyumfhkNF7XWC5hYszI0bNEZqc9B/+fqucyG0giz/i7UXJC9/&#10;ZS0alqg2DiySNPGeI494lC0zFmm5r/Kbwk2p+X7XBgyTs0AE+9lbrHAV0nF0ETFwEnFqxCdOQ/mm&#10;44aPPquLNAYNAGE29k+YDZTAGSltTEDbQ5B7/XGw2MHt0rd5qB6oWdgsBtkdfXHm27SXeqCMpD/w&#10;XogqfVlVVuGhbGfq0MEUMqA89Fd20fckN0rgeJ489BsjpBgXOg/dhEuyFy3CLzIW/P2OnrwXEsDx&#10;Pz5QS1wKb5okm5NfXD0LhjHAg6NGJ19/ddstONbvj6p0jPHJj0dSA0dd93yCty4K5eXLiOdMNEg8&#10;nsOFOQCPwkcom/OiAmxc0pnDxbjUO1YEqpR5e8HBSGb+31xmi41HeBBv+L4kIJIXx4pZnPJRNEmj&#10;KoCSEgvKsnAXxUIo9XvVOEHU+IHYzBeP571AxptRdPAXap7MtpIk3y2zCBPPN+rXg2/bhzDXLvMR&#10;bXSjydGAa4fxJiISit6rulJYy1JvyRusb1dMIb+wRNoShCpY5IFMHBi86s8fO1+8EF6YOyezknMP&#10;e65CzHeaWc58Zm5tLgXK+XlSsH41HOICqlhUIXhMNtpHfgitWQnem4TUCS44uxq69I8eJfLU4ADy&#10;WNDy3DvQNo3TOypF01SfFsltpJbbp4/j4tCf9bZjSMC/DkZSl8FQMDVEzrGp/ju+SrS23JvSbdMP&#10;v4YYdmlpQ+kazeblOkElPSsT+UHiTXdkl1DHE+1kt07eGxxrmZdXchc/k4PV/TvnSmAVkdaxtaTS&#10;YcfNDoa1pDZN48/K3fyalthZmzXi2matlZaopXSuQA2BfN63gAQPTXCKKQ9PmENKCgcqfsF6dc6O&#10;9uTEE+xuO2f6nu8Nt5B/qWgPa9QGz2pZhi15tEXqHA6dq6pK+uMQ4eY31a+s9fATfqhN37Bm9iLS&#10;yyIv5fe6tD7o7F7J8s6vX8B5R8KpfZmBLUVOkc3asGeLJAHB9Qa9vDu+i77zYgG1dk6glGACEZxw&#10;7LmH88KHCSClxWqmSCz8STAFrRCxi8VDlNWU1YlcJYTZTQFBal/TCUeiJoz/eRv3GPrqomKgWLQN&#10;adHRoj7+X8+DXtFmv5mh+Co/MWRGckL4znCoULD8H3g2D1sPDPJpLc8XHxXhIhtKp+e/Ny40wN+L&#10;b4XXEgM6l9EmkXrJhuPNFBVui27dqJEw65n0qGUpNTGYBNyw5G4k8bP7EHx6GpuwMMwhNS7DKhU9&#10;6KV0Rkct+qL8iJINums+o6AWEJWsMoGyf1IBOuh99hxckKOYixe21cccLvrw0+lehdQL4kbKZoUj&#10;eFiLO2iu1qYEy7QWFhlBVhqr/fdFyEegMvAO8IynZt0Q4fI3E1YXP8Xvo2FCU4yN7wxO3lZR67IY&#10;KyRCwfaXh4jRvvuIbx0Hde6mtXk8f88oLbOgOxyzdus7U1V4xGU5lH1VDOMFUsRHOd0C7fj8LPT3&#10;T/MD/jUmHf1zr4dYFuyPy053cNCRkKgn+BtKfYYY+gLvWWhmErCOc6DOg1zWTAQz/ZsNw9wm1y+q&#10;Bew2SoVF8UicEX/XCieH16GD0eY8yy5iW3K0/s1y8zhl0YvlvB7i2hLOoK7ySc8inpeOFhPFMDCY&#10;PsU0uhtJXArv8hi8g3M37zxVcJd9ZfSr28G6/iH8YDcNpoWjOFV22Ti/HR7wcG8/CGSJ7/q4WZ6s&#10;uGgA5vkCSe3wb2wnemRs2wvBfrLQybrASLGIaQOtv1SbUVA2bAm51/NH91BuBuatG+mPZZbN9jns&#10;SfQp4Dst4nzdm6lMw67J7pAAOPda6d9E8AwL82SoXoHfo4WMloclQkaIWt3kC7yBch16Zxvfb1zZ&#10;CQJ7NakpMUboWpoBgiNA5Yvsz9V0LVK3e3I5fmHgsoqH/K/nxgVNfNymKCidU0p6lwubFhFqcmsR&#10;IlYehuWDfrttijdB79rMixt+OAV5G0ajh00qtWQscDgClS47DgRCt+EsXR0DtBd+Aw8Zry2ss2q5&#10;XjkfqE8PqA3LE8kHJSD54io5veR51qmGmWEQdSWtz9zeBfSG9w79ZaDlT1vjxCqQQXz1CzJ6ZRY6&#10;57cStgrRd73KD7gdrLblRg/n5JQ3xqTtICjNa7zbhF+ANau/yDQoFXGSc6f1oN20KYYtLJrmISxn&#10;VF45zRUL1E3mJwF6xI11hIUfikN9HrZwziaqd49PtAWtvbknPF32Zft6cJNikoAmfrtPPXH3c6y6&#10;vfchGoGAyfMg+QXKrGy61g/J4Pc2dwE+/F/l3iO2KqjqF2eC8r83PTA4Ir36KnzwFrrZeFD3QX2a&#10;MrYIiGy0dPmrfa2dRUpCEfta9WfamzDZp56aR5OJ+HNAqdYLfSc/uTE8NhcoY5/rIbbmISVx1PGy&#10;S+lD1PaJPBltCg0e9GVHeQgqJe91h4LsrxMKY5rqx++IsbKgI57AjaaokkLXqvKkT04nww/yjWOT&#10;F7ZNoIy7mVYB8dwPpFmgHAk2NGnv1G+glvisitwnYNLS/hGh+nyJvMWerzh7vW4w9yYyyIThYHXu&#10;a5ejwb29zi51BYzs0V5mgh452z+V+X9R9R9QTZ/vGzhsaytViigKKAixAqIyorIqI3EjIkZAQIiQ&#10;WkVGhBRZAUJSF1OkQIEChShTZURGCJCQKFMEREYYCRASZBOSMAMZfR+/v/f/jnPKOT3I+JA8476v&#10;+xr6yU0axcTXZaz7L//bdjLiU1VEAERa4+o6hT4gPRsB/QDYvWJ7YETfnISR7yEs5owFahYmLCu5&#10;LnONoPl2222nuo9vevzKwXSiboH4CstNn4mKWLR+As1i95tJMe2CeVwmZEQjNIZoVMTIgmbR7cJn&#10;ggMwGfTi8nvbQUaq930FqEhng6gsdYyHERb/D/VrgD4JBYx9nL7Y/bWY0LJ31oOeXoTslEgIsJ1M&#10;vstBz19JTuIUinwPXAUD4HVZZihVLjO7izuULDcEXli9uv9t+0cvHyoTe4wffWgNbcafFsU+Cqnm&#10;yqLAcm7udPDvHdGn0JKyb7lP3UedoonATOoC4EVBhMlzMy40CmPA48eVpQCdkf1JsinPNvrvQjkl&#10;X2ojNK7kKu8HXvxkjor1SnOoGSM2WyC5bxuhcYYGWqNNpJjOj2p/D1KNgK8LfAIYsMDuk/xKjtyO&#10;iA3WIYQTl2SsvnPGjnSY+Lr82FC5td1L8ZMbwpKEgAnJEX/XlNYTdjtk4zcrrxS5hxPel5rI94+X&#10;8hwuIOpF7c8FNFt0yZjeosZt83ceHhEfJQWpDvGNlfJ11izeEPtp4T1sO3OtGzZuQGUTjh+2f1QF&#10;PTV1i5kbK6yYB+PEF6l293GgWffexAFI1Go6mkrHQKfl/HvQqih1ydqKFrFVeVH5T7kug7Af+YF0&#10;ayH8XWlH0L5PCQ2JxmMkALEszHVGwMO9/N7IPzN+XotKfCOwVuAu1BsX+pVEmH69n5JV1YVHNTof&#10;fPj0Rck1UcyT155F5Lz6Es+x6KkYxY+54ARo0KhL/vNUdB67PR6kauGL/tv2qtwPNOyY5v+2/bDw&#10;F1pD/6lproFLjHmMQae9mR3YCKr38D2pESnSiwLw/3lFKwROQ9/Fq7C5hcfXXNWTrKHoSYzifLbS&#10;Yqqt92uPxpry74Zny6X2yN5ePZ8Bwr3NyElbJkhHAX7mcqb4gy6BFeb61whADLzPBeEWvq8yMbVT&#10;H9ukLw+VSjVFhnj9PoExV8TDsu8l7o9f9zUa72DM5LRrxLiCUr8equrlj/oZf8qfbohR8Kcb9ZEb&#10;YeMsq9wdPfzwMCPlrAbz880bAVSxP6jKxuA3BmhugDnRA0IQfprb2hhxYl+jU5YDiZ9cx6xFL1Rz&#10;wufcjiQ/eJFCF785sdNgu3MngDjqrXuervt0cb4Jay8AauHR/5ltZessy5XnCB/k6a+je7ak2Y1u&#10;2fXbgm1NwX8H9zleUt3x6tL+G9/9Px/XSgYCxS93Rwre47XoDanTM81bLmP9ss2SqvgxEKYdUMMQ&#10;kqyh4KYeTAJbRMwQZ28u8Hz45yZXxeS3WGWuT7MEo86ZrSyYD1fPzLt6rv4hPREU1q6hDP7my2Hp&#10;YZBoEcJY/G/boei3SGXxxYLcPJ/6y+waEMfg4XH537KttMtfVmU7RtlzrFA68PbuyvjD0I46S34/&#10;m0pou4zNte7ZzAz5b1uanD3qilrs4ZHiYCDsTc4Q7bugrUltbFgx5Z9BhXV6Jtas6cu3yh00MVLT&#10;8Lj19h6pTi0KLqPUFY12rV2dol0QglgxnSEdYFMOs2o89+B+v6sdfOYpY0FHin5TsZ0HyxGpbNlf&#10;FsLqX84dixuPRFuGUKLYtWOp7e4twO0nV2KOOyTGAHzmlsgarrSK3DT9R2PuTiqc3ix7u2VwIUW3&#10;d9HrGO2p740y+Ogmng82jEiZi2hXjvNSHbC2Ikwm/5Rk4hjbQVzM3i+ypzyUDVrsoD/tK2O129fU&#10;+owLm95QZ+u60Tp2h0raPkp7nuYZO0hMikbBjxFuR2p4yuhgWmtst3SEgqhqSVihM0ddwtbKiIC9&#10;Qfzp/yAHEoAcOpNs1qAxtdrX4zG8nZOVlGxFxXrVvV9/AribQgC06n7EVGacGfDeOyHyzm2kPyv1&#10;s3y22JBOAZlUlIbHbqw+W0uG3MrT7X2u8co14ec3EW/G/dwiMyrf3va38MsfjRh8Z8WXsSpXXaZp&#10;Jfb91ndIaMvpVyT857yD9MaM9ZsJS5M3qzm6KOh4l224hLnA2b7q6XZJODYaSYoNIezs0FskaSfn&#10;L/q+SpxiN/ZP+cEbr58N89KtrhuosTnfx0IcmeYN3vqdsGQF7URZdPKiAiy4aPFuzNO8X4iuvoQq&#10;1oFVb3lX3lwahmUN8sgAaMwAFozauvb1ptGXHpyEsvpcwGXY78nQl9ugoKO460IQaB5h/eMbrwXB&#10;5L1Hr9AKj+fWlPnQxnr9EYrMZyya7WfL3c6UehZysKj1e0zTscvYJTNFqBJtXxfqIS1RTXOa5PiF&#10;09W7ugJOMp1veGGXFLO7SGGxuewoVT+rXD/GHVMo1/n1yQyoC0r7reH/x7Rs/B18qf+2ch5mt5/c&#10;8AtpNcB1GLA6KzdNmmRaDhHRpMUR75lbR0snMQexsVeqcu8n2g2QVTPGHcp2GRKPzqkSWP6z9FO+&#10;csNBa4uQvIOiS5nP1tsbkDlU86y0nwur6tKtGRk0ipeYhC53B7YDDiJqszkmpCM+pFv7Zh2bKobw&#10;r4GCMqxMuWjymz+qu6jnnOjHKWIsmfPz2GxYNv1R9HqPVYuFsmrJ372mmPq/gK1tASZZzzx61C0V&#10;h6/MXh5qVg/XuL0liCkLhdSgPQJoeLSdQvphp15C5yW39s4bCt8PAY4d/Sh28uyA6Zgtt6II/dJq&#10;lJyXUzZqb3B1tnfp95R/jQdJr6zNWbRsG+rCH+7s+edwgtbTckMrxojxy6HHYm/pqUlIorYqQxzB&#10;5Sx2RimbkaOdjI6vDo+PFAQd+uE0NEvSFX0KdQVQARcmQHEQLdrOaVX/H36YsCx48tA0u6SFMGYL&#10;kbqo72RIwC0R03g5fluHwWdpsNDnqugzNaCM4I+GQQbvJHdYvngSse5emBgmMPrcXx9BOlc3/sVu&#10;SrYMrO64POIef5SilEAI5sGfb7lmykq8Aw/3VZgezexc3tiR4qi3GR5YGqfdKNzg5mUJp/vWrawa&#10;L7jQ6DmfaQOhUcnAPr2zKSbtRW4phaQhNuApwVuzN+LMkBgIaJrRwVMfFJt/zPFAsk4sGdSaELMo&#10;blUD2xwv7d/2aZJ+Gi71gB9k/J9y1e2u3kO4ekqh2G3yB8e63COCb2YV2/yw2ghx/v+AwgWCbD+5&#10;/jaoQYAQZo/UDGCH//vUlxsKOpOk2EiLFgeYldZt+0Mp8JyAcDQ0PWg7uICOK3SR0ycYTwHesrsc&#10;VhIQFP1mQX3vJsjUdEsODa4hdJqFyzW4sJOX6TtF5sk8rWBebSmXejyPp4j8dRXwLzE+LlYujspj&#10;bKn9Tfkh8ZNmvCEQZFwn7rW+xAu4+lnx0Y9J4+l6RaQuhnVSw49AIlh6FpYA9KlY9RZ7NmQ77saA&#10;WQ3wG8Zen94aHDOuKT9vmtnFXi7soj4JlKuSolNpOu2cXaGMPWC834Mpdh9rrvAbpJhb9FkKYpZH&#10;0gueELn3PQEu/WhAqiEiSY9C2LFyFZlVa0xfyDOiA2U5dQebaES/u+IWXIpOmYPccz9cl8Z3Lm84&#10;cOT0g/uz3ckN9LVp1PZVGzxEBcvwYtKOWKtqv17/YEquSwhYzqfkwO5u4n9vXq4ASQPaapmtHnZV&#10;sbeYpvrjFYE1WWrH6+RarQ6+Cj0NxeVB3OioFvO8Q1SRPOtOcKghyQ8S47F07F7YKD9AX/jmATkK&#10;8cHTvNleHF6InPsyX8nGi9iSsB0J63bXyvrsTlBEJt6lbbRX0ZP20YoOImJL0tWd+g0UOTP55iMj&#10;OXPXKaxbCMpC/sSrU3jXtYYJ056jqLGK35T+EuFqn+R/dsPvxMdPoo/nHy2buwnzz4anT41v5wCc&#10;vIcXg5/JLAr4bxtDBdhnZWKN4dDJkhbKigmdfZVFXP909dPhEJRqmVkAksuIN1w9c+/JrRxElpGX&#10;CVnaTQsg5YVKGD+hUTv7mzXgzdGXldWt4ffJtcnnfSsMMbWE9mZg0cfiWOQ00NPEz956zdIVhqCr&#10;w5NpjjVVGb5qhPp6x9ppuuu3bBAHKBfndbofb4LO9NK56P77i2gkzsLNp4jKvhs41qVGjoN4+b5D&#10;BBSz9b4+RhY9UwmXS559HcrGhYMv/DABIju+1ASg7ZhGS7/XD5KsSy+mn1meat/IFKNrhJjnNT37&#10;wSn3al4tPPxd876xS34nOqeqoeQ/5DDR0JMAcmLPLlLspIgQr8cOhsVjSsrG7wZsariFDjMEZnvF&#10;f05L4aILbUOs9UwfAi/5mYpei6hQONdQJgg+il9uekZfC+PU3MsDHhRAQ35+inRK7M01QraPH7as&#10;Fps0wXcv1hjd4aKtPGEGjefDEgV4WZghIQqEc1itP0/mQ76X/kFcU8x43cnXkoOK53AOfItH3FLy&#10;LOMry8+Zo9aAEfOOGvRBjbwIUXtTZOxzvLr4ydW+ghe8LV9n7xriiWulR6i2YFzrwvY6NZm83wPn&#10;KnzGeEKzEZJaPMyrDXv1ylgZT2trt6x0SyUCCzEobau9GJKzaGDlBvJFS537MLrvaBTyOOWUbNWz&#10;sz5NVl7PRp0WF/AwTZ76HwBmP4GJ21oRk3oSF4PtorCCsO4TS0hyKKuTInAtDoKNVic9xYavmEsZ&#10;Nn/QjcTcieQfFjzw6cDc2qGmkdog0U/T+2r/FdYN/N46ceTyCUK89iFxrE+QRSwZS75HiU5rpAtS&#10;GKqqKwCtSo4ZN6kXtaWYiLc3w8zJAOuIQbYwqMv5fyNNHWrPhF/G849JL8dWO4iaP8S6f1mlKhGu&#10;D5LIOaQqZHPxaOsf7xd9RsWB+wNItiRVYWzsWiO0VU2lU1jdBNOotfVGLyjGsXhmbBB7yzzssQ5M&#10;4BY65LsBpL4hwsjbTIHQBUgqPZaJT0Ae+G84r2EJW65ygBJFeMke/A2N8xK/AzkFeBt36ZlS7OOR&#10;wuUieUc8arFAHmlfH/MN5K2AuMheWp8NRSgk6XxQ18ggkqznj1IaH6NOOe1IuXY9mUKOetYVdPuC&#10;rskR60Dz0x2Ax1DaGcL4M9IiVv6LH/5o75qD7fWqSskFUuzhNLme/EFpZeEL+KbPf9u+K93eX5PT&#10;IaiR2C0FyNtNK0vtAmemkxjUWxCVvFtSzTdlGofwetm+XceLOjRoztVBki4ghyoPDfrGvoeJKG02&#10;yh88mucoJ8c5Xs0+sqIg1WfVDuvoADZuqN0/7tFEJGZRMgmN3ciGx6/tvCvilxfK79GVUu0CjUxH&#10;GZ9YkcApReKy1k0dirWVXPOratUmBXC7XQXv8x6yCU0uh9DrhKzawOXknqmlzXC3unbw+s7+pe0m&#10;VJZbS8Ej3L3/v24r0mVtqjGJ2m2akn/ExMSKv2k7TvpVvIM4S7felPaIS9egMiV0gTh5Qqbemgep&#10;c4hk91RRYtwZ4ToGJZ0rAa0gZhT2RRIF/WleaMu7tbga9crQ4I+GkhHefTblxLh34KzlVHK8aZSN&#10;s0PdCwGCmnT/sa98oSCatekMEImnHhvvs29H6n9QTJTtQt60R+batzrqVn+gbDw8DW4oMrA4MHS7&#10;LqzNvJ99L1IFydaFj7y7UpFRh1rzb+6L/47xP4u3qyvQR0QRf5IhOWQGlR0gz1W5ZeJ2Soh7GIt/&#10;AHOMY7PfgxGSBvbJFVHsU1MtyM1+GhxTFv1qiexw3WZBQvZ8156hOG0u6KNY6xeKX3SilN9gxzm3&#10;q5bZAf+GOV4UyAenKgzWn8q7RLvLuYSfiTv8xk1EoL8cHW4utZu65H0IxILGYMTqwkHMoxAgC2xT&#10;sro6KFV+OUfxeJbevn6fkj9q3nFQ9dq7GkTGN/XAOVnabLYI+hx1EHdugt0d1tPUoJVXYP6s5Gjp&#10;m9F5J1PXuX3VAUnmD/vuaJWy0dM9Cdra/dahIp8WuSZiz22sxc0G4eqeHtO8m4NbRdU04nKHSPKx&#10;VsbnLPfFxa0hfhazNpzETyqw9+VNVkHoAAzBJ0L5uLXKkheB5ebsqR9vGja4yKWob0QG2fUFrJ9e&#10;DB8eYRFGMLwKAy6heVhqUL6gUS5I+CoKo76+sN959NcXpo9/3Xjw4td+mId0RlwKQq0nOuiHsSY3&#10;vwSQOznKDqHarQM1I+YOSt8t5VmILtwU5sVW3HYgiAitN/wz+xefNEfuLviBopmz1P7z96fXxnHf&#10;NTbQhWcyluGqH+jzbnHYfp/12PRl/n0XSamMtUzYgzMBiRmdRKXROYaytRXvSki5k9HlGTfhot9d&#10;3HzCB0q7gdUVjoV0lYQTE0T7rgIKObCqm7MLPrTTin0lM6Mbc+IqMSKs8fafCG0vbMb4gV++4OAl&#10;Cynd9cZO8pXFBQ0ApemHoWcquaa9XJFCrBFOfyLHdnDvbzQyYv9iQ4pbOoU9teQCmm96FuBLPM3T&#10;ZO6zh3nlr1frkWQhyzk+oPsAoKO/VLOffoARs0ZQHLUTaf0msV5fmXvYXQor7qB0IRuJUWCnZ1Df&#10;fq8/hFetzRhq3vKmZYRtPag8p2KW+2rs518dJTVzy+UP4drW8GgSzqpO3s1clSneqGygMBIdmRQj&#10;mtI+g0Cc60yzVbRr+/uGHyxHc9ZC+ssHV3A5YHZCAUwoxcmSZ2vKaljjX0351mgT93lzSp/fQ8t8&#10;zqX9r7IPUTpXCORz/17f/gGiIo0ijfoqA7iupNkBeY1OR8NNEC/mjjb4Dp1u3z3DnnbzFC1fXJZr&#10;MTZwd0q+Edq9I5RjF3H2PJv77PMUccRrcSQThwLfrznv9vux/KpaN1e2mnJXDwXTueBVKjkXmwqP&#10;jdJdbhI3I8AlhplOzSph2SRmC3tYv5AmB/Da5k+Kz5WJU438WG19kq/g9nDUzwYUYTZkjBQ8Tb8t&#10;K6SfwNnQReoxUoMyManF6yCdzNQCE8fV4FazwjfbVTdpsSuqlIBNv4udfO1mbi6yXd2ysQGtfaB3&#10;dcxqeiXQcE0tvX9qM4yUYdB7JJoJGhzGQd8h4j6aRYk4vF1uKSrt1GtnTTIpF/x+sN9uPsNBQ7JW&#10;ojnZ9PwX8QoswAI2OHkGHk/8Zk60T8Ly/CbRmaJrfxsCJn+Abx9HRzbmpftv2aRG58u5vzt0fw8k&#10;za2hEBXQfiUot8LXf2oAslUnNwthv32/GeMxTDHRqZoyUM54x9fsoFHcI88yOOXtRzJjGX6YGC9d&#10;odQDqI+/BPwSwJndiHy+80QAZgn0A/epytuwvE6e/pNVkopf7caeua2n2iEQ/+R7VELsCuknYKKt&#10;ydHEqvV4fAHZcpzzvYHazj4+4fmNLa8fu6LGT97bzJGxthSbBsMj7z/zCcAb9q0fYOrFOiR+olz+&#10;b1uxP36+V8cyjzvDqNlg6Yp1eCExPPsr2r/S+3UhpuO22XRM5tA0ewPdbRpFeLreO7uCxN0UufaM&#10;6aqFax9p2GSHj/l2R7m1YfZ5ii24S29Khz9g9Aa8nDANzzv3R025+OmeS/qUQ3HVIz6Ruv1Ru2EB&#10;MxV2t75mgZhp4ae3hPe3xrRqJoXJi3nVGHlFlRlg5fvBNKkg7UvxI38p1IpY5d4yM53nRb3pSgMK&#10;hVaYGbJxI9H6oHlihZ8r3uDpePPd3eWaNGiD4RX2X/Kli3KNzzpaQaIL54G7MRjFXjaFqC5YqvIL&#10;M3+iZJjPZ2x0q3fqBl2bd3VI2qhl9ozwRmrYBO3zy3bWRGGGv2Zhmpi9QTB76KUu1CM1E1Rxx4ST&#10;CxnBI35/jUUoH4paMtM6f6vQb+RdWLv2GN+T9B6x+Tp+A+job4C+/255UaWzzX3LhAjXXzs7NlQt&#10;yPbaLJidgYry4XeyNzAtFLb01hcGpZxHtH98PJtL/wqsIafPbAKrgV6x+uSOZJFmi8YgMd82KNS7&#10;qAxJvvFPbTYoETN828UZdR3Fg2aYJLpeL85GIQZ3Zt3BctBdsLQa1kAdCN/MsVVpldSw5cxIsELg&#10;e3w5Dzwxzn1k3XTmSwcTe7QqYqPaMOft5lXLrRdXUwtS323vIvioeosRxceB7dfYhf9hh06kE7Ic&#10;3QzU00hkt3a7xEUgz3DwKvW4siPYbqVvxdb0O7P9ju7Z/79Mwh/P6SGuvVROoimDwg6yE+6HScrA&#10;Q0VaeUmhr71GHPz1k6qPlB3ANJQURTA+cBIg303KimBHcedECgmgbOMj+BBxiifiEBWXxKCl/MEY&#10;l69F+rQrJxCr1WPkx/zDtOG9OsTWj3MztOybK5hNPCoL5sFdApaIysOfead+zv7BSR8Aci0ZC/9t&#10;iy/vPhMhW4DcxZmJS7mIRMvQ8QKu0UOOZxWFuLjcjdF8W5iDF3TlV9YwNs8o7yFQuKXA6Tzo9sxi&#10;NU/wVH4SKEiDhdnNi5YX3egurOhsZPQKX75IXBy6VFzBYdkjMQLs/S+ErwNMYjDMmQmyxf5UyUg4&#10;tj1R3AMs+TLbCOsK33a5g0eeElv/8aoC0DDhwIn6V0a1/CShwwAw+h59s6hyjX38Z9p7OQQAq2e/&#10;NfA19I8QIywIyJZrDJolq2FjWwbD1TVqn/CQ4QNfU6exmZIjqFR43YewTYJFp9crybGK+ACAh+xx&#10;x7qi4E3rW2t9fhtnfFbyN29Je1bMB39nPLMJ7Ymna4jCE8oh3MU8gy+BUK9JxACjNuB3zPF0YIgH&#10;7ybjI1dR2/yza8sLBYM4KND4Puuz0g2DPEiYBAl8s3SPwbOO4ljeFRrULH10KLLpbMeJGsvreRvI&#10;ZUZE7Rs2hYxlMhL1U0cbsALexSnYSjsXlIlfcAlbBqiGKC1t+fR+jhlN5Vqi/MvthM205obPr035&#10;BBeqGFwBW7GPnZHRTg7xqs/lD2I3gqKZ7A3/CQUAv4c1yvJwVyRL+ishB4mfqckPSBLSJErg9lKM&#10;kV+SQeX/A9XUaKSWbOZGAtwbKXPdPPXaS4zkmyRTszSUujeH3oi9q7ljxwACWIba2lb2/qvcGhu4&#10;0UrcKbUtmhtMJhBsSEtGKpcQZ9LTpY3tQwEPtTXFjyaZ/asL6ORHlGzf4bgO7erf55QxgrAKymT6&#10;+psiYO5mM55k+Nf8qZFq3Xe4z4n1uPaDq9eyN99O3hZHcwm7xQ09zaBcyAoGXszqW5DMKKPWVubK&#10;JUh3p9omIx45lQ//CYL+lmoWvP54iPDOuclk3vLZ53Qugv9MzqJS5D/cyuKNN6cnd90c82JogwmL&#10;DaC3iktnerRxv/fVAMOuvXQjvy216h9Xkw26X5kNZW6P/mgesklovH74dqNoJoZmJ+pv2t6kfTjZ&#10;aXDmhQvzt8p6P2B0sJyVXij/EWNyH57QuHR1M42LSC5fg8ZpRD8raTOCoiQXavnanU3nO0qaAHvm&#10;gZS8Okqcn7uibCY2fyMrEu15Cnoi4d+3AzdkA2Zz33jPO8BFFl8C8jmlzqAryP+FdKPs63bdb9ji&#10;QR6acAiLmISV8ODKYhVOa+T10iI2uydsq0zt4QddB/2P1h+ofhyvmW863X3rxXVfGFyDIcAWMas7&#10;eQ4gPqNizyW9UMrKIGE1xpMWQQwWOELilPOtFYAJwkKfFwDRbMFqF1/6AYl7Pn/ScxOMI8CvBc6e&#10;AV46wvCWSIsE+nHssqRpK3adGHubtblS+FwEKyA/pXsR5oiZuQyjKM+TZxyCeeHPpFY+5aPzGszG&#10;Mo2jza/rx+TJjKWl9nKkEJNkiojThlAGafDXtm/8wjVppf80H7PCWptr0HYgYhuGntMIR9N2J/vo&#10;Py6XuhlTX6PtsC+GTreu6JV+kFc/tJN6MRdQP65q+Vz4spaYFNlkY3KDGRpVfqnsbroe0jts0y1S&#10;JqDaHtNOuk1svUvhEhPhi3vDv7nVNrTO3S5pNV2BaYorT1HleuqEreNvoHGKkN2cLiEkhgMKjTeg&#10;xbX3VApG/QwsMHLEzvIPYYyt4+jXxQopuPv9UoQ3T3kX0Mo13Ce+7SmyafK6FB1Zm/j1KvHUyi7i&#10;EpOxA8tpZ61XBzZwHofINK+E+KAXEHuK2ITKWrPngWO3e/j62unrPYrdvGEpsEKBslJXTlFbMo3U&#10;lzQuIXIwnAr1CWhcjbKa+Ak3U3okzS40PN9XZRidZrv/zf4bD1AnxiivXTEmEnLJyPb5nM7XiwFF&#10;dXgVU5CzkyAygq7ThDuKeEkYW4nDvG1Je+DCH9kuk8AZ5GPiVGtULnYmPtAa9Y2rSU/kcvaOiK9r&#10;asHG70eE1FCzhR/7lDhWyunmcvI/WsrNjERX1D6z7odK2m0zEh3ErXQzA2pEgHQTEuR96+slTAY1&#10;p/Tjg7sc05T3RM5f/ArkezxE5BW/3iO2s3aDxFuP0W0zS/RK0jZPjXnQDYX4xMkAA4mFZz9/zQge&#10;2b0elVxfj+dvw5oXcYkaYqvb/V+F777QzuWz/C0o66mceYPAL9FFyBCfCn750fm1nidyzToh4/Fv&#10;tYwB/lqAE7I0sbOzk7DmhDAsE1DkWySDPvl30l/p4m6elR9Nv8guYHfKPdGF5JQDNDb99n/b6r3m&#10;uHDFWblS72Rfjb1itAXiGTuAzBi9DDdxTd1+BwSIYB7zAX2dqAKRrDe4yR+ZRRJFQDtz9ZoUK45j&#10;jFX2MVYVEz7rxDpXiDbijKRGE43Bt+ooktsa0X8PQZU31ivC5GYTKQvjx3px8MlvR6a9cG28oGDE&#10;He14y9ZbQzfI0s5wUO4jMmdK1hY4avRfsG7vtwzD6EcjjlKYlOH2EiS7I8hofKr58ltw831OzMfe&#10;N6jjW98Nn8Tsxjq7Soyy5xpokNm0fMLbZzNJ4W+lnBZmIX4vxBV73ea0xK6aGcL+yWjfjccGz201&#10;CgLujVIr5WvBdDMxlIvRWNizQMlwYi8McuZD7RXjA5Z02sckSStgYF1PfmYU0HfgL1sN3OtSWe9t&#10;RkuPZvcESrk1PKAkF3mD2pDQ1teqtzei7xP7JgYeVi05G8F4iteWnhcjeDtV2m9TRJmxa57O/PBK&#10;TlstxTUBUP103Xfgxqh4fiiq5mYi5D0YPn7D9yo8vjUvBcrPoQEBNMtM/P6qISMpPPytrHojfxpF&#10;61TjNDz/SB6Qf5ltnyAA50xlcNy9HJwOFme+GcUGSLuVr/8fFf/H8ptlcEW5AGQryb7peV+WP1hx&#10;fzf9a0+i10nC9zj4kFkN5cWSfcjFF8dh0zPel8bkn6dJ6kxrz0nGD2JM+9AQTL96sAJn8tbdAcCG&#10;s+V9aPffkwrJB3qkq5se1P+2JRFUTG2Omgo9P8dH8LrvtqhVpGDxLXv6z/WOEJfawNTr6Rx+j/Dz&#10;I54MLlfTfyJ14TZabjiSo+B8Ix8+i8BKdzns7nFUDuGunEg6Ep3lI/mYsh4RRY8mT8Jr2kd+JD3Z&#10;5wFAO65KdJgu86mmfM51mRJBMOeYqPLD1qYhwAkAZ4mJDUXs8COyMxvuv85U90B6tfpSbjy4F+qn&#10;u0lIyGT9RLTEIprzVIQWbdCf/NSCNvG/9kvdou4bfs2L8Iq24aUMYnIMlg1sV9zYzK8wTREniYxR&#10;uYX0Zyjq9joC9j2no2Jk1KyMMM4iWrmRHA/vWsY8SVUW30Id0OGDPnK//kolheROOiIG9p0ik8nD&#10;8qVGzLfs1sHfkGLGt5JPfoL2jonT4/1aY+PU92l+hJvH5u/1NHyzTBrXxHtLmFN4dVEGgxtlo9zE&#10;GmpjKHmATv+ncv3q6IPeI8cubeI4FgHRRqSRnoj8+T1IeGawqYquw2zrFY9NnwsiYoy1nvA+IjYy&#10;+ZHZfpG1mpEP7Ik20fBNKNYZk7X+VzE8lx4goXv0HY52KGyNwBR5XCIEaa0tHykb2ts+pUPZeLxS&#10;S+tvh/wsRUZMOlxo0VYWeTJiOc79vHe0mAWExHarGGN8bzO2q1Rn6K6wx34gBBKbd6ifHLtiZu9g&#10;Oa6ZtsGIfLPihE3k+Tyz1i93n9Og1/uU+GdScYl+X5s7iH+7Bm3/aEhXwC5zPlTirHNaNUI5T3r7&#10;1Ompnd4LI6WBy39oYiRWpbPfyL1JcCoKJnWSvdEVB4u0oTtIz742DBiPcxYz+7xOeASkrwemPyZC&#10;5T+izoHoTV2gar3COoA/rAPqOc5rPN0z8tIUgxXwNXZJp6AAbNRu+g+BK/QjBh00QhMqmiLffNG4&#10;z6NS/qVPYLix6Rek2MyQ5GRqvpacz2zBZU6MPUQozm61xb+SRg7o9Ustto+CUnl/jVPhHsM85Ikr&#10;C5LuJNCRljZZKIH5yonLAyASr5PV0uy096nE1U12v3cj3K0r0ia2FfrT2Ij7LalRmnMmQrgifqj4&#10;cS3xVrmPbMk1zIldWyVlo2cZz/LUcz7Ad+MsuAvxKhGrYzBFP93nuBefiObHUpysgBN29Z4Og076&#10;Dx+rLk3KGKsW8yiQdf26w8tNqI1YJcRB1sFn9KVKvtv/Fn9460s/3Ec7w4vydLstbKP66b3vW4ty&#10;0EBSksIfZJw5MkJBB0Aiq2F7y7wOi1/tIJWLe9xFeDIabWjpP4b19zw6OGjOniHsHrwrZ7qJ60vE&#10;C80gqtnaDtoaDWmSaziGqpDl6ZAl6x5oZ3IgwJoIjXZCQYsQwPb0mA3iQVOSxpgHa8ymIqVwDnWP&#10;U+/i5XfwtoxZfmGReC3Y67gI/SEcf1h0M9wRZyjceD657ArlGyEc7SOcJZ01LcwFSuZfc7UPb4/a&#10;TTXvwqQD9aLHZnILpwb1zNpdpHOjP4T0fEN7X1UNmRIqsflbhd3VMx3I6ruIDO+8ejQoZQTf040p&#10;FlNbs/czlENI382bH99OWQ8QsGBD25eGJbUgxpnTRSLCfcYwzayZFmX1jkJx3ka7R6kHC5AHjXWW&#10;0zACa2rI2bcM6LgUzZl7mnxqkOBHiPG4TH49u5EHrY692c/xZpIyDax/hjc+NbsLDmaIHCK9wux3&#10;EPYkGK4FnOstunU3qT+SNM6uv8wnt2IJchUAAm9REo2M8Fq3sfmg/nOsYx5mLmICeitog0ZTn6rM&#10;p45vEHZ9FM40I9RaI4RyzZ5dyOF8bIKgZetp5fjFuYLSzZyAuyDtAdBUszIyj5MMETjRC5JxPNfm&#10;rkstwjJK8/jS74mSxZTqY6Rt/VKtchQOFPVPl1Z49FL9OMh1+UCyG+KEwZWD+Zypze0bUbZjpJc4&#10;O54iSklMuMnEwAdusTqDTxCqErqYy8WZwhrxvyWJRnCfcs2ugdzQA30Y9dMFgs2My3HQzJ5xSc1F&#10;R1i2GF2O4BG+w2I8QBhfw4CpJCrLWVYb71GHYSVw+fID9XJm3ZdyzZtV6g1FeQLzT+xu1Onr8BF5&#10;6LwGhHWvj6+9PG5lz9HDsbGcyMuclrfMaby1yHusfLAedGJNzUBetaSBpXdqrTVcEwKkPKVD89ex&#10;hqx/EToiSox0X0AZ9vvmZpgh0ww95uOYcHCRv8aOx4/5fxx/0HcHhPVUC1xyovHRhCaYMpytrrGU&#10;dVd0wkBR6yqBYVNzjQ3D8JoxnszKCapFL86xpDZdhHifei7IUncd4Er7T48FYtb8O89ImCxpSD+P&#10;nMz917y3Hf0D7GT/ejPkI3G573U/aD66Iyza7Mfw0egPlsoxoVbR2x2Z0OLPlUH3MlH3r7z08b7C&#10;Eec13pV7uCXLv7hpRPRLoQH6T7+KKmhb+Q75c5Xj0XGyYl0fkwhO01vy3tMS2zwpVOTW0oG7M2HP&#10;2Ctesgk/N4i68Q7MiPte1voKjKSfyxgm0KWF+VvyKVy1kA7/eRx3TeiWeFT4rC25XFz1aX1Z8Z81&#10;MDUJwMQIatoqo8d6NAQclFPwxSd8hW+sqeArT9JBGqDonLhAAvZUOCAiXP0ohoPOPxks4ZV+iTZo&#10;ai4ZoaW2o3k7ROcCiSPhkK3jpToTQG6YAiZ8YJlL7YxgCMlvoFreidPvYoUlTyTzG/GAAYtqdZ4T&#10;7HhVdo7gwzvO73fMOB72+V0rY2ozm/6P2Pa1nwelGa40jo20z1pNTNTNZgq++mR+s24m5ITNb/bf&#10;7JXag+MjY8s1ntfzky26+Nb4XC1lK3e+NQit2lJqPHdEftSBvIr6wFD2A0Y/3txGg6tMncGycsNU&#10;3YE0uRejUZ9AY5Y9fpUsuXwLVi7EtISNu3R/xfzsFZALlt481Bx+WrV9YyhyKB1LuCBW+j2kUrm5&#10;8YIDjaOejjmaFEG3kGv1bKDrRG1vSNjqyfNYneuiQrpSFaV3UFZQXRu/ZKYW4Q5zS8G7ODCabxHU&#10;DMHjRp2tFmnniKCOdRnj62N6vWvYiToHNxz1Z4PlmKQckP+7fXb2f+psKspaGiK+M0ESXzW1WhVH&#10;ePMYGv7BXV8uBAWtY4kP3DPskEvSUtQ5ZMd0u6ydZCBmFroveJQ8PUIW7RUSE+lD0HXjonVMzfGA&#10;2O74dLrrOONTddzZFcHTTA21tDKcFTOAfsjPQ12qlx1CDUXutGgs7yuAj6ynS8o1GN2eM++jCNVg&#10;oVzc3BDT5zaAy8Ux9GcgnLeRbheZNGmriRAtcLH9WhJoXHpXkVp6AYOt11A2LRUHGbFTnsxZkCAk&#10;K+Bd+G/bADcKlIjNHh/7UHsXIBaZTra2ncCmWcZ6gRgb3OHTCYfUMH5ASa9oPOtpjrdGlY5Ex/Q4&#10;D8Jr9SrNT922r9LzLAdGzxQceZa43RShKEa1apt+qUEAX7akC4i6eP0Vs52BcuZ249+y3If5YzLW&#10;Sg8L1nOpF+Qu/UFUMSX95Ine6R0cXTS/7hCWJsvz7L1ChfkC+pQnY3HoaEr5bWw1EqGBxC60ZD8V&#10;EfzGb7HJjbRdpXGvLsLHPNiLmeuICI/Hk4XEpZu0ASdCWcUN68518O2pNoWEIeb/8MGi7ojwxSF9&#10;qbsMSpDK/CFb7maRsWYPISdpvd2HBlDLn5+cHgOwYe7/h2/4jXcIOIeYDe0/z8DV7LhGKhy+/Je0&#10;y++eEaZmnJbTAGE7cpPEU+D3Anh9iDjideDLV9FgRZ9ezZ7ZWtGBwhT6It4HvqX0B4pMWlwQWbTA&#10;1UAxa1JdndYmV1o5Ei4cjXwqD2SisnAvyZ+wBZOQZk8zwDqtEd8JFjI8+qX23hEhG5E3XYEzX7IE&#10;qDRpzKEDmy9ObRLvANnPCRHpuTW8dB5ky4Xgd6xUbPht3Ui+l6/EWO6fgpjPj1Szgb3nL6AxHyaB&#10;grTIyc2H26PiKzeqVN8yfuNd5sEYq6+ss3OWb12d/AXsfG7B0j6IvvTI3AqB3e/2a/KNb44iADzc&#10;NkmH2k7jDEQJhIFvbJ+LZp7i6P+2HVGP2SB8Mf7fYXJTXA/OFwZoL9YVqN+gRVepAvgKSKwF+ArO&#10;t+MGck/5iGjwmTBjstUjZ6HkVrKbjwycTgKz/Zu1sqlb7AA/eefxKSz89pUHa7dM0wf1NaLbyNM5&#10;ia93jFXhhRlsGYtUPIo7LypJtkZp5/KoWpDzfQJ8e8B91sPuUNqJSp8OALas4Mifsfo82xYDz/Of&#10;PDHIL2ulzjw34dQUOSmndUV57SHS/L9tObJG5kvtOV75hRZzdKCpEeQ605MxGM1wRDsQl/iPgRkf&#10;Phk4rLXST4kU4srpP4kvO6ARTL3aPJ6ghXIi7XMO8mH7uhOxFdSDJm0asfEPdGoxSnNqkTU5wDiO&#10;Ek70GWYsSotppGaUkCI13ZIQmg6+HCX4zqdywMuzr3jTgr+J3EAt9u6xgiek3iY0JYiQo2xbv2BZ&#10;fNA0EpwOhQFTkHTk9tAw+kEgSgq2A23cFcLqjxVQ3kCmk1RZdDFTaPvjwmymsvVJ2NTlZXpAuWdJ&#10;zD13a5uivyXl6L2A3qeWObJdgUdIMLZWnTDCeNbUIBdKDTDmVj5WN9c3G6QMs4jB2AniAbsgTPkw&#10;NvnDqe4TBpuDkcpC4lLn9JCPaNwqJ/lpnoE9nHyQiCBkfDaP8CTEO0NaXGnJTRuEn5ZCPK3ZwKNe&#10;LXXPpalz8FjSkfRTYP56EWRB5yXLPCOIbZC9CxpnhdNJ+fN/zXokx5lB3lVUBn3fVVt3OW0qie56&#10;n00OdytEggetI6mK6yehBhcH4dxfxOhSkMuSgQOTcmTHdlkP1dT9j0+dF89+EsYmWyPQ+s0/DOBs&#10;MWWw8uCI4nlzQcB+p7Ea/H32P+vRX+io7jXSy68kIn4PFooQMhLKjlaK/crmEIZg3e9z8Fg2SH5X&#10;iuuqlLYHrktACX7i4fYuuVL71AJEBc4WObTL42IaYSDIDNJZjrOFr53uBO3b+tqc2T97O+RlQwm4&#10;s4PWDiTp5bSmQQ15MtfggGE+9UWAM8J+kOFzX2mqtEoZhDavkR6QsvHH3P3MGdpJggSQEhXb7hHC&#10;uujot2GuYeCvlh28I+0zat1djqC6AdwQKQ4oXGBdc3uH9jLso11JpHx0sLhuD9WR8avgHksLnXSl&#10;Dq77PSace0ioXTrRvmm9PlADYDSQScsf26j0KtDN8zwLOeG/oa59UNz62g+vLQKWGTUcPh91Tzgs&#10;jhwXIKpoWErEQ4T+2F9vh6qlqoOBoT0/0Sh0XZpIi3W7c/+Kv5qjO0Kx4E4BtmDT7QDJSASJkXoH&#10;8PwgTSw88MY4zWlNKqfqCdKBbcm1qgtQSDN1inRZrOkd7v0K3edPyQ7Z4g9SQoNfXyjqoBu43yIt&#10;hUe+Xez2VXgDvToFOwHU/6YiH9ljYzBIcHO1dIOKLM3SuD0JKYzEqw3fTgh3aNx2LkGaRtxFGD7S&#10;/+2ICGF2SU+C4zqAi5L8yAL6x6KK7PjvJgEeQkOW+4bnHeg3tHb0mcixuTp9s0H04xrNqeUfz95W&#10;SdfRGXm6ejM1+nf4fmRiz/NIQuLEMEd0jNK/yA3fxK/PDlM6bzJ8A2AHzaDbORws9KZoPeVutMmY&#10;71Z0qmexh6FutyYX6SNkJsds0PcBy3jGutuHbucm9aYzYfOZeO3HHftkxFPKIlfGPWV/UhbM2k++&#10;b1AaGhEcCtzr981nm5WXsEPt1twXaXEVeiMarVMzXRg6pxnlMPSZoV1TrkSzxdfiT6ZdEKkVeQdm&#10;ZuzErNdgf8/EOZleWJJyWt3f786Z+JzMJe4Qd7blHey1hurHCgK0x/3uW1SN6i2eDlz+qn1XiybY&#10;RDNE7X+aQuIj9/bS7EqS7K+Fu2ePfQ3ZzCw59n7oO6HxYNPCDZF2BUs2E2/Gnjsi8f663o3ZdUI5&#10;9df9yfWetm2IneLEtvEfaX3S47zj1kbl1IJLby4vUk9ywpM93p1Bie9ynjB8V8A1oFC9UvuAsx4v&#10;B4XNo6ECLPSDBqS5cQfnonAtwa/Bkz6dwNT65+j06JidfA3XWIFFtUGUVhm1WBAPuA/KT5PhC7g2&#10;EcZGvQRa78eEBa81obpTLzk5JtKr4KU4zUXklR40ba9WVH47YgixUuuS4zt3Q6HA4pyX28TmASle&#10;nCL95UEISfa9/9rlWYNPNB1IpuQs7sLdo7It/N9seL28Ie5p5NZBwj6pO2aC8NzrEGDhwUlo14VC&#10;z+b9LON/N/DXkgzhUT4bGfWMBM5BU4EmoGBcTlZ/JMWYDrFCBnt1xP6hsgXoEqC8z29p8HgGB6ay&#10;fZbvXBz/DLyn9rtBg4CDmuv4wSctDxcG7V4i9NO1S6aVq5fGKIJVCfO3B2IX/eRmjfO3d6pwjX6x&#10;c0LQyyvD79OS11+IHxXPNhzyuP6Ky9jnX4xmo04ILlWly3t07JevpB4DTHzGGCkoqe/ibuJpi+4G&#10;2uRkLFB4W0zUldTkWR0MJGsizRnZNh33qq6+7Se8JzRePCtCX6lBWxF2+FpiHsEO+x/HVFQUnZj3&#10;wNVWOgQZUrPnp13lkzg2mo2HdUxJ94noPUSAy0O2fowwYiSYEXbOWj48x5PZulCrRM1zjpfe3I7O&#10;D7g+MnXzxHAbP4GdiSmK5PC/o8j3E1/A62XJod9Q/tefbVHcJ9NYgv3/Ax0ehDMH3Z4Qvjr3Apzy&#10;kzLg9b6LvPk0OU/qPanIiCVqkx3uSJV5DBXWvMaP5f+q52n30YdUTtubdGiai2Rfy6DPiepQ/C84&#10;GyYYaQgLeBAWtLZZc9SXfeTyys2l++MEKurigvwwaJkKxv0birrCLEOfQ01X7JYL/Rmtt2srRTnN&#10;cm2h/FGFp6xKSd895ApUe4T2Olw2CGxzy28Ea3UTpRHt8iksmM4aFY76e6l/AVrkpfpC9/n1Dcu8&#10;lOLHgRUvPYdvOj5mI5UodIPhgK92OpvAc8SmDOS1FgBpt0g/tiYJdW6Ql35/iIQrhZ5ye/DXJ2dx&#10;LWWs0PfhFiXOCGYAiI56/22LwVmQPPxZDkO5EeUcv2XWpR8TL457UzHfOHD6nbX0VNL3QmIrXG3e&#10;61jvIsbaUVixNMiLTmsu9K/qDNeXPXTeyG5cj9/mloxTjc8XE0VgejRGQr4DWppf0cPodvzPYD0+&#10;KxG9JAxEgoLqCrfsPR+wpHSuCZVH4DUBawflvVTMsGFRnYQxPlxcjxD7MnbjckwxqnDZ+woq4T26&#10;f+0naecZ4LmxTkhhRMt61kubrP2KFrQhwuI3b4dx6FSrUqT7/cfgja2UEaduSzlGfto3bDrtmEeG&#10;TKnIWacr3Lok71szDslkBq2YlsPT/0DaI05rtaSXcgFBZGQ2o2HqqatlqtfcQkjr3XHV/E5g6Z7N&#10;x+9Z6BMXcGOfmQF7ilT0GMwgBk1aq+gitt7KsxKDP+QnY4ose/wHETHONoO03q1wVeLJ6JZaURIc&#10;t38sBwp84GfiC98dCn+2FZhWOOYXWSapsPaEFZwYtdOewpy+tcvEtJPiL1/BXN2KaeOAUPRL0xF5&#10;HicCt9wS2fKBrYtuYX7lWJ02+f6qupQ7lhmNBcAAYMd9Fv1BzmfWusCka3Puo24EyGsbG8VdRJh0&#10;sXmdHNkOjVWb4G55Jw2IN8nEjuhquNCc0+iFEUIIbJhuBAeAOJ2kNcLaJ43VRo9OPiugtbZ7zhSq&#10;NgiMB4LcH4lQf64ynoHb6dFiIO7ChLIWNvHmw7nwt2y2/+nWqCPJ4w77Uz6qFtzdQC9Cvmu9i56Q&#10;aSud6IuGX38xqFdbTfs57YJ2LxmFR4ZilZ8CaoHO+3FIZvMXwAK4xMJGmiVRxkcLWO817+HxJtUS&#10;8qptjD6jrvdBjot5n7/R99GvFhOjc7+yVyKiGDE1f2nedD62YnByp0EHw0dGR7VYICZFGSWAf2wU&#10;2ZX+FVU9/nFSHBcPTInzSpbBQhssf/AjND5PNdNZ3Djh6VjGX0P7TjT2e1enXlr5zV3KWC26sJFu&#10;zseUR7Q3MXbPAw79qwkH7ZULdV9mhEuZUUVe/itt8Ziys1Tcs0eUwDTMOCYjXzTzJz/Q2v0VdmoN&#10;8TzGLmnetnjuFK2KteStGcaXdQVQpuRrgbgjvcDnLF4jWjpIUDdeU7RHPn08076XMfzKjU0licw5&#10;GTXxKashwPUc+1H0wxCkJu9VQe2rEt9112xPWh/7NrKEZRZDMLlrcAj3LkCusf6av9BKNwGTC1wA&#10;qeWO0PZZ6IImdugjY0CgR2m8LNdzvdIDCrjvC/h7lbsahT2tGo2cFoGmGL+CpIBY3vsZGxmZe2xV&#10;GpOzqDI1FFRwkt3QiJHdC+Uyqr+64bUGrRHcHMZPvrB9RMTJro6C29Y9odNLLZ+XXmXhPdaIe/zC&#10;NRobG9znwzXQzaH7u9ZzwhtKcb21hGevUwqT/y6gCM1LJhEHS1oQyljGrcFMt8xPdPsoQaVDAHUD&#10;Zpv6Ae8C9FbR24XXe5pc8cqp8B/mMrOvJ66/QXUwXoQQTKZGOYxOtzRxaasGDm8wyK0V1/PmdBPm&#10;+pA2RzoCX5Exm5N1F/F8kIsXlV4n/DvVmFSxAJ9zAvXqAligPnVySLqz7yaBev3cL0BQSDN5vZBt&#10;mGk+blonjMny+4H0OkLtj9u6woDOwJWbQGX/XgovxFY3gYHqbyK1xEl4XPxLdvKo78zlyqiBasgy&#10;02UobIxxWspcLWlJFCi3c6lJVi2Rz+g5JQs/bWG2LiYk61ylmhcTEuiRovuUScgOP4KQZJYcn/dD&#10;X5nX0CIRU7cy5BLTVZJxSMpWc2C0DOT7QaZgfwkdFj0yn9Yk1pntNPMNNPo9C8rxJ/dVLangaDgm&#10;l3iI/ivuVyG0RZGw+7afhjF1MuC8NRiifLpixA9wcZtC13/tyZT3dHqJuEo7+pvG1QGeoSxe7uf/&#10;XvuEsOEYVh681ZY4oUS4SQ1AXBcuFb1uPe3+echV6GD4sGpKJ2AkoBU/P/A0AkGkH8RacF+8Eelf&#10;E2GeW0dPcPZhQaxctnFO/jibzZpbJEz9e6pgRzZifQQNXlpfRYt6mtgLAGjtbWqorZ/Th0ekx4XX&#10;c8O1xihPTK3sS8NWfq97Yv9IS5N5C+rxlW5tNzWOM7GVww+APA8Vp+mNJ3ztei1sT/tT+2QV7HcB&#10;5DQuY4+sdkFicjNv7Cj58jI84ue3nxnReOD9bcbTiG5/Sj+DDZzAyjsvpElMkI21j/uikqjWWR6q&#10;adOYRrJv/L/Xep4CVSnuEtD7Nqt7GYryckFa8hl00O6sEr9alM/NVER68f1x95zOALKAAwcUU3Oh&#10;TzMh1ktd9EO4XOtFF1pT89OywHqIxYnyF1Rwbg8S3q1GdYp8ggh6NCOLkTIdjuGwfD+K539Hx75r&#10;eXbF+tNyz35cYE5zuFpKu3CljTUQfDbNtOH+39UnMKi1AMmHFajIldTMSEgW7YgaRn7IOyFsQh6p&#10;BQSguYXANB9glDcT6nZcW0QW7ZNfJKgQho0XvimH7ko107rEFhPhKzB5vB8oQ9Qo1hEAO4DHw0f6&#10;/kdDUv8AH8dpCrWBGR4QINv5yUnyOqPvM5uwkA9RLYnvo4zoKl7YfCY0kFYeeGUCwVdd+SpbH4F5&#10;kwpxEEmP0lzUaoQpdFRfao9HraK2fJZx5BU88S1SbHUTXP80G9EFL4lxXqZHqW7kTTe1jEpDRuOL&#10;4ztgkxZjpHypAtYM+uPsxl8Le8XPjI2cvJl32VVzyOmVX8vPv5niaOr0WQfw1IWtPc0fpQ+27ufK&#10;3lhT1In3JIbXhpcnfyvKvszewKM2Srusle+8FFtd7JefAnjULtNyi+aeI9YBsNJQ48oflKEZ1RFO&#10;x+OR4UJQBDwaIon7bwhfPBER7QfX+M43hEX8xswR1jIPUT2X/TeC+uD0FbzrPQzX36flo1wLW9vT&#10;LHgLMrf7cGbFntFFNWwH15/KobV838ksQrwLPaAm0ab4jPXHbxjQXvHIjspS3yo/un6t8LmG0Vof&#10;8lbj+JuQTOUzmNEHI+pb7zkWnZ6CZkG8BqYlbk2x+0SPI5jxEY4aSKiYEwaCLT+FjQLgs1JPeJGt&#10;XaI3A2a5xbMiEID9M8dm6nP60THBvtbqrkQ49B9ihP9Pyadacd/1hhKeef1SKzQueo21lQRe4TgN&#10;TFPq6wIuOI1RNz54I3Jk5eWeQ+/hm6+JNAn95ACcCdA+rYde+4bM4ElEVetTPE3CrttYzBVAv7Vm&#10;53pcoQ9Z2au1vjBLIm4QzAVZpeViBWDwsk+Gkr7QiO0AAMz81302D+Hr82fg9U62Wra6xA+3Ykes&#10;1cY3kFViMFCnCHue8ddGtDsRktDutXlWhMoDjPGvOffyfq+Sdm8YDOIgr7GPtwxiB6VnfLgbm7jC&#10;6gHYEEMmGLOtpRPE7+mHevGnL+Hz9EWyF+TXeuXPxhhPvyYuuiYsLz6qCId2rgDiW5rQeBrMDfQr&#10;n7TiT4A8pqyIdU0qYf8V+oOfGaEFLo7LjI23APqdp0YUEzqvZmYnzqzACFDvs5MibR+J2bc60LYI&#10;oGzEUo7sRHbj2WmQm4sGXTEC3OxDawJ5uoPX6+CLz06mJp/OzD7z8rE/mBdafp9w7OX/9+PEzmPb&#10;Uk0r3MBYF3dcpGOf2tOSrU0sPctpDw98MSdfUN1Et8P05Ow8VTFqshvRxMp8KnUjhP4+mxRc7Ndp&#10;iKgPx5XTXOFSa8iHoDkBIWiiR9PDQ5+TPQm4cPAz6OvuCobJTuJ9wu3NwDbjwVq3RbPJeK6JYwOy&#10;tZaacvssO4yfPAUx8noBh67H1hG20vu/pSBXEXyIrAvNqJqY+NIF7QPVA+WGNRJSZYes6JDvkiR4&#10;eTGsFDQZHe2jBDL3HpjsyGHZf4LSc/5U/1wKUJiUDP623/HStoeo/YBelCWuJkkfG8sFsof+H/ul&#10;V6wthMnNW2mbKL2kVEKh3ZT+58qScbjAFdz7m/r4YyCq4H886NZ+moH3JOZJAyzxdasOa2xO7Y1+&#10;hkQLHlLnjRHsYlSvmFjPtOMVGCJCIqBHQc6u6CYGFG5lJPJK+qdzH5M6LduIEW4S5jDOSozyu3sn&#10;n+Av9uo8n3a+ISPgNKtvhq9YPzSdxfaVcUmQajGBG63QKjfsq+kO5pXEgWAy2sJML9mdeTh4/91O&#10;P8X86gBSsNiipLl41sJPiZHwu209h6g2GjGkvJychYzC1Xz1DYssri+erWwLVTo/2Hpv05kfXIb8&#10;b5tlRxrP52mmQEy6gJDEAUix1c1IJOAWPxOZvLcIixzNWCeAl8+ePBBYyxt0kRsTYiXMj1g8/M/w&#10;Ns51e8T3XvPP3yYdCnNdmLaTIh/W1J9dhSeqZzRkfiCpjzaHanrYF4xZ3r5wdMp7OWd6zBMK7piv&#10;ruCNWfgEAfZvHVKP/lf9sJ1i+uemwV8D8nuNUw2wOsOv6c7RzIqSD4Tl477EtSkFeYJHctUO5VbB&#10;fi9Ap6HEmXVb/spxrCZz1P+xOGLh0A0cQNmlrWYOdz2ExvGi3dPsdlZMeXDx2Byl1sRfXdHQmZaY&#10;QbkEWe7eiGaCV6k8KNpHCKyZ6vsfTA6QnJjrIz3q2WkkkW21uKqetFM4KVVFL3j6Q39ccN2osvyU&#10;Ee6hOvn2CkzQUVPS6QZ5qvzaaOVr0uRdinAoFndPNM0ox2Ja89T65Iewb7fmb2n3Ka6+UK5ykPdR&#10;cqj/bdMihb5AnLZhdomJba5eKvQvfExBWiezgt6+n2P88etwz0rq2PrAxd13P4ACyyx5j7+amjpc&#10;2drhVYG0ynN+7/uUo+osJ+Zc302Ub2LyeLSA6gR0wZ0T4yClKD4KfxcQRi4ythAYr1denkLUQ4BA&#10;AhC9P+h/VEXHlzvs5BV0X/EmaZ7ipTtUdkTk9Yp780tIp+f1JrZDncRqXslQgooidF4ZChwrRdl3&#10;ALqmOu9pWDjYKBWL1qgJxWRVcSBaM7x/TdHmjDGs80hN3oNA9hMpR3+sCBK3m/g+cpECUZMGlVwo&#10;7yjz+6vZO6JyyZpTeX3hcKpq+5jnW9B/NALHbd5QTWcS7Ounv24fbUNHHITIv29eGtorjJXvRR4I&#10;1bJoku+jCWknFkxBWdRP75ihEtQQ4/6rb3/DleaL1S9Vi+CJpoydYkyrl65aQ2J3dHR4WSOZxEIG&#10;zv4ewKGx2+bXgIeQSByNg2Czd2cFFfy0pvh0wAj6YuEpVUnSzZe6fNU+LfqXsZN+TJw92M4zTvbN&#10;zgHdlz1XkrRrepP/MKFcfwm/xGe0ehLeK8Fbwi216JXF4s7z4DonB1wOuDott7HEVhhncdDQz4Co&#10;+o1b5XfYZqueEQcClhA0BBAklwIHAmafm4VIicB7Ijo6Due5hX6DQKq/ZzRxNo/mqYIz4xIJrON5&#10;dLoY7DpdRhNk/acaAFwqeroc/44H5j7Q59mkZ6YG/MCNZg21N3o9bDNNRVKV1ccU+TwULrZY2XTb&#10;JyxohQZV4HSrK0X3srun2mIt/bfC2fgvdI+K1bo04loO3bPbK1aUZ3N18oZwlCBMsAfctU8rxaVF&#10;5/arAHHd0hTb5K203F641NxMhwxZlytwbWaeeE08SBX7DYaJVFGCCKe0/7a9GATIpAdg3odOaKz1&#10;xAcQfJUeiC0u9wtya6JQ/MSk+1x+v8Dua8TuBA5/acxrLejkCxMdWetm6VfSAdwFcfAkKVGdQhT+&#10;i11o1nhWTMT8lHMugXeg5PJ9TDa8uhrH4DvugcUJPdufH62jaev3r6IPqKovtl+jZXA5EvZGvgvh&#10;+V7xIOYHr0sTO0PE1tc/0y/4o+bDwPYIImwPHYM7iuBxRquEPVhqy1ZoYzljixC3sQm7M7bcQtof&#10;QJUwB3G+T5zSmsw3NDyLpmTdeQXeYYO1Kg8yrqSG+plLm8XB51K46hBF66BA0Ri26XNPa9o1AN7N&#10;8FCqViOE94eXH7v1on5exIT0KIy4e802oGKPxj40zi3MHXxNpXsSTwwlzA6Nq4uTJ3viNNqfm0a7&#10;2hsdHRzjG5FLj+NKkRiDjbzbOPlKlxtIOTRYj0qdn+E22R9vlGwfH4NlyYqofMid05SU6cAZK9+U&#10;N3MCLyTX4sI3RPLSf9vcZVlFgeDOSljTJx0VpoxILknPAsnQlb4RwvLv1bHOV9ZWraAQ3w5ez86F&#10;SAU2rBlW5G1ocMSO3P8wYMzrYCkHm3NDDMNrAR6EZkkzwTxXljEEtlR8CHYosOcMPgDAWtGsNUR8&#10;1W3f5KOVAE0Zyyv33p37R+ZQpnqicooCx5vlNo3KoHlNcxC1YlA074yS7qJEQxeJaN97NEpEqlIO&#10;rZsqX+KIVTH7TOYIu+YYw3TNflNBDfB1yKhEbo6MMfyfjd0mJIdGh22BNX0Rsc2W56Bxa52WGe5o&#10;6OyNX2qvaG9WV9vwgvRP1V6ZrM0Y1I+/K8lxx3uSywFN+r1yZsgY9ILYlpcEcWXi9ysd1eRfesBj&#10;TjTaM971mAS4mxPXov7hj5IX4dq6y3RFMZcjDrEHW29AoIE73ieN5iGU5xsqXr3VjNZG1LQWsUcX&#10;q7IdP3UYRuGjG99wtHTcv30PZMk8/n+bk7zbuUCIjshT62XL/30J31RCI7vKiArgdXqKtAWQ5TH4&#10;qsdgzd/Pk23E7a9YYvZ7mJ5wZT4sLNgBzeiipf1+YSUwqQjoh6IyaMGt9JMiTEvPDrsJNiBtnze9&#10;N6CDDLhwM9nT7vcrjPiXcTg2g9pAJbxQzxY8XVzj4zlNeI3BEMjilMM58nEIf99rTIbWq11VS/4r&#10;yvt98w4LbZ/qimAlwgtcmpor9T49xiY5CK0im9PcQCIxEiPXX4m3/P5KRP/aq7uyd6+LJ6hyvRxE&#10;29vw31fVU8HVJj2SIubclLixAms8dewTNif+JW2BajbG/L9tAaWDIYJxv/WlPK+2S6HLcsGYXGOF&#10;oyb9sXet8eFki4bXq1Kss1cda0OdpcQZka5DWk9Ej8AnXL7b1wVTndUYSqZ5logTmj/glYTAzC/6&#10;Mm+knFGdKbnzNb42YDRxqo3KoKIc3R6BlpvRCn0mPyz/VJ98SeTzzEzpMrJj7WZK+dpPGqgs1hX5&#10;JIAZZ3fp+p6mRU20OEBaEc8l/21LRJLBDCemMYZGmJAm6oNPEjkOgUz48mWNLuVrQ0v8xRBNSeJH&#10;qcS3PHc6sWJtV7gRLjhc16MtU9NdulMY8KGh11ukVJQ002P6l8EdEEIO0leB/zC9a0Dl4ANjnXrg&#10;zXP/sju434IxZqLG9jipXihXSRuyE9Tyt1JXQEuRu6NS9iz0D9JdA+6r+3txbHMpOX/7fHLMVo9U&#10;l6AconTpbnUiPxvnHOEKES3lZC7l/7ctxBWeRD95biL6N79+kAfgUR3hD3Zdb0gm9cm0XKupRq46&#10;14CPF042Z2hYZ+6byxh0tP1hyLfD4DWK9inoNvy5IQ4hUuRlvOImIvaNY50v9YVQo9rr+3Rd6vIi&#10;8s7FAFfpt+3XPk7CjuFu0sWNXE3AbSdw258/G6yvZfNZ688H112vdlELU7IYMfTU/kmJTS4NPnoJ&#10;IZmmrUx4McoXvFQbY1vC1TZYFelvPf0eep19hluLf1d1Et6C7j9TpOPcSVcAXPsLvPOEgZFv++IV&#10;6Txzsi7NnmrvjkssedZ3vFDymo29T7IWq9faAzXEbhhYYHqZUQzBgNksK72uob+CS6g3NH7OCX/L&#10;+xNm2ruWCN/ZaZweIeR4URtzmpIKOEj3WYfT/hbd8C2BxdJH0gbFLNpRGGs7YH1GSG2KdCV9fnO3&#10;iN0c+lkwXnZVg4b4gP9FXDrB2T3si2IzFNeOLR5G+gbqMytSUUYwlxWYcz2jEXVB7LU84ySUJXV/&#10;zQj26txF6yn52I2hyrMqZwJUtlu1y6365dpYrxnkgBMPjQy7uBxwZOV+7litoS+jpbX06RDcl6/e&#10;LP8V7PUwT3337APF5Fr6oBE/ZbHMp+6/bS6H+IyHlK6c0kJxTzHLC/v9FrLc1ejnWw6q0shnTZiE&#10;g0dSvE4vjIX/TscJ29eVE62hJbKCNhFDqqtt5k4ube8roaBLW5anEj7/cgS/BB8r2frkGAdBrXjZ&#10;S+CyHlA3ABLD0x6nsW+R5ZFlRP5QmrznoW6K1DYE4K09ToCDmhGXtWENaHyHso1oGlQ0RAsKBtkl&#10;dew7hVerbSo0IaZR+EtyPlqqFYFsH9wEXV7rlCwDldYWxxgBEhboOoPqQrfEIYVr7XHWx1+OY6VY&#10;VDOl/3P2M3ni600L/EPC29iua1WlwQ1vpWdE9x/dFXU6CGee4AhvxFWfN67X5Tj1rym5CFKHfkvu&#10;SD2Kf848L9HvT/kmzf9JlM4siaMb+cshdeLYcvHR6b7BQV+jckHAbwlzqLDp+HvnOcac7Ma3y7xb&#10;5V+xd1e+XvS5hV/a2lxB9i9JQ0XKtwgqOIVkV4lNEoA93QgjPUErEXm/b5ZD5U+uHn1nxXnKUF6F&#10;7vSnHx54YI2KmjRCOS/ThyLe+O/1/JSQuHyZuj8AxfAiHiJsjEWog6JZcXQWf1Sk2zFhA33foPsF&#10;WbiHFaEdslzB5+ucvcrfLB3C++v66EyTYkEFsQ9nBE34RViRMjEW3hyuscbszu3KLnvzR06RjNcZ&#10;V7vkSnog1JuJx4TATVob8LnF80km8plrdX75bKlR/QCOuWIzkyA9PoE6gE3ttxWTeKU7MWRqssXV&#10;d73ZvEHFjM2vL6Bj4PpoLx2TbxfnKx/E7jLy6r81gDuHCQqGZka/ZRnRKl5VLre3Mct1/XQyxOw3&#10;fiDg49UEZI+4+JM9cdfIhRCifxShBjmCghjlp8QKa5nR5V4EvwpfV/CH4giTRK25PG/Bi8ClV301&#10;ndToIYprPtS4b/xYT/fKiSUpen6h0ypqVprzj04uvF43auFFg2jjTxJZkYpOQto2NHz5ZHcC1i7Z&#10;Z/GxXN597l8HyLNsr1f5UgthG/Ftx7R/RnYozQIBGNiVxvOiZJbmRElME0fMm2mVHxUmmvHTx3iz&#10;FKra/C33i1FHFLubQS9VaPTVDjYVAUxkBD/O082Fz2iWP2d0lPttPaOX3M+8fUn3HV2kKTG75i3Q&#10;0FafsBozRxya3TOvfVg8UmAfGkr/iK2dXNyKXiwIQgKRX6IkfRGiZdTHW+HS/9s2IYoGpehktduZ&#10;8jmGCv7EvJdaJVP6S4n4rm3/mma0syOtbsCV566tPl7JNoxgZ8iPyjU4YhEIN1aOwcg4B9xxDOHO&#10;N4/mRbKtTcl7SDX0yZqBzcONNsAApg2Cd03Slj1vsySqWQQtVDt6FobukENx92rEVmVi1wDfIlIM&#10;2SonEbkgqO40ObugJq5LhhsQqBevJWF2SRWE6o9DZ80aFZrWLa8X7A+MNyuL0kRHzy+aOVhJ7BF1&#10;1StLRtazI9YLduZXs+R6GIGb0gSDBeUOtQAP83xgYR4071FYWV3UgLxOBAnFWV+MIm/+/X5zu5Pw&#10;51qUZrGwolSU2Z69OxlT1BqBXmfsyYe90anGuIRfw+UQYhoEf4pG/eCg6SpgYyc9ROvxGLTf6XH/&#10;yISxoueLfRjKKMyT7RaKFCeXjHNwv9HAORPLbZ1pgSjAiArD4+OsQcy70TdgkRpW6eA4i0MEYcOQ&#10;XWUttbIXDxnH7hggnulDW/mq3Mc0Ljfr4Jgk85hqsQPgTBA+ZvKUJQq3v6VLwx+BxufiN0rWb/ao&#10;b+ZMkz1jYmiLJoBZgDkWNRn0Qj1ShToJ4j2wAQE2T0aEVaeBf5fFiO19i1LgMnPBFjxVVFOY3KS/&#10;3JTv2jTk8q7OrapBcqmPFmBCqCZvDPWidkjVg4DzFCFGeiZC9yEoWOx+BlaapeGelSDZndGMMp8D&#10;QhFITNhWcfodEVFiYU+h14XU1gm7losq5txZNuOuY9Rsep4YVaEfb62c7++4AGF3hCr8m508wuL0&#10;OEu93EuzHpriznEbTVoyHt5Ca0TTy70txmtpSd4IydchhRLpPrE7JkJzWAxpYvgnztxMvv4k8jSw&#10;oaktl38Z0iCTmoyiV92NfyPe88INQkTCjGKXFZYhQaWdEYCb4UXgVfwaIDFELilOAOeaZ29xJAYS&#10;2DyKPHalr2KN+q1oDF8au2j7UwTxLpKfvHGyXeMI4UfsEF8ryBut/1i9JW28ecIuVMHBHxlx8Mh/&#10;2252q7NuETq1OJGNGfCxjhUwfyudgezHIUX8VW1DkcmctgbhWcPuN0bPZEmrDzvfjJ1TXKxPwWOg&#10;Mmbx3oNcK8J3+u3JP8Ob4hfHYJ1BoLLfhQ2cxBO/PpD15FR/XbHuoQKcEXIvRbxyjwgHnNBY+VPy&#10;E+FST5sl5fkkc5FmkS9W5K63YVeHjZhmNpey8HZ6t+SXkkHbWk76M0guaI8jNk/+n3vxzyVQ7Fqe&#10;n65sTNtTxXUHcJUsBQATzb4U29wKbqan7QVoUtC38V+YeiZUtbVsfYmkQfrohm4jz3IUAJcErQVY&#10;nidEuEicRlujXp290gnbe+THuqxEHZiF3QqOOc1QNW3U7uStl7wtSZQSuKXsxFupS0PNlsE2hWz8&#10;4vNx56UA8oi8W27YK3W8y1Poo/nwMOrlhQs/83kGBL2XAYzQ/W3kh+LrT9ibb4EvSMn1vzvgg66+&#10;QeJkKMh/As1TQf86oWf9FaA4prm9PQSu5i7Csu3qf9u25APw1Sr/tSfZusdTOvTstGydVs79MOB4&#10;6X7It2SZ/+dDyasm1YnkYXds3/Dmxnqs7J1UVWL9qnJAP81JZFC82sefxPAkZfyat0PP/Qg/yfXw&#10;TAvg/q1Ks4U8o4G3mlYrTM9pEVhHu3WlHAogfbNJ3y+1EbdO2veAoYHZzqWK2gih7cOOfYue5GnY&#10;MWBLGSFVEdJBakSZf3ZFYsklabhG6RHCrEuvtlN9wTriLV5brN9M2C018+MKdo2wh+cyjlcalX/l&#10;VM+PZjcB/uJz4JnRxJGEejlL9vkRFFet4AfnGIokMyX7qwnrUDJq3OrviLDoAc6KW9lHhuivdf5/&#10;25yoJLmDkY/Ovr67Jf06JYP3XwFiq4KRyNIijduecD56va8C8LSc8VryFS7jGXDpVUeDwjKjUJwO&#10;oA9JC6B17mr4RtqyE46BEcwo9jZgCv8f8xPwOjVE+Devcb+IBuuD1FuUd81GXgc4CSbZllk2FeHk&#10;lJDqUA8J765tRHADX5UvWELWY0hlfpZfw09jahp6C+7FfmIvtYtLuxlcwy/0fdLrovSehBrq8P1B&#10;fftEh0AtGLI1T/m4LaiRwkiUuwZDlySwW5RhqePb5nw7rkz91qA28Dvsn9lEfbrnOBNBWO6JMqhl&#10;9Z3Vb+fs7im149rYy/du4pwLfbcSx/01PGmJDZeWs5wcYmX32+QaMyCEHtLsdVKIf5XvR9/OJC+w&#10;67THjcwdtPhDUaAkcrsBzq5Gz422nkNoxm6peihPSeESZcirc6aeUlfvW9sqdTLev1rGtgnm4QEH&#10;bGxkBOtqj4xT8z0quQdiNadGGc0Xz8svRUgtol/iuyyyj5bqS68ZWUMNLeC0MUkrJYBjFqnwCJA2&#10;JhjKYEBjCWrMS0bBnD269OSJnniUk33IALzSmDZAGZsKXM5Zmm6AbAenOhdkgSogv9HjitbPEluy&#10;o8eLCseRt+ZV/NycbasMxJNuvpoSNmqKtF1cXoyVcBmPodbniQdJ+mkIbC5/pq/Mucfzkwa8frna&#10;rVzqPWjavY+bGQ9dS7L2Z0U3ptFqjcM2ZRlw8T6351gK93LiBCQ2G57Yz+XExpCKTN2yc/8ak4CC&#10;O/FTmqTj+uHoU2hojg+4SCLCcWtTnJofIi8XgRPadoCmj5k06HZaC1gMyanHvc7zLHPPAqG7/gKS&#10;IznXuGwyC/a1tJGgje6i27i/p0P6zdxo9D6BaSmzrpppaJi3yqod/LnvLDA8ZW+UHgMOzcRmTQhQ&#10;aMU2j/nDYxsCk4JKxzxvyRraRMRFC7/pE21v8ctVLei5rU3wwE9/GyKZIjuJ8YN4s8ov9/NmEH1l&#10;IdySTfXTNTnF6fYRSeR7oS7Wwajrg1Xbu+l7LLIqcLaIJXE2SqZPIV0jmXwTS+gotIDT7w1Y/6sZ&#10;442nq//6GXgF/kE/KZS1Fb21NYVZDODMzU9E53E+DgOYBi9SCncilJK0hkyjDdrhGl/7MbgzRV5I&#10;P8vbbuoWG0GbVdSr/K9tibLeKarjNk1hiccAT5w+Cd/thf2EOohkXUCH/1Bl+70skfBPuWLEVQuL&#10;zobGPFom9w1CSXpW5Pa0/1pfzeqzIwPl3v1Hlmkf9fz2urrIl6uy1winK5CPuNk2gwwhpQ1/2s5a&#10;/TXaMqzyNb00oNQv9eKiJPXU146DAZ0UzHgFcSIw8e0tX422orI5x1m37OnKoLeE+4Xx0JRDOWGl&#10;p6UALWvXJr/3g1mDnC9OnBxGFZEXWdA4M/sxkaeXrcGl0JJ8+eSn4SIYiih7uwBsXti/PsCpg5/B&#10;HvXA3p90rav/wq3bXZGBIWdOEbLcwmTUNx+VURVR7ZxlHXGa/MP/dCavKjA8fWmclz5AWF2+udN0&#10;7SLsLFyBqYvP/bdtfu//zh3qrq/0faDkeXaXq9UIrzKCr14dQl78c4Kux5rduDFMeIBNnWwO2kwi&#10;lwtgPTOE6gYa4xrTtNxgMvbJao+ymLXScsPrQ0hgSAQU/yWuVF2KMyFMUtFUcbnuUJ6uMPAJBnOX&#10;4dL4d2P3WtXtI+dUMKlmrnL9tx7P+8UQ3lBM+YOAkIEvuHM/1/4+rmiaEOX3e3zRijVYDbeKCDE1&#10;2wcjSOqi0PZ4mqMoXmpRIC4Uwz51IhLkYY8/H68wU1qc9PVT+PSGskZCDi4ZPwjJ6Uy0ukAI3W8s&#10;8tjMwc0oLhdPLngpipDv/SYxKn6RjRsf4q3dXxel/retpCROrZvvTl+F40KK9lhynllS4h7QQnkE&#10;gB5uiq5FhqhR/vA/jSw83T69SaxL8/nUZR4oRWMmEfFk6E6xGm/lah2lZkCvgVL9YlkwkzDUne78&#10;2RuQQkIjCM3JI5NN2eltLxsYTQetD+T0eRPEVwrr0CVrMnBIyZlRbfVcwO3I/nE6/o17e3Th2Lmv&#10;nQH6Y6Fy/knrQE4zYb8ZdA9kN0rMOlfIYsmq5SqaWpY/eVMzXAPebeLebiLDCWRP4nuQADV+RBj9&#10;ZXDtp7XcC4iBpdVBpk7870hmjOu5o0wuYYs52MG1MUf8DO5s2CDAcI9LLEZg3dMWW+XUsCUJE/6U&#10;Bi3CGpyr6TVFmr7r4++7pzZH/YmRpLLdc6GTZkGRa+xrS5YShrMx8tggr/y1KTpkk+ALP6APTpaT&#10;DmbrBDYywfGnJdnuBa+qKibw6e13+m5182WqVTohc+MS3n/TGLHfD1B8JZrSm0OF4qsCWc6Mfgwd&#10;obMUnVuxLmBTplbChpheJ3sJXF0hnZQfXfAx+vwnZPR/20ZHc8Ldnt72J+4rFAcDIHYXzrR2bB2y&#10;iOC/MctBVUX4091Y1iTGBj6ghuezbzZXbXy8/1p1TOf3n351PAwwu4z9P1boTGY0vsESPuy1K/JP&#10;maW4eTwryplPvUxav/U13eVrc9AGulz44gUdIhzPLIrHgd3Bag2YIRB+51e4TYbVl8xylAQAUahx&#10;5t3CeBrq9OlEE9EZrsMpAjkkR/wm1NTa9saANDQfrb5hMQ4fMNPEKIvpg03RxvZoLJ3pY5E5hRc5&#10;h/H73Bpxvsl8+E9SP6AJD0sOBZUp+yhJP7OpYSbBOuilONFdrOOtXVJCs9udLz/hevIyMZRW5Fn1&#10;YEzqsoA6uJfBdRJ/0UctIjkAxH0/IoQLrNVfUWQXysE56TTYlZ4M4qL2rVrI15IYYHgylOJRbZLV&#10;ibsSe44m3M1Qj8/xiU36O19WNXqJMj234vYp1bMzomAOVJn/orUtiNy7n+M1OSPnfnaypW5oB9tK&#10;/tsGlQnEqtFnRHfPkkVDf0rtuPWYycoo6lEZeO7O3XM6hOp6dAvtDg8Th1KR/qL/mGyk0zwOIQ/s&#10;DTBT3ttOOvdH3uWpFQ2DOzGjnchnOvOanpXstng5yaezilbSjjqAc5uglnvdEfbfHFh1sNF2ZR4e&#10;CHDRNvNkD5oHMOc9ohs8WO27/kg5kg9ce8mTHHUagYTCElrlh/poCiT/8NOs2+7NEYFHlnOzDQ2M&#10;kZLuG3t1hcltiEPYAsc+a87T7OKcItQDDP+gGdLt1iQhp+sexCzqZijPa7v4FSmaeLZ3Ca+BTXRg&#10;/+DaPzpqp562YwCVlRMaFaBiCjTmT8Hrou42qSB7ZshYfWG5lr2MeiqJbeU8v0KYPX6vE4zQggZ/&#10;w0idaKIf6bG6GpdTvEtHRi+cQEUzbkj0U9R6Gps0ljlPNWJbPfdx2575+IC6YfdCwz3z0nUgSnZN&#10;xGkSQpcXQbifEiGQomax18Jub9oKKVmq9fbCy7mtinhuzwuvX+SfvzzwpgEg5qn/8fwrKg5JU1bt&#10;ku5yYPF/OPruS7vooAKW3Vtku9/rGgIjZqdFPjy6/LbPc9hud7TcsE5kid6qeBZlVuYaTCcGT+m0&#10;Pe+iMgRv53HqhxuEeWknmQxKBvJeKNP8hGIZaau7AAjhCYfoSgtecJHSi3LVVkacadStXRZP147r&#10;USh51+k+OQcXFjlGO4KsqTcw27CYmwCOnODsBRJguX7G1FKgabm6YzpzCjxtRipxrB3lObKE/tWi&#10;JEOiPkXIpv8mRLQmQp/CLES64zBhbnszWsvB8FX1MvDgKYeHJGni13/YJEy4rOk+1O0tfCNpweSi&#10;z2ho+whdvsyDHtn8/zOkta9nr4eP5gzd9Y5Gd8N2CuQscVaDAzjMbo4SZhMjVx0uldhrxlCmZzoJ&#10;hgSy1OzOerKC6K0YihTmke5Amrovb0WU5+o8M0UZdGG4shmhlDmPUghpRFwQI7kOVsgni6zW4twf&#10;LE5WcFKY29iArMTNOyQqeQycD43OQ0Dk70dm3pnA0MQs44PG5WbK9PHbd6c3dVHpbn2NnRPTr97O&#10;MxRxx8MrNonsfX5f7EJQmiMjCl3DJYdNYGdmTdDy71IN/ICNLyYKHfGDxcMHCRFHcj3v3Afl+pLc&#10;bJIwAt9LC4gonXWD7A7EWZSgvY5QmEtke/7lwXvkGLjei+Fe+n0j5QWvDhHnXI1IoUnmZdAYCFcs&#10;VFbl+S9fmi4vS7laURUgh1K9lAtxD46XzoWdlvc2eMpahuwfGL0SZgoC/6kiZS4OfLc2YzYF/46v&#10;92KSZ7VJ1BF/syNjhc6PDmXiFMemcRdBJXwB/wocdwsnT9GPennOwY59kZ7heupclg8xXzbQ8rbk&#10;nEjdGzLB39GLNemtuF/ET3h8dFueAtGt9ktACGrPnLrbHliOT5VbrjlIY622MKhtVJ40mnlm6hn8&#10;IbuCEhy1oxGD44zYFdsaViOW8etHL0p6JzUpbjrC5uatm6j9/KXfwaIvXawVesLS77zx61bKyJ0x&#10;3wzrkCIZrHL5x+Coki+V39DVNLwltkrSRFCzvp0/6aT9C5NmgynCnmf9NFb+NcPv6udRXMKncdTW&#10;p61OuftQN0dd6jiZSFLHyoGYtg+h1MwNUBmXG/xk+DJ9KWvwsp+u335p6RRQ7f2a1WvG8CEqzHnt&#10;EA0lrRIUv5VYYZ80Ff3CN6mQGxcxNmld4GrvHPPaAO5ClxdaXBl7aHeKgJtKnegixhs8cf9t2/1e&#10;11RK8YIH/uoCgmpUqA807nMU0cQTq98K+Df1ffmUfhLUFLWf0HSO+/ErLeF46K3cwghuAGd+JBze&#10;7ZUssfHdGs+ZGDsvQfUf/iIITfJauOlprPi0DumSTr8lbdn0oKMHrO9MoGIZqjXgPNLo1E6ZPGbt&#10;9trhjZfXJcOKdaMfxi837SdldE6ROr02JMeRFyDNUexSRatEuDIKHU7JNnTTTKG3gftxCpMVLBss&#10;9blI39ePCyoZn6fvGXwQMoJLOs9r42n6yL+S9p0gTDJFg+k8wJ/ztcwofUl5snZrTenCh8Gtn/Mg&#10;ydfqMPAb7kfHIDkUPwmb1j2+to5IMg5VhO5cSJtz3Mz+19Wk8S3Y6o77DnwTfmx+5rSNb2+UZT1B&#10;4c5m2PGe8IP9UQFYkrMTuHPmP/R06kurJeAqhzzdYDy1NAeajhi8eh/5Rai90enx8dmZcIELzFt6&#10;YqYFeggpVm7qn69id0Tr/5OxPviHTJI1VmurIal2QTxtiCl9IzUTNsob8rwoQUXsTmx58lq5Ssac&#10;C/4k9qGyCvbE3NHB9pivldkGYjO/7xs87BUxdgftNBvczrxqFxMm14uCSuY2YL8IH9AhJth4qVXU&#10;ocgEz5zj1znHs1Lw0cvmnMylwZL2zpBMuer4Nwg2Jm8BaAYNWnBWEWrkSU20ki2wk3K+RhWdRlcP&#10;z+XkTTrWj0HSQXpQxdSLRvZkYcA64TuGiJRoypEpvZVvszEBi/Rv6e9DUjvVjRhrE26uK6eZlVFv&#10;NmhmZ5Qx+fHFARonQ3/TPbsR+b/VDIH9InZzEtnG0CAk7F0vqsq8uibU0GjGPcA74Who6o5kQWDJ&#10;PmgNnMtoUVZtfy3VDbh7K9mVLLqeEqT09TSydT/D75kHosa4VVLGMGZtWYEf+omzQ2rGRe2UXvyy&#10;r8lrv8hslPRja83WUBxu1dN8xC2yfU/a1OZX0htrwdh0xb3gvEsie1uhS098Qb1I+QUUZxP1Fbp1&#10;SKPT4yhHEBHaKVUcKHsFoBiHfZdE0TPPa+JCJMjWbN7kZ+TBgyO4XE4r8O2wFd1t0whv5uy5VIpt&#10;P1tL/FDFjtD3WLaee1DSs1V7tigLBSrTD1m4S6XzHi9I5o8wExyF20e7LWyX8yWX+n3C2Xr3gJPI&#10;1PJrydF/6YJTs9rWFIntI+lZ4tpu0Cf3OtwmLG5o2Aqh3K0IQvBFMviUy4h4MiRPUfS9Pkf+uY4N&#10;WIvZdd+mQDji93JtuAiYGbNA/bfe4RonPQpwL2QLcT9dL5roUR3LvU+0KbMqz55eaXUtVYeHFjoQ&#10;oRLyqHSPMK9oAvUMr9Frlhg3wzTkh10Xybq72LUkCbV2KFbs3CrfJVR+DBIlATI8pxEn2v0qOnIr&#10;lzhcEQgn40aQ9xINfd2mXRG8TfQI3CdJ+aaQ84GgONcwRsvITmqsaKtNdRB8v3T30INmSeViuZ4w&#10;254LxfmKAosmwMY4zFyN41mml105jE5e8+05UfIPZwlYdl1OFvbwavCXWFK33ubcMnBaCf/e2Ygw&#10;pNI+gcrGt24G8xhvfMXjZljVsc4fHiyJMlCnzYCT+hQgdA3mSqB2mEJZ7MWBl8Fko8nUzluXleRD&#10;wkHCPR0h0asdA8ZwRbjuMtx2cY55LC95t5/Xr1/KrG3K5y3UZ1P9EEYt2iH0+2Pshbnh9c2d1UV/&#10;wFXpunYTV1ajPC0up7XkHWaW+D4IqVtS43QNU7/e/+uxqovv8+ddytvFKN54Di/xDA0xqaTg/MUF&#10;0lP7rpfeY0ABEYiUbJ/3Z6zrpNi5DUhrdoZgXfNhP26vqAqjgsLu1hTs7ihu5nUfJx1ueDHTfWXm&#10;0vhgF5UwQ+xuKJYR+X1se1GJFMBiCdUuYAGQX15bQ5hsEPlF9t36KeC8f/86TV4/eGcdcUJUkkg/&#10;fEs8KYE0s+CxGL62cs37oa3SC3/MUy/gBX6ScqkLYmI3sdTfDRAY7le+mbPYyO5evFLLupbDI99y&#10;+70ULjK7O+4FRLCTPgnWtm+xGEdmjSxS0YXMXO0k1Ni8bapDuybBMI0rroz30bD1yRbtX0U38w6l&#10;NW3hG0N/yKi10LSeW79ErtAFD+raI2PBOgj31p92lnQdZwBP5llQXKXrXgRV0whRbqdFlGi8ANf0&#10;N9x1xQtkwAAyzDEKamn+/+K+a8eOa1zBfPOkmCq8bweCvbX+/3X1AFGBZYFAWTOJm7yfo0LbJzKR&#10;7+lWWJT/3Iv6hBBfJfGlw8RIafcnItXLbhIAp8Au7Wgs0NfNMw7w5Sf8LYlxZWXG+I4jl9TTDan3&#10;UIZn/GUQ4Ly7ClVjd/iU+0XiSxVEF6ID06DA5thEipD9CdMSpy47uDU15PY8NgslWB7tv3eR8sLx&#10;EyWzlvJT59fo4xOE7b7a275M9lnbFCPnLCOjhwMW/qkbAzfyXp//tv1ew9i6Se4C0nuIOJNrZHGr&#10;j64jzutsZfikwKvJBu5aRdha6Xhg0IrbpSB96T3vbOgo4RvI/mLM6JxWzw2gjoZlacGqDb+J6qdh&#10;RwMBwhHOSyISJMYLkI25t/CYh9El3JJnY/DEq9/OCXtgIAuY8NA4AMhqhv6PnobfNxrB2CkFoOd4&#10;37cpTe/62ZVEZc3ZvL3ikskzODQPrPF6XGk0jOOcubjOuXPTdWyfucrl0R6quBSxHkGra6gSWV4I&#10;D34tdrLxBD2m8VKzN7/2eECZtEOjg4F20xMpOzOliMmsg0ur4Lcmqbd44DNCGNWFVZ+rA06bPp93&#10;JwziqOgv8r3iNMcBMubgLGXDfEM0a8kY5gca6YzEaeil38Wz08I4GZTMJoVzk2JrR71cGl012mbJ&#10;EeDWfm/a2PqopSVIGI3kISsKRT2b+0WcOIGlQUsu9C23e5Kpbqj13zf1vs34qsR8cFwdFPc0Cd3F&#10;Bi0gt4yjK5nB2PC7RHywNvUuGWlh+f/mqYmtNG5Lz4nvvEWE7sNLWt0e2wRCN2ibcCxjo/vief0G&#10;LLFFzctQDC1fUIPdy1Bn6bV2Keti9gX4HiB9wnuXc2KXd+KUuRS5PBe8IZs70USg+zcl7cftY64l&#10;aV9ZWk1sVOGhfZKXLGscamvx6mCNnxEyZI/BM/zv9UfFoYYdJnIDcA7V8r2Cqo8U+X0+3ZWTs7SC&#10;Otmh9b66v79FIPoe8fRLj1oP3wCb4qTHriwZZvguE8ZJBXgT5JwbUZGG2EEJ0iv+Z/16WvcPUXkn&#10;CfEEjRVP5yb4AVwA9xw3yf6GMICeGJYYEPz2ll3oerwRY+5f77Cy5wy+U3KTAv3CEbufMQd3E5un&#10;ZKwJuZlFvI7QoUWuCoxLuAFO6px1mYeuby3oYqT/bTsxI2GO3hopSsptrIE//OGWm4zJo5Wsx1Un&#10;uvTirF4lQa4OkpWAd739r6Gz2cgDbLSJnaF/M171ulp1covCc6lmfa/UT1Rqy6RdyPeH6YqSnqsU&#10;ahu9Y7o59h/exD8gV+k6LskX3IaZE1vXX02CK+mEMC/pjR2XKlBccIOPsE2TzBbvk+uXs5jp4X/7&#10;yj02kjd9PD4qm4vtjuQSeGflgngUyEEOWOgHOZt726tbOPsg8mI3kJqAjFzb1bXD7THursSm/cUi&#10;T/g5s2zeC0Yhu6Z6qnGNWtSK6CibadlQ17coRtUoYBO60GrtHMBTEJMjoI/MtIyVQkMkN5kPQhci&#10;8D2hOzat36hcYYf/w7AB6LL++wNGi2vQPRdeD/uzMElHfSvMHMtG9Vr621cMHQ6lSJMgHJBh6HWa&#10;ltF8IeIOjVrpm+tZVFmFHrm6NIUrcrWWGfwjDgJrFcwQp0k86IHxuQ2P9fwUdpmldWDtu3OaVpdL&#10;p3GLHAuzObOXVzYlqKE1NB+/zGtv17bqe1AM2Ct3IH/qZx0GM47L1UZemcLaqFLSbjuj6cqyhepN&#10;gTyl3M+h2GF1+VqQFITdisrRKGYoNCFsYwgGpfcTqq1RagA2qqlbLh/vzvdZ0U+We2CANzHhg1Jk&#10;NMZedNq86Gil912Sp4c75yO364tSBYzAY3UtiJ3/0v7XElBg9y8K1eMjQP2h0plMlI+YhTwpCgZx&#10;A18viPQ34FVLcOAEbM/7ntgE39ST75FDxX97/E+b31QneALGylelEDBWTvw2Vh4CP/Gc5Kxtsb+H&#10;cXpBN5fao7pgMYRcpWpq9lReSz0yVbwiXq4tfwhRAhbWSlK3aoIqFurYi7OL9h9kuVYSSAT/1pM7&#10;6bfcDiyzMRK4WRjhoJHGBlKY4McqWYck6DTURZ/YwjL5ioYoWgw+iTwp58MviaN45eg2D9s4a7/y&#10;uXAnXzl6eNi3tgej/s9CZa607T4mA0C2Bh/xBn6E3VDcJX/5ybrG2BtX4GHvbo9fzLGIPM9GD5W2&#10;WzuCtw2NOqjZrH1wYLXRAlHVf4RGl/dVmVyVP3iu/rE5eUkK0n2+i5XA5xou54gU2+K5r96OiYNe&#10;kZcr1nRCZlPlK7hTpmAOYisxE6xN5KnTxWlvpICS/EwgdSs63H+HQiNnt18F16fTEsrYs2e5Y3no&#10;HTYNWS+cjjf6auk5XW96jtBruBc3BAhqaqqFf34Ux7/0t1zB3p5jLE+Vs8dvy1d8llTvgavo1a7F&#10;AtJxcHcwyyJeMISl1uBm+nOdIw2jQndgMxZas63DN7K1C7hzWSOw9jc/uDtjRFpPX6BPWtqSTggB&#10;FexfzHNwtG8H626WnbDmRjr1Bf6Vaw223W9aFv9tuzzquEcwC9yhhI3k9cQy/8o5EQod5LvhmsHe&#10;eFiRtbyeLDidIIQoiBETXiSuFmzFRQh7hXkdsTe64aCpEfIr0eczAyAmjahr4k63ui/W+mXztaLN&#10;leERRPAhOOfe+U8G0wug83kM34XtvJXTvqGNG9eoEv2sfvo2dMRIH3OKdcBNHiEXgAHrbeAokvVl&#10;sibWtjqhCX6k+xfUEahR2u8Bm3hn4MnVjtnJ8feAvYl4K72S1gxTk7ETsat1Wi9TbgXc+0u6yK70&#10;ypnIdYqO+rClXRQOSQ8Nv/vDcsnYcI9GtfJgHefFluH4MaHReFbR+NwNdG/3j2PZ/kPaN70eXNfC&#10;fS6nJPwWMf6El7zHYz77kCWpFb7X40OQ6Y12GXmCWZmwyZgh5ol+dI1chzwnLl+Roj/3iFO9wKsZ&#10;Q1IWxwLejwVPO4UrO7GMit1zBAQZZI5fpsJmwJHhathCiActs3cQD0l8jP8Vdry6vwzDqCKFFef8&#10;sdxa/RHDC726bcla4Zv8DfygRS3MtyksRReRpho7Ad/c+/+N1/ri+lsEcLBX3MxTEOGLCvyCxsQv&#10;AqCLc4mEMzM3Azp3g+hBm37g5eDaUcBu7GlqjOzzGV6+oP8UY1FAaJxyq5B6DJlBlXAWIrU3BcUy&#10;p76Occ5XTiWjsYYQRvdj4uwAxo15Kj9Ojm1p9JBP95qW29oyqEz8lyHnGqT0HwatiiKt8hj9fGoD&#10;8c5wXZZnQwz2kZAnPIpfW98RObdqIOJhv3RyFQPMfV/1A0AkSDWtZ288ku/lt1k42rWwLOMYN05e&#10;SUWWG7PcnTvzfB1H4HWt6BlGfN5RBAjYahlawZl8oQFZsY009/yKUzzqRtgt2oha71ViQ7ls/s84&#10;mbMr6kfpFWEA8SldZxQteO1/3Oc19j5v3WAQu0vaHzh9JcytL3RF/UmFGSY28r9tT9ZKiT+K9a9+&#10;oTmEZBz88iDb6DyzePPlii48agrQuFHXe3XOadCSuUiK1Bia+N+2oxzxP36AP3CZvJDkZSusmuwS&#10;d4gemd/1XicCpS3a7gfE9cHD9vyjy2NTy3cz1C/nSBJuSpnLtk+PAheIjuILwMzDT27aD+p9pU7u&#10;R7MkC89qiW73dMVIVrgaKlNgFB2FbbKyig0xTnjuvj+Qszz0kTXTLLvLu2sDpNc/zjN2QtM3YJUE&#10;Hd85/e4NevdugYn8x+s68avgDN7ZMQGP1T4klK5ErMwNOl4wKBkzVM8eATHQD6yhBaPzDeXtIyGS&#10;W9KO6VPVD1ACXH2xGIEYMAUyyIzIxpn1F29+/inT4h/2jB1l2j+5zQnVzm28IDnRxHYeuPbzXx6g&#10;JHybknyAsB6NPnVAflj8ZEJm0aSDZIY2miOUbxPe1q+o3SoZ23A5RTzFGKuoGuQGGk2mwCbzG4BY&#10;wWPTCT7i0wLbM/BA6l2CKFrI5tN6rOX7qElp555EbGa3QTbvnATOhuQ1b1qy4anqkr8XGafBlRev&#10;oX1H6MT9KlJvBf/8gZcVBpAMo8bIAFmfO7vjj/+2PTwA7qYTK9DHL6rRnH1j98YZwr/tt5DsoWJU&#10;4ItxN0TepcsGjCVmZ7DJdI6Revu3OsdKvYUKOHoE+wyeMmVkTsXXdcM/BdpV2RGGj+4G9fhQg9RA&#10;FMLYg9cCwbtpHtExDk6fDDIo8PddjJOkbOuDGKDc0IbYj7m1RZKewtgr814qlEHvqn4VwuaD0u/A&#10;If6AuYZ6OgS2ydNwhLxJcqYXl46EVxHeLseOsa+fDSJCamycWyA/C37pBWU0v3QhqtS+tR/HTOTj&#10;r4k+3hkFf8/SiBd0slyzxeNFY/mcB+KZLq1ucM3BAFnZSKl71G+ba02uN8FxPoD1+b50iODncH7G&#10;QXyGp1iKTOx0Sfxk4eT38PTYprb/zou/gsfJ80I3ST15iGcNtrFSC8LEvuBicfqaJkipbDrjdGuo&#10;2yWH3wWfImYyQvduXwxEd+K3d0zbiyAy4gH/neCIWagWEl/UQLWQo4iX83vnT7I7pq4CGGJ7qOC2&#10;z3uSWCrOXH4Aelf6BkgCiKn2PMujn7CbdDDw7LNGBQdxIbsuvOqxtie8mVeq8tWT9P77mtVNNqgU&#10;KieH9uzFvhjv23AUFq5naoSzefLuRp+6vB3Aqut0G2GKKHFJE81cTSf37EKHe+gJ4mnwEtkb4xqJ&#10;Ior8KdVOI65kmZHoA8+NELyPgOLceT0xac0Tsqjz4FVHNFcNz2dXkEoaS/I+p7xlVwiyHcqopYQq&#10;BSZj60csIPiey59laJPtifuxgSDC7FIC+9qgYQi6s2a5yGj9H2/fvUMSYmQjsRU46unSDzBNHwXp&#10;law/K6vl+P3Jx25UWBjh5BmMvTBtcfWN6GAe6kmZYUl/ecCis+t4DstwKSDpV7a8n6AK2gu0UB2Q&#10;dWgWmNLmCSUTx/5f6k7ZcNiLAu4KzOENuSIWROW9KlvI0PgxZ9TfopYVTRpdIenfSgsCEMiQgpDY&#10;wsqMMza7yBAxYnCor4VIt2aGfsoGYxC/Jl8L09YTfk7m8Y0doF79hmu5NmPuZYLyQd86STn5dUpK&#10;VpBo+wciNVx0+clRzubc6w8yj/qeP78NXjKSefab5CtrvvtaPJ6Ry7seGpT8lcpPclPtBmnddsLJ&#10;pg3tA/bwmPG9KWsBXgY7rWUa0BRUsMkfwGbvLRbV5AF/HNLSt6pl3HO5nzkyyGoa+92hXWDe63rm&#10;4XIatkFTkqy4cLywQ1ejdORqRprtiqV9Ja32IIgRokd8WetkQBHgAhGauFBFSYU/pXFAlI3h8ltc&#10;3x/Af1sgN29kVArx9aFFR2XXNQ1iyRc3s6b2nnpBv5UKf5qK20dlhkLi1JV5gipZcfRVh3C5/s7o&#10;atjVdmqYwGRqubY//t/oWSJSjLmZdqu3THC0uq6/uO6ZZ9kSfPADkeu/wmChmraIibADdgFFsw+x&#10;qescRzLN88iZvbDByqsVvdWwHf2e0KYkZ5cBurb495XbL66YJSZZKtDsdIbH/VzGBus5LI+NG1Vi&#10;ZPi6VdLltp2YgDsDGNPczqAfc67ScXHNS/xkuJkxCtu3AxorPwxMsJ79exp3aCBkxKJ1mpF1HwQv&#10;j3KiYsaWhxxFzXJra7W5lSpxtQNo5etIiqIfGc2e6reFhzg/025ApbdZRUVVSN+GHtb41jBdH13z&#10;c/iJdsa0/zokWcVixHp3/CBKzY9KULif72gqsa0I9jolYtwe5NPOTRCUZ/OOgT1w3CxnpC/67qLo&#10;KkcXmfrjyiPPz5xPjS+uCiGqcxw1Pea9aOemvJ3ARrUcSh8paZ+23/0yB3mK8rkYfspfB8Cyf6B2&#10;Sf0mf5KGCplS28mFHhXjMkDOBPrZ/XttyGuMLEnbrV5k4HDPDMrN63zmYLhaz4be5cvLX1ng+CKj&#10;LKSm4ixhZwtE29h0QKjVEyPX/ZTaNWQR9gdcFoKxtMA0oq7cvpLxzs6ko/KIw+Iy7g0Zfd1JTwTR&#10;x90TYppJO+0ILxmPcXaT6eQ+jiOTi9gzdsSDTYjY6KRMj2yg38iygVeNKUfbf8s1Z8LB7cPGjbmw&#10;FQyTPEhfmQjbtC40BsPhzo05a7dJ5Rjtw6KxtlrGfqmVdm6pb+qsR+vf2c+vURxx4zfj5X2byU7y&#10;nqDWN9g+wY2cdrmWKHopK/9SAevCq9uY5cU+z069z4SpAlfivf7MMZuN1r2bdPXBfZJBJ1DRGd12&#10;W5QOi9Unvgfo7JzaHLg63JC8ndoI5YWdUoJ3JjgPK6zWo0AYqvqEDRD1wEdcJYwfyzavTQnz3IrY&#10;rZN8/Za8oyJIC5WjhHbdoOzKEI3r5fsu7C+rjEiBNC6DY6sRPQFNNEMBPZRwiVQOgTs2PJmpX5aS&#10;yMfuK5qPmwtcxrw0MWXYsK2Fm+A9B1djSRztAu8AKVDF4XdOE+yB2w3D8q/mfI7F0rei+woWAizm&#10;FZ6tSiQ22hvnyVi5p4VTrcSmZRfDeDBR7D8lzHY5JgVuHyQuJtZS/ib/3HqSE0tJuF17LXnas09V&#10;bvQvOcIrgw5tRCpWSuxmq5skXheTbfvXrzDGnOlUDguKAKjPY7khuS+/MW8d7RmPKW7rCYJ3UQtu&#10;EyLwHqJu+E2xj1YRMVdiJs5u8x6mErhKiRsBcjGe+S9+T/L76DsKW3VA1SNrWMYkTysd5TRvbYDe&#10;RYcVk2tNd5A2hFDCqJ6ndIMXAcJTxmhhzg9uKK5j122rZQnLnATOfiLiC78HBJXtqO4MN/p3I+8I&#10;E1d6zB0+eJkNW30iIe8VP9bfKdz3PjzcMvaZYEl+2Bdm2Gdt8fsgy+XFE43Fy6Gsfrujy5zwKbZn&#10;O/gVkMwicS9EHtPtBhqfIaIUIiZMYGEGSPEbXASXb9vmdM4QPixXTR0c72AyBi3+yoqAc+6TLor3&#10;wL9If8sNE1c7sQBQP0jZqV3q2HHxIYEgPnFGVzYjWcvKWqEkrTJ2Yat5csodkcVtye5kvx+psw0u&#10;4/lb0bT5Tgk7+aRlRBJ1SsKsl1jM7+l+i+1x6A3tTN4jhiIaKJ7aW3Ya9661Smbv/vvftjIX/zbR&#10;88xenLNIixKHPzDP2IuzOIHsLu568LIugVmLXzd1R4pLB/D7F77Mszxby4mP1iDfu3vAhssEizyK&#10;bc+GmrnB9UuytMbkaDv9rU86r//bNlVke+PRFKcaJU0Vg1bj+BvC3D3mgpKXo+QM2yy5OSQGs0Zk&#10;ZT8BGvvSNxqNN6b/jj18sGj6r/sArzn3r91sfkLXLLAq//P/8xH/1uPx1XuIu1OYZE416U+yQN1T&#10;XNCKUjcjfQd7uSc6TynSCMaZcmCcaAyOhCyemvAkIOR9/XhjLMe1bwyG7ETsvWQI0rhlEx4oNZxm&#10;L7geMex9rRna5qk8SfP4wd7FvJ6rLxz+ojpsZA3S3nLASEkTleB1UkaUH/KHDI9/Zz9MEpjZpqJq&#10;3M/OrZyvAl4MgN0e8AA1MrqFWHcWxj6yVnyL7bcFTsprxIPdGGsUSz07fX6s9Ycc5EbQR/KsxWlw&#10;orn+k4cC+4h7sA68r/zot5bJE/pgmXAJIxtND33lmpSUca50oVPCyObNowRXBiSCzV/LNeWtQE58&#10;7EVKJsvGzm/0Jszbqlv1r818+2vFguKIJ4N/BetA2jUZXEWRguxJBYBT3HQmklWGsfYTyiA89CpC&#10;B1H1JWBJP2jjcZl9X4NAA4i7SioIwzCAeF8iRwRVpt2SpQUYZfRNOmVjlC7UsgZt+nri/n7mUv7D&#10;Hxob8TBNqTu1jolDFmNJ3Nz5c6pbY/4PCd6wIhWLpdrF4GlQYu+Sza9hRvghYinkjxCi4jz9QJ/H&#10;XJ4y//UnL5T3w8AipRVvMH4n6YkyW67gvCd7dvhnx35IjtNIevFEq7kBwZ3CGNu63GRV/LcNeKJE&#10;iTEiJfkR9/HbjBjrS1xCdcdUBOyXKolJx7Jsdigo/3IhcS/tVDQv96gVGrFvHqYWj8JtZPtdzMRs&#10;uGRdZwmNHOl7xOaAw2oZleQz6RPP2UgsiS6RRC4GSLqnvuqG8gkH6YdGpdeEo65qka1t6WY0sBRG&#10;VqLzFjDSytzLFpfRzYbsVrgCLjofrcFpttf7UiMxKD1KFUff6z+84mU+3nvIUsbJrvgF4jwWah+b&#10;NkEvMcy2E0qTXn0GQ4t70C3okuYGFnV1RPwbgcfGOsvK/4/I7L2A168SJX+QoZD991LtDfjaPF/r&#10;j+v0/n0EJV+cPkZci9/z/4jCP6N+ik77W8yZ7Fa2rUpsioxJI2FjVlrM+y/Icrl1ashkXehnfoam&#10;W+08F7ZfChUKXkj1McH52B4ePk2pEFQJmfYDZiO/15FTj4JS2BDHr2jmXa5/I9bn0TMrRsQmniLP&#10;GpZh7e4twyCr8+O4QAtMaMWFDwRVYE3VeLc13Fl6WBSeVuqfGPHdi3ElNu715CaA1jfoVwn3lAuM&#10;gKCw4ZfwNP/oTZgMtyKq5oXHSK+FMkAnyjjoX/qye/+Qh+AZ/29YpsW40v6yUUtgXy9AnWd3T3u0&#10;62f0LjmMI2VT66TttSKgw1B9jQVeEpDduAtlrYS3tz3ZqOEIr2sLuv4Fgo/K/o7bC8QEIeFqmuMX&#10;KcA0gAkBdviSf5pfcrmX7qBQgFj7+EhBcBApcHtH6LQU9jyBmYu0015inZsik5uT9/rlj/cZ2IVq&#10;JussChcRtOFo5hLe++KfK5inAPVQhbR8+G+bs8F/2+ZAK+gdQWj6VcpQwyHga6cI/HLQHKp83zg1&#10;YG5ePTp6ReWn3jxbQsNb2BquN5rXoyi9Jip5Jj33Vny33Usz1vlzbjH68eRixnLg/WVpj7FnJ0Ns&#10;4fZFfrIqE6R7UnwwK7dvuyN+tpezL793+3MhM8+GCazP7K/UitFRWktpoXcMeVFsXEBt6BhlWlBb&#10;cTgK/himycaqoUeM1nKjXCTXxzrK/VPHCqMI9YylwZm4wDUDoxMRNYm/ril+hVBr6+qWHcGlHeVw&#10;R6zfZsmI16U5gL8/NlZNi6q9fIv4uWcjTGNEpP0mvGDOQj3M414DecAuvfrxJTfC55fKRJqjX+gk&#10;RvtoJgl38AvZAb2IYhmEw17GhvjK3bZ6oAIcxyhKoSkXJrEV/uvqBhxSaTrr4cfVcgo/av+IEvyR&#10;TxMBj7nvF3ihjPh93FaeX0ehzZML5gXf29d9IjU0oj5ErpfylIyWQqN3o5RH47NgHaal0E4Zv9Pj&#10;yu7sd9YRFPkewh6MhDgypMkQ9LtOAW464+tlkXYPQ5YLGphvdgn/g4XxezBbTz3+36gwqFKqogu4&#10;qCcgFepSiTzOY8F3+wwkAbXHlKjh4W8RmdncfaEFpiIkr0RslWS/WTn6NcN3v/mcKggAgzfBf8YZ&#10;lHgOoxvMaC83rfi5Ar0Q1oJs8K5X8NFY0Yme93IDYS7xyWppHLRkQGUQjPJ+tw5X+TjfRYXPFYVB&#10;lM3g2nOVYsLVITBPGh7Re8tGRPi93qQeVFdcfgCJrNn+hWZXRvgNS3AeoBXAh8u965edxeu/BJCn&#10;8L/2Si0mSznb/Cm12S9yytGE+tqBmtJmdPD3/2gQjL6isjKnJOR5bcN+70HaqdLh5kdmzL8HewXy&#10;lVceIkWiMu52Kuf995xm/MExLvB862LqyeRGHpAx+cKUZCBfwU84Y9tHU510IDRrhBYmg1+9ZpDr&#10;usQtpjb4eV2UfU1aMbemG2B4M8/WwMQLq/ItDKm2Xj+GXL/+j9mxDWgmuZo9tDWo0Byt2aYCtiQK&#10;ZBLWNMKv2idqIq18H2A0JmXOV7qZthsg0ZYEea4rNM7P227uKC74KjHwR9JIdGp18nowgv/dSvfM&#10;U9wd4VKbfbLGAkHF7BY8AZBxPQSsX5JlxS8u2qKk+EbGxNH6fGwyl5lXwBWo+NOP9U1ne1JYzPbc&#10;oHok2sBCYuR1wUdI5P0o2EIlhERYe4f0NJatkfaZDLdxVj//v6p7838o9/9/XKdFJWkhJ8p0slWS&#10;TpYWzFWnJEmTSoqYTipbclrsw1U5CGkOQjiZSmULR5FimLJma7KHGGPfzVhmLuaaq+9jOq/X+/b+&#10;fG/fP+Dz/WFKmWt5Pp7P5+P5WO6P+2PBKhuhe1CBf0s019DVFVLzhIL348hbRTuzo8ILMc/UZ/s9&#10;rfrnFfG/HSHQNrYg5d8o9DKt2lyP71L37/ERkb1KI7vfuPzKYnqoyt7mWxbWJl/0ZDdrO55tZra2&#10;+fwS1rLUoWPA6JX8dynv6/YePA7XHZJCBqkekwvbhhME0X4Cc/FeNeerj1ktFVXKtEzla3MBNuOE&#10;qrdX5Rrv6f186UC3GS1WztfOs9/KM8+bK863BjXH1RyGyJTVJydiI9b7BIsrm2fuQ+9o7qttmfbZ&#10;5aLIUFWTUcSnAPGeu5DzS8TF/fcMNvMy7E35ZsXrnOfL4sgaDblFrmXbw4m7sTUeqUdYpW9/mbZO&#10;HSZdJdh38hZH6C9Uim/5qW5VNPZ24J2OMr66EfINd3rCZQ9a8ipDrdappjnv2qY3xPK4vPh4/xM5&#10;Em8iXK7MXcGnaxVmxmUsd/YlP/uLQ/VOOX4ku9guW3TP4XNLByBXmDgE7aMseymin+x/hJ938R6H&#10;lLGD7Lc09zVf3c50ezba/uybOfp8MnhiyaUHxnUytGKQxLpsC6xIJWAtVo+M/GjvpnSX3KBPVkE/&#10;3eFm/5d5OfjoQLHKPrREmlvEuCna1/qDoHnXkZh4x4c00K/hl/gxKYFGa18Mtfr+2WKB+nv0kPTd&#10;VAM9y6mdeG15RiKmzxv8QGx5y2zRIasM7TMN16s7bCt7QHusvsc8lTL/6Q2OlLFsvvFb/wzYrFP2&#10;CTft9sF3/WXx4kVQU8Avaye+Rb3JYuuIR/qNdnfT6cWrC1pVKsAO+zac4aLrcjKzzIujRs91O4++&#10;zntCMvEJsPM56BywiMcqq3Owiytvmb/2FJWOSXWKHslRfx4xRcx1I1ON7nzr1DY4KB3Dx6GA4Y2w&#10;mNrZiZ/N3spHx6a50OyHdrzB6LI4MrnKM1Uw/2q3wGxXV1nN1Cx1Nlw8YrnAYwFQ3tkb8gaSd0fM&#10;iGo69fkOT21HT+hnsOsvTUl3RaLBRWHvOhEucje38N21cSPSk7ZvHzp6Ejjmd3cfnj0jU+7Br9+0&#10;OqOyeM3hHPwiVplP3DVAIMA8pm1vzMunoUrFv07SL4jsJQCu266/bTAr1nexaQFuB8pHG5UUjT+J&#10;XxLQvJHYqatJMk6n/OY0Cd+NJf/og0XT5LxPq8vboaJYu5F54GLSLcU4pdr8ZYY6ho4RhPX9VpR/&#10;iosX72kc36EHdx5jrBq+6Z9xrOk2tKbR2FnNmalr7XeZhp0ojXvyYx/pafud510Lf24XMDD/XaoU&#10;uOGKrfk+9o41yvqWT8H7XYr/7tU7GRywnr+4n+kZVxAUZWH0q7gpmmTAcWuO4cv0KoTcng033qwt&#10;d55Pzr4u104u5Xbov4v9+U5lvMZZt/MzWTWlASqveayQGbEiJfxT49gFW6e14qDzy3tmJxd5ByPh&#10;StQwGnIzRfvh25oU1zOtQ6KuTrvHSksoc06vOOUnL63Gr31xN1qYiSU1jq+85a1kK97Wg2ybb44j&#10;zlWtdu/M81WIaLC3MbnBGBkw8cBdK8h7cRkWP684IxXbJeAc5pOfXmxRZDiRhuK+7MaFp8/HK2LK&#10;eX4GiS4tvrRVrLPJp/F0qWl6oO3aMnRtq9CB2GYtYsyOup8ha3knlr3dFxJMQ7hbt//SPJsRapU1&#10;u6Xr7JO7ahxVtzOk3UIXxkd0bn3xNvTrF0gdmLvbUlcz5dK9304fZNXrf+SKzY8mWNuG5J/Lz3hZ&#10;cV7pizp/Q2vJaN2V3vKArdD/o7s+e1Iv+02nrf3Zc3PmxrkdgsnDn9XOhBVd+zmqS+1IcpuSuOko&#10;T4QGdhnl8TWeZh/kq+yZNR+6mP8eGB5O2xqUFzrWFIrTBdor26ctvoyN52mxx5WbLKI75/yMKghB&#10;u5o045t3cplNa3ndwcNv4yh5vAdBrivaMzrBe/dQS53IIPHS07Pr7Ckp+BF+c2sQwnWWiVBBllqk&#10;vjrh5O741rrRprdqmlnHGVWetH5JO4zp+PXKup4oroeSf677eLjVm2aH3OVdNPOpjB0BY4m210Ys&#10;0O5Cl7RuyAx0uNQPd/30JUoxzvQB0mVfJRO4phBlI3EDNlKz98a4b0kF9BoI8zMLu00q290JDTSn&#10;V6YJvKATranG36jTDUgFM7H7akvsPKdc9vXhRPzcH+LTaM0Wp4WBzfrZSl+9HW2xLEKrKHYjYvlu&#10;NWbfpSbaLrh+Ppds3zjtU5shzLf253FKCMNm5pEkbf7nzI3hV6MMSSuGd3yXuhS8e6hxUHypw1Xm&#10;vPhxf8uMsaMJJFbjMs86FTxuytdydBeg3ybj6i6f2Vo4aU3lIgtHipVbtCcmCVWXgvHcI9UC39uB&#10;DjjLr/+E08JGO13qLppp0C1Su/Sp5lk4BDllGzePmucFt0+xj4bNXn1++GJ10u+9npOJCjM70jxc&#10;/VPY1xKee0aZK2/+Zrp54hhkLiCyZn8KPLYaK3E7qwJd7UgUgF3Flz8kS/9zXwU9zW6E1UaVnSVJ&#10;BX39LJw/fYbqCl5ujUOh23msMstFhdRoZKwfVBab7dGjJbOXxuq901+ajS9PxnyeoiVrNZ7Mx5WZ&#10;c9b5J7vHiTOvS0/8Ku58JGpiyOvRV9IO8b427sDPJmwJG+makhmV+bTGST1ImNUwZ3OF6mSLrrHj&#10;0G4147v/iJ0e9tynnvXiJx903/Hp2vsdrPHHut1dOX6Zw8QWP1EoNGyDoPPf9pcYN9TihK72HsCs&#10;TKGXKyb9QokgthFN7+5s73KatUVml9ZWs0ZYzOYhkswMKkvbweuviE3aSbRMZ1/T0QQy3ws+9ueo&#10;N6/9HvZE3+hAT91vlb3SQUbGcnhgnuw+wQDaCSrbYiUnkWi31oaQKEatKFbj+3cO3sUNBWKSvd/S&#10;7LXm4Z89ziajvz7K7upUP4tFcxFZmlmznr8V+Rd7b3vhMbOTMkUyVncVPaKvzbqNcDoVBj2BN3hG&#10;VmPwVFRprzD8lVqTpsikCgzaYPZgZJwyq1k8seUeycy2csDHY3oygqztzSlhKRjZXr/8orKHJTXE&#10;uhxyumF7j4/HHqOvTPa+xaLXOnXT2r6DIUwrbqbmkTf/kH9tnNUMlg8Zj1O6T9neYTpfeVU88okH&#10;SflfCBKfGorvT9re8DzR3s/rsVpR4EUfSx/Xt3dKv+1xMz/NO8tjhDDP8bpqTHLdDto3jk3o6CXu&#10;2ZxYE+txziFa5r2tqMbOGghy2Ji1E+MmsVYW8cKla7M0y6F4nCaT5t1ryt8dwvRKwdyrm9wmZzeq&#10;NFqG6olNnvmLEjZxRpH2TM4DFT2euJaxEgeS44bN3q+rne0Nv77dnB0/vbvuQEq7ccXROcNKFSmM&#10;oRimH2FeJlRi38e3Cl76bSR9nM+wOfoX6nnWgK5LENb1r2lHeCgfe2NCJ3p2onyrnvaWUNdeLVGV&#10;/uSDQUpju6efHVIyX7tOawO15LVZTd6eeFEZYzF+nfeXdzKxum5tCVQEBWIVZ2GOX8/6b73qsawV&#10;S/TS1hTP2s/5uCnU/S2YDphaf+pSkuO3do4vM/wD8TNm2G33m/aZ0tO88Za3aW9ELoCqCeuZFaKN&#10;jm7NX0cYq40UMpzjPN17ZZcj+3YHU3ROB9JcOBAlOqkrMmUHbOeRSnSkRtZYcOlKZi9HdrImmLuf&#10;V61LcR8A1s3YRruUMXYPXQmLBspYXC1JOp9XHOmeozduLVqfW1NkKqpTW0yvOa8ZBNYFK8h+cTSx&#10;dfL+fFaUSJjbkqTxxtTTvej922vZ5hgKRyhaKj54gvkOY1/voee+ZGuWkTXu9mwhXyXGDxvkuThv&#10;VXnTIzenOHuIkHtdzcDGvdcxDPJu8haCIg3Rs7g4+FsBX67tqnqzm9z86VVL1WLilUUcbV/6PfJO&#10;bxULudNHaM7cNtLYa2hXfpaMRovnp9xBK++FUL0ytyIxlXYwn9f5Od7B/ebGiuisj5e9FoVDpRBE&#10;IZuWjkl4jyZvB2xzDZAt4pMzeorW2W3mWL1JtH8vMmmSHcjdVclyAnxwcgTS7TH1jbGMUKxKR11S&#10;KtmrURc10hWRI67Bd5/KvzbVBtRZ4FwSZIimMmTbhpfxdY82F1cb+LNsWp+8K0SFfZ3TJyPXhJr3&#10;alZ0sEIKBhhcscHnaiCH7fZ51sI0vy6wUJFl+tywEDLZAq0/eaw/cRN+eGXSpnx+Pn2H5ms4X98M&#10;hFvw/HttnKPn0tlvj2dqdgLiKSuHf5BrHbq9D7ptnuPKHm8mZvMEya7bEHxRTvYvTUbKvPxDLZda&#10;ilVw2wbmwlTdZLbj71kdqGPnNnTFP+uI0ZOhjk0ts4E+PGjSHPPkLUBzYrzcB/PY0RoM5ZQEgGlb&#10;PPcfIGYvgsc0g7mTPhEID2JiPXAA15JwK28iJxnf3DJbU2dFGLkY0CFjZXsOG/8lzJhTuuH3YqvU&#10;TTNujkfrabJ8rQ+xvpohenZ6I42dz9/YDterFZ6U/S6llQ6tecx5SxAdCr8A4WH5kmKE2WZXNlP5&#10;Bf4zDw17ZXSEoQidJz1ktIev6mevV/9mVuSZXz1uHbCC5sRbF+3c+ysKBILtzKQtTRr02qaLFiMN&#10;eKYwVaTO2D+HjmqFYPU9Mqxl0MnpSs7Lqj77r8Nea/dDceNlakz6XsSJEhQphiYySeshC/8KBnSz&#10;aztWz0MrukhNehbmPaSQS42TT1ydG4zPqPlngqJ8prYBsGoT7kHkndj19K9YaZnNm1FFtK3g8du8&#10;dOMya/ura8wGfFCPczb75g93UXSB2MWQWAUm68j8ngb3e9+lXM29OIsavNMYnzqENBajP3s/1Dyw&#10;AqkrVZkh5lhoCkWQbx0nMrcTHcRZk3nOm9ke08rEAsuqP5Ic2fbumuN7eUlINLFuSSCLYK1Lpgse&#10;Yue2JzZWJsgRizJ/r14t1/bZNJrLvPZdCsEt9OXE26KKrBP4nLYbU5yTGGVxf26S/6v2l0/4ZiR+&#10;hp3ZtHXOzUPFmx5JGi5tH/ZJaVDzl6/2P/DO0kReytLkTNSVB71X2NHXvL4sTpCEve8eTZJAl2P4&#10;p7qtK6iYvS/nQYAS1niU1+7y1kBws9znUpxyi07hVLFrSD34jax2x1JiSwtOceA7mATatuDZ49JE&#10;dWi94I93JwvPFEV/CNjUNIFepYcqGX9+el0jzvmJ8/QBR3iTSMakW1rAAhBugBqWw48+2jJrppMr&#10;ljsLCe3gI81G9xK0O7yzii8M9LGeZoqMvN17Ju64Z7LK3eVtvYOdn1Nz/KO6tpxcRPKb2JKOrlHj&#10;b8Z9eRx8c8Nw6Qn/JbPqFhYkx1j1P/FCrURxoodW+CQdVemOGjDblN+sffLnS5GMqjnlF77Hc1gE&#10;9IDxC+jFfIVeYnHwG9FhqlMgoaMTR5qAo6t1fp6KMVmzW4As1nf294Qe4D5z4VE/+skYstaPRg55&#10;5t/w2Wm2/cYeT5lC0uaEB79X2JsaqzMqfJJ26csttUF9yGxDcE6atYvpfC8MqjwfQ1ZlZRywDGQd&#10;pXRMdqv5wTbjdpC7CrdnsbBmP8cgpnmKd2WpQKkr7rqgCDlx59qmRAcN7Ovl47I6kSlVKud6ZEk9&#10;kwJy2qB3dKmOdNvlb5HDDZOiTKLzJkd6rHiHOY9VKuf4yvuKIXWsENWsfR3DucaOw0a/4WdYfIuR&#10;wgCgY0ipFPNcH2FywIBB/YgIZPKB5GvrtN9TwbFlemgE9WMPZTmYBn8Mo1gBLYCE1UyzcPUkBVN3&#10;LlEBb/6gNatx+OaC3kku4/558M7Wc3AqXxUlDI/R4XT7+YWI0OONoZBb+H23hHP2wjPGThVZ6IpI&#10;O53Po95bS6ylrKx0SfConLjwxZNWfOoadZalbcKTcPUrTJDXY5Zc/kCEEnq5Y9z0Sz6t+OQ4gEDy&#10;xuyNOuGAQe4hYxt/hOdeF8sOEgqmgfn+IF2/88Bi9iJ57E5llzfSq15D0uzRCHQW+nr7odOxz6g/&#10;0S7+Bf2LTx2li7qoQZGsv/PGmk4OLKxEuQsxVj+Ans82CAeJoLOQEPoulbqDTMIvRxZTwhPOo/Ds&#10;Ei1FSKZlOz97cMHIBglBf4YMXw+RBDkUtEQVfrUxQ4Y32TNZVdi7mCGyNdKSloz50kszy1rpGtIK&#10;qKI4476OdvRIgNa50u2+7c9TiNWpiX7+sUii2LFmaiz7N2ow42dWeK9JPperDDK0JS37fQpgyBRx&#10;pj8y86Cr6LeskwvLG7mMco7uIFavnCIOO8PB7Ui8VwE7IPnuTEfFYQYs3M7PRGHDB28WrkUKT3LE&#10;Yx+9BRr6ElUwocsbIbhwlmbj1Gnbe5iKUYHoFiG2FcWGSfFRzApdx6yFMY5FOwpRrsIbWIup0VzH&#10;cnfdPqx1s6mYjZlcHW3fumVwoSREYYWfnt7FUZpYjnoRqxP3feI7wpyFWmIUWxGlwjD8XUDp9fcI&#10;d6MEFVDgflT4tOUfmjdBvYsfAPzlKDAxNd1cRFmJWfJKe0wq4cqlxvkVhjVHbM3zb4H1e6VD4Zld&#10;RjXgyjyovDRCE62/2oTyHv8Dr+T6BoOVpEb/yPiXp9bcLmKredfCT8kYNNPFiF0uu9BvSyrhVZ5R&#10;/2Ssei5irNd3gm5iMg7QW8H6H8tjcpvA8THtBdd1uy+bWP4KWDHDfGka/Ho4hBRno4mBmCsMkbpv&#10;v/zNBX03aGp8ZhF5h2sOnB772HBovDSDg6IBrbsA7DvcFhQ38RXL37zTx+GlAMyXOMq6Z1cUwAZB&#10;VwwPcqVDRZDI1BGL3gJfmMdIrtXNnUY5xBosjghj3AsRsjzc4Hujn3OB/1IJ3EAV5gE5fDuy+vDw&#10;kzbkMSmmCHIdu2uEWsPOWjW5lLk9bHn0a2EKxL9EYdcXoFyKdyARFhLKmoI1tvoETFtcq4xqFR8p&#10;P6TzPFKHqLF/Y2K6U8VO+mORVYCwDFVAxEy4eK05OF3uJzrXTd4L0JoLEM5fxEEA475BMNx+Pk2Z&#10;uX66eJN3gfsEMEGNEebQ9p31542v0FqK9hrjlFsfTzBu9Lk5kvlGfMoj2zvLsKcvwLGEofRy90R9&#10;NpkqutB0c8EgOMIBKxPpCzDn1gpiBwWLs2VVpVflP4rrz2zFNHXEckm74ODNsD7H+4xocjlBjaIC&#10;q3RQqOpZz7IfyWnRu6N8HD/zWfefszthFseG8QQ6ZvkX+mW01x0n2YGVPfLw9M0FYK/yno8dvAZO&#10;C6PiGDJ2hQlrY5jBS56BmVWSQIWD9OFVNmabS/bq597u49E3hbOgkVDuKbBOK50FgPu65TSOx7Uw&#10;z//Yv1ap4IDOzyRsm3uk4kb60LlYDRqhh30VYfmnIFbLLOW2lhivFPYi5d6XmPx1HWa5TVSdsvyh&#10;hiutXp+r9lyBlgbWDVb9pBXjzOwIVJGBPWdYIHNax740R3cjwX2jaE82vi0PIY48h1eT47LmxHxr&#10;QqEA5kStNfnU6A7n9UnXyD9hV8hxxdtgNrNPgUjC1LBlXOfjg+/4BuiYC6yRuc1Fm8No3T75+BbS&#10;0n9qSKs+IQWE5o9fvJK7U7zmeOQogp0YQSC6vSR+P8mQpolt5dpCjcex6eTm5x09JHWk53oAQ6fN&#10;rSMXspxdouYhBg92AaFlbA2xsXxw0ALScGUQ/DJquYUY4W7xZ2HSrvZp+1XcSWPi7ntEfxDvu9S7&#10;OiGs1zTQAocxpKZNoDWJb7BH+e0zSlsWstUwue40A/eGCZKj+NA1FjZuojk21701wLG+HxXd65R8&#10;LWzLwMJauDqJIFWS8PBIllhCVl3eGk9TxjS77cztsL+jnFYfjyW2JCioXGJtfrUKZ6Hi9HmrjJri&#10;FaX9WHRPyITgGv9gPnG044sK34tYP8mdFMus+y4lnKISO0LJUjQEmONP1sBbwrLIqH9b//bRzSPT&#10;dMyREYLMbHH+LhWNRhwG8zq71Pkmq0TJ55sXqghHjn182K/mj+yFN2u1wcWhB4NJUxsJE9ZtrMZ4&#10;Qy2Zix7gaURoigQ9RUjC3owBOb/3/WkiA5pOmMVwt7EyKvbTXhNQB8joPg547UsCp8WTM2rZJ64K&#10;JR0QaGXmie8HOLDqV+yBEx/lcuKIp/WW36VWDPJYkzDlhZK+GCJpE1BUrS/rTXf6dbJ1SG+QktS+&#10;Loac0T6GcGU4bIg0VXEiASOtR3iThMwziUZsUHu2FwkU5d6Urp3OxhypwaSZ47gu1JE9QrCEaZ0H&#10;pEX44t99eP3a+Hru6NlB/mWgVlF5vGZ75MPofoiQJMzbMMN737LHdYL9QL24w8r4ovFMXdRZdw5x&#10;ZAfvQuuMeJXEsifwqG25jDeMEnYv5s6l4vIfJW+amnkq6qjqZvW6b9OTmCMKruF/Hp4KD0e4DPJ6&#10;0+9SehBkRXaLf5PcQ6veoU3t1lVxXwytgqpb1ytOIhTLNfFo1nKQM9i0m5/TBSh2ecMNtLyQ97lS&#10;xOFrBILmzT7ojeeckBitsP5m5AbYOnzpD6xgQZdyM9TKgQ51iNLSiqCrREhXTe0WKdQQ7O9SS/Bl&#10;abS1PLtO9h3c0EioZFVYo5dweuXUr9Seaut/vF8j2ItZ9vzUuzlQANHWmqK9ldCoiwQ3k5Qwhhqz&#10;iDvHIP5wnt5NLfXujUS4C2Gv/JDDFtjDJN6I2W7WbXwXzN0FJwQLmwTkqegWMNs/cNCFmQpS5HEm&#10;0BIW7zNbtPAAiOp0JFD3eeAq/3MXLXhKLGOyidlC+3DdkqbIWxTgGNONrnwJCCeIkYEAQQHodK8n&#10;o9gB3BDmU/I/4z7JCXtv9zlAXUKiN0GRHtqaTzw9gfIVBiRdcqS5dkcRFaOuDfUpbRBLIjGOhxJW&#10;l6EVk9+rmD4gPeyd6sVCRWxdQkv2IFDNNy7biOLbJpf4+KFc+S+e6Nd9IP94OCJYHyPNiow0nyTD&#10;kQE74ceatNzwEAwlBl0i7GR6H68r5o2IcVGyJjNWY6TSSNgrrBcw2deuo3z9nJPTx1bowHvvFbK4&#10;pAYWb7kOoUHHDs5s6etKUHkMwf96+FZhHdxZeysctZw3msiK/qUGm119ozZrCk36Yka/tcYEfL4+&#10;h66cWA3LcrcEuBMzwqzfRDKRP3P5zyifW/OX5ZXoz8K2SKV26UdnmplISTpn7EqGckuzI0219AeE&#10;mje1N+RP1Im9ynuQy/pzZtzvSHPuqO2yAE5queJ8ds/5tyM9OOkp0Uws44dEGB38vdt4iRdfvaGL&#10;4qaRIf2putDa1T37CGDi6T2eyaJDTowVAT+/fOwUyzNJc/US8ienuq+ICt93TIEiOQckDtL3yRqc&#10;gEYVRcy/m6JcyV3qYaziWmVU4/SS+utu1F/WQ6nkpOjMbuQSdSFuAWo0gqzhHdJDDRnPtTtYtttT&#10;uNo/qmfrSYuwjuJepZnHN0DO3JdGmnLAUmWYihAmwe/c26R7TMM94MS2MFLsFZ80ti0n5JtooTrA&#10;PjTdjSYYtKcjM0oTHl/B4FA30iCusLEUD7loEayn4De6cWW+H9j60VlOCVcyrpFOvckvNvdvSGlX&#10;tW6ba4mLO59/3+iPJMUmPWMDN5JlE+Ps48yYMW3m0JP2xHxzcXOabuiUXWUlPVSxwdQgkKdbusum&#10;85ydSwGtcSRHtShXOzj6GruIqIMGFgwbRhlDlvZr+jcmxbjr8YoGZW9B+bvsujzXHtY6exq5BdeR&#10;/pPBla4YldEmj4y4nsuN2H2JVezOORwFau10s4DxscNQhhSs8vPbhpnCTsXj4ZTQC415WwTn9xcG&#10;jDHGrSgOT4aYsHo3yVK88Pka6ONtrclToeh2c+5yiKeecP4v9khSpegebAJ042tYOvqV+IJoYnv+&#10;XWRMwV3ydaRt4RfnGctjklYyK9FKZEodCyQ+tv7bHp6Z5FiCLAbHSKVVkgx08+71wn8p6MnuItjv&#10;QO26nWUt6psmr8Z0iA8C1vxWJ9EmT7jVE+n6Y9NbV0/vX3Nq60y11DQ1+NdSRXrAFjDnbQK9RByH&#10;4CIDJovrjj8khTEEyoGS5ofZJ/7TzMYx3tI/bVHiegKdOLE4DNzuVbeybkrYw4hNAMXxqAT2sKHK&#10;o2X8KOCEB8im4BQdD26KK1tC+uhjxP4zQAa+pJ4CPEQTWvcxnf8Yx9J58LLmdo93/kCubX3o81Bq&#10;fluu17I/ChsHKVygp9QDd19eqkqrZsZnLaGkWxaKo7wHwyA9ck/Rb8xCMxO6IJq/8LuUsrdLjRex&#10;yGK/SpqJwuKyNHeZ6onIZxG1bKGJFMXk4qgK8FkiL18+TRuJ9b32d4dnZ+c3NUtaJ/nGdcoX3PQF&#10;FsUe33c42THdRtyoH1RSm8jqspFqzUJ6vkyTFbCP6H9Ss0CFRmyD7tu6/Iv+tcOK1PmtqT9RgmUH&#10;gK/9je+wJwjaNTXLluuFRyPL/m2ke0jdQzIE4IIrkPJXiEjzzjBruPUmjeoSe8bXEScof6Qpime8&#10;U4DWNsE67BXRljyyzvdF0jjDKefdueg/iI01+5VmQF8cau4nrbwEB3Ib3w0ZfpkIhS95I+P2ZrwW&#10;ClbMUVQFzpij7nhMht6Q7zg53iKy7PpkgMLhgVRd9Wfv3ZdAAHiyzFyRyROkuacdZvg7RA9QhLEF&#10;LlL+QLypQuWhxOHJMFQAFu/44yLfIB/Hj2DEbSBD8gzW7VvPvJFbUpaW77/qnn9cWa6zzGa0YSiO&#10;rNbwpLnXbvJ39fbtaUFdN3QB5XXbcLnWXzz3MgnZ8v6oKR0513Xzf8d2HMtYFG9oO8ESpYiaW78s&#10;1KotlhuXGMQ9IeL7mTCQt7PDr63jaBvCod1ZuQWnvMeOM6flLplIaPf+46MQ2oMqOCetrL82a2c/&#10;YWhBbjGeqtGETWIn5Zq3O4FXZC7IadTr/K3kMxrCWVUm/MReYmQU4GH17evcaBOu2OumVTmvplRM&#10;v+GYG9OmrOqanC2rTOf+Lt72YcgnpXFvStP6xboJ/vJS1tE0D/84jqw0R1JfAWPfD9waCVM67T9N&#10;j82nlPDF4Hy1oUO7LBee+qqaPmUqqs7ZaLr5hOPmv6/P3bCi72JWCu626BfJcUVdTq9d1omuZTZM&#10;9Zrnn8vqznUsazgURKnNsP81HS2Jqb+1Vz9c7t58vqBBA5KndrG9J3zQoIDaG4WstqnRgBOwdfOm&#10;1xx9YI7uek/60yth4AWvsdQrSXN6bdnudb8aC+MVHxLO1B4K12Usbf2jgJ0d4JomvS/aDeWI52kM&#10;QVUGXZwkMOUh3PmDQiRHWwCxBi27kAik71Trf6MRoCXaOMQR9LYQDCkVGPD+lzpvpiWcI/VgvYwg&#10;O0K3/XbooZlmnP1uvi/pXmzATl55a9DsaA264puddmyao0PKgevXVwLM+o+IzaRI28kWJiQrnDeW&#10;3WCVW5w5JDdtKo65kNhaMDG17b0FKICTA1FHs91ZNWnbVlROTu/N3o7JidjYWTrgyoKfSriFmrSq&#10;iAXfAIpvkXSljB/wlHhDtDWuHHxlutlSnTTVkPyuTV3KjBAbf0NRhem424CuVRKEoD1ezbjJU29Y&#10;ua1O09RqjqP/650RIMgk8x3sgkIgoNe9nj1CXcVE/Xo2ruw1YbY5XP18UBw13PvAxHmTgzA5vX+7&#10;IFswgugKYzTjRQVQrXv6Lx/3sQ7NdqNlqaSJ0XkwBqvStFpMj05R2ooRnY/zPWhTDXiCw6esMx88&#10;fMFfp02ON7niQv4/en5B/694dTL4NhtwG/4HCXjeJRuj6I9qteGKPXWbtQ0GT+blTweUGlG9vCwy&#10;7IgikSntp5zT/MfscCMt/7SOj69lHvWFTuKsuQFW+WkyEtBCkgEi2ru9HwP28oi0rH0foo9GDlva&#10;tY+jwqTiW2DGvRdthoegzpolEVYDnKJTosW0TM7EZGZprK7xG8FO+hk+J5ysjtuxGvsab7EUOw8l&#10;XM6NHPO6u7H69W5R86iKBjgbf/GoQuQfDx3xSqVqMRg/znKLae7+B4/yrtAznA0K1H69FvxdimJ7&#10;OsLWszniIGmihR1qACbzYW9Vcebak7CMnj4HVqNZSm/qxOZzm6K9hAank43qd8/nz5+OL8PAtokg&#10;DPE9jbOAbqPpFfEPM9z9/pgPeOGRmt+uohETf+YwKo4tfsWzT0t16VJsmNSPQESap9/dURmoJLw/&#10;BUy1ftxHLasjWbTo11lXoIr6dpplBW/j0ts4TkJfeoyYvu8o64rtEbnOKwRp0rqd+pNHhK09BsEd&#10;c7tpkvW7xmd+8ZrKdhz3rqvfpXyzHA+0jwITkd2g+DoqXvKO3jZNHMkOhM2h4Dlfid+dREbDJWdy&#10;KcFGp0wkRdX2WmA/nSFdkjPJXoUF9VLC5nXKxDoHvrgxt+lpnyONxc0/tD5eXx3+PjmuxtD6hrhd&#10;uC30yTk1U9WHotwFA74b0J+Rt/Dkt5o8imA/OsP4x7YLMr9i3a4O1ybnh/NSpfw4PMx3UOxDAShf&#10;ew55GejIIJNuCd7n3yPeHcsxYsuOynyXOg6yHpI9n/9hqxLlLrFMB3bwa23waJZTL8kdeGlGeWlG&#10;ij8ml0RT7uYoYtGm5F9z+V1F0qFqBe9uPnOB269JFVRXCTwDlWMCqEUFBVCRmbS9iO8exvS67rPk&#10;6QW3iXG3iCDB+D9HNtkRVJF6RrNDkMP5TW2WB65FVqm+uh6CModx1Gbv7bxjUYxjUbeNarh+4Bd/&#10;xF6yZpXygRxgj2uTVk3xz1poSSWWmvld6oDfGRImLesb8cP09ZYr01rbM/lgHaHcjB/ocV8J5fm/&#10;vY0UR/hov2AKDZ9PCz+xtI6E94/b9Bp5gPeoMFlqqPXYj9rkgYTlJ4RB+H4kNn9NUZmQfE01WGfe&#10;sV/cl52ulhtm5uBF90vpdJ9o2q3kltn3l5kx81TdNVFP1JHmBANiisF9InN9YqoR5aRtBXFrKZYz&#10;praPIrP9CBGun3e2Cw6/SOuz0LdmK0jS9sQSOcCPqP0wWowlnafGR0MwNcKxRG6R39BbBpzz735Y&#10;RUvMqLux6Y8BmrzB0DxZ6kk+EjFLXdFJKdbjdT2pIidlijEDvP6+f3/285G9qufIs1LewrHGbsEX&#10;8sZhXzro5XseN1PbX3Udz/NtVFOOT+w7ydL20zbZoCX/+6qrJqI87X+9BWYHhU7sUrWJJl5knAaF&#10;FJ8BjAxjIOtS01ESkGtw1+fNIeMjLlKzyweZPi/NM71JZevWVRUPTFLeBavNeobGuPoy9pO2DO2y&#10;w2oqOStuUeRpe/m7nBOOR2rnpqU5j8xf8gqLTK+uex9TbOVfmFGAGb4oJ5XLrac6BWxg8ljB91ed&#10;Eyf4Ia9NPDzpmvF6lg+WdtwpKKqsSa7JGFgwW4WfAOibY0+uCIJTW2BB1VvYXb6Brk2eJit7Z5IH&#10;8aNZxYPQHfC2XJAI4dpgFMdvRE1eB+TwYgteZplySXgUe+m/9pKJtkedxaKQ07tXh99To4tK3SxM&#10;NpGtWrbTDnJdSUswa3vMLx0rKS0V1nKcGhzMw81TDY6oOq87TGLaVUEWLNsEk+YWdhpMl7d/S1IC&#10;K2O3RUv2xQT2bxdSeVfDL0Xt06l+NYaENBSFhRVfABft9AJl60h8TzShwykHU/QfayI6z7fXOgLX&#10;rcT1SBVyk2hZBnRi0rdZmlRjlbdoWruPMpmMDulfCbtttBBcnw+J/rZcqM1u25HTzVZoP+eza2Tf&#10;McalYlHdVM3U4xpi1itpEY9N15O9eESfJX8OCyytWfJJydwgTFhLTL9zy7QPoSQ/WnJq6Nlto+xu&#10;nMG3pZ0NFyVtBr/B/1xHa7r1QxqJTmixwxmCX03AVFqXNzKzYANnpI7W2Uu/k7Sdb9GS/6TjHOYi&#10;J+fimzGCdrQu4Jy04DCnBOOEcKJYOJ8+fwai5pxg8kb+oST9d60gRrFW6fWOYecXpm4vq1jsy3F+&#10;ZsLDXyt5rTkSt/To1GQgnxmwHXtJTfaO64cBAtPHetjNcizciqWAjF0GhlJDX6nZo/+tNuku3um9&#10;TVjZJc1qyC189MqDsksr0TlLlaOYKJ+x2R28ci27cfkF3DOA5WT0QGTT2/0k3zgkJNfVTvozkzpW&#10;U3XFLyMuNNlqLlnZYa7YZZi81FvRjnf8Tjppjdml+ZY36edd8ncOJxZXLTTPF16fnGMFF+0La3wE&#10;TtGr2rth21jx++Vs+Kz2tcRvjOXQrgj9NOgMzlOVffVNe2N+FwV7TNOh6KC4Fey1KTYRb2Fj2rMh&#10;QLXN4Vmy5KyPiX/6AT/P/8ZYwZRL9X6s5xdxeXvYerdXBMQ8bFd8AziP58h0DX01FtZrHm31FjNL&#10;mSNsz5ejgg73uf7C2m9ritgncsJP5ce2D6gltZ+e6g8+8F7tDPdhpppnrEAQ6rrh+ovXGuXhNXOe&#10;Dwxa+JGRn3DFFh2ox8wumc9KNooeUUy4deq8EQOtvWTX3F5l5Zbb4W/wWcbVKflui3zbhut4evip&#10;6QNLFB8gPt3QuleVmCTUW0mI+LULTI3jexIhj5aC9k9Vl6ioYdwHVnyJZhZI3Vr8+I9xVrtGloPA&#10;j05sR29HE09iWfM/fZHYeGtrp8lH1R48h6+Zxg+cvs9nhKGKTJNukoqTkiw9SHtWxuKPOQPf50KW&#10;YwjbqrPvU/nxFvfutGQ+Wp6mlm/KU4lZtGN4gCX4LA6rm0ZrdCZaU1wSNsa+0y6ffVw0Yvs57lcf&#10;/mTbNnGbIlKmdXRPV8ajn7rCkK/Pjv61fCr7zuo5lJdjYDqF3Ics8JJ9s9Q5R2i+qGIKuWMNrPe3&#10;JJ2mtUJU8PmOf6zv/Yc+Hhfj67QSSMhQ0j6sqifToWxdwrXQ7hrL5yO7vub6xpRDiGzSVHN1ZF5z&#10;hhd3Y+uDrOJfvLlGbhsfrsxp83+wcde5y7mHOjQ7p+VpnK7scw/qaJWPTJWOADMIzkp6NYdW0pMe&#10;XFihROl9MTWy79KNJFvR3ooczKss9bFiuVLWpIhwbcn4JBH1WpFOxdJIgO+dS0OH2merT2IPbj8L&#10;VZ3eOvto8S76rjAp8Kf9fyhrSXhHvkriXs959aIV6FpvpEehhf4CX0gmh9SY2p0xfBQdMCnkIl7i&#10;Ea4HvZ1ebq9YP6lv5yBwJOqAZpmWr9v1MccQZS+fgS6Ngk+81jHIEFT8rd3XwjSVd1Y9e7debQvH&#10;43m0c/aielxu9/iv6W3eNb1eZcaGFrwZpPgtz//FmK1RcvVc1OFS8GOyHpygP51Ac4TjGx1EvyFh&#10;Gjm8jaxAMGbIn6PqFmXoJNUVinI0Ozvsw3ucICKz2WjpWDxEy3Y8Z2DiIld8O5OnnRQH/oXwzoQe&#10;J8f5U+Krmbbd96yKwbh0wNLgClUjKcbs0iZIEkdckU67AJSFftj7DNqOLzP3aMCc2ENSGPWq+f2l&#10;82vzftW3nbW1nE6b2cyYflSFvKoTP/PlFnvM7SaxOnutkzADfeESrLPnwA7oc+448Nzx5yRZvm6Z&#10;Uv794q1YoBkvpBT5yTv8LO9FTBGRh/Yoq8daP47zipb/203EGm9tpC6nXWCsJm/0di9zdRbIjRuq&#10;PX7VK/pHV6eWFeT9gC7a4V1Tgi7DLZ87k1YZsTdibyxFx/N6fPT6xT2vxzzO5rtRY4uEXE6gNtSZ&#10;ax7k1SUyYwssXnmmqTEq8wJm9yopzTMDrsR5M2bKwUJQgv3oiMR1o4Fy4j3pIIU6OyJlajifMfvv&#10;bxHHvWCcBazSUalrYYh0z1zwvfyfJhfrAzTYuKpvFmduFsS636WPWAgnujLPUXz3hxE3gpsB4wiR&#10;VpjSBsr2i+tfYkbvWWIZBjhs9LItWH7yxZ9UQk3kT0lJgoo/zL39Kpd5bHdcWw6CNqtfSyww8Kaq&#10;CaUt1HCSwhRjSnyJM6e50ffFmh+XSC6TfF4hPwOsM/MV2hpTSYS7fHvlvg79lJOhI95rARpUSWqQ&#10;vATeZJ3rR5LgP2Ga/j/QnxymCFlsIzIi4wx2amxhtZSEPu1/f7Rq9CB6sNfCgSh3tWNhCvq+j30u&#10;M/C/i2GtXMwrnsSXR902Ph52mXx7+ZaXJxaORmNP8wmFlDAhHH9bCn/YDhY3kbVvIL7bUe53uFcc&#10;4yEpbrm9CUOUynnZH4ckHPRAttZqez6uxJjDy8BJrD4UEuop4tc2Y/8OTTK85y+eP1mi7w02EmNu&#10;DxLO+Lb1BULsdxEsyVbGrn+X0lzM/0NuwhnM4Z+m1J79srbN+X9vYB/Sx/dGbBLtPEXnCnsVTOlz&#10;z9nRmD7GEtC2JaXYR1YKrmbpBsejsu9sgdp/ifQWqmVrY8jm/PDirb39CC8K74LpettTdPToVHbg&#10;VsjceJWfF0Nc1AwVtHTdNr74Pz7j1qTLUuSwyyrwZ7xpvAkUXMWZ121ojpedS37AjO4tcxe/52U7&#10;imVjRdA2rnn079ZI/NY7J9yMl2ScKMRe6zQsSyu7bnxjn72zanLtkzs+qUz2rhcDz+aM6maWxiWE&#10;WURZmuzcC2STh6O8kbJlu7/57+v1Es+7DBALQLdAjkCMjCxzlcxngZyKKSSF0NDdeOh/qoreS7it&#10;megiXFpOqPejYdEBAeVQai8H2k0n1yaL3Y68D91GiUp+ELZk9Re0xdREGQK5Bxi/6uj3UaW+Sw0k&#10;Q5ByMBUd3zdLz0X/bo2mLYpUe4dFVrCxVzoBkEr664v7MtOYpMKBk9OWpkSn2YD65sUDMc5JF+uZ&#10;Zxw0yk3UzYqfOc4Nx20F+mcDZAey4bfOi9CJl17+sDUV7rbi3cFM/MRb6pxDTw0d991i4Vt3OkK6&#10;3kRBahcDIofV/v8NIv37t3QE7ZA4iliHW/EPEb/wkeAlL14dC6NfF7T1iFhe/aYy5/9k8Chyt6OP&#10;2OHLatCmM9MS9EjDLavpT3KQKBAZ4gi2sj0F39QuLdARxLJzYWmY745/MwF1wTfFI/TyNWqoCnO1&#10;3mtTpR0xaf5zSHtw0Zl3bBWaGi+kbDKHoTDk2c7+Gq73U6/XhNB/IvjJysceMtS5OTohskFytdHB&#10;AR3RuGsNVWCBmehOkhc1ms8TfFTgkkist+Ui4qXzXoQxOFuWE3eGpc/8Q5+076CLnHKjXG1oKHoi&#10;nyLss7Q/5y7aTNuUPxf9wcYeipO6IBl9g9LmzgUz40PCKbDfwGnvSRXSPkzMat80T/jMRXO3c/rc&#10;57ypE60LALQUfYTezfqzUfRbtfFblte4jHggYzVRi8hc/Mxe6GxWOBkwBEkBEq+WIWNUFNrt9jOq&#10;iPu1JA1tnOMbPGBMSxAZH/4E/mFHaISkI148xuL9gla8Y2FX2EGgN1WdOJjcSbm2Ru4r9ObHfXu+&#10;S+X7sjsXpkdXdG0MM57MGv5U/JKPYOmOuGbABghnBYIu+vCVhaUP7iBL4XsLRMTKeg7RGUvHTiAr&#10;L03rdhcpD4o4QzU2fk+cR+3JPLbAbh6CocPvp9S/S8WVEZPQb5u2jM8JGifksN9I2BG9yU7nL8nu&#10;TArMWJGdAusDJ0RQ3k6SHoJiy7/PpXTOpGh+gJV9WATdKy6go3VaZCd6pwHCveRtTQRbaEE+/iKI&#10;L50JSGNldyFOeZ4iLgb9UG61BXT0ciTe6JdkOdGNozmKJaRFHRXrkGVDnxSJv5/BNU7CQzq4Nnsx&#10;+qUtGe2+SsWtYKvJRH9gzexxYmHKiljTXzR13uXseYbMUBUkqCwh9aSGyhiRFL/xKqKn0caHVNxC&#10;ZUgB4vPeUCXfCftsocNLtGSYpwOG6p+sw7AjqWnWKPccdooIKoJXlaAhe1x8jJZx48kAWJ2ZhDFX&#10;JqB8Pb8nPop3gPVY9TiWBsTwDIVhy0o9gY6y/wvPcVsrhSESj0XeOHePwYsfKuzI71iTj3IX8frQ&#10;kRntvch4HaRMo5DFQ6v96+SOU0SeFEIjV7i//7n4abGSqQYbO64HirFTdLSRI7iLuW64Q6qY3+kJ&#10;DTVeZL1ElgxZSq6iioCoRyOaWFUk7ZAiUGHkEDzRvpvzZwKGxI0PIXF3H7s8AOVO7smTFCb5y56X&#10;EkeX9issB44ZLIewsV5A/JK+NYyFiAszdfDN89bin2Cdbdyy+qOpyALgKV6VStZi0LRjTtGCJ5jV&#10;Bj9GpdIJCL5ESHLBT+TkhuvFnfs6INPY8pyoek3IGKKimVwQSgquH1JCnVfRm8RRsIHSlVrHzXhZ&#10;vYdYUImdUshcGZaxgeGdLYoZZbV5otPD0mKRDfoVRjvYjoi4LuIvZBqGiI7RdjUGrPM+/nm6XOAp&#10;PDNvx9xVxq95v97SS+dbVgnSXshF9vCLosdHRe9RLGyW8vrjdykj0JKsW6zL4YRPJbjFQ8L9Uz6I&#10;K/Inf5J9f7yYUkREIACgMcX1WSUUnVqY7c8djmI/CgzHOnNuK1zfOPXiK+vbK/EXo0DoSMvVFK9c&#10;jXYrtMI+TDEV2dI0Yy1Ce7AuyoQ4bBB2r3W2j7NpnGmBdDRaak3bDoKF528VUnEXWKjQss56cCmL&#10;qxkNnPhEDROMG6vRLjt5kI88I49R8qkYRNMH6BgruJVSKuT/ssgKPg8YvIdmRWQhfjQbwer8ZOXh&#10;VcKQ9houjeVFZSLCxXBVr8IguGG5yB0HbBjNhADjCKntBuarhRiKlKbFLp/Z+eIzkwXNM5NxpnHW&#10;TyQnkew5XiMRqMjCNCSXyzN4zQxZZGgrPLQ77DucLvets+r7m/yKbvPhWHWVC4Zk4riFKSq+nQ3/&#10;Lldj5DmWpmbik+OyZ45AyDYpyAfATBlfnaZAwPx3EDBlh0xV5ai1PEcn0N8BG5JezU8ZX8/VRj8m&#10;bfrn7Ru+fLTdcOuqCsZXa7OiBA1lr6vZPlNDkovnRFzG+DJupiKXE7x9xy2YG/Xml4/d3TajDnZI&#10;beS2fJ61LWn8F64PMkDq0cFXAyJIYSSAKroSV5PcubAaZPbMaC9Yf+hatDsBJTQyYIWbYTf2gFhD&#10;qaHP275LnYBZxRJmq40KjL8YpcNWarh8/0iSCv/0vU6kx0IbdmjuZDePFa4GQAPD1vR6SueYdAwY&#10;J1j+lDAlELfSFJckRSEPGsxLMJnyytEUWKVtGc1OU8Mwjdb4jtG2S5FrueAe/MMqc4uBA2YahI01&#10;lrXrlNOVsWD34CQNgt3yy+sjKtC5ccIyptgOQuzWDcV28u9vT6WRdV0dUkqRtYgQbUL51fdprvxF&#10;DC+uYxhdjME8xYzq+dyCdPkUsFL//F0qwboHni4ohfRVahZZ17samaVK4yaa4mKbbIJtX2iy0yiE&#10;UFSMoBVxeKlGJoBReoviN2ICdmAjx9d2DxRYEwkuBs7gsbRm1Zs/kktkKvaS7hUr8zUjZrcSK113&#10;HXzlEuojHZfaNtn+j6liHYykcd8Ywv3DG0x0PNLfCyAWcEM7P1nyIxUQuszNnu2Mm93FedDOWT9R&#10;HuQyDDCtPEJVovBezJ5H/USeknfNtoOozCXcFnsa6omvavLSorH4J77iMC2zoMfRMNAffffsUa65&#10;g31Nf/1+FWO4NdKTLV5tTse3vnKN5B3P498smR+8v2MAOyC451FkmbeUyVrTlsX+ZqrSAvvdYyZm&#10;120jP2KdV/krcAEU5xAWQJqsGIBmsDTjIz1NNM2PxhMdQEP0BvS4a1vqEzllMNfi+YHEPSYgIW0k&#10;tUjwOueoiouOWHeX/c4qlFwPS3+1fZWJFEArt7PDBwknJsju5o//NsW3U8Nh5/JudBDt3ulyhL59&#10;/bEnckpw1wh+oBceWYMAEEIrEFSEJamMct8UIFPw7JIsyTcr69br3VyvounFl+s9+4Dyhrah8T6j&#10;dMC7QJs1v+05vUexgq4ziO1NCRRzMHPQI71W44apnfvFjaV92B1+OvIeyAlABydtgzeIOB2JiXov&#10;wNowfQFYNxIokmynW8Rg1clrmXsDO43OMb34aZspWN4+XVhjXA0KoX++8oEqVtO78WCJF4OXNXOW&#10;dLD51Mk2GLAip0M+NF9sLbKaiVCxc6x18mbjGgylRc753JfBjK5pI3Pg00j7y7u0131CiO/+EvBd&#10;qg5scUVJUuZyVKjWQbK7agWLq4c1q91wx9yfVML7p6EiqwNwb8dKOQgeaaEr5xjfQOuGQEWYda4P&#10;a+bz86nWmiemMJISS36GEOUfwC7vBmyaYBSUCADSsOZ+8K1CuI8A1LkPkDouRREN8WroxzPSIS4J&#10;KRURN82b9NqYitxHayaWuTEnx1PcEmOApllLnJ7SjRG6mOZHG1IIl8cIvrYk3lUhrE7j9XCRpec1&#10;KKPBrSaL7UhT7Ms7jVBiDSWCNaOOWfdTWOI3OiDENNVWskHVBj9ch3uWTJlfXg34OTHf/qOJlI+8&#10;b0hFqGo0oRagQBcydOavsryIuZdmqTS36Ct1pJI0gtOhLllmX9fQdwAYkTrO2OgQZWqBlBgiwaRc&#10;kOFTt+RabFTNj2Bzf+aIki5l27Pz0misLgkuObMX6y9A9mC79AmDqcEs6kd0JaHnTQY+8+M53HPI&#10;Ww8zjzPT2/vn1gsmqBIAxlrK2YMeqQNQqGnZe8MZVb70XSo+sGQduGXihSmoOOkJCBvtfRWFfmrj&#10;HqlHRxRgcIr2zYIrBKhx8748KuDOIntJvAj8D3ixxpIcgL4ut4Z5zg0pISn30Rn3kjbmowIjIzbM&#10;mGv7ml+7GEGpAyudfVQUNW+TDasGrmI5TzWFaE8slTDcjznyP58l0Pvz592hfyGuqjgbW9T6U5z8&#10;+4i9L/p83D9Sg+Y5pY9o+8FhMArQatZ/bJK31V21saHe6+dmg7EzSGf2KZcjw7NrhLf/tyP8/6ef&#10;L8v73DqxcAhc+cvygALcsmAGACJSp4wK/HfdXu6oN//g6Ip7Q1EU3QnL6Uqi31Td5YC6wgZ0dNuR&#10;Psr7/dJxhx6S5pwPPZSCS8HdpO+6rT4QXSPuN+0npu6B+/d80d9NkU0Bdmbn4lbPQGjshItuTUo9&#10;hMmqtwAi5UdJh6SsAz6Wk3P8k//J+v+fjtt/fez/C/+u/oGjWCEJOqQ0SsQmCf5t/btx+O8vl3bX&#10;uFyK0dGXj5yLebroehV0GGgbOXoB8tlh0X3P6aKI/SsHnk1BmPnktKne7UOgkuIS/BXif++vNyEH&#10;npDc8f/j89NSUK7cEV/IMv9PBOH//p+XSCb45DVyruV+GUjof/53bLtIx56Fyf6W3Gkiv37JyG5L&#10;E6cDG+Utjy1j5gxbPAjbuiIK4vzVkKg54fIjriqJrf6/Puj3tv8HUEsDBBQAAAAIAIdO4kBuPWoP&#10;TNYAAKviAAAVAAAAZHJzL21lZGlhL2ltYWdlMy5qcGVnnP13XFPZ9z6ORlFREbGjIMQRAZU2KohD&#10;SWyAyGBsEKmZUQEBMYNSAgSOFQSEDCAwwkhs9BKlhRISpYqIkS41JPSeUJIDSQ53M+95f36f7/fe&#10;P+69avTlITk5e++111rPWs9ae/nHcj9qy3lzS3PUqlWrUL+B36jlbtQZlMzq1St/wK814M/a9WvX&#10;rlmzdqOs7Lr1mzZu2iS3UU5OfvO2LfKbt26Wk9uya8vW7Tt27ty5SUFx964du7ft2Llj5SarZMBn&#10;1qzdsHbthh3ycvI7/n/+tfwRtXX9qpsy/TKr9qNWb10ls3XVcjUKjUKtWgueduWB//21ajV4xnWy&#10;6zdslANvKNqCWr1KRmb1GpmVpwbvDgY/R63ZunbbT0dOrdt+6XfZ/d47jj6Ieb1e7fSHTzsvN/EP&#10;HLt+9+GGjbsUd+9RUtfQPHjosL7BccMTvxidOWtmbnHO8vyVqza2+Gt29jduuri63XL3uOfj6+dP&#10;Cgh89PhJaNjT8IjYuOfxCYl/vUh68/Zdalp6RmZWfkFhUTG9pLSssqq6prbuc/2X5pbWtvaOH51d&#10;XN7A4NDwyOjYuGB2bn5BKIIXl1bGtQol859h/c/I/q9xbQXjWr1mjcwa2ZVxrVrtD14yW9es/enI&#10;um2nLsn+7r19/9EH63ecjnn94dMGtWOX+Tuv323auOuAPlddsDK0f0b2/93AHv7/NbL/Gdj/M64u&#10;1CaZVWDxZLaisCjpSQr0Am9Slqt45fIyqsGoz3xNzDIqO5phLGymt+pCrqw93e7FzU59DWssdzJu&#10;3CvfY1vRjl3w5VKL8dVenlzCR6d7TvyFwQSjdlgnNy1aPZ5uPLV4tdWCZ4i5JkgPZ7lTH4TItRjo&#10;bSPj+bVR6an5uyen9UdVnbKo4x3r7bLCJkViu5DvVCVkHymk6vzWCWdVq0GknWVttD5Gh/470+vt&#10;MkqFtomPfTJU2n6gg6kl2Q6/FchdfSFiNFscNqP7i06nI08IdqPUonbaPcF2LnSf/AufYw+7pI4r&#10;vel2MqO5O5+3vqModfwFOTz6ogkd5rlI9Zl8Q0nAemg9G9n4rX0BPZl7eFYQ91VsonecLcIbZDou&#10;o6J0GuseL3y+MlPxLINJ6BNHnT0pWUa1aCOm5EuwWx7ZsxmjYfluEacz/PJVndf2qgNbipWHxawq&#10;aVdPGwYruSLNzpkyUebXfhz9bvrckofeUl9wc1s+udufhjxy5FRhu7DOMIF/BFFyJh8Q1KYGbVK0&#10;bcjoHru8iK1wPcyBF3xYq5dRHpGcR9SN+pCcNf9KXeL2MQE92YD5N4fl6ufFwTY6rfs7f5JSyFQk&#10;mTLRZFP+SGjfzBQ7zc7MU/hIlXMkPmThj2WUvI+NQPE+su8WvyeYOmXfl+0+EhAkPEbv65YQAitk&#10;uMuoCEJt36Ym3zH9iZc/LShfLfVULuzWNmY9mXgBKy6j9tF2QT8aM6HRrobSF9wR4TH4iUYyt2Ed&#10;LM3cbWJo1JiqHbK3eBll5mINpAZtjBe3TVHXh+yF2R/pRgUwjafSQdk2mt7JbEqvcRfeVkieDuzI&#10;uDz19q+Wv+ztD2YcM2EP4JdYMsuoHy2/L6MK8Gn4F5LbcQ2ENVARLxItTao4en/jwTf/vExYA9HL&#10;qHxYz00qb09EwpxfO3sJsqFOCboACY3CLqPO0CxfrY44+GpjxxbpG1ncjK16ethZ/2TOtJqENdVh&#10;VqPu6HZw0uLg07+y7Js63/UpilOsppdRTE/zTA/OrFzFMipPbxn1qnXXH9SCOsmfyygZuvR07jJq&#10;Xmk+Ym4ZdR+aNTcBE/JbNiRdV7H6/kaKq7JWjaUZinQ1REYwz9lhcooYMKATYKIXsNF5LDHhYduu&#10;NpHhC4+G9wXec1p4fy47zH9Jl7ZWWvdsoddFzZxQ4GzifGWk9MfDckiXanFi7Y5LJzfRtOCmZdRP&#10;7FBIqN89tYxiKe4cjx8iKG+9kM7n+EvlE5ZRS4c9mn9CP12wDz5Ktbt/yWwH6n+9VkXxauZMjuXo&#10;iSaH0Yvy2WAJy5EdrAci6ULTFDR/uQPPIy4q+uKWFhKXUSc9hjCrscl8wieFZdTFIIJ0R2Hwn8ZL&#10;/0731jJ8DPwhGVE6xp0RKZ9rg+a1Ahdqx5wtBg5xECUtLuPG9PHEbDCB9YH7HHH20dRfo6mnVpnt&#10;uPjflyxVQor7AmsO1CHTj4KWUW8O5MV9nBkmYc8Ql7wfAZHRuQep0JdRlYmCYTZL+s9blMqwQOw/&#10;xwGxFMt2L6NGU99OPij/702d8eILmpJrkCIy57Z0GGxHYbvRwvk5ha7LnCnsaslv1PkJIEO5qEAb&#10;1tLTZVRvpkcFSxJUhwxd+0cuVmRjs8IASxIDKQOBUwVvNjPwQXbHfeX3geXuKwSfGYgEe782Q8J+&#10;hOg7Ic4+QbTkFpG1A3P7MirmhvkItLSDYChZdUvmOrjXyv3+316Mqspl1OwfqibLqPeY+GXUayd8&#10;esdfpDtY+DNFCSs96UOTKgecVKX+d0zgX9k4yS0K5gRsDh5ZoAWNybcF1gQQaq0zebQnRClnhx5i&#10;6uZTNP78fxa6Lf2K7csrOvfniF3H3CQHWSpgFV6ZVSGWTt9iNF+87WSJ+nHSdSXsri0B1NWSICCz&#10;VizpjrYO2EvCVhgjSieuURCjIsJN+fP/rvUeZ2vxBS2oMhfqu72MCmfGs6WsKudiI3w80vyFw8+a&#10;3uhrbWENfREqlUhOBvpAE4cDXTCv1l29q35uYe/zPWyuVndr7LkUJ3w0rv+NdcpNd4cfX7+fFxC6&#10;ynnrwvgc7oO2Io4cWOnfFbpzm7utZ9tEbNYROraX5kGLW0b1v1HVxslJ1L5Pu872dSDbtHCGbEqg&#10;l1NN9gmLPiOF07DiwAwanvhklJI9IK9wns98q0+Rxv8Wa8SKLxB5GbEaRdkjlA0h31X3l0rfMX7i&#10;NwxgHxZmL6N2dDqZLGk+9XnJO9DzzNalj3N8aDHEXsCOVP2Zr1hLiUxSzeZSdpOS5PBgcWO/VS68&#10;kVbmtc3ulxcx7Sew3NskNE9z6gHf2kTdOwhaF+bp7WbcW5fPPU5rGDbwcN9chn6VNBLe/ItacbF0&#10;oDyLGF12bhkVoBKQkphaIcwUJlIaHhACO9JT3bB/DIvPxjtbf5jxh2JzbBWf6UzfMdHJrXKraek8&#10;DwSv4kNxu2t6fYqaNI+pTj4tSHv9VrKZv5Ye7hN11K+4rH3h1pBYM4kVYBNT2WZM64oboH7qtZdj&#10;RSKoZotHosnSNobBXtqgnpit0TXB6qcyNfnLKMnBCaL8uwShqnqL3p042xa3GNsJ9lH6jBKGdbTD&#10;U/wb6W2Vs6I0ReKyjNqwIaq/LD/olg71zpg6cSHo6jKqyCFJmudAZv/WZJDsBJ0raM05MDd5p9/q&#10;Lw3KNON2qX0/1k38mehD2GWCuekJ7mD+jspARMmXQ74uBbfHibHw6m/IL9vGVVR7sC9EyPAtWJYo&#10;dELXxGjy4XTgZDQVUTtdLbIume1E7bhkhgrwr9Mr79cTK+svo6SZzi+dXQRl2KME1IpRcJGkVBx/&#10;fj94x6VfV7aagiHcdtTCrX8ZZSvQpdIRpOMdMBh3ot7R+c7sfsGFFKAzgw0CXf6578q9d1rZLqP+&#10;dJqRegOtndem44Cc8mct1KxodRQPWQW0lyIfJ324ouY3zivNzdzHzp6VbP02A8c7AJ2Pop36P3b4&#10;Onwi+Y9O4TIqdJpTxWsgSHcaBEYF4OtOLKOaMSosX4FLAkfM8yh5MF64BDbI/60cNk35IyeXwqRB&#10;9WC/dqDFWPC0Tw71v6zA5uuAB1jlFFrSrZ9cu4xKOwqN6jjiJkWaL/jYjzMr2hmSrqbky75t+lff&#10;RzUzKLUtDKjQsOqcH5mSPj5ERWTkAwd8aMqCwRTC1E/8AmkuFo+T3FXa74i7nt6ilv795P82FNXk&#10;W1EH4FMDjyFekx40fzae1v+LCXstDCGf2oGROeSpN2AhiUXvhX5sFi2jzlraYzcvowbP8DnShyuG&#10;pFm8z8fnktnPG8/bn0eZTTjfEFudayIrCB6lc8SKyLeisYZ2RovwT8KxfsqzOumZXtZMwpWzFtub&#10;gHoZ6MOKDtvnptcPd34Eo270aFyN/lcbyioKUo7oVWL3vPUxMu1AIjy6+Z53+Anhyyjni9BoUQ4U&#10;+TmWfFDwFCqVUvyBRVEqIgPTtZ8QtoyaRBPBhfb7hgffRKD+P720vhbuUUSUlGvCJRA/euwZNCMd&#10;CvQKsA1T1pw6xCsYkkRxcw3vLaO6g7JQC/b/KsYV38OEOkBOwT9FdrKk1jGaI57eztnONoI65PQy&#10;ahNanKJdtIyqe/MXPud/DJ+M7Utre99fi2XY2Fu4xZ9CsMAUqHPAaCYYRyiwhX4uy3/yww0Eth/C&#10;mIL5eKI50LiMGl9GfdDzhzhpeXGfWLOHRqGFIVkk0p6Wv24IOAYrzsGGHqCOW6zK+5FMpKb3ETQ4&#10;aDD+EhiKKQP0Cz7xmrKExelcRo1dNbgI/6maqoJ5oYJ5t/pV7LvYN3HTSZuGL1KkBIRtsVSvxpEu&#10;qXVaakrIDsuojvOjxwxkzy+yhQ183GPGKf6MVRvZCyhPV5L/qbbrrXm/x3Km0J7ddXGFaB7tjQbG&#10;0UZgIdnxel7qUAXJz6sEzokNzzI7OqbioBZ1gse3mCZ0+F7sJzG7E8sTRenp98pWQj+YP1nPmQ1b&#10;+m7/li3tMQgcpH4AO6iQ+kxVEX7CpcDPe91TPAgOFsrYrvhED0kNK5RpBT9IlWzkE2txoYGJVUGN&#10;Ri2Tor4LaUJRPusLa7aJXhT8+i3SpqrIhDO5LJlbs9CdPo49oxEiak6/6pZol3u+wW6xGhDp3ejV&#10;mZpWm+3Fkigi5pRPg91RS+0EwYxYvIwaeumpc6/1qHqW/csFZvIN06HqlKu7BIX5WPFhjEf5tZCf&#10;o1z5zGJW34d4rKA2pxH3F8NMfJx8UPpmsoWHf1jUe6YyUfFOsxXt1lEr95HJRbsXVuq4fsKPsI9d&#10;Ca9/56kE1SR1VJffon4rdnIVWkX6uRArCkt7HYmTI4IrlUqakw7ebxzhR7hHVyLqLhd7/jJ93Ko0&#10;yTqbjqx1DhPvl1zjE58so9xwMmP26eHz5fLmfXU3hS09b44eF+ZKBwikJWdlH3r4T48DvLNuXyVw&#10;ab/AYB/sY+8KmYMkNkqJWGF7ufSYbX6H/kSQWO6v6cm87V8jbn0b9EVmO1IkMlEDzZLfWUjoS6tl&#10;lHk75PJCNd1sx1VUW1pCDnGXdabF6z7oRj1RNbNApOCPZCqLGwk/EyTY1gV3gyirWnSh87uZd9/e&#10;955511lzg3hDS/oD/jZeUq2WOUVVqqrXvC+EvrcAs1Kk1ao1OMEOCznOT3+KUe0hSBxKBexQdHUx&#10;cOsMl3zLvkTl4/RuCyRtC1Fn7/93x85ho+72WKAfIo2aCQ41RoFYsXsFXSfQJYBV+1VK+STGANOm&#10;bkREomjn/h/1+n/4721dqdnQZ10RUsJCHp3cazEJ1voA7hNauJG+jPqu1aTFxrrBEtpDRI6w9MQB&#10;PIvBqM//eFYrGvLLLC26aTGWbEycJjEbAAjDZ3X8JbkbdXMZ9VjBZFLgSp1dRnGunlS49CbiIOr/&#10;esnoVStD+USgnNgboHklHsvNlMV/a7L1gyhd6HgN+8TfqE7ycAY7EbnyxVXIN87sWZOtwEEryRDv&#10;CzT7d6evJS2joqck7C41riO1t6gdOJ8/WTh/cr408HkZxZOQtSChAUG6pXDVeEzLWEzL6P9+CJlI&#10;mA0GHAmsiFCmAtjabbZhVZRFzb7dQAvZ0JAIezZcB96wYmb+fYPNMioMzYAhbugyKsNp5S2Em5sT&#10;Ig6mrQJqefXmhWGo0H8FDymFzIHpCA+SLKNEjYG/zTi7i82hegVBuvRR6itvY6khcqp9GbVQg51X&#10;KrLxYVGtCohL16lL8vavzoz+q5QHmHrmGrDDwM471B8drKWfsq98TPd/SMZA4/+o74QCROvzB8nP&#10;As96JMdd0YE102LDAUb6M4W7AghWViv11eaH/5/87pVrDPa5DeiprbwjEiI31xS44R78FUA5NoTl&#10;vlmoQbCwWSHwMLQZrxR+/V/LJvMF+aV+yJFsEgzjYCttOsQ5is/oSCQHLKNs+s1v9mTzpIbLqNMe&#10;C0qYzwr/+3NsxCT9BR9XF7L0j3YfM1Gcg7FnllE0ZUi6o4hN9jcO2UiaQT4mspYOZb/mEyQR9prS&#10;gFPATCUkdsrc/XeCVznbiK2BA//kEG81dWLnlB3EP6y0YD9L6yIi56hP2aIQsJ6pPzdTqu8vHByb&#10;BxLQ1jL2QHX84flY6wWVW9EB8VPCRUjdwhvA713LqJkm9FJZ9IDUhSVeeP2HgS62rQN8hA5VSg15&#10;bqESzXu84BsX+KLH+l5XpoxeNvbW1sVqOJXj0TUEh3rx55DzcJyQz+9Nj2b8zqd9WsodqkkLz/A4&#10;WjFXp1HdFTljtk/sFiYxlAJpcMNFGKW9duunqlr6G0G5xXPKjd3SIbuf28ap65ZR1yH4MlToGsaD&#10;FAISQxTDLsSrB5U/sbzsh4xLx2fLoYchivBO8QWyHoOPfqp7IL+N+T0pwqkvJyMiWzpYh5gS/rCT&#10;/MFPSxVs43xK8EcT25EqIXvemrLtcHFvzqfsaxLz/OdFQ24ZDp9nLQqk9kTxwncLx96/Iw/ETM5h&#10;e/Jijeq2uKxaOI9805qwy03HHT10KaZDGmebrVmdcjtQ9dV3Zj2zQbeX2td97WQrfKM6BS0NY+jx&#10;xnxyz3fVmtr3TdyctdB9q22pJ778+kjH74Ltwj+kcSEqsAkprjppF3Vd4tGAdrY0mzTjWz5MOHTZ&#10;qbGsgOXCeoLsFGhOUnImlGofpHvYp7zqet6R2CEcF20WGN+Wcp04ul0fpc+xrutD9EhQ1TJqa8j+&#10;8USMeks7VvMsf34ZZfpui9pRWlIOy7BXXFSabpiMKYeVA95wyGr81Lqw+VJ9p3XWRhof3sea+4du&#10;CpnyRydlkNfGfW2R3Lp2G8t/Pk7QlMh7fs+5PTUvvpX7KvrET+EmJdxnXlcv/cCnkOW6hTilSQ4F&#10;tjLQk8p7YkawR8YLvwTvXBemJjjMriqjPFj4bGI3BFDaMfVs6FbwG/NwkxgR/aikbdFGsJrNDUn1&#10;FsggWxTkR/NvYe/QZ00soZxCnOf2w2k/ct/9MUvmGITkks8WeM6sHecvo37/xDPlYyXn07vzJ5AX&#10;c9Jx+M5oyLdddKXesAjmFlLyp7K0tDH9D4RRY5MoVpXX/uC23Eupah0haMkJfnrlTBh6sz5uI/wQ&#10;u6VTM1JnOAXp47pYarrE+Zsbe44P0Z7po5+mbGstQqNIblxOFWULTKw6QnrT515kOU94PzYtdpim&#10;DrjSCjLPHcBEHMz5Wvkf6NBJn0TkOC3ItpVo0WkPENbBRVHHJcB03rhABVDdINDpfwOHRf1yoM/S&#10;9ICz3taVngl9Pj73r1EhfEQv7kfkgEa9il6SD1wLVMVHEzBzf/Gd52c54sMcMI338a/+xyNcUaQy&#10;Wo0hhlK2DPkFCLnlgdX3wKd1JEp8llEUSAZAnc50oN28Tqq+/scXPhqBCt7BPnIYe/S+5pu3lopF&#10;OihMhNsLM5QtK+oAPdYQOeAxN9PJRs5RHkETNdtnXWmnS5ZReE1x/AihILiuK0QWPoWMLGmw6zs9&#10;cfmyaS1jz21/w0S4qLqgMAxaHTTriNlFhhcNCHFIb3uFOYPKW8eGndEbRMuoHKDjs/SQ1U1bTK9T&#10;f3379ZVs06VF6qSS/T9PdDD2PtrsTOPe77Lqgkci6gaJ+0p4gSPdqu4IE4FdWUZVAVNbBAyPlQ1T&#10;F5vIp9VSpL3bgHQPbjhMCJ2Fasr5rP9giO+yeLOjlARwv1PDl+dOboteGF5GFZpz4Muqhr0t4qOO&#10;iM1o2zCn8Lc5jCw8cDPkxjLKxREa1V9zYc4s7mvTZDLyVzryCO+JBZM5K9OyjJpo15OuKzy4av7K&#10;wbl//n612Y0XzYFtQ7Q5LeL9MwDHFFnxZ26HyPCbNXuQhqLuZVRIQjb5alQeZjfpw1bDcmBzriCd&#10;Bnawr5gVhuwGHkLXf2xObIQL5v7GQ88vyoy+eXFS4Q1YCTCbOwBQApcmvs4vHhObTbgPDSAAOFER&#10;jp5Ws+fXSRFUdc6DOkW60LGMstI9KNPyf3x21RCncE2UKqVfdIHFT3AnLGHAOtCEj0EwAqoUI2eB&#10;u5F+HszjhHMmk5IvM5oWsPLt4O+A5+BrU1aW8g+OihCIXbwA2I9SaVjQCiQqUwDS9DnxH4MJxjda&#10;lEccqKYKbkr8C8AEXHcCl9Jy2at636XI8cUz4iXfcrA06iDM1nzp0mL9xCXpG73FsZO7DmZRu3Yt&#10;o+b6sOJF6+Dz7T+VWT2Nky7uuLj2UzN4ypSY6zCaF0b+/bLMHNRBmmjGAnQ2IuQgSC5AJIbZdpb8&#10;MzUHE/2mpzZZFTQSFmdUrobsMw3ELvgs3fRZ+nP3gvO58RrzzmwLk6+kwdks0zOimFpqX6AakOFL&#10;46q3U+w1RRMZ8gFqs1NCzUSCGtKJLmA9xZiSWj76+W1zvnbr+DLqVlDj+WZrisxRSdFCqiRyqA7s&#10;4DpnBfEppD1lDSwT8HsaHDt30frCtIKRnKexl7hD3F1ik3quYNj6HrKB5a9SUd5Nml3QLFzcnwwj&#10;HnFCN+nfC5wHhMLUoZTULItc8yXs32WJf3UjruJcatI7oNOmYgYoEZiDUSaGXNKkyUERwdUhuaR7&#10;ajudX4dmFwzn4jqpZwQ6lKkjAzjYcrCivJ1jFT6UNI0rPLCxsfT3aJzQM73XQFR6M7je7Q5ykzgM&#10;ccrG1PLufOOqiZdR0FBebMkH9Nbnsu0h6Xc6dt2rzQ9waYqDRMfwnsbOchqUjJ+QE+hl1Kk8khJ1&#10;5xj0Pj3ytk95g6nsQEpR2mjivfKi0Bdq6unfOAyn18VN6Ugl8jMfH4Y0pknIgl2PUrs0Fs7pqSqT&#10;sIKZhJyQb0up1dT3FpEalgfEV7Hdqo5Nn8Ui7Vz6sLitR6LVqtEG9nS58cvzPKvyTIbOH3ON3hoi&#10;v27NvhtOqxp1R+hkzWaN7xgVOKTSC0K2het47VTGH11keQBlmeImwCeQFGr6jjb7slWvjTIVKPb5&#10;kdX0X+nUrkPEipc2yUNaEoPvyGdo1gsCEQUKou4+B9xpm0w+DsFi9kGqnB29QES3NvV8DkN24auB&#10;dHC45Fj0TF1WDR0MPxNHQfajy/ndesDI/MWCkxZ03Rde0I4MLqP4KeRzcQ3LqEjiXmihxS5yGfU0&#10;Y1CgWS1Xj20OUR4DCoKukU8DKia74+Ds6LDMMC0S0YQjvYj9QHQeq10I+yLQSft8xYZTwfRifZrt&#10;eGU5QIxwvhmEURmrPS5mS8uoErNr8NB+C8UHomWUYkQONhmf1vRVNh6qJApwX5dRsf7ptxeQXhyy&#10;Px3csIAHdQ783h916ACxP86ePRtRXuHhWR6sIXRYs73v3TbGVrrg844pgnic+RvsfY8/UpPk1s2w&#10;EOjZsQQb0yW/Ti54BTpA79nLKB21c0wzp6iTqiWIHkxDJ7H4D90t3HqIU1QWwAmXQPyNWFOqI0p/&#10;oH8AmrbMA7OklOfWv7nUzZc3s8O9T0lgns1jbbCrW9fQeJk7TU6uaGTuTv3DULcHz7wMJuGZ80GY&#10;KsRuaNB7rO+ABw8eUfUlTOzy8l1i0O9Qm0JCxWbsdrLdLALJjBoDQa1eZOF6rrL2CqXUj+IloH3s&#10;0qdAFiWp4nT0bya5DJzAs2HRRIE7A6syAFa7/o5STdhJrmD3L6MUiMiIEKyCIGm+S7CM6jpjm3iW&#10;X0y5dy/bQwkddiF724RRQrxaavWubuXp52uLC5NlLs2ubk3RhEtLj5P0qsqhUo0yMWveDM2PId8E&#10;m924kgWbJC6jnuFfTiilfzImbJCmkr2D1gRhfTPdl3Ib+kKR2RvYJfkgxU/1RQ6UUIxyaXsKL9h6&#10;Mn44iLJAo5axkfYjv24OxG0h30IU1pOuLKNkj4HHi4iYuAZ/81LX4bLX7ZvtRq7THZgz0j9ozlld&#10;YZKAHqgDKJ/vnhjiPkwgfIin8Oyo5BC/qhsmVh49I9xxjtFoy1X2ELCno/yo3VQlJg5OlSgjHZIL&#10;IAVQcwv5Nhuc3h/2CC3uuot/55Ut84WKh9nD8inKfM90AXUqktYi2vF5gRhFmO2oCtmEtnYdWRlg&#10;TpP6SVUbDbrAD7v4AD6KnV5Myu1YRu3OgrqpyoPWTTD0SWEOLMOfqeCqEs2A3mEir1BN3XFKcMah&#10;5FE11LVNSr3QlvpS+23BMipB/vbbwcXEGXLb634tjpwT2fV7Cze0KINwq16lqSNnIMG/5bIpq+z3&#10;YTLT7YW06/vmATFuoJ2zuAqWWUatS6RKPBLFZwY6+LfAkkL8G0EgYZL94y3Q3GYuX2WjpeUDHP4Y&#10;VgHL/z145Sds5jGC5HakNf91SYvJtlio0ip90dlsaCBEBDWUH5F2LUV6BVDrwHqGEx4tozoFF5KX&#10;UW89Tx4dZMDiIUmSW1UFwJTilVtlYYtDvjsCCWRxWWLsGFh5yZ2KBIruK4U9QbQuOVgbUabm1oiW&#10;Udt/LYkT3kePeyHKM0AnJSqCd1oH4RItEi1+VtWRI0PoibfwLWrvD+J4jlFHbUAepgGY0Scp/vyq&#10;vXTg/ogavUK+t/v7O8sWrk96l3Q7MIqRlH+rOd9JeQuH0U0fJvb3ZM84u2lGYd2wk79s68YV+y82&#10;YepfOwWX+4vlh4i2uaj5veTgWcQSs/IAef7g+20wRwQieBAGMC0EXIOz+mC5G3nunI3zxtDW+gCN&#10;tPCDGgjh+MCXo/T4YUMRoyJ+1CdPNrqeCD6li9mrKX0PNjsvM+aTQFLLnUaUwXxvbvBcRiG6FVSq&#10;vZdb46BslJQywJEUt2JUQBTT2HgG0WWI+1VYtd2Ux0nKPzxS1ljpxEqT2fkMDlKMq5jraN2uYRbg&#10;P1lbr/mRumnNMirlHm3IW919T9CrG5/cxCeNyUusqmrw+IHBYE73pvedETTXNg0nO8P+Sunfmi1d&#10;SCBchXQUTdJ2S1/rW/oa8FNrhhMzPJnb8isCinINcYtJJEna1sWYmwExoeIG3F9qh/bsQnThl8E+&#10;f1YNzDyhHAv+8SranyhFOxwFoqTifE5IivsYLh1EvpSBKHHRp3Hwz8cKKyuxanI/ju50VP9nB/eU&#10;nQl9A/d8ZgePaLT3Im1B2E9RaPvvyE74xgXBTzEL2UE7rGiFViNW5dJMbHjmuc321tsHsoPZ2+ED&#10;IJn6tgfs7q45quottOJ+OJXfNE2+xH1hsC5pQSfF9LBNOLbJ4WtPGmG6ow3jFGBYLeXwyzAKyyj/&#10;qbJEJKZo6587B4EXUEvTGxSEPQZr+kOJgBhftuByopwJ7AGFjeniJH2WxK/CL+KX+7OHJJqCBMJi&#10;isQYLU7SWvneb+0+QMidlYsTxDYwldt7uGFa+mbm/Lk3OHh7g3Ovs7ogu9IwkB5t8lNOL+k6QQl2&#10;sLZKrWi6sfVLvfHUbPrsgZ9u1rHP3ly3A3OitUjrtadiHW2d5T29+r3HBQ6JfgCQixbauyUYOHlI&#10;sozaNrCM+nQZEth8hitnVnyBl0h8KvlAq4FW/dQeHZ3B76+Kzrm4VBomqx3Oa0emgvSqGo9dbCLL&#10;caWGtnHf2nT0xaQ71JCp2RwP5eFlVGD4uc16yM6ZarYect6eCHDPr9DARUs+i6fTGhDHe1l9F2qR&#10;N1K3FyodmlO6h8ZIzsH4ATOYyHvrLcDalIJhmzXdYtbdyVhGlXl9lBSST8B2A8qU0JAdYmyNvGsj&#10;2qoomOr6QOiqvujvRbsKF5QjOxOfrajZXXPAaTfVrNxjMvMEI0ecuSWkLv3kvufv25CsxHNvEMjS&#10;eTZDdOEtLJyUmkU2FGiEuYqWWLXBrlW4MCm5xcxzm6ZkfW6QL8gxUTeOI4e+F9rpB+tyqo+6J+Uo&#10;dhjp9ESEB6+elkezZ+8s0uX7ni/enzthYK167l0McDDLWwGOSWG6ZOlJJTfz2Dj4Ut7EFgv/G4K4&#10;6o7A4LoZtSSF/DIgpPlcrdM4JUfHsbt2dfx71Rdos9JQnvyR68uoB1CqV67C/ZDNbWQ5Pq/bqj22&#10;T45T5OgYaWzRu/ONlda5hFESd+dDZMeaXwv4ZwgxBcsoOUItgFReOhDc5g3txWzx3IVdR3Y7JrES&#10;+IriUh0xDeG/dcHmiw5bNy5ZeAV0TG0oQmTh0WAO/Bxgox33lPZSnyDrxumqu5tVcRGIcbRFfjg7&#10;MYhYFGIGVOHONCpqAad3Q+IgmEPPyHX7AjO8c7RPDqTAQ0KBG/aBvgLcHAyoR15wkziVONhs/gVx&#10;gRWFMWzxgc1vlpe1eV0/C7KcjKwBE/aGRdch5BjZCmFDcVPLKPfuO9SpAKprt3OBoOqTPQ34yWm6&#10;FPmXU9MvMrvH1S4wF3+ruDYnTgPOApCDxwPVUCfVFahd98zgzLedg/UZ7hw38DNmUzlRCpL4wz6s&#10;B3/CsbXyFr/CjQLgKl4oseb3dHm+17/AmsyvwbO4ScMA75QKjgGzHQMJIsZC1sPYy3zgKMir2UT0&#10;cS7a6eq60AuD2/l73GJxhzHUw9O0Mzml9xcn6qgFjGLMGsHeKh5UbdmpPxHWjSkrPxFehoxnwwpC&#10;by+Hj8zdjDgetToyQL051+nNo2rj7d7hQQG+U9itAC1RSVTkE56wdCiLXhluMhOKUYBmbrVbA/O7&#10;K9p91Ueo6ggI0tnBr8HgFAHOfwd1/v1ZHFaDDR+bF4ALnjSvN8BXIiB7XvoDU/DkteCYlANbJqOX&#10;1qqFNB45l8HiF2LUJcwUdSKyvyIt4jfSJFTw7NIyqvEc/CeI8MHxbKTBkRWNUYT9udN/JRrVgVtv&#10;CWDn9/UpbPsiUrwMsU/8Kf+tbd4mAFdDk5+4DD+qctb+fqNlmja/3cjSLevc9YhzrjabGvaJ83X7&#10;DsrUYHlxxbc4NoKwOj2FH9hvXQm5QQFET7S4eeeiZ+sk5OaFWfq2J5d5gHw2ZcN28t30iHQXF2JZ&#10;5SuBJggTDkRtFlUtaYbO754hvgpyDXZwesjrM22gJJ24O+Wc288CK1epyTVFm9mRQZZOfNBrTR0s&#10;3OfYfj+AJjmmnviiAtlPtrgHQjAm8yz+Vz/0/EWM2jKKe8U0yGwn9YTqEfRkXfoi8Am4v5GB5FUm&#10;BXpLX/iIllFJDwTbl1EbkyOE9gdHZGoGwNXPgxzgDI9UG0LiPekzzoFUlE83tUuV95FEr/10pVLg&#10;qPxcsAPxpHcfsAZWPojYQLDBJzjUL6P2/BIAoPETFpJgbXFiD4vfaOTGhzk8FEDVScN/Qa6mxv6N&#10;A5yn96jT9bwXE12HYqHst38pJJp4canrSZo2RqdhOq/uqQFZqyGdFGTHqCh5gOt134mZhrpycjfX&#10;fVrKK3JP90jZB9dz5bI7Zr1w4b5W2QfTn89HOX5Qzm4i26AjMLthcbXqwRY1/lTfk7yA7U5nMj2w&#10;v5dbvgm/rnzg8KW3Xayaa4FPRsIRU4+l4wnhXCfDqjK/t8QMTjDVRnzn1ZTcYsSHLN22Br3GskIZ&#10;Gq6TclZR1V+innIiBqQE08PzWHCWJdZFuprA4lGUWdKvdILEJmgTND62QD2B1iL7Sak+QMsqYeNy&#10;SEl/9O1v5mJvdbglDgVlNDHngmeSKvaFfE1RmjNcRt0hlWOFP/cCy+ImjAShimMW2B6BbjRn8Rf5&#10;wFyCYZlsNKXTv4pQxUPv0WypxoOv2RbyNUT1B1VwEW4A6+VAQw5XJLxQt/gZvX9ciFlLF6j0hiYS&#10;BfdqZjxmvExHwmh38nLV4kPmQ4hJinfbR+6Ttfr1VDw6lCySBQpVS82aL6XJPGvz2S88UsfQnJrT&#10;MuroMqr8Sg1PbwvCXgp9/boxi6QxUNXi3Eu4pi5M1Ul7Fa6dq6VFez7+wy2XHSrjCL8WbGPXJTEz&#10;ue4+FYa4kg8tXhJTX53q7rRbktqXvRaS2UW/9vtEsIlh27MQnETKBmomM3QC4MqMAWmC5Ce005lq&#10;NoJUAN1Z0/G+Dsmj2s09mGPXsDtFlfZ6lbg9junCmqpP75x+Zd1qu6O++Nh6fCGIC2R/oD/TRJYr&#10;ml0gUC/Q/YBRzK0jPZ/nOEcJIhFLzSi4F5htqz7s1KM2amisNmuzRHdCEuiUDbbNQr3HYsX3E/VY&#10;V9waSyXN+KwRMVDcdGXWvNEQcz9ZHXbgt1RxiG36Uo/JxqMODp0/+hwdnZzOc/xOvOXMGQRvcHYS&#10;jFQpGrFC56Vu1u3ahToOVYlWWZ19HpBgrMImJsGJdbw5J2Rqb7NMdUhVf4OKyoxuyBryGfEeMWcU&#10;8aqEuo94l1VgK6E1IdtgcaVQqe/lazMozflNo0zF1wpsGQfrMfsU60FR9GALd5vY8fPa/SDNKe/6&#10;zLJ08fncLQRJIDMWPtVfTgxjbfYxXQdoit+7qsqn3BCHgg9+RPFY5ufN95A9blwosQDZanwb6rDD&#10;wllztK7tQl/Y9xV5j0AFoXKDPK0aDl6+pZsrCsioPEtLD4qYZXXdh2oeCzo5Ba4JM4tXq3gnA5/8&#10;l/pV9CzF5W8F6Wh7Tuv9+sPHkmKTWvd8/hT9dBBX6AB8QTN8SafKUDKICTiluVZIwkWq2Dg4e4Td&#10;dUyI56fXTTSY2iK/aBtMmZokO9luUBahaxCaXzuNFHu2dM6wfmgS2VgVO9tnHL4VKKsHzQ/cKgHs&#10;MEELErkXwriLtAUcbGdk/ijH7B7yIN3M/Y+EbOmkQWDdJFt8Hls381T154Jiuljj0btPin/OOkwm&#10;3gseIj6H/JiPC0oScMek6MHFra5zWlQ+p5K1mWRVmzTyTD9XbzKpr7Rgir03ai4/uH34Ba3TdL8p&#10;tRzorWJWxPsDrVhvZZDyKd2bcjMgJ6vuxn77txnmHbb+W9I5CcfNJLa5czbEA9feAnVQFv/3Sdiz&#10;ipWvUMdaP2pEDS0kRCx5pYcayMYPNgP+nE2HKFfMfoEQk/LGgG+TWNeo+WkbydAaLnWRDZWEFjig&#10;J9/5nEue0fsrxKNfshWwfTqE9XE10JYiSrgSJezRuOEuJZuXqax6pWpOTRghgflc+lTingd39Pck&#10;hGiUxIqvffdVzlUNqscOsZ5ztGxjjVwOqcbwNT/iITlkO0yoxItiOH1jx0932b2lXDe2xVYmR0b6&#10;w691CtEeSejtzoyL0sapIYvZaZoNTQ/WAblRbDgkPO4EjWZ4bA6516DH8qSEG+Ei9FkKThJUW+iH&#10;jNMtp4i7KjwWbcRf/2DpBKI/griT0kgNbifp7el2yYZ7/cm5Cl/mto0v6CqZQ6IdeAPx2Vspanxq&#10;RA5GDcbXBuKeTL8uQhqZ9PZcUZWvbDJriDij4ylZwzcMzyXb8aA9JHZ1Ukg5z/gH970Yk4yOJ3pu&#10;I4+zZsitUQoBb17gcj7OsiiEcYasGPjPhxux/8kmzs5QgjB1/WHQkhIABtIN2a23EivXyntetEZb&#10;VTB9OCo5esf0xAdTsysLWRskZ+HcVHvSC8ml1/B1+dNrSsJwlCq+x+2Y91+mU8yVszlpdIenX84Z&#10;1tZ/SGBQraUv9RXks6u40ivO/IXk8l8KPrS5zDJdkZ3B3R68NYC4YnKJp4VVHE+RFegn+IvKvOIr&#10;JEovn7A6m2+9c7XOVTS28+vIxSdJTADtmqk6EViTEJ1IyXXMwRuChNa2HpPFRbwo1gXq13KOv7QP&#10;cHh9oFFkPbZX8G8axSWAWktcBLI26f4eYPrsloMo2gm4YkAHV3V8aV3i27o7SelPDXa2/FZarvym&#10;+EvBiz1Q5LS0az5wSBLQL6/IM3+gEcmTw9Hdm42Y7CM8X19xTt7jo0WogGeQXIim+1/MAjg+vce5&#10;+lnfryk7iyIOsTp7oio8mzC7SExIlaRwtuPObxEbZl5tOx9TX+rvY+z5ohWzCg7Ct9x8z2w1McsY&#10;y8N4Gke53o1m9Yq7s4v5h1og7nYg+h+mDnxobl5r5emudvNWqzfdPftPlZ22wMGnWLJ6PApsaKyB&#10;bwPSWgBLPFCAAkdd3J8CvBvazpUhNmt9Y7mVdOk9ZG6yMO5xr3eOPLn26PngHav6i4+ST8KZOROJ&#10;S/goNX5oZNq4v9JV+9tKJor57CFMbaxF3PQ0MuXcrGfiyRfxdB+98UQOUmq6LJ5uEpy88HLnc+FR&#10;MzTQU9rLqHYtvBWNvJ4fWsHzpGypdw/wzHH0mpu+bbBhSjLFIH+J3pU1Cm2S/NSPVrIbLzZymmqv&#10;yFBzgNydHHF+Y0oSzrFzdV6En1WTD0TuDeK8aa4zAxQ1RtVAdYpzYj/Iryv5cKTKzi8Aq7oSe5T9&#10;6QaS1ngMEES+y6at0CLAa9UwtNcElw2SbUa3jdSXbiV25WUSU9NyTTYc7QzIFUmKFx3EjKV2f8lh&#10;zm4H97tGZPv2WNGMNJ/3pfFN9ww6sbhCrToE3UK+9LZnLLDoHX4puPJ2bBdUwmPkYzsBlEtArGDC&#10;1yLCy5/iLpWRWDOc5OLo34yoD5l6DEFH1Uu1a8yDotjw17G3alv/rtGyGD4MYiDS8mxWHvSJU/5d&#10;+7W1zvw5r7hJwTUmp7c26oMRlF/0/Z8cnMwB2mFpIjT4hEQY8wbZ9Cv4rHpnnFirViCR43exRNOA&#10;h5blgVoom1WISjnQ7tOL+7SkkchTgM22O7Q69wXfmBQ0fLis4fvk7N93gllBXRUhpcuonTDBUpAQ&#10;hYnPHRMuJbz0nrXy8lZdCCyZln0BP+KmvX5DCrESEyMChXG+d6KOjePvmnkrSDaCZLtnLggbZoM4&#10;nUSLX1yeNTAlarfUn46ZtCDOTCEqnMDSXKyQADukMYjE/iDD44AbFmupDlQE0+lLx1vYWTg+d6Yg&#10;ac7KSLsb47nhAH72SG1v/WzLn/eUiwahnQdmkZ8l+9CcVgMFqZrHwhdAd1Vmce+SlaUjkmrflWvf&#10;UEFr/snCoH4N6nggCREY28NzHxHlVrKZN1dvowfHI2gCxuAwZ7vzOV9BtDCI6dc75Sy2s2+npE8s&#10;kROU4v/2b48LFgcM9FGs/lKgmkD9FBRJ8dNS2FMfzl4PjFKbTq7T5MLVDvUKKS+9QRzmZ4ft7Xbu&#10;5Y9cbjVgryLdu9ymNrtgXGHUxxuyaBDXmek0v89F5GG9KlXXt69hQ8vIq0/2TLWezZxbQBvy55yg&#10;sDtFyr2q30ZsCqyNLyXsdJ9sPnUYmNvq8rq+XNSPNxGHUUNMTaj+FwFR+vAOWEkrG4WHRwNYspLN&#10;nIU1+QDQytlTt7IGzwj2L435A9SWrdUftEiVlWxBynTSAdsF81mlkTQzdSTb6g2saZXiWd6gsqrI&#10;gVTUkKzSd9tPe7flnOZX1nF2uXPNRceLsg3HSDjhDUoVwOhxF/PFGxHxFLrbMMpQzJkw7MhEGo0q&#10;pkv5ibgSRmkJK2wKb3nDPwApDjJ4yWxUg7pN49vr3PvhmS/vAg27DSU9Zixfd5LrgE3JhwCDoKAg&#10;T9ovwlRGcmtN+eBt4NXarqsJ4ExtKEB2ECggdTxpRQMs7tGFEWrh7gCQEhVsB+jxOrB7aRky6YBe&#10;El6GlpK6V/KVuUlVfLQkXFUZRGp8WWCIPa8U0NK0wRIKV8qannn3nXOFbn1PbAhRpSkEUbcfcDFF&#10;jQHb2GJ1gLAwY0qjMx51xOmBcrEdUQgSU+NLYy/M7/o9GW/7aimQqzxzMZqNbJPXm8oT70IX1rF8&#10;V03/3TE5JmTDNkYW3Zi2wQKcEE0fmULfmCN85qTcG5oUt40bRAEXeErhw7my58K5nsVv4+0gsPal&#10;dxYaKCqwlJy8R936fwBraiUQ5O2wzgpADldPbFxG3VYDW2aL2hxZjnf2W2OXb93KNUCAQIO8y6V+&#10;lni1HTT6dOzBj391FQr/CGkO9Hre0be1lWH2tsczRfZ9As/auX1HwNk7n7PXNJ+lmkSwsA3OAjvn&#10;fYJdL7heusFW1yroLYUT3mUOyeHH94OlTtEXpH8k7oZtB8406R9cmHK+tUe/QeXY6bJQApY4LWQ9&#10;ZxIakbZgZX4f+3KLRIZb7kXUtKe35A4w5lScGAvhZ6k/A/xf+pSJIcnUrJ3vVaxdwgn/Hq2XCXhh&#10;zeFra+GDX3dzHNz9vD3wh4JDYg6zvfcG7bI8MvczgZstczniYMY/zC7awWgc/EXuCYAhp/WkurEV&#10;zoykgyBCemgajbyrRi+aqqMCC30szTD3Ma6Cx0myj5ATgKaC3WpyxDs41anLvurthGvNwvpXUXjR&#10;+8VLobe6vy7SvXKIez1StsO5GaQLemEYlRJqtZ9RTWq1/aDR1eIj7t/rDpvkzJ4LH9ZLnJ0U0YIE&#10;IO6psE6iFf0Dzq7e1aXZhW3VFr8crBMffteh5Sbo+MTZKSvUfCgJdvPMY0y8r3f9Op31KcUg+mJ5&#10;PkvH/asszeLscwskL1zrZ5Ns4bPEL3z556zejkKKVC+04grs2QCCbbRFza3U6YlAPJL4yfm1RD/4&#10;T/GB+L2c8UbLX2PvY27y/TLfSPa0MyzQzxg/Ba3LzvAQ4andfHd2hu4b2qGbcT4ejao7nnTaYzZE&#10;s+sIaB0GgUvc5Dxqr5OX6O2V4UH3g24izfG95Ix2zSpJshPdK09cCxUSqmioibCz7RJrlbwcVmCz&#10;csC0CtQ321SMGCg+QLRJ93h14WuYWwTP8O1lPnfVkRihuaVK95064pGzkcWFMq03QNYDlwZGRrV7&#10;UCO5IR2pxCmBwPA2EJ84a4DjUxFLyqNFDsB1Qbhk5Ie6hSAQe4yLi7oi7jIYQZ56EB6XD8L4filI&#10;/4r3t4DP6KBvbq5k3BNG81OyeVGyVXQj50gQ0sAKMQXEjJ5RZw8z4Y+Wu+BrJOV0/Id2hUjG729J&#10;iqdL2oumTusc+5W+jHK4h+1Fx6MCol8LPJwsqkTHEzhyEotg4/TYJZuavy+dFrOevNMpLkN3ij4l&#10;Ue5jto4q7cre8QfBQe2F19u4wE9Mc0jL37h4OmeXNCdEKY+qLknKS92cwppd1IgkxwT7787+zkT3&#10;qHMez4ufd4CgjGY0STJadElp3wuVfNa9IeAwmQZAU0f2m/EV6ih6S6zJ0nugTstJbG0pz/qop2pp&#10;2OO0fwCkcTMAnW3eSQ8x0WFNJAGVZXA30x07Kwe0dd6hf/g2qEPPlzKHGtTr2CLF6e/r0A1DbaaX&#10;LaQcwGpTd5lIVHViSY/ltfz9wTsjZDZ/BhswxHohGv87MXwYyhFT/QoG27d/7TR8oe7huDn2Gwcg&#10;qrgRiBHT1hCuemLgrHSgw9AtbyXwYwoiGi3nS6Wvd8TehnqbMpQSY9KXnsc1dM4V+SSRU1wY0DRe&#10;z1szUXV+dnARQxROvGsanLs9AOnd6ND/WN5ow6BIVXEDi3uAka64XI/kxYxcmivtLJix/Y2sCPhz&#10;gAWL/9S4ee4snxYq2YMJF05Eft5uG0swFNEqmDdrrsHu/ZwuFlcl5YPXm9GQ9SWPrrS6tqlblboE&#10;xzWIir1+n+3odkYLNGJ4yfjSpgUrU9tOQr17zvSuq5uwYXfbWQaOiDlDPOrNkZs2wQf1m6oSlR06&#10;u0i5wJm7EFolvQwis/YjiDwaTiZbEcCsP34zMA11HPRsuUk7BBsqQ17kK7iXMqS0ASmhb3i9x68U&#10;UIHC2JDhRHrTUj1HUhrh6SaUnS3zyktOW5cw/UWQfLdHm6yl44Mu2EzNnejDCMKiiZKfgvodnFzb&#10;29GTFYS7TmwTgpajvpvxPZFnokDvfsgvJGhgR1IX+Qr/28tX0vDcnG57CrFheMTTonYM20U7A2/n&#10;Sj2wT0MOdJCBZTklSCnydiHeLg7cRFXP2Tjpf/QONjDLnHVTtASK3a6tGiKg387pL6PWzoPAUzpO&#10;zJkxCIwHkf3B3nT4yDJqhBrhA6zK56Jx/dTvm6SBiLWeBas8FHvc0zNA/Rzwn76U7hxEb64tEGhV&#10;+ilNddQo/5im/WTnUsDnv3cIsv29vEH15jbMEIhkZ/8o0jmtY4wrKQV+3pUdescAas5OoCXq01aN&#10;E7a8xqjz6yo560eV7ryyvwXWOG+ksKyUwI2J7fSTLOScXMCFOmu2TmP2kZKrjsJJ2D3uXV65FV88&#10;9Paq3t5Wfi6XqHUyI5lpzfGruMt41B9Vk/AoIBu2Zqilw2fsi87R3Kw1hwuZ+EXbq+R1xHL6MO16&#10;zrBsouSPTiXSVg5s8k+6vS67VesLYlw7jF01OQYUhCu1HFnyWDiP0mrAGJCqLvIBiV4nZ+GcxNQz&#10;azz8hn/uufDIa8JjZOb157auTm99A18GjNQSd5LOVCIKmnVKJOb3Oweu3YyaRJo2T0rKExcvyr70&#10;ULR/SavO9FGGIuyzrlm8Kc4QbbP8rcFt//lssVCMMaHLL+EzyWoCs5lnISqjSu1vh6TFwjaN+NyW&#10;2xc4fY5LHX+5Iwdgp3fuS6lPqFWNtnI61sedLWSfuHX6sCpps+S2SUSBkd9Kxqb3/OisT+80Ofx7&#10;QQpncmo1CBIuEqrsz8mP5wYvo1T90dOGyCNbj5TX//xnoZE1r/R1s4LQP64R1uwHGi/jLv5tx98h&#10;34TD6IchchbiiXT1QFNNAQqQG4/+hcY4kpJ5shE65N+DuKyt3dAddyNG+xGS67l9pFdPCDfvWs4u&#10;Mm/ozeCHu+35zuOqa0FBAXazxYAVZzsmJxHdZe+XfmBbo9I7h3bfa032Br2zwGtJyvbMIw3UqGoL&#10;1gKanw92/Zj9XQ6Gei/L8xJbWD720+Ieli8l3mHIqfEKCboqkA3DaI8JkWP8mVDqRcFqS6I7DQ48&#10;vtnkOWeQPSzh+E9P5aJE68fmL9nd/zIHRW9dTAiRA1g03Rp4rkVjO4chFUPAfA8yWqFapAFV2YWa&#10;/2+Npkn5QF24HsOQG6zfPT5LCmmeufoQ7AC78Cu+8QV3OBpjO2OMdYfHkkZovoDkoM543/aNHsAD&#10;dU2OXopEH1uHXGN/rT9izSOHHUA43NcXoLtTxylc4yBlJy1cO81g4kdhZJCp/VHhhVmAkJxl+VNX&#10;nAPekRJ5IRVQFumYNZ1/If4e9/Pl7ivuOiNJTZIfolN7j6xTvjGLCMdLHoxiUQYCHiVUyTlbCFy/&#10;A+UpYwNlc4aLkcIXxSv53TGDEfSqooMGlNAyx/Yl0+jHP8Xyujzlj+okfGDvnT3QB3ZsiquZdtHo&#10;wrYVN2hVLCh/+erNgNZKMBSJgv9/YJylM0FsAIqC0E29mAFcEBAHGY1XCldASvpVUWYhSXJEpS8z&#10;4A3p8shFUlHu+aohktrsXzVlv6J1Nv3V0za5MIRVMsHnjmlWpaD5Q8x4XRrPuL0wwslXZbLpskY8&#10;/fDdxllykXePgkyzr8KGiQ7kAOGp6lGBfF5yOjAeOxhlLyfc+4Ij0pdG9xwPfoM7BvWBHJvvPCiJ&#10;t7JvC9kOu4qcxRbCv9tL42lqnca6M3FfCTNeeRbV6E0SCEp36GXnkfBX27RbfC6Nh6jaFuGENnSi&#10;Td5M/0xUKvyIzzkpWNvI8Es0/H4nVvme+J2Lq+0PqHy2PU6mjLYXLkVLnBUeQZPjgF5uoR6kEoCu&#10;CT9OvgpjAS8qkiX9Ken9fdWCf6qA7m/xoVFZtz5PEU3s+p2O1SjaR9HuE9NTTM1yXUhXprTokw0m&#10;maHXukXUGsLJ6PgB1h4T6xy9CLI6V+XwiFUL1cHwimVwtoP09Vavto1Zh35j/u4mPcwVrKqH8zm2&#10;0pR5hwIX3XQa+Xjsl2suxXG+vdMxalq3Y9AzBnQR/dht2hV4DyhjI37aRpwzHBVSWBPbOsJJBIKg&#10;o0ZHpjYpvo4yn3sYJ4/zTpMmn6PjC8tuKd6zvptP9AK+QIHEYBraQD7Zdxgmcl86Te1/H9SL0aIU&#10;ONQVHxRp9hKE7p83dwGC78cRwBz7TOHhxLIgCZqWQ3iAnTVjgF30m5UeoOKXD7AWtzEswX8nKABB&#10;RfGxyLmZB6zJDS4ggbgLlNX94VkLtL5Udc4GDlpt8TuUc+v7+K45TyXnF4xeJzutkFn9HzYU6YLz&#10;50B8PADMrm+5WDn32krEdI+v/OXuC6VtI+KEn8vJLZAvVD4XCKj6snGLhFWUUPJz2D2jcQdH84ca&#10;f6G+3A+ZEdGhj9ltIFmvonalKUSxs9vDNjHJB/IoCcbiWlkDw83VX/rOHh2BE4xGDsCGisIgJ7Dt&#10;xwVlCiwhe+ovk3fAvDn4deDEJnDDFUF61afgrD6zzMa1C23P7Z+j7y4dTD0YpyDKtls1bvNJ4kP5&#10;ChsOPAYa8p/6hGnPJ/CYZiKfUIcDhNyVmEeHRs7HHhh6YSLHrSVWSF8SV0oT6NkyXPEiU4Y/AAX9&#10;SscubvAMeX5/lt2lVenfdxQOUklNe6lR4LX5tad/cGqtWFXYhvb5kya2rvlDa4CymqLg+CP9k8Ie&#10;fXlx+gfMVi/2Mmq1mAUv+LMKDSMMFDbAu/o85S3EO3UXlB3kGh1cQ6q8tKZif+/0Aznl7BiQC/Xv&#10;50zSCqHKScGVugJImCjRsAIVnRAbK/ErfKrC+UiQ58AW3LwX6YROMIlGjX/wxxBXoC0dGDn8Spx4&#10;66T9fNacwn3nfSyBRVWyccNEp8FRuv/FT5nnqAaTG0zCd3D4B1vJbWML22SoAj6nn7gF+mEEXCMz&#10;AxeJIkCSZ/oh8apOgCQnCHUbhkl61XLSKUw/NHg8h/IQsIzPrdQb/masJ92qgvJ7DupL/6kxHWAp&#10;M44EZ3j0bRGYFj81wXtyxZmuVDMQO2FX+OXEHFq0P4tM4D/gw5Hv+MbNqVxlnSuOrUBrazVkxtm0&#10;+kyEFi8yPgxaHABf8O24l5j5fNWjAVz4MclZfi4nLDdkE1zGm7j4IPcNxbn5Db3wwYufcw+k/N6V&#10;jTQGoatYCr0w7iMT3TSTLrYZpqZ/8tKvFznFHE/iU/dekxxsIauZ1lIFuiMXKkJ3BR0qpOwopF85&#10;z/K1Mamd25MsTRJhQ+nAw+cD2rZ/0uTdUznW6Q4VPEvV2rmvnsN3CKIMmSyge/8DQzUjkQuxRPH2&#10;K4DNnFJxnUEF0aFnGd3LqMuu0GzgfVNbo5VqSeVqJY0PfDFvunwgCJKtHzA1vlZc9Ohri5D5+maT&#10;bm9W7Bamw53e2XZ/Sp6JhWC27kLTbZMNwVz4p1adO4Pt5DNDat3al3Nyh7TvNDKmuuFWZyyTL6Eq&#10;FSXjni61TVO4hS250AduWUVsw3mqMaP3626tX5UBeyjvXt1RsknTgWY09wJrmNQiNm/6rYWhk1VU&#10;eSHNZg7TsvEXgl4DR5R9EpMfHaH2pkAGKHD3pxL2k7vQhxx33DIqXjlwwYWmJU1lDcb1YEUG1jpg&#10;OUL6Ki65S5+7Cy3dY6+MxV4+ZrK9qq56GbVmgbKly/DxgGAdJduDbv/OKDref5tjiNA2uCDn64vf&#10;y2GPYFkLQD3Ve2aPjdaTYIncRuVzLXk6r+emdzl0pyXfsZEw0hPKoQrHC6HkDb4DxN1QZUd5LHZr&#10;Hs3IvoqXnBDRMJnc/Vm8S6KXcEPMmbKtezDI/wrtLSyEPYiEU7vwFo7IV+0uzFT2oBeiYOwv8vwN&#10;E/tPC4ZrDxrIF4Agu/HY4jVAeYyGZlHXCaHKdFAgXSoN/0fj0STAtsb68yDx2t4Vdcl+GLsBs4Wk&#10;RZSu0mbNn26TUv9SqQkAbAAZD6bhd5/Q7zdbaj+8HS9eyi00+gDl/yq4s6j+Qy64nYajKUvTdBYO&#10;Mbb+5nW9VdfnadE5jfapwj+n/E0jQCHBtTaMK7Kp9eSmIMozZ6MyepAp9gz/aTtzZAkf/uaWP1QW&#10;ySwnPAhZVQr/zmef40ul1f54/mKBI0NW5HwzvyA/DQrTqQnQaRyZnFpGrR+keHKDNfwXix1+jFpL&#10;X5cT+ZJkET4daRQGLlA+sTZX8XDFL3E3ihsvmAe9e/alVj0RW/1hUpIdQN63ghKmDJQaACh9uozy&#10;LgSg9O0KKPUCGkd2pfr2nljXscMk5IDsG/eYd37HuzEzCawleaesQKLkEYjETURAAKH+tRLQP3oe&#10;VRVbsNBgyKT/iAVQtz0s8VK9cr1T+i8jsyS9i3EjSOsi+MBLC3SV1NbSEMSoLNDS8o43wS8PgkqE&#10;bQ/Z2BUtl1U3bOQRMwPQru91diWyb3YAKrSDSg94OQ16p/MtLwe/fPvql2gM26L9bQllCusWq8AT&#10;m0Q5Df0d4uidLjp8AsxHqe1x28urnT1yB0NcGOHDwYPZR20C1BCFUrvqu1jgLLpCXZWcfsLjBfbG&#10;xn6sIvzeYcKfJk191Rn8hjMMlZf799EcsfxLUZgeYilsIdi2BgEFgXhQYuH8QqxNBojniUO/6ZXz&#10;wZcbnGIHHMpYnsm4kuTOENtllF9FCM9BOegX3Tsh7MHK5F7E9ke2fVD62VRVr2d6T6AtN+DX/aZq&#10;NVvHREm/Gj33OmrHqcu/6fRjMaGU8rAZqrEU4NArtHFQdG7QRyJUK+Ej9I2Drc4y6KyWNFBzZ8Dq&#10;oWFg/J1mEoXXm2+pXt7A05BOQp/K2tFJ0cMq7BPSN0w5QDPmXbd3GvNPSqDe42ZnBx8dPcdx+9B6&#10;iZ5tKe0Fz/gBMEpU9hTOqJLyh6u4zNx++Z8KJ7Q8aVOe2IJFUdMx7RRzaOilowA0+TnHCO5nheVL&#10;rggSIoN047WrrtFLrloNW97tu0OQujU6V/CpXEw2f+Zqq3or8yfPvuPiswfDibmOxNmfOQEhRF7q&#10;fjY+veVgDmoW6lJDToXIQdOkAusV731i5xC2UD/G4i2M/QYIywXngbKEJtoyrbgnbVu1p2a08/aV&#10;DO+54QOJHGbwX7qIzxQ/6Xm/gQ1rQw4LVCOJ4r8QNndm6lauTQhBR5Pi9oVVRbjs0QUJ814GubEa&#10;xGf1ds2L60u9nVX6hXAmn15lm7K7AIZS4ZSGX8Mm27vi8wp2JnbFW3xhb9f8UgdnX3uQyd+FVnB2&#10;9kyqVtVuJVvzrCi6OqcM7r/vuZYh/jMy+FUlyxRw5RSqFGThOGR7lGctU7NlfkrxYmvu/vfWhytx&#10;hQG3nrHLLOE5ZUTGucLuq4I2vMiaDJEFxviMazIYYhFAllDdIZMS8iZsFON/qOH3N34ShD5KBV0n&#10;6EnmH/bedRd9KDyqNjXinwZF0LOfwDR+1QU4t7+8Ypsk4M4o28svmd7NlhzV7bm4jhXWYs1Hwn5P&#10;S0vTDG3f+cS1vAQf34ZHH8n960A0bwv/8wFzcd7m8TmagmQd/wkl7Lb2AnHzrbKEV++zHHvTUp4W&#10;WFJW8MZmz7Imn2RrGRy9JUeHV5hPt45x+Hj8jc41pSLcVZDhk6MuDXOW5B2zOqiMwpfQD4/7JxQ6&#10;eeZx/dDDbuR1E/4d/mUI25PeT3u0syzv7/jRQtSVA+mtd168UvjbN4iyjmRRGyhpx25dmNmY7WRC&#10;b7LYf/x5onZ5L/7r6Ww1yN8XvWHGR8eT97JiOBMayJScEdoRzuH2dOfmltc2iGsLnx2WdIeIxAZ9&#10;7th1v8V21CRpPkXq8khuV9uwhbleNym33xfQ/0JuQIozmKlbnn3yrUW0iBR0R95IwaPT3397MfVa&#10;xnA77mjA7WvUsqwi8sfAvYDZM/95bAF1lNEw8HeIC/UByMXebgkZkfrSrGmGMFgv1RQ54DcV/Ark&#10;tHDVmM+VQ/P/pPiqyBdbyAY5JJtJiQ3oR2VEjlUzCzDldZkcW/fF5DK998/rjBSCrET9VtUP8pW4&#10;M60Od/s8uogRv1n1WvhLJJ/vDXshSkKqKmm7GRzDDWIrTLTvEi35NnvdGnl2vL3uS5X0tSMIRDHX&#10;w/hT/KHQlxmjgccLfD13h89M6z/dOlwn+FnOdt1I1Uvjqi7cY58GnFyPQ++tP+vyN0yp211CbpTS&#10;KYwa5oJvfBgXnrdSJk5O7dTO/Ym+jEq0Unkavoxadb7nn5j5ClgM+UqdNZ/3lnZnc6TaSRW252dZ&#10;nVQfaP08aG+BtGLn80HCL3BWoWsbILQgu4sKBZspWZ6JeHxGmVfaQyzvd+HLdNGfWz7mtbEbnVnO&#10;AQIct3GGoj3fEIV2wCgL1sXdE1YYX7W6WTJr9+e7iCb6ly9fWlfNRcXXJvPWj7xvfg238GLSa2c9&#10;yrzaMws+ExcXErUNLZdRv8Yzp4JN+ayr34sg1CheVbkQYTfZ917u+l4zpL+REXD77XR+x4sxgGMZ&#10;AdygSPFLWd5V90xPdEXbNK3waiK7dJS+dR/Uyw1xovqVcx4XL2k84Jpiq5Iu0HcVaCSr1k9vM+ub&#10;KaV//hhY5L4vZtRmANp9s1tA6AeoP8i+bJE19e288LyA9SzmkeBY/wDk71wCdNL9e7a/BcmvdIy4&#10;v3F25pk9pSooSAfTzdOpjVtbWMCrE1sNQobp08liznRHRschgQx3OEpwrCpudKmNRpUhC37Ftn8C&#10;ZEI1SG4jSqBzwwJelanOiNKJz9mwukpbiZh8J/GSXq9d044AKv+waGaTdbrTLXufrrPedamMg16x&#10;J4T76yiJHqBXGcYU04F7H+Ua/UtCHzbJfas/OVsUdRM25Fk8kZDpMlVJqcx0oRPT4+MeP7fphUv4&#10;fUZdB9+82gzVBQCZWqm8H1XxBhgm6T1Tpn6YvIOvtjSaQAW9TF4J6iThzH0gGxZch0R6jGBWgcYv&#10;2/kagz+gDzrY+cvfZV/h5QRXrrR4zUeById+UPA9XPuCVfChXN0BfKSonOlqO9/t1HYvxJCPiR+Y&#10;0jCWd9JV3Z1m9VdSO88h4PJVcU6++aeE+xj/DkSxa7xPt0Mfu5p8gv9MaH/sneEVOILnExHQp57Y&#10;EHFiTmQT5zcuxD3oO1gosLjv1dVyBrfJ9NmsO13JxFvb0lNfJ9/MjMCdzzAx5LuY7GNqBWtWL810&#10;LUylTxk9aXCqyHlwPCBmkVpDX7xKWG9AWT/6vpGrIneF0Vokdyjds56mM4JPCQahTj9/p5xuVpnn&#10;SVPzEvYz7gH4zMAT79LN4UFUMX+h01IkD+ZpD3YwFm6DxjcEgTlTKlifGKIMpsX4v+WZHZYrfeoW&#10;NVV3gXn7p3PA2EEZUM0Bf8Gugy33zJMkpzDpQZvjPdO/KX6JdU++HeI6bcIA1d0nkDVw5bV3LyQK&#10;fM8pQoAXK98NuJ0PgPD/6GCSGj4Z4SiFFs2+GfJt2efi9BLVqrTvqt2x3Po91NwWUc87K1FicLfz&#10;FCNjG0LsZTJAvr13zm+RCi/s/eguQYPmI+ohcvQSr+Mci5TmgEnND0W83S70+NeQFvJCwtLxXxhB&#10;b/LV2zj2voFLlT8VvOn4sR4tAJIHRLHZIQuMRaj9+DDgfDSN/rW77wiIIuPtBvyXdiyj9GjTXR8w&#10;m6D6/XwL6f1J1vxZXzqv3oQlNyEv7T5EQc54VMFamsl86ONMVHmhlRpF/NvzVV1N/+FFoPDPJdcF&#10;GrkqHWEMrdfXbonK0p9qvNy6MNrlcPDGA8P6UsUE4nRHNv4IbwY12neimB52rSgWKmAlE/UVt3X3&#10;nNIUxV7rdILWgUKW1pCdcN2nhHueZT5o+RFm/pPpA5YmBkJC+Ry5QG3aXsheBb8mu/RLtzudYzzI&#10;tDtD+gkZnu8tLjU9008NmykUFbcSJdY5nbd/tPs7/8T0SZa+UGxcZPXbNJE0r4Vdbmnu6j5b8d1L&#10;Z+v+0L7Z3utO5SGXVHfPv9qc99+WCoy4EdCbJRs4T8gWtpRJc6BpxcmJLzhQZkinAOyreaVwKTr8&#10;YDT1pKrygLVDNdMEfplF0rIIlrNuLkw+qEvU9XXQK3b8teVO95C5g2tb99wxPHZAGbtTgmpmcTXy&#10;GXxhdqo0q095wqIp9gvPJcGGIsLtwkDJcHa7xIZPrVI92va2zVfOGCCJG7P4iy1EzfySWRDaT7aU&#10;eXsUsNHavgJuhUKojxVhKu6NJ/Mo44NPSrc1qz2PyCLlzuarfx0yXMk35v6TbFSrKqup/ZBed88/&#10;zXHs2LH8otwmc5868eOIjliA/1jujVR+hq88/CMp+vkyiiFmzW6l064hSrPYrrfIuZAScoX4TqEQ&#10;bIlRrQ5sKCUffTP2hTrmhTqKpBG5kpSrtfavzsc+1ZcqWDb7Ws6XaHv5jObpLgPSsV26O92LE9Xw&#10;RFx0z7rN5BJ/hFcHei8E5NhNMFU7XpeR/u7MrZjK+TNN2jjEVToO3NVyeQfgWiwQt+Byj7+8dyPb&#10;EbM47dNoPlwzfCf53ewBkC0+XNdqsud3fsfFgnaTI/1W7B2el6dDreoNVERbLOhIYE+pV7o4237V&#10;uAA070xvPT67Z19UF1abDpC9X9pKgGy/lmU/etubYGHzNIhkcNJy9B5ofoW1+jVAfEglcYm91F/U&#10;QmoyYa/3jJRO7KkDEj8EuYXNhayFVwEGygbPldgQpWBOpknrK+YXUstFvltoYV2LG70lz0DnMscK&#10;aaqg+Nhma/2eescsMPgGKbJqyS2isNSn4gaO3uYjfhCuk8ezA10h5C7K/ulI3t2mH7lh4QDM4t3S&#10;CPNpMOgpZt0Us2qZFxehfpt2ySrB8GuBHhcTzlOx1fJhlW17R3E9skasfnNOjc1n9nKibKBONre1&#10;GPCFrv8yBY20B4X3ocVCwh0OLO8u+aXVoMVLIxHqd4DWje1yH7qWy3y94/PF4zvPemfMIvalQf2B&#10;8gFuU7+AanWFOgB61idUXGCUC5MAJpYd4IjXWEmy9QpBdlITOeVH+KedSfnVQuri2k6oA2iK7x5T&#10;F1faMe02abZgvos2BMp2HKcHo2c63L9ZDIHqrnSKyKdeLX3q3ZoPdeD/H0eB/LIukwGL99s7wJ8u&#10;XYxUyzyQeRire18xKdcbf7hQMHhp2wFygFi9TkjtHOC9MfGeQbrbY6CZJI40FgTGxDscAFJMaDcK&#10;Q8IM7qL51YBqWmh6o1qBy4qKJQWd69BzKaVa05vp6TP+d8ZBqP1qiLI0EvMzyarKX2kzRdBspbJT&#10;wpk/MX+zc046JB4uM2152wvTWhcoPy6Yg93uwHcGmdxoLnbWJL5Dogq0IpvHnFnazRK2K1GFQTAh&#10;iE/g6oVJ0FCWRU6P++smmlrkFw7TFiovWWrDPRJtRStLrpkh6C3pSGyVXUPm32UpePENd/QGX8oW&#10;0nV2bYhCK9mfV/7Yp0U/+OgwKXWWFc40l7sgpfiALw+0CDexcOMS13uCggxfxqHNb99O4ON6DGPK&#10;D396GdFhJWipgnbqMA+SiDVYecBRvyLWeV4cGOmBj1R4oYwZoiRx9XONhdEfBMPZPCHfP9RA58yV&#10;UK31Pzyywt1vR4FSEv3F7GO4/OBIs8stz6Zcbt/Z7vKteg4vzQXZ07M1rrIxSDN1Vge+hB13b2bN&#10;BwcKxG8YdOGjTukDbpRgMQzZ5mRIlC6j7BfURGbb4JM037sJtrNWaot/1D6bBP0aL2rVzIMi3JSD&#10;gtvXQaQWu8nAGjrtzey+mnypKN8qFV2d+RPHuSZzTOBh67+rQPOFfKWJHjKh2077K5lnJvoIv+UX&#10;dVSz1o9nu6DjvFRT3bTxW84yzGmDd2y78VuMWRvrucRI1RMpI078lNevYMAQOJfiINcQ2rspiOW/&#10;X99r6FzR1MIAdc1850IuHi8oGokET6NIGN9S46IotC4J7fuypgfB9Wk3ljLn8B9af1XQgwWKL9D3&#10;gSkWuKaAMkQxPrMjfqXVDQW9Disi26SBiJHv+FXU0gADGsiQKKR1fymO9ShLneS4tsyPrrco+0vS&#10;d+3GLO0LKyA7bw6oAqNRb2ewyLaq+ymV9tGRfol+gdVCHu/goDjZDhsZWNyFGhyE5waCsDug6wSy&#10;ehn9hU5IH2Jb4TEzqOXlGkWa+0f7UR5jlPleCY+IubAhLvpb3bUHd/yROZ+I7uSXI+KvnvULM1sU&#10;1sJVVysElOopjY5aWqo07lw053zi55a3fpdbjCTd9KOAkRcUVoWVr+kH8bnRQJ2KEeGz47aZil1s&#10;STFIy1Cjbsk62UyzBvoIIqUcG4cZeD4ZKaUjDz1/PoHu5CDn0h9jJ2q0mia+Yd3CTTgglQiVAuLG&#10;IM3iHbJv1z+K/2cT6Co85UvM9JhzRxTaDAib3LebViAs9wMON26CtFuxjLj+OFRgy7DOgLE865kH&#10;a7/Fu/GCj10LCs8hHogbfGAr//UHqP+Z7vjFbYAmR94pqHtaGOVQ+10avQTRu0c/jM02et84EFXm&#10;1GyeO/sBWXAhmxbwWREYnaockloN0Ow3ftR7BwRzQ/MTNMWO9UPSN8fjNmVxqsv92v9+FbzVnSif&#10;WvhHdYrjkbQagtDMLs0CUI9dAhLrcAuqa/4L9orGioaXUcoHoA//dNI1ugO6oZ1UjcH926GJh6iT&#10;ZnGrRv9w7HafyRnH+1+61unecLhq5NvULO0vzuGOFHfWHkYQTweI++lmRLX7U97YIdYVK+nvZoxN&#10;Y2VrI86eGSYS0rrmKU+dZYoEM2Egi5NaklBLSrNKNp6AFooL0ntigs/RToC9H9ReWB5eRNwsMW/1&#10;Ie7wQOvSchyvffKXvqYsQGVQrOnfU932QcUyWbCW92v4UWUTHFpXtatPuXVaNchTfE5YXmd0vuHo&#10;HkWp28yOjjS8Fn/mUwJVQaLn9sbe8sDYBv/YYRzLJK97MIbV55qXVfBPEhE00y3Qvq73uD2iAlsI&#10;6JArwJDBEgLrFotzA5kzlTPAy1nJIOap8fA1kLxk3/eBdpNL/t5u6YWVaCNjd7f1jdKpCE86aLlW&#10;NwASGjcqBZ3w13rAbfjc5cN0YuSnf33GOV6jzfK7f8xBGMpnUGdHeFuoHCWdDhCWYmrl8fc0+aps&#10;brna5MOenPB8vrjNiljQQAcVACZtlLVn0q7BeAt60zSm412N5w5buqpb8vDZzCeL2SFGB2Qmapn6&#10;lkNkK/i44WQvT5kiVUuqSAD79CwFuCOiyrVX+yg8TfAt9+9dlM2rA7wk3Ks1KlpfEQ3J6XaGYS6J&#10;WNW3t2lqwcvTMSiK5VkqNrlosW06QHnImCnqpf2qolWHGHfBl6/yGV1TzLfeuQ7j4Rrhu2LKp3BG&#10;s1/KsWHEvl68wtPN5+vqqLvIgWQLnSfRiVwsbD4i3ltsyBmzzLrwlLY/HEPQNc0VFXfkS/QFZ51/&#10;4as+4e3OxVQmpT7HY12R4SFxEQ/agjlqB2fjOkyO8Yjr4ezTLToDEU62nqeZHifZACL/YCVAjKLp&#10;PjkEmOfHeAvk4yyAIMwGxR8MWvmg1+KRpLsyIf+k/STeoP0j8Sl28j+4rxTqbLaI6yfcB5MwusF9&#10;xWUpYyvpveCqeEFjX0BXrraGEPaRRUjGZD21tykX9LFsEp6ct59DR/ftB3l6suEbqNIwy+LduFEo&#10;3S1dmubp+9LvvNhhyGCsbQStrMvAvoPdcG1k88TtDu5dL3N7c44nMzppO4WfdtdlG6Du+WMLf+Jv&#10;YrnB1LdWXAXqF3rbPk6Qi29dHz7KygIgevt56lq4+zT85HVdDinoSqRti0rnruEeSXLiDD6xQXzK&#10;w7CsAQ6q6kO1+VJ3VqG7DORVZ3laeu/BLGh3ppLfEhGVIg5ZR/CEGkU+pCJNoWpE7cfpFPUl73MS&#10;0g9WWynfGDJ2KPsue8ORWItePIAYEJYeAtM+GprHrvCmKoaCmG7KETCTpjOAe3ZdfO4Dn+ov0ULL&#10;ThuD0nKc2xzUvTYvq5TwRPkKN+yRMJg9GYSVbilqu7xnBK1i4hvUT1hrdi+tx6HLQ7ErKi9x7VBP&#10;EK8oILVzBKjeXV0fw7iEauIHRDSAydSZ4djFnf5wjjXTx5EmlYEWE/uayMb9xmMGFQcniunbzFzL&#10;7C1K897FF1ugsX1EHi3F4mN5cvKWZjIqfP+l2TEvwUYyxFEbzH6qKuLr1QTSnplsTDRq++q/FJU6&#10;1Z6svsAI2l8uNplC/52BmZ4qGttfgn6YVJuYI8G+Rz43Y7nowg+c37p+GZm8XFlzIMxf4OUibuNs&#10;jv+bue+oiQ2QGGYBoDNcBjMj7yj62GnCfqQqc9sLEE1VEtHCTyBaELGYsqP9irj9CkUS2tZIXmtO&#10;6Yfub0Xg77fBB0O2/aWy8D+d+mZqp4j2oN3Czlfu9qDMf3/C0sLkeyfPI9X5ZbcjyX6CmUWbVEQk&#10;PUa7TjsID+RoBzq/4P4gHyIOOEgD/UPlD49zf3t025Np+fILvQcpXBU5gA0zdN7BfzKdSRRgqwO1&#10;hT+bNowbxtV5K3wpXXzjmwc8NVy4LsOFz6lSmloK8C8Lpcp/zaD2+a5jbEd2BIsekqlb7CQq/Avp&#10;/u7imQ/d43Fv08VRh5+DHbGK9kaynacF+Kw4i47ct7NTRaDbexQ6SyvD2POk0eGDb/5RkSjawZJO&#10;EIs55SYF/sEZ4ME2f55om/iiq0aEPeQMEYV/r43KtB2a/3JQ5qOJS4YjKXtgaORxEVWxD/Y8SW+6&#10;zihsuT3o4NZq15lgaQK4cbNe3cXvEV13P+o6yTFiHnymtqtQqbnXocoztc9DJ0PjLdPmjEKixkxF&#10;+YyOL2HHgtYMmjSOC1vyf1QYfFfZ6iBtpsjUD9fTtZhTaXDu4bSrlDObd3yicok6OSUHZ5AMK43S&#10;Xnhct3pR6OBaWF4U3nvpnZNYdMO/N5cn23oRAKKx4oQ39M4DQS3Thr2ZN0Gkntj1EFso2drRIY7r&#10;NBwKkA+s43fEIS0x76hrJCdT3BIrprZD4o4/O3IgefRNTL36fzI/i2q1oCzH5+kCbd2487E4i/YR&#10;QeKPAzEDPkkqR+06pFdudyPsBqfglJh0iR48xiXIw3iHVg2K7cNxa7fTjFb1cmmz2V95BWrHLMTs&#10;xCFxZ65KEE82SmKdQYpDtgJazpjzPhDqJrermr/ODDBUevaB2ldodzq7QEqrwM9Tw5NwEWTr/sYr&#10;lULhjMJT3enCXlv/Ry7V1kQvtcWjbsM9z4peqX6rMLqdCZZSRrOGMKs9gV0Y0kPut1WHNOYHUFEh&#10;aNCBHLTvvZY3UM2a1fOgLkzoIQ8cLSY7ABaS+YgWytIBwDkU/KfpUQZR+HeHrskv/Om+JeOJCq3z&#10;SEsRxY75geLz3n1Kc+av30DqoWgyfoSzW+Id3E9R6MTEu6kIczM9di3ZJOE0fsRaJhNfaIq1LqBI&#10;5m+56M6IDou4a153+nYso5yEYmgrwbR2ZkZvxuoOzVX6t6/XDUfYkCs945QyPC28GT9QWk65WXBq&#10;mP7n7EFETfXLAJZ7nmwVDdHTq/Xk1af9g5ORLd2AqJr+YphIM4ePCFYP8EAwzaC8e/d8r1l6STGj&#10;KBpnoJayx16zi9P7xTZWhgUKQDIwuM45nqz0oTpiM14EBLuwWsGbL8Nbc8uwfFS0GwevdUGHrxpV&#10;0pQ8AF70Eo+6JH/L1i8Mnfh2bEzaTQKVBUpN//TEXHcWGh+vW8pKB715DoPeB3fLNt+1xAaoWF4C&#10;1aCUYw3v1qa4Lzj/gg2w1VpdGUFpSB2+j75kKR1PeBv74DOolrvHEtDqKJQ+TTg5IM/xB2x4qqKs&#10;SX9KttEH72Lj9JXqVyKPF/q0YgzggYGXQKkcUD3MF75+N64jjZRP/VosjJOUi7y6/KGPnngLONNX&#10;LE++CLIrPI7COFg+BYNGswUnY4cW7T7Cfry4qfgPFuhnIjm5jHr4CMaDToesJozirSVROJmQrdmZ&#10;08y5sLiVOtTzw4uj41s5JO7pG5tCfwB4QI+5P+Qbc0trkZ1J4+XdSt+GEGLKNYLrNNSbi3uMLYef&#10;CLz8P4O+FsYgFmJ5IxPrig1NhDYwZWFCVWD4No8/q0aA6ekIcCBTl3Za8J8ZSrSJkVEiWeECC6DE&#10;Sz3RUoquNAPLVWplHiOhL8Dx2T23OAopICZ0L0jouWcmvuO2v44oZOqaNOl3fghFkF2rRKiUXra2&#10;+kjtbLL2SRChb7VwmUcHvMoVEqel425TToJtemsAZcKF/pSsGTAAyTh1NUhfv+0ctcpgJZeL7t5z&#10;Sp+cEVz56HyQUcEfecDYkAUflTu3a/gq43vihSei432cgBWgGNSI+adgj9alepZShdnrjzuGHHY6&#10;dmsZVTzhnBYyStOWvv7GloNJkxwAOHTj66QVOoEvxIVW3NWhtOtd0YkBHvkBCvp6275SAwx1DfEP&#10;QDOsRJC9nlfGbSZINDpGmAW4w4CYbU/G7xLlvJX6SUe7qdIsUaOHw1/z5fXab+d0YxVvbRfP0Ido&#10;L0KUP/FF1UpnldKfYdT7euE3PPmllMRs0otcpEF3ps+8uO96gEfubK7jyZmQ7aNG0W8FWtXOBoB1&#10;SrLAtWpfL3AyGj3s5HjuWU2e+rnZCmFHMf6BZCOjiA5H8iq0qlIOtprg+0dzf0syTq6wEJ/ua54s&#10;X0d/SJieQpRES+GrhiDVV8fc+xS64G7eS0NQCdbxpp6FJOFTJCt4UWEd9KMjDZwLMt9b5L9azhjS&#10;5UjL5ijPkD1tvjV8Zu7bHzW5Da89MjPqU3EanCLz/b7Gx2YXI8vvSrVaVrovg4obhcy+H2MY5TDx&#10;mctNPsqNzgd9o65YxjTz1h8v5vQpLHg037YFaThQqXOO2VKE3fkxZDupy91gop0R7TmloW7BUUqP&#10;M36BGZ8CfrVnZ8gW+PrEJ5b8vPw2cIyNYrFfRmyO21013y7WZMRsOe2RrdEmjHobCERIr4urEg7R&#10;rUrL2tUVvDactOsskQJEVNY2Rl17p8hh5knI7tL2d7HBlz3VA1yoUgANfJOxNcWFf6osXGnFggrA&#10;FdT4CH/4/yak+gIMoQIKUWTNnGOciWKTkDmQOwRpN5WdgaAP/V7qp4XMQ7EXZcNG/VXVYGxwnkMD&#10;90mHfsUZmxImvaI5PVz3+Oca4F3kHw3umZIcHoqiPkX2Scz5I+Ez+uslpm9GM72HTESHdKa+xuY1&#10;Usu/5IA+sQP67iZyAQMK2ynhiSHOrF2Zh6uIPIeEiCYdesjEZDc/2a+Ntame6wO3cUdD9vY5slML&#10;FXE5VWmfZ8c2qHJ6p+s+A6vgVygzCjYy6Cob0zLx8x5nT0E5YirZA8DmPxndjrSOJPIflK8FfHuo&#10;dSVBv0JALfu3P/ov6HDn1c1MtZWzK061b5du5GLbzf1MtDGTEVBnnlwVdj15FZe9YWwDr1ftU/64&#10;FTpeHRRLvjmXZwc9VRQ3TthTCw0qhuoe6LTLBZvP/Op0unfBwUszoCyJ7T9jY/MLMZBPle+G93Nq&#10;k4D/EsFAA/encoPvRs0wHd9eXbtcneOg9/qXuq3sWLZmL7LgLjy51F0VqBrPbdSQk9/1ra/q16ch&#10;431NO/f/OvdxJw0wPox+jCsRK6N0dU7LTZyc67Xy9MycFl/d1WgSun6QLVgvxGe0/7ZC6TrKyBYC&#10;RP8vJrQCmNAVVBsflr6ABuPrkG+ZmdDYzdZV48OMGZ75I+9MUuTHpax64mbqG4+7fX31Jim2n5Pa&#10;b4JHBmcR/DTmrCM+5x47HqgQNkw1rxBohuX42pS26wcfP57kkGGSuUNBC7HXHTZ3Eaain26CtpII&#10;3OMVWXt89J76hWxoGw4hVAbO78IZQy3nPmlpSuecq/p7VSEFOLCycuBaRYdbKDYJWUYRX2LF1s/w&#10;T8ZV98N6GpFDmlUbiNHs3rFiRB4qNAa8RB8MEd4ZSPhorWnznbkTDmHbW/018za8u54ZF1x9pPDZ&#10;9WhzZLbuA7Sx+WTguTHnU4JsN4kmR1bkAxBYPPDqf0xrddSdF7CjH2GM4BOcXgEO6eyx9eTJ/LiR&#10;3nJo/qNWLdOIdGfWii1PopsLwBKAYq1bcYXHoe7myZZpxsKP7/WU5HvQ5i6hPZ9FWXKqYdL7Kdsa&#10;uQ00xVH7nZMFhFtLwawujZ6xfK3HjxD73VkDJXvvvM7wWLKt4MkBrq3kDF8jTLBx4ILT/spvcokg&#10;CqguKjD63C2ppQWDNihW0GpY8+x3L90D5UUtOW+Ko3m4xVtZrKCIRUplynH+uz9gXstF2JOH3eZp&#10;FPrW924sm5sWX7R7cPEN4UgHjJkRG8wTPvXKXuSzKkF1tHtgqV5ml/v3Gm+m9TLqOAcEOq/8qdK2&#10;45LdAwoPkMYUxp8CGlGuCxoewKuIT3xuJm/ka0iIyGf6tz7q3XL0TkDT/JAD9BL1EDS/Lu+YkBhz&#10;AFboN6XeE6sCs3ESdNsc8x2hKjGO/c6jrmarICXIbqs9vNZX7WsiqC5JGn3POpG9Ha87/gKHmii3&#10;kS369ZUMHttXtIW+9czEJBr2VkTv8Wdg+YdRw1huEBlDj+bdFKgmE3mlhQsWrTcLfDkfQuwchgAx&#10;L9/AD1ojMXThsldXCeWDTS76bhhqveP7dBBvlZnq1Xw0X0BvZvBq5xzgGIHcyXZlbnsmt+LYqQ8V&#10;4t/ac99YEsk/juvknH92RncmeXg+r0EYwE9I5aJX91hkuV+6dZnjYYjnu29Bx+Ei8F9OVySiJ5fa&#10;Y2XalF/l4Xh1kjj0buiHqmilEsq36D+kNOL/kNJymN+3kg+AHebQPyOWsQNa5UleUXYsbI64VXLW&#10;0vMobgC87yprT9/3olLiyO97wmOvB9wkz6XHSVcVFYt5XUt9BI1rugxOz1FDEZ3HSK8J2dchUTCU&#10;qPkTts0YaKVSggAFahTr2dr/gDX0LsXZBurrds4VRFYGcp6Z7NaWmCwFetqK2untnK4g5NvMpgnd&#10;js6EugZHiypTBZ5smMRrQApVJ62LZNk87Bv+MdpB02KbXLo9e29/XtuiB0/Wk0+0/l7IQbk3cBsv&#10;W7v9WnK0pzjVez+Dfrm8wErtfR2bZZz9XesbZgNMsOUnPvxq31tRkZIJBftmWrq5z53xHPnSHHCo&#10;5UljoKnbvqMSIGT7hzMBJs3/B5OyPgaAACRVgSPuWhsDRGlrB54m6dJ4/e8bDOrJK2cjbbzyMfnK&#10;b0h1/gDSqfOz8fh/j6yYxVG+kzycZHHJTqy2wkZzZRoc7wgHIaedAwjl63ZM97ACPNsnGjFaMJbQ&#10;kWfySw58dQw0jFuSb+n5tDmXNVmQXd10LvXPXbZdJP1VXKX0p+jLLbwCweZUQW2LWWdy5At9Uu72&#10;BhBRLbBQXSDM4FtVN1DMKZWBh0lBX4LXel0Xy52a04wpGOyG8atyx1mKC5BCxcvEJ5JjaeOGG/Id&#10;Iqds7bwGeus2xtzxmMYow5fIcv1YBdhbF9OqD4pjGAOSINu8k776l8xOrqRZ1gaYNkO1F8dAiOvy&#10;kzokwcL5g/OlDGBu+C1KypRS4FkV9c1INobeN71sdOCN0UGZEQ7FG3bGKV0LuEzqNXEXEqnIzhFJ&#10;iDTRv0FI5c6KgnvbRu5Bv0Ee7gR+CjAnQ0iNVcZLh1qMhRD7olwEuc9CYf6i7B9kr36c8iiIAOua&#10;uPS7fZ8ebtV++6FVvyLQ8rrFtZdJv+wntUo4hsbZyrUpu2Ca4JhZCR80HL3Bp4QxDvkWiE/zaoeD&#10;IlmH7JwSTEczWP5w9klTIXrhesL57Bsmlx1+enhuMGw629zfJuurgro06y2a/1pyaaU/hOmFmdRW&#10;gwmbIUKRouRP1i6owxiSolUCc3yYnxXSLHFpV2Q+ykZKVPrRT9FbyZa3yWZ7j2N+NYpnrCL8WsYM&#10;ZukUQnX+op3ZipaUKmc1eIEbDF3ip0eYrOX9ciPBE0e32HHc/l3UdjXtcjtW8y4svNMOjuf78/ZA&#10;W7tIp+aNe5Vt2/Z35LbYliZoReqcUjXsSd2Sfdr+p1nptOddle21S6JnJkdo5LOJVSF7m+Z/6eLJ&#10;mR5fwnsm08PfLnaZ2XTtpHosDBfK9Kqlt178rB61BzO2U8d1HfEpa1AGCHhHDmtpVZ7sim2NC4Gh&#10;byDCEAdEGZzBoMSRPFhQWOIB4CUfALymenBumex90QLSEAGa5bdq3YdZhmG4UJ15kPxyx3YbuWZn&#10;dI294XzBd2o3Zx34W9qbO3cnDylhh3MUwqqJm2vS5S+PmKf0TcuN6mkLidHXCIHBQ/ofF+uqVde3&#10;1EX4UuRJdzt42EjteZ8rGafQEalWB66XI2xV4WIykd/xnSPrS5WfIGz2iaRsBJvjR9dR8+91aRVl&#10;lcKcZzYDPmjf+LIORS76SYgRX5tpwiwAjS9yPexHEr1/10i9+fl9z+POskvoPidW73zeo/6QxDfw&#10;mUpv2KOquj3kQOvUcNIwckv3RsIZk/yCL1+zRSGuuQdk0zsSkZbL2hAIMFXLYqve9gDG6fjOYULh&#10;uxC3jwR0el6kL6iLtL0E/6kyEsb52uQjQhZyLADxOVfpGxA8yQNgqJcWIoEblqv0244rB19t+nZr&#10;mKq+tQd/6pvlXqg8Yxog1ZDp7PGtyKyR08lYo1hTxI191huZTh1+J5P0y9ukXzK1cUffxomeW4rZ&#10;sRS9r+B4gbPUAxJXaTrIadXhQUgI2UM2LoBf5I5xZrdTrkSFNMhAHzttS9cjB8igG7Sm5ECKJizL&#10;ldeqsg1nzo5UfviY+IcZ8k09m5pfV8MOA3ZVckpwl12dcqCl0OnOQE2igl6XiEhiDQE2YwTWHf3Y&#10;PjF0IUhWwIzHvnQ5bIK5QRbHSbveQkXTuQoWcPBAoxbP7WEhtGP02OKSee5qx08HqGpeRIIw+zmM&#10;L0B2adZAYnkgTGPa4GCNj2IsN0GimY87dqPXC9RssWPLcY/vQjXVMB1E+RsgqXpoDPUT6W/gP+K2&#10;koBugR9wKWtgDZElmExhfA49Uak2Vfm8YPJ2gPdB5HBYf16BQM4MjucprIG77ZoZOPn45/jvE7uO&#10;FF7RWPQebHCkTKWmkvfFXeWnsqsdgt0utyMkn1xjs1jIyKw3gdgLsvAMcNIZ6yOlk8MTZua4l5lT&#10;eF6y1QlP4zyMvJDsgJ11CRw/6xqmh7wC40Z6m44ejmL1vrggTGrG8NxxQxrvuLGgtEJrCyifjgBj&#10;XF8X2in5qhdeWCBmLcH2C09oh6SvsYMOfPCze9VdV0AtvS/talZi5WpM30IVKfITIEDOFOEKJ7rQ&#10;oXcM1olbPGxtZw4BUo5Rh0M22G6dHWgXgOlAuS9FJBQQ1EhqV2G1/peqclj0KNTpfOKWaPytXXNe&#10;nkZKMIcRc3P9ly+N0i5vmdETA+2FUTjrIn5CDLdEojxbSNubcmWWY/g8Jg/0SwgjmEpWt8wrCkQR&#10;CwQZ97gx5obyokczdTqMYxzZ67MWm6hHJSWI0tK2cNBZREVtpbRTNl1q/c/xLjjQ22fGW+iJk0Fm&#10;vvbyGg2wAiHtYgYqy/6xX2zn50R35S4A83BYZWhvW5eA0yWHS+A1VCkec8cbdYRO+mKNr30oXOw6&#10;Z5JmQ9S+tz/bsPfNPj+RqgY/pQL9Q6PNJwgeMQ75KtqKEU5ElWaYbDO5MdwLVV5O2vGHhHXTSbGx&#10;J1wK4sLSBMZWH/YakriWqdahz15fD/WX6CsWtyaZ/pLbNz3l8vVSjXIWc5ACfWMWTRPW5RjoGHKh&#10;J1MG5wYpF8Nw4RqW30Zw09lQWcnOVyq9l1tZgytpCkcC2KTZRVaXQb9A37p/DiYrkHksfQkNPoU1&#10;kU8x0OF5V5qJFNimwQhY6z8Xjqc9PJMZexs5DPjnJ296yJ5ppWFqAqRUX98CqHP6uLHXQpdnZIlA&#10;bSImEhuqRH1yM/abuQN8R8bInDHV9X4Azv5IdudX2ZQVCFyBitjYPGAnMO1j6WaUibouH0hhN3IQ&#10;lt9Qr8I0I2sevak+jcTmUR8RGUf6xY3rOqqEBWcyCE5dwXHXTRzUioEo2c3ZgnSjjPuwNEXPuGGu&#10;mNxH6Omdss2MWaGetP+2wjl9zHEr4jugl5T1OVKltn9SjnsPnJuUKK4cO2T4T1eZ1H/ZU6uUp2Z+&#10;jTWIxZY6htVAaxoHZlZ7JOmkpHu/GT9mzrnJKoyJ6afCykM1f4BGl3Lp9dzg/dCWtHJ3nsJPmJ4Y&#10;OHSspZHA6LECzctbzyqY8XupEbkLgBeTa4Erzw/uO3vcz2u7ZuPs9PUR/wYn6+skt6rjzB3NU/Pd&#10;u0qOv5/uFmaHlYRA3X46Dv85BQic/tP5LgCS+xNqJYAVaq7PbvP8wnKtYPFztrvhpoKBHrQafqVw&#10;LSf3zLX3zXdyuIyS6A00t1mvx9Rasb8XQTxc5NmIaI8GCt8xQUsVUzdixriRRqYQcJecHINfahD2&#10;30oWJV/gLDxfhY7C3sKG9a3qeNdkwNn66ffMKqVGdVaMduqO+d4Pm7va+dqB1TEarwN4xtCWsY5L&#10;i98rKsreSBpn899j/b0CRirnBnByMMRTEX7g8z9l9Hoc87D12+Lx3hHzdhhU3h+D/aa65/AufDQo&#10;3JKDCa/HjJ5t7eo7q57kcOJdX0Kudq5mbC5SO1X0W6ApUIC1DdCxWur6IWQkApwexat4yIgcuO4l&#10;CKu0mBeYc8Tj7bxXCv855PPkWiDEWzAHYE+uX4xqJi/4sqlGPac+fDCKGgT52uwo8ts5SFVkqPHk&#10;pPcqU3T4NbnMgkw4xL3HXfGu9OWdhKs/vA0xDpriwlVnrkmzmEpj7cDL6hYpejd4CROS6nAp3H3P&#10;BGXW4bOAO5OdC994XX8jtS5TQXEco1XU+lPELV294ttdAT3JV4On2gZCVJqQgxItwvb63/uDtaqP&#10;kcqmneyv9bftK3QyGja7enyWCDZctnSIdgs+079IXsWfAH5LWUn09MSFfAd312jTcDVfr2z8PuMk&#10;QCTdxNoKfZa9Clo62UHzuwBsAzY1VrGfKF7jsOKjdMIPsDxcBrTixMh7QwXpwD2TAc6BLlq6DhQR&#10;vsMbDhCV3dEKZKx3nqeIcL3lVZfSKWXjOzpPVl1Rz36XJzsg+2BaEsw9MTmpp9bia6U8EXz+2zDP&#10;VLDht7jAaQLocnAWUn4V2zbzE58Q+S7fGbgCbhocUfGLM9BAIefJz2PO2nMS99dwebVRW9TknN6P&#10;Ba0wscnm3KK3W3aqOtfaD95BDMgnI3jWJ0j3KrFec8e1OfxEDbaIwdLzl6yrUOgfebCAloE9Zk0J&#10;F+ltRcG4iyVterpeNzoVXhyb7nokflMow8pz4CVK4vR2gWH9c16Gga9ncyk2gsCAvXjVgClmxgGp&#10;w4apVbJADSyqq8oBe3MS1FhuKfrRocYPQyzxD1mT8m7/YLfx6zFf4Yk6JWwVazM7d+KKNKVS8azO&#10;Xi8tY+PfbWygpx/yArt5aZm+HroDsDeviRj16aW2jQDhlvXimdrwFokZ32EsZpzwo8NPtEsk7KIk&#10;Di9uP7X/87OrA/5aznjNuqg7tTzrnZJL/bKtlyQJzFjh1R+cvlvFwHdsu2FMeyy4pXqgpERwJzJ7&#10;IhHyKCuJ8DQ9P3s5YXZaOoixXMTf0Al8+QckK9lPRnMv548LJkRJT1rL4r+l3knen2KXHHT04I3Z&#10;DujSz8cYp8DJak5nkApgIL97xsFbQarkyse/Z/7Tl2ZCnJpXUI2eXduKnWgngENXgS1FcMf6ifc5&#10;yKsV7vEtme+3/qVWaEXADwSrWz6iO58K/cvSUrN6gmPrLrQ02bsPdl2TCq86vQ6ZM/ArGoJUCo0d&#10;aApdnjQQa1DOIIXcC/DKbbxD33qq1O8o46zky8TJbY0ChRrb4llHZ7JBO+PPZ18TkqKe5YOAgz8b&#10;DU95kA+1SPT7FAvaGdq6m5OzTsa97bFUY0SOd3fP4B84k8nBHl/kdbHRziotN0sWsUW/8b+Kv0Hl&#10;w4bxBCvS9iqh8zYQcX8zRhsZE9p+qFpTLpq5yAoSrDRD23HpP2faOF/KOsfht6iicTMke5E/stah&#10;I7sjZuJuAAQEFbhg9NCiNSAq60Z/pWAH+KJvzqPmoB3kKyXNjEuaofp6m51Jcc6h9Xpp19Qj+vq6&#10;DF03DFuqRZfjenubS3F7JZbt85B8n2G1QugcAGgHRjODvW9kfPIFFU5R35LjwQqX24HkjX4SiGZb&#10;ugysZ6pTQpcW2ujCeyZleGGSc3VUBf6zmKNl2EewnzsncUuXXG31YmjyiNHQ7eaFDe2KTS2f8sc0&#10;xMO9Q4uz0GRR+kG0I8kf8BVD50sm5yNP5Nymz5z7TRmf1B77hh6l9mx/cPXirlTQxI/YlXKW0o+O&#10;dAKE1GfgvBajBTBWW60voMeP3uI+RAeUcx2BRuGJNlBTjM0HfWuov8Y+ULUMEFyp7pquyB4DJ64U&#10;2j+zt+l8z2jzdWgros+12USczS7tVmaVX+sKC9c18Ao6yZ+pIax2H/LVGgk7z6CXWHWrnQhP9tTi&#10;thVnAxfcG61okKvHNYxeKNUnRPinbChtxfI8s8b8EKVgD52vJeIzv0P3yomi0rf9SMEryUU45p2z&#10;B0hUzJj45rlfNABNwHtuYX8IzlT4SV9pNA2Tc6Xj3xUytae47wujd9+IXr/fOiJcdMnM/t+eNlZA&#10;Gf7pNPKPk8IYEN4oEeM+olexRPPvaOdBLLx25D8Mqq8gNNPM5st8Ul4COuuJ5OUTvXxZwHceoO3R&#10;ewCOq8trBGexF+7yXmx2GPvwtmfnTJFTYqrPwgOA9naOYdbyp4bL8/o0qKk/6obZ9/a5/mCF6X8U&#10;BDsIX7AYfN0YHlUelnFmtejRvHR4STwHlbzYLx/oX3Tp2lRDAT6DJFPVpV5UPi4MWR9ZqZRaxaJu&#10;ShBm+s5hrM59P0ZrFDEXyL0DRPis79Rl7E5SCLumT/FD8tXCNt/ISNONdrkG53KH7NaNJksdyKxg&#10;vG+wVT9nDzBIW0wM3fNuGYZDaU5RggsPEk0psutACmDLmLOX2MJimLwWvk9dWFMGqmfMKw740E5I&#10;3x4DjhWat46ztBrIB6iqTKyWdeeyFlFj0MKEIvLAPp7CxS3umicuzQIX7KT9jzSZQ9jQqMLCr89K&#10;RPUHnluoXIs2jD5/oHPYgkkf3hcbGQkdpSy6XZ67uMbZvk50MFY/E3PepPDdz+A9qcPRt7akOFlo&#10;LCUm/fJK4T7Dm4f7kYXd5fknnNJ3YmGkLHGqz4X5ltXYOxfMTvgwCZieh8UNYZN+3y1Yrov7W5sM&#10;8d1zkn18r7ahmq99is03k7iizzOuyQ2gIJVVQ3mMViAyVSbGckmQZWEL0qD1glEUdmPNooP/Trdf&#10;1dHHsmHAB5UjaX1cck7uzz6Ra6KfOWJnsebZWNFib+mPonvUjazBd2T84jJq2BDY33feHasAJW8Z&#10;VVKSKCTwu6wPxH3aJLrYxaDOfXIh6pazn8yaQFsxutilxqQaZitoyXrC41cXwbEoWJAmsW5BNEm4&#10;GpY8GZ0OP5nSX/TSA57xpYhOcrovUccfzLSVM5Q2ji60BszAKzV0gpy+8pT9zAUHY88TEuttwbFr&#10;vTjClnt4NZ5C16O6EKzANZM7ZVWzi1Agfa4rbMLkpuvTFbuhkedx+/dPg073FZDwCOzy2p0p18II&#10;SYr6Vs6TBja4pmc6Ohcy3WagkRQ/Wm/WMDjGBwcx4uyTK+8a5Dt0wQ+mDPef86/ZK8bOb2mb5TzD&#10;7CU4emy1EsgKQ1utJyQNxDfdNTd2QIyrXaD4edGOFcFkQkLPObcBUSSiTOqoS6KF+ThtP8W/LTzW&#10;sPk1jfT0sGJMepT9uf0jjd1I29nTsoVwAdcigoFiqpaG8fpSeexNZjwVA10fLfEtDa9art9UCdqI&#10;x/wUzcTwofuIKtkQ1nJLg2WqE/rUH0js0hozCJ092lkiaxOo8pktVuQ5qXQZPvk2uw9yHRMpGhtK&#10;UxSTieJsApbkdhEuDeb26vF2UiOmJDgXf4Xu5E/eY99Pp5yR9DniIeirGbZGlD3qdH5cS844Mpmy&#10;8HPtHFacxehgExQk1qBDrGEqu58WFjNmRIkq2kCc8iktMj/HyE1G2rBfkAtDyPr2pw+6JFg4CrS6&#10;l+OtHewCdrVLcnxJPffr1oAgk9KugBgRtI3e4FzufIhf+62yjtcRifRyrbAKpNql9r7h2TlrRlCk&#10;k7l8Y7FZ3wfJF44WuWjKdxs4xRFrOdQJo0E4BdCR3DMBnC0KTA0g1GWD0lp4H3SvpswTQCpz2lXQ&#10;9JI+gKYAJo3zuPP6kpI2XlNhZC9hkt7saF5+89mnn+RKpJy/Ni4cHiB7887NB4HAxViHkk/gY6O+&#10;t8J1c5hJQlmsU/cf/lD2G1QAJkwjU3Aep0S6T7aoaMotlJrzamtVjp7DsF32WsUcoOrNGEpB/+wz&#10;/TNPaeTf+XVV9u2vuDN62jFDCUeKVFgjrwhC5kLA30kmyIFiQVoyl4giuUgwZY+6OGeCA3TKx7dX&#10;0f0b9prZgMYS+BzyMYE6LdJE7o1Hwi63C4UlRYTDX6kLyiE4Pcr0VHZipazT1SK9RdADo0PxH6L6&#10;lTbsQOU/OvrRRdm14l8+N0s28c+wOMjXSH/xD5ol7Zj0b2jwMawWBVoERFQcvb/x5vOlm89XAbP7&#10;+Cb8iLirlCe/DcHu7GTSIAWJWmKzOrMxcVPEyiEsCl8wE/hgLhQxkePpt7Q5k9voVtXV01T+9M4U&#10;vWp2oVowpBXTghzReDTQeOXTLtUNJS3E35Ontihn/8jltTLYL98V9yKA1zLd3lEJPClnTUHehzz7&#10;cectcefz37dpFjhUBVJEO6GwGcO+7D9Vc1UwoMsj6CpbZ73iXyl0gnLT/5wT0zLxFfmlNnYMUQDA&#10;7PU/PXNANeN/OzMEYKe25jmDk00l/ruW3i3tjPM4/sHD/u+tM55WRwErKa5bOhMoQMv3kSzqQow6&#10;CjlbSHNX28gq15MlWGFkvdfWbrclh+DU4/rdyuK2eU61171L/I5HC/IWF74fEJi2MYJY+f1/Hoij&#10;+Tpm0ja2Y3Q9+nT56xIzRlPW8xt7acLU+IIfuCzt/K7Cgiz9ox+9gHem2Wi/aoxTkPchiEbWapkm&#10;Fm0wuDHSa+aVwVatKyuyCl+zzVBa0Omceo2pknyxpJkXfAVX3ELE9RUVlorPuks51OsgLFhkd/8S&#10;KDz6MqvXCTxub0Do6wOuQWoLPm+lqSkwQ/WgDKsnBgQSxdcAWF9GEVouyuZ2PCffEayGLZCt8oFD&#10;M2ott31zlx51mc9OPe36yjq6T7uh3CWwIoBTQ1T06NtLb7rtc2IyuiDPQyutqyHDsrhvXadaYVS0&#10;w9CzKcLM9acP+pk747j+tZmgQXJDjVLbcKoqJYNB8AiKbDjbkns880GsQedc0FSvc7f4F4+y6Fx+&#10;3MmSNl1d3ZGbiZ//4fZ0b7h2Sg2qUP1SH1ZrJHpYJCevx9NXCu5NSMV2vhaoPHbQkXC4EVy01HmG&#10;69UG1kRg/npAQeZTpgdubyIuyF9heqCr/HLAVkjQBoKnQSBfWQXa3VPXA+//Nk6qXkIj0NTgfqrg&#10;Cvlg3Miiid02iGNL3/nXfzvibOQTugiTzZb9JQwLYStfuyv5TK7Bs+io0sRd3V8hDOeYuGjGZoSz&#10;i2EF8k6wszWuMkSJLrCZKh92Om4VGoqnIC9+V74HFeBVPgqI28DZHvgHPtgdcBjPt2rCXqdcmnw2&#10;IUAzwcmIfaeVTrlxZ87kq6RtCrsakEhY3EswTgx9RTqQb5FTqv4c4DABdMYIGRjQo5Cd9B658Ic6&#10;nuT2ifBWxhN7dDXFZ7ElsTgNnkakj9dsR1OSpjDS3W/gqvhEq18IGGwQI5czOV115U+lwktmrutC&#10;PgCwUnEGWTn72BE92V+JexAi290i1j08s0BcXNsHIvArmsGTjXUN34a7H7LOBwSVHa8CwtdpRqIw&#10;oclXHuI+E7YHBtfmetCL88eVvP5mXqXbeh5eFGTfQVc5F4F2S6dIrMt8XFUpsTD3tOmucc8Jh+Pt&#10;muHq1kaHXK4Ghdou+mUBM3rfhNnCk/0ob3jaiMTndDZxbrjnk1wnvvVKOQugY5M/q0AvLE9iyF+a&#10;3lAYLgE9wDwS8YF34n3EKe1NnCOZg2L6wLX2kO30ku/vyonRgbk9nCDxZXnztp9ALc2Nwbwwobcg&#10;NHtAT4bTmDWxFf7zx3ii7fGuQb+xbR4/n4UtH6Y3sLF+hX+qFlZovYBj0F0YNPwaW5Haq4mc9hgd&#10;BE67pwxPVvI0RB1sHt86cDR7Pfmkq2Q3gPv/bQDzOO9LCe0hBDq+yP+n48uWoq6WDao2YjOSxVUB&#10;rbJ7SsuqBVvs6plsd0efWhiAvfNA3TZBZQQdcCrHGBuhKt/iA03uJivknsrHqhdem9cAM50XVDxJ&#10;FI9X4GpE9r3RjwLucSe0rKT2+pydqQtVZ3aUICpcByLI8Af0U5Uk5oKRJz5Sj25L/nTSnSuiBMPZ&#10;3nffjYo7gN30bTW4dctZmkLWyyDhPhluIYxZnHaIujw7y7aKaUuq7bLzt1D4f3X15vFQ7u//uE6L&#10;NqkkJ8q0iZK0kJNlpl2Spo0JMafVFnPKznC3EpKDIpxMWSvLJFvWKWtCsocYRvZlZiwzt1nuftfo&#10;dD7v7+8Pj2HMzH3Pa7le1/W8ruv5lB9uBm31sf5GhPVc0aPJPVd011jLkuDP7klxy9yz1R6ZWAKA&#10;dLomzH/rGiFhDGqDcbMJ6pWNwIaj4eYVKbqb/kun2rdutyf0+c5DhmXgDI27L+Wl/asA1lO1krhw&#10;OL9VtEnx85P45IDvX7KJuUYvjDYe3vE4qfZT3cQ4sTB7xLUfp0A94NwDZ+kC+1eOKVZAmVyw43m0&#10;ScG33YdbGi8mmEKDk4NqZPTGBXsLoIgpOtl/c04OapQ+THI27Nsbg9ywkWcQdrQ8zrMY9V3mcZz9&#10;HrwH0Z4eIVtzLNon7JBm5ORGHT5pyHpuTxHhPWOVFnkd2lsuqIhXGY96fcES5GzfDtdv/xPOiKMT&#10;cUeJPW0igh6piCpf3DKteb/493zuojzdppZjThYTmltIFLYusuRP04/Lxv9jYN3UCq5Dvz6svkvj&#10;iaBPNjbSql5VeGwv1hC7lML28D5DFAU52c5tfhkWCHoqha7xKL2EIQ8ehjaHef8y96GOxfGhTPPE&#10;UbPwjutPaF5aNHWnToGZbLkRFYGUtA4Ivcns0DLWOJ96dkQx/ZV91ZUXzQ/v/PEtc2fHk1fYdlsB&#10;MQj/h60vjvuk64Ws//jUQ7sVB25oJBYK/KNLTO0uX4zSZ2jakzZwI0+1YrJQIG7ol53HzmYstl9N&#10;XxCcXqlkUBFbOd5hBa0Y4ja+2S2fsw6ybWO9REaGPGFb5rmsJyuG3GwZpYvhbHH7SYwz2A6GY+dC&#10;aibPVA8Lq7R+SbuhXs2wY0OUqwXwmKb4ZfbQG6P8P5jCKuPR25d+dsfgvd9loqGcxgplLbwiZ621&#10;TgP1gLc4eR2TV7PacV6SytHAc+FszWqRNrkUt1B0OrGTurmewsoKN+akjx2ftBDu/8Y/manatjGI&#10;7ahs04V/8gTyHLL+xVuodtyuSFbKs0uaayxP5Cquq1GQ61BJp/VVvj22d6fR3o+VbsOPgMRc1Z9l&#10;WApdQg2fBs60pGrn5uVytdNyIx1edmgkvv9WaXu+H7cFsrD4xBCxFT4KVLJ9rs13YKOTNCwv2xMZ&#10;peMiIYC1e4a+BX/0LellJ1JZyBjXhv9kKFbCfwbDIJQ5gtCw9iIpr/K/CGsK5Tx7oai/Lmko98ZX&#10;+xtEmb6s1hXsoBo/01CzI9hQh9U0KKGuiydDwyo+ze6yzQ0gfbEs6o+5Zm5TkLXyVezvPFFHtH79&#10;8n0pIYFMeZcOD4zJYR7M9PQ9XEgrz1ApyOUDn3pKJorrVqL5YYux2qYdvYymcbaTtnpeWm+bQswN&#10;9WPVOOEm7clyaKiTgyh/pbZnoWlClWtyToidY9xXe4sTYzy1FeabsyeifM1zSdm+1flHE5+Ltt5p&#10;EHwaOZEtdGyKvvaMusZJ47qF2c6jPXmf2/Oo671X0PeJ4wjf76IgLvfeHQG+7PqYRE9IlIXMbFLW&#10;a+ODyaQgU8ZmN9BbQ1QF1ahusQxj6JMs8KzlgV94m/D9OKTQ9KCjwAoGDBowFv+56hPw4J8xwKwM&#10;+7BJLPqcP2ZxDtGJsvinBzf+PSwhjsAbtraVgpi2/5H9fshEgij1P/H7XiYwoTiz6YzZA4ARyyU1&#10;qQ+yNVfbyxHG5rCKlIQH3b2hCdz0SlterqOpxgVmIOGKzDb1IB9cJZKFPMi5gNTonG29dPQZ0mau&#10;mAEnjXIvL4nLLkcURrp2trp0pOHOR5rUnz1RNHFmQcDuImdTvAxWI0DGDDj0slh9NCjVPj83cEss&#10;q/0zJUcUwbAxCfxUAE0pjF1ttWzvGmHK+2LZBjhVCIYc3n0njaln+Pl+32QhgPQOsfiOl6+ELrxN&#10;LAb83b8LRgEiYB2h/Ej0o2zhXg+8yRmWsbDDJaLmW9UWfuilJ2EGNVAsF99zAUz7krkshlC3k4GF&#10;lprzd467Yts5OH99igOPstxW0TdzrltxjhECwOUiqG6pW0pdBadgqod1r2lOVtOGCUvD2AGfx7/7&#10;dMSFoA6f9C+6C4kd1OtHv0wBMmFlu/XqDZlcmrNHxMmCYjMabqJD3D5evGyQ8Tu9eCsZXBfTirsX&#10;rypHRLjlQ6uPqkcsUUdjT2ps8/yJ6kjndtEBcaI4xKNdsy2GdN5yNG7S/Uk/skxcOEYPE5lzgQqy&#10;BV/LVeA5c7W7XimIGIO6Sy3uJ4zlkW9W8YsnAOXxCTWMNL/NfVTEJUOtMu3FEKaEHkjzUCh1ZFnp&#10;jEUKgDKEVlTcjPsWgJ/2eQaVegdwmh8Eeu4QiARJWHNuh7a+Nv24ONcsxXVJfPqUy5WrTjP0eQxx&#10;rMj0RVV8aY+mUhUleYgk43wpPxvKyLLNlHw/hy31HaBwsn2WHAHZR3fOZE/2gF+2I4nc6urWSjV8&#10;tfEIVEg/mbf8hWPoIRyHXhvOtg4AjYM+Go7wHdediw0EQe5KyTrZ+iq3RpNHuVfHp55OysWO0I8/&#10;l25V7aVL2SErtDq8DU59K3PslzvgfPmvlskDW745GZL5KanpqqzIoGz6fI8zPuTDnO/FarHMgYiS&#10;BpNMXcFzDOq2qASOMm4haliuuOVZr+wq8NV57nmRpwuKzNPHnhXPBHy6kZ9P8VNQXhcEajtEv6th&#10;PntMbv/pT3XCm/a6seLdHD5pyz7EDFq1mEvtrZXecNI601+klF/UTUrZnjap7hTMcNHPobtx2B2W&#10;R7KwhtzcrCb97MmxMRz1GHP0n8V5c+jnQKKGkwcegKOEbvnT/1CtnpKmYZ8zZpDfRMtpnY2XIErU&#10;E9NmUM3uOl7WYHTRyluLr+Kj9q9lPCyc/0K0/42lz6XyLR6+3g7vOJGr6WI0QVif25AnKz3IY/ym&#10;v1fglpjqYK3mPXaUNTnWurrO9cYktbbf00Gk5zvtbJFcHqIAzMjGL9sqExMmPEL1CQmbez6Z+04d&#10;bLSaIAT1l18fEiQ/1FcA0vl25Qx6x4jgWoFMCSPK8XvnIf0bUTpbCH00jqj5uXKBna6VZaUW4ebh&#10;Lkbw//U9GjDbfOVwXdyT0YQJA6/70AmpOTMfNZmZgZkU1wnY+5VjZtXWJersnwqvCvEoUm69s0Fk&#10;SNFg+wNF4SDdiWQUeinotAfTyydJ/xKxANBEr/JVUnU7aP9SP3wCVhkGdFEJa6E/QLmFMJUPNLwT&#10;zLYO7LAlaGr8ro2INaKBGy+PrEwlNGAbBm/aeSW3r9QY0SKtDpvRWX6c4XYsAeea8jpdmsUPEh3p&#10;ps3vcvBV+tILulg0duKbyTXrWDjv6vcz0bd0tDUXDuUP+DEPNf+JtTS2rVY1/iHVVfgU5xmAafJS&#10;AtEt7e7+Luc4EeHPPSJNGqcqI6vzWx15Mx0JlzqudNbVNMf0AOkH1ZR70t8mZchL9a7TdvpFo+dR&#10;2uZtbnDotW6bYiwyohvHdTACNEYdtSkxtf4mT/r8O6Bi8rnM8AQluIY7wlyyV7WLe12JwVFkFV0r&#10;pPU+DBYnc0opRNQY+kqOlEtBnZJE4VtqK00DX5jZmxtceLUbN7+KJbvQzsstk6c66brE4YeUDhIq&#10;MlGI5Ad+mS927q7zy6Y/UCQ8LK5SSS9KOta4vUXvkvDs9TYh8PrwY0yLLVo59KB00ZEbf0Xi1za7&#10;aG7db8aYyGF0CQvWQl3FOwPCObQ5za6lVXCdJrv5bcH9LbeZY0zXSHVrGnjAIaNKmmPMDMTRExki&#10;w7TU9SMZjP6O/UrnoM73TBP4dUpgZS7QICkPKG4k/H3bYxP2oRrgBG2voy+AKMkZkMvmfnCelGZo&#10;UqLlyPBaf3jWfu5o7Ktz2gY7Gs9nxH7GWpZ07Au/EjFZsW6dzxoTcjqJpR+7zf+D4F7xUuwzWLE7&#10;Wszr+W/1LPNwJR2/a0v9iZTiRdqmM1Tp53E/pOr+mEKfENj/gFbkopzEBPsw24guudwvIh0nc8dr&#10;WRGbTeLHsT6pjvzCjp5iBjeosks2s1XpDOdzuMbH0vNM29ZT1fMCO66YndXkp7TqK0AJuKNKZLlO&#10;tA8vsSjGN8aJeyQX9SVdgiavfYTmVkIvE9hQD/xiQ/1ihKW/Ed3ARXUzlqvyp2YZUp/+zpyHfH+I&#10;KmHv3ciCDerZ6bhuRBQ6m+1cCSNzRMN9lVRLpdd1703C7DpUUFfmbi3HIC7qNP+K+sP/D8WcCohl&#10;IgmBcD5ooc6OXL0K5RUZTdkS9cQSwqscNH2UfNS0bdveCvUIYUFkHxxmadB4YzAQ5KR/2kc5PnHI&#10;rRhHcs2J1ot0SK7oTB3KpRDYJPL5WPmGaSvVkztHFBm85oGndTxaZiph62DBEcq5OZanAPFTmmXx&#10;WpQ+lweTFibXTfyZupVnDuO4vfDUhQ6YZu0BWqa/6G9kDiQ5t8mKF9wy2P2L/iSKGHdrD/IGDswd&#10;LsL5xVU06qs++mdml33Dvzk8NXhU/yi6mEewZfvboDjDlhUMdorF9KcJ4lqkqoy6BxH4O8Dh/Kjj&#10;i3Tq2aHHAql45+QO6yxZ53nO+pr95UU610E7SqHdJ+eVg0p2Z6G7WQPnS93vLpTX0UVHpI6GPqis&#10;NiYmnZKO8m2on6HNkfS3/jkAmJdD/XbgTP7MFJdLwndYUBLuylu+eiYYWXS8b2bky1TdjLQlbGI4&#10;Sr7YCtdbAWvnb8lfNbA2Hm0jIWvb9Ukqg0ZJGlbNDOw/1n4s3v3eeMCzPRlFRyzjbi2GytFNMeKz&#10;Ykkm6yoysx6/HM6FlQCtz6g348YNPImjbwJw78lLZrx5u0+W1oxgxcfxH5WzwXTON9/u+B3Z1R3M&#10;FHYsGKZVJ9fvX+hQhxnYYKtoj3hUujjAO0Q41TwonfgXbR3BE7hnA35InVJii5c3xXPnZHLY2GGC&#10;jCSF3ipZVC6mn6k6QD8xt5TAW5INqRVjq3WyrDmQP/3zUK1qpHGtNp/Sm2jrHNRX39f02Ozq/V9B&#10;qKGK0REpqkEPUMNjDeRFIqPeMo7NHdGeV7a6vIwbiNwwKWWAKnJinUtl+/muEafg5dFlvSXtlNv6&#10;GwweZn47Qb/hVUxh0zQafBjlZM9zZ1YF6xTZ1TjUeNSNRnWTVwCavua5rfX2xt5G1xH3ZwM5uaFX&#10;DzPVCV0XWuglkI4MCuCSv/+QetoMrU2V1uGUG/JT3j1h+xqFVVumgWyNlOe7SQRInINlLhSU/GG7&#10;KY9FziEHiDbEi4w5KrmPRBdZmrIeTg6WIbsbD4Z55FbnuVVtOpqUL9tmxu+ZPxCYHQVlspll1ipN&#10;FuW+TfnNtU2v1lpTzk3+Te1IafDd+U1EzG6aYqD7qYQX9i0FuDFiygVPSyXUrVWbQ2YplJlcZkXk&#10;9dBwtl477rVEu5AiHJIueNbpRrmNd4rbGW/JbfjbcYHqUvoM3h0Ye4IhWbOGydLYSpi4qTu9GCT2&#10;cIhog5cZU/C7S9oPqXHxW12gmZdsA8nPpOajBk8vgp+s+ES7DRYC3HJ70AFc1Av0OtJUmwiJ4IOt&#10;SafmQCL0iJSnH50DhDwhIVMhqy2NveOtz3dCD4zBXvK2FoFVaspm7uWl1QVsUnI9NMuchNBD3wkZ&#10;iYGI9OYre/LEsnf/YhVfpNdwpLFjuVBmsEYWu2t929qdM9ddtJUwnz2DE0oqMf51UFSkqAyu4kg3&#10;LUibvdwut3hHs5bjkf5zzalTpPy71FJK7bbNR6h1kWwzfokBpcdftGU1r50Q6EqXR588t3VMd2Vn&#10;XzBe6sB/onzsDl1oOswDxHsqhYD7huZ8M1oARQs57lvX0vKfmb59WC3uS8+nP10gUQE5Ii8l309Y&#10;lzCRRVsCeSyWo4bE8XD1TK7cXT/oi3MRjrA01H9IHY+4ZbDjl83538dCOs87dDPn0ZuzKPVISojo&#10;n7CiM5Ln2nD3pu8RBb9nI+LtYVDqnFL1m7FyJbHITO354r2KrjnhV9dl/7Oivb0kZpPfQt5GTeG2&#10;bdOrTs2xJnFLsYMEGcIoJQu2E8hekcJFf3XCiV3XiK0UksXy2nBgz3IFShqABqVeTxzNNMxo9CJ0&#10;kVJWnZq3sySiPuFGckTAxGv6cR/8zzlPfolUPqsUO1PECwrZvMudEFwofPAWiP0BybSfCqpDp4FX&#10;I9uTMVoPlRKaH5BpiJIzs6W87u+GVbCn+vjWqVNzN4NuyvkuLcl6swI8AagMVjVnqgryK7iXPGMV&#10;WuWwf2Dx1Dvuh/P9fZ5+3Z3i3xDBbaBlvp/e/45yuz4VWSBaHoDRhStn7Ya7ltRpMNwSO6behVT+&#10;A8tU2xPAUTbwjhM+SGMvbpCeW/0bzvNHB+C2dD4gvGXEkf3K4f/6f3P+/4/Wpr3nCSyhaM9T3Ixr&#10;cys2v++QdYr16d4qJUwhuSQLEykysAePYCpoJ4ANa7ZSHayRsqvw4NEwqhw3X2/GThz61yh0P6S3&#10;HhP3R0JSaqqcMKXIAqmbY2W0uSJPxjhyCb78YFJ6aal/zZcpSUEvWQDtxjLHf5Xyw+MaGJWJujY3&#10;chZ1ESdzrG2COAHVUmVPhl37mJmKIEEawmEhLp2amInxfuVXv77FBUJFaR+wpZUiTT+1aNzlS0XX&#10;Q+PRA73+hzKxzZEMgviNvdQX1G6TEUdYugw6lbJSyBDCN5FUOTnEPT30u9B8cCQZe2AxMsv+/Jvs&#10;jI1xLT5w6Z3Z5eqzSvFhXOgr292L1ZKc9y/qN3MPkAovFUQjXlAE81sxias6epu7pEwZBMfVfHU9&#10;Uoyy3+V7P858U/Rk423L8deiZhBXa5OuyD8aecMZER5B0xuqTgOTwjTpGJjTrPIU33MOVcoDCVjJ&#10;jRlyJtkPTnY+35uGdSWkl/ZQgyBM3sMq8eGbnIHpN7r8mvAWuT9FkRbJfpnykS5bgdJOZHk2GFjI&#10;Frh0OThReCmGPWTRY2LQUpgCpVyJCbY/SJb7g9L+yWTJocwvogMsXICgtXTkPG2UeySuoiG7MZei&#10;cS77qu9HC3Jp5+XzXOkgfdVeE1JFe2PcefIFh9PV8uVvU5zOfR3WbQUG62orTnKIaBdX9jjnXvG+&#10;zEYNm7f5DamsSaferuGu6wuRoMB4zjVmGW4FXtsBtzJbU7oLVTiBVZpsbK87mztBcYqp7Wo4Ucws&#10;NeUdGqUZnh2MezO3mmB7G8jHT5D3VENyDHsC2Z3Q1letkb5fLAFTXNK417AwnZGIo2GMTfTTz3/7&#10;14LI7kH7cFHx6GW+N6AviY0I0BlJcmYazK9dCm3gle2NhA9aYh3133Kdb1YMQ6sXwleSlKRqW49g&#10;Bn3Q2PRyrj8qm4utYs6SQAxmgJVFOArYMeZd2FTQzjh/lvZ8FfjPkh9QqFj7fWKKIEMTRGUxxGoW&#10;UyBjEcyc0EQRrGLW2sU/lz0W9y+L+P88znnSh2QWAjyy0C+PwQbP0DjVCfZ7lXozYI02zE6UXLZI&#10;zJQAWwJTFSmvxF+nPeR09+kXMPx6hV2ab3Ho9+Zh+KC1PeKB0kqM/VCLD1DVlVVzhndJqlEbN0kU&#10;mv4bIslQLebjuGxV4ZN+MEsn7CRioIs2GvWrtpHhiZxg63BVQZ56DXJNxw4k1k4z2TMrX4hUweaa&#10;/bLTb0SwazcWZ0A3zllkMCftUyVX39fGf/owppD9hMCteL6M0k0WhYbMBb/mX/uk/YE6j6jaTbsd&#10;LsxXoYMeG9t2ztS/w0fKhynwRL7ZT4Kb12lBuINfSgqvcW0MH6DvL5T8i/CNThA/g7gkAD2EFZIk&#10;4qFSU4H/YyIkdu+/nwnkwQqGSBN3X7afSuNqzxDahbtbU0kRogP3ab2GJX7kd2H2gczgRCkvqovg&#10;KvB9/vvmPyQnOfSK3ZyBlbLSkgEGuR7dJwLjLuEvqzNWw00GO8Sg006R5Hkid7m8YKXDBd9GgPPA&#10;bBbzMwbMT3w3DXbYmQbhekr9kVXvJf6B5Ocq+I+lfUjJ4y9lmy5t5qdA68dZUiqwLdQA/5xeMtI6&#10;/gKWZeuqOSO/VtSG9D29W+rQc5gWk0/I0ESmDpGueZFwXDcQzyI/bPStbddg1w4J/aBfcj56diOs&#10;nLccX2A3D7XLxUQabvJVIvWQatSmR3uqQcLx0mp+8mdTJ8zgx9m7ArZmbfjid9e/hE7kRKMT/bfw&#10;69DbQgqaW4ZbpYkpiTQ5Xf9Ed2aNOWoMBDiZbviWxo9cpn6Hm/whJMB6PVrE6S1hKOh7bklxYBWk&#10;BKRf11KvOvN7ixazLx0iVujJoL/23eZbAXUD2PZh2VdWg7AS8iepYLcVd3R4BzO7KBHFXlzSKI0b&#10;00MOzCKu9jhUHsJdzCw9WZdoZyEuy7ywMVdQDn0IFvn7Hj39hPeHKZHB1g2SF0tEgixLc2gXG7af&#10;rb6z211Hf6K5hqoZGlJGDwTn/UNKO/hca13du8kh+ge4cj0VUWketP3hJYKpum1Wdm+PVvW93cuE&#10;Bad9Cr2oKrKSDVokcnhtwcCMKs9c/DZJaw85V4Bbrr8iYZi2ku27xmMvTymEYNpIOdNgvsP/W3AC&#10;8oTk6ILMgb1uh1dp2vIF0x5myKUnZVvxFNqnFO/sLwCN0m2GfKTgAm3MJLmjg3qKsywb4ZSaoS8S&#10;Sx3dHQ3uP/ont/5AgVObfs6MO1Jkpfl+nUNJdHIAu+cLfqE9c8mAMblr2CLE/3ljmGsnlmaOnya8&#10;JRd9AghvlZkUsK1Lw87Tpon9teji7X5FB4G1z+8s2A+NW0SGOC8RmnJdh8EX+AnNzOlnro030iLK&#10;+A/BFt8hMaLq1uGgblqH7deVFj+0IGFPNLxM/rNl8haTP80fCAyB1uumSY3vuFFtqRu43/DI3S5Z&#10;wvSywKLfCtnd0qJQBO7j6z682Evlv3fPWsIBstKLycJ9LyYzKQ+yciER/3Kk3uEzpjPZ46MG2X9r&#10;MMmvdaWmjv/vhv31+0RI2zhxTwkGrpFNue5r5HsjeGtRVLjS37IB7jPIhJZ9AZUhEABr8a89u7w1&#10;guoSHETVa6unkpPHoVPwybBNIhD379OHcIAw6tgIayhRTbTf6zqAMhI3779NuXWrndpve4VpkM/d&#10;XdlHleUkIJ1+ZDFOxesu8PrvEcdsnoTeRSvxxcgfUoZVhm2yb72Cf9nfq8ANvj86BOqiADpsSbRx&#10;YExIQ/lrFxFC6T/q2gRQ/kq7g8NerAbDPd9rnefA6A8p3W9UOc7hgIkNDRp12D5rf5B81Fh1+sRP&#10;e0zmsjWFwdaeQh04BSANKf4hNQnnUGa217pKkXcV1ucJ5w4f3DZyCW4aaDnkTkkn/DvJvyb7v0dS&#10;BPUwExwESLrU5fHSjN2xObOc5GVAoZmDQTedxNokOO5XfvHLV4JHaQVuoFZ4j2rwrMomkwFAgWI2&#10;HgcDGtIDIJ6k23IwMZUdRJswpl7ONwDWC1Wgkh27a8r0p/R7yJZSxGM7msBCq0Bjb8P/3hnpsW+N&#10;N6GHOCQkDAgBoJC0E0ii7GuEmU1eZLGPPU5gDi540a+hvQFQeaAhh1GxTKJJsJHtLkbtR9XD0ESn&#10;XNAMslQKHhQcaYfhzJHZvxSFlb+Z8UFCYJkFzvISq/vw7sXI9yiUgH1YTRNscHgTJ0m97JbY+Lvr&#10;IcH6+DTxeRPo6qnNeQzQhNS5m+eerH28BjdPtE6cWqwkmst1L/dZUuGVVhGF6ASOO216pLfVSeEj&#10;hnuXVGSMKRtxlAkMVhBTJG+FcOUbfT9Dt042eRGYinGq+YsOVV5dwDVGhqd+SjBntyitspN+FWAv&#10;wmFYIwaR2FxN6NuzFCYVDwVz6Kxkf0zLA99Rjv+9IIx9LM/9WFLYXuCELKUmvfFVMuyDslW6qviw&#10;I2Hqke6Uw7q9HccfHLKZZ/aGzjFUbgbiNXcGtnqg/DAmm20HS+x4tlR+7HxHoTl0rfAfaQMX+zYZ&#10;6fe5XlT29VZB8/C3C/hOppZbn1kBo02npyt5SySFq1mGbW2iElk+Xs0vIseUznTNN7cUX7gsbp8m&#10;PgDQRZpr3/qJS/IbnT4r2v2s3hhI++VkLuR+oLTla94u3gjL4x70BgeheAfylo5Sd1qRsbmO0+RK&#10;s0tNzvMYBS/GXAQgSTRJCJk4grs11vl9oo5XEZMrZuccAnFlsvAQxu7pghDFPt+JKVoKVuy/MxiE&#10;tAsDcP4ifXKyaHP+rHmSsPfRZ+Sz3LCBB1nJsxal0XZWjiUOHKqX4LKcg3AyLD5GbP5cFo/OlSgt&#10;lRDBWxiEu35BimsF1vq72HbGveZ8cfhsgGYxeyj/OpzVazFdoz4PojFFsw5cTV7MBNLR5AqqY0xl&#10;wvfTDbDvCIlwpFxxmTOk9a/D8uuUljzuPg7OwS2MxMMFriAM2jUjU69SmjZD69aikFGGwmh4DbA2&#10;JJvC6pyaM+zy7/vXD1lf5DYCxYRsscldbGWtDnim9lPchkJ6b5OdCu0O/P2lLYkrZnfprIIa2leG&#10;PwU2Z22FxF5Ifha2JnpGjrYqdogUOKN2fIWx38FxjHJoJCV60mbJjCiHgEpjBIYm6fkmoM78tdfN&#10;BQzRHTYOewr1MaQrry2S2VrCMkwEi/P5F2lZoR5srfsbun2gT38bUwIIH7WfBLOsqdodcqdRmH/F&#10;WECKP7US9++nzXNGXiOJEOgOADH02ZKQTJtxpRChffPQbiSFrjvrsgV7UMRVyBT18Zyh/x22//1d&#10;vh8ntxdcmCaUSBMsZCJDS0GdqA+RA3PykroJkq1pTOzv2v3K8b8YGiVT9x3bilTt4dojTT+7NM6j&#10;FDgZpf2QUQUHSdI1DoUlsLm1nMZbWACjL2PMqcNx0kWauePIFYteTKwB9dlgp87+WkngipMzZUWh&#10;tVu5ma7N7GoglAgnpYLgWu2KGWShS694pBMG1DhdbW7zfysnBg2BawjLwAAtBpei3sRKxRmZ1VlW&#10;Fd8ZZ0ydPbUAKcHNqEh0Bt6oQCj5qOB4T/EiWMObOWTxbdjdZ1qdD99Si5PEIxKbJPg5t5L5XXAa&#10;iJb34xZRzcT/aFnNrVB81p8pNPrmscPk5BBdwST2fNxEc157QX+nhSJu1NiHFbwMdtQxFKAE+5ww&#10;vwlNjU3ml1wBzLyXBK23HNVSXJZsuexD5W3c6XDUz8HEy1G5pJ1lVTVvIcMT9o8C3yFbHKBP0Cwt&#10;uswauK1B35xfr2/A0oi+CQnaR6omHQ7ORE5mW/F86pZ36B7OeGPpHgc+fnP0msSobPWMHMOujiIT&#10;U5SCE1kxA4F+2xX2KZNwjX6avgP1ekRTKN5K657MAv9YJVUYFRsPHdzDs3twEgmZ2IzIjMOCByQb&#10;3JO/WxNIUdiXDojxSNa662I0s/gwWh8dGn8KMMGOn1uD6SEfE+PB/UCM4Th5OdLgUMOwXaTPkB5y&#10;opXSh8gC83Vejrgr0vX/5qfOUfjKCb/shNQko60LjufK+3XinRRJYx50GGc+LMAWoRdACHWNYd/2&#10;J0NZ/52lsEKkSDEit9BejnUsOFEHajVhEWygHwOUj68a2e1N6AWb0fVEcuv/pxL//7z906Tm7V2e&#10;br5aYmYkozw6Bla1xVT7JOE2wh3oJQqVtDXFSvuVIZk221fymyKYk0cTnl6UuzQ9Aiu1AYNRc6Wf&#10;coIAD9cWXy/aONRMJSXiRI+2GrLmNsVDeJfc+GsN/+T37CdkQvBVpIQVwIoYutI81Aw4CQGewf37&#10;TJN0m8GZf83IAsh9pNjjuANwcs6mBlJg675uTxZ5wHC0wq78Yjv3rvgZNAUbfogRgPlU8dLwzIX9&#10;LsGVEJ4sURxdtOXWL3swi2pBe4AeaA8ocXqmjUMk/tSJJzDEvmz0bPQCLEUFLOr3JmCO+V8L8L+/&#10;y/fh5An/bvzyVtj41nRrIvcsItrOvhdDGNR2LQCauGvQfwiL4dcXnxuB/sPgOlLNIVcAyn8rm2hL&#10;yTXQnbfXGmGdhhMyziwJDQ1BSV2qnXzC2/FchJn0Gll0ZSVVk+NN59ryIMNj5/O3HngJT3/hWPOh&#10;7IVJQ8/lKGH8Dgof6b7SPCzfBy5ZOhM15XgizsKzZ2D5Db2c2/SfPaBxeUz0QKEh4Fo2EhW+9Dtv&#10;9N3BKpEf/KLnvLXLVxoWNA4o9v/d/hd03vMn8bLoBrGLJRHgp28Nf88HmHDnGiJYBdn/+Y5SSSC/&#10;dUq6vJWWYVMWpKnoEX+eU1kuZC5qc4h+mDvRNvT2eEAelPRizVe/+pbhlhcqeUJdMqKsbbXN50CL&#10;w0jIrjijNqQvIVg83Mq1GctjMVdQTxah7pzGD14+UFnimOQRO2DRZKYWfvliMTkSgux0WZZ/CTMA&#10;00CDOexSmhy2oSsxMqg/YqtW3bKPnHKHDJ0xYc1bpMiy4owW+DYZ0/6jbVdvJIj2ribh9ZAHuae6&#10;vm2OHno3mZvDnvbOE2a79zBFTxiBCB6MA+wlgbEFRCWY/CBhgb6sDVAFVm72snrhTsabjI/WRlyz&#10;r0LdIUALCcRNTyfDQt7W4lNTB4NyBEYlCsD03DFZXBSHDi7lpeEqECq7qQioC6FdCTPa+woY9kDA&#10;4LXi1NPBOVOzui4nQJeN2dtVhx4Y48OivmwCc/dxpEG9tni28M8LGd0qucg50yGQ3f61nAG2D9z8&#10;XFZXHHuc8YG9bJUw9sJXqL6cACmcKKxOidFDRJ0/EzXgo/BkIUUFIil84CygkHRq7mDS6f2yYCV+&#10;SIGZkFRxvOyK/GngWqOxLweuoIgi0nRZYsG+2s5ttJW8Oi7wquQDVkkJtj7++QGwCN/D3NhwK8Ag&#10;cq8lgkOT5nUP6k7m6XpMAsFyahOB90zKy2dV3e6Q3bALdwdK3QB6tuc78HVxqAnPk8Y9B/YQX3S0&#10;sKCXpRUt63cHqCXtyAIDO4nxsJv6tPXWv9fy/PeK0qIs+m7xP98n8XIwRdPTLyGihOZlgKmsP2Jy&#10;bUA36Ng0Sxp8y8A6MMQLXIzgEbFAKuzn7/HCw+TJBoJwZr/co2nrEfEFxvgZ7elCH5sQTChvNnkq&#10;ByS8eA/wvUj1kec3/ghpq+MD3qJMm5LsK20vK0+dUWaKOeAknLiivuLp7KuULk3RlP0UbayWgN1Z&#10;/UOKP237d/BidT2hUyn8zeCL7cI8QkxyocT7pXmykL9YDSTjK/A76jdZ1aUO9WJdciJ7WfSkJKN2&#10;QKwHlWpy4Iw9l2lTr2XYeIdkidQaaFhMp2Tam5sIZZpL6aIaRTK2oBwwZVKkbx10klQ84dAM/QbK&#10;8s/HjOkgvlzCwDDFq/iUQeOqS3khqLnvKpx3WTTp51vOraSe51wh66HxRuCKfWWgrz83zKXHvatD&#10;LbFFk3uREvN4cFHokn9cp60pXKJ4BWUcgVcOwhN/umWRFqlWys4xVOZz/QLlMMbqOHDEZjiTfIRr&#10;PsjQEeMB/5svD7FOySSK1InMFDWrf0gRg859F7/AFA35ohvxSPfxLxAVWoMll1nBacT8g5VAe9Is&#10;Lpz3N0rGieoUdSTvWAW9ASRYiaUnqNtnACQtqPclFmGhJ8J5z1EihS/yjpcVekj0Y1XRLKGvimgT&#10;rqtlnDDlx4plZPFLivf01q5ywkQFDtXYNt96uJIT1ROiSpyi3ZnzbQ4kWWfNpzUv02x2awIa5vly&#10;7vA2H08clDuWmITh0JNT9PB+ShfMhtzpKqEFFRdUzeTOPT6DsdlwpwHPZf+MKwwktBf0bM5r663d&#10;yhPVwg1ztTcj2eQSc/zAo6lWEXn2debwOiK8bi0ZqfT6C3YkTWRyAO4F4TjXtIFN6acxsDx4b9kp&#10;aXfuNqJmT2uQEvbC3RAqw7XNUIMQ9Fzx4o5/23af9Pvuhh7slcNdstz5z3KDp2aS3jWOr5CrjmT/&#10;/hS5mem7AmsmL9kOoiQH2ycrIk5ZWQ6tDj0espaxaftxJVStL1INd+y09S64egDHmU/jXjAX0bzF&#10;ygi2MZRwnXj3rWGhx/jHZLF33eztZJ221sGNeXICSV9jdTKdAUCdhK8ov5mWTSuhCNaO+YsLiLMv&#10;pH8/HWqtqTnmz7mzd6bQBpx7t08jP6SCzxJ6MjDZGW+wB5q92IdWmsg+cvstXjT07IP6bg8iYGhe&#10;y3gtYvAAxD7fy6tBD6h+414JQ75tgws9hJcvFb/Gr0Ep7zUdfVhLHigJSWeiEJapxw+pTV3HRho2&#10;iTQsbn6UTVWjLwd28hrUqI8NoV7YgI34Np2BlhMwJaUeAo57ylrEnP6NAfl4eSnvq/IsG14JenZt&#10;jOwDTXfwyxb/kIJrnYvEZbeWql3qai9+fVZY1TMGw//wlHSWmUJwL7O7ExGnSVRFt9DVKB16PX++&#10;m0Cypp+BI71jmCC6lCkyFFpRdYo4xRkyOS9Sq/Tav22kizblB1I7lFoWF5tJx4mkobpBE6RKf4ND&#10;ZDAxHSXRRPPDa6BGyx3DAmzF4LlUq9D3r1PfR/0PZvntX59n9jFKUmPgJ7ok/hu/RnR9pQl90No6&#10;jknoGFVx8HRHPHN2ypC10XjeThBmCyqDumNSacjvxr27eio9s8akzdofBTJHNpmv4+UMT9f501YV&#10;b4JPStZmjnpubMRWoSehSWLI14Sfq0dg04usBsaMbLjq2PKF2cT7ggQ3xa5QQkdyTpg2wSGA1B8y&#10;MOPgylVYY/x0GD8HnSwjr8SvbRtRVocNJNoo4D/brqBLiWJUX7lOklng3+tD7tUpc+dUBk5BOrYd&#10;aFk361iQOoyreKYzjBYVN3Ims5yAXmAuFO1jteYKNWqn9HZcxL4PdmyGlEBEeM9nMEa0VZ264hSi&#10;GZge01Th3/uLZdFsJmvZHTCvGgj/CI7jTz2/ApyUw/WhMJmcVoiE6Ofj4p/KKsZ8wK25MjkPWaV1&#10;BRtBSuDg6xg25ShUrOAXqw/BXzfjZMXv6H/GPfoTfxUd62YEwCpcMh2wA1Oxaz1lyHO/AmvJdePM&#10;Pe7YTGGjyLQNKSlAqzt6F/zD4KuB0a0cucwLh/272NmK2ViTDUfj05FG+5lb3O+oO/cuimkODWB9&#10;vzNQ8UqqHlopwv2uxYVrPiSLfIvCAuvg/sBiOnMRLGg+DVt5CuG2h2PyleVJI9xAJja35zwBHfOW&#10;WTVza8a7l1QKB0EOQXZcJQ/NXcfTvH5HVbRpbwa1YnhdGmjQuSOcVLyGU2+vdT14F2k0gKRglWVd&#10;CcGVFFQSZ7BGAPnfgruRTnGRXRPS416eKGQqJUBh9H1LArYtFWx0JprcBwa85Ht4DaYK3/ra5yK3&#10;kF3b9k/gUFMwfx30Cm8aKut/fQjpIYlMJniaFd5MPuzpdRlgkh2+qj2X3UT0w62EwopelR5QuvSq&#10;BMOXDB+YgfoXaHJDTou01OUhW6LeYvfYec6k6gecP2G5K85P90ILojBtLG+XnkPnaTwsXBKggPam&#10;c4vlJHqncc2vZYW3zwN0lS3EX4fBIibMI2qsdmCIt0UXbUx5KosL6SGUHQ6R7sW/Rtqxcsm9bGOL&#10;tgGc7wkG4n5eKhvj80z9f0gp0s/GJchq5KIXez16r8awujIJ4pJUEtTknL2Cknuj9l5Hc1OT+QyW&#10;6WXg1Uhphu+jCh9wujdEzxNlpD/GBnhWIfAxL7+jhN6tulQydyXS8QTGWZF+AVaPfizhnu/2k4zV&#10;osPIWHsdmD2SHLe6h/5gI+q1GnkgGKvHvrwhxnY1+152xdWWmU5ZedLHFjlFEmQSDEM8sPqf85Pw&#10;/gqyUHRAeYUvsAzbQ3CnR8a0DUXbkJWeUXAzL1iOtM6JNARt9nLEJz+V3YHc02VGbkRKqrl4/iAY&#10;FfDcsIOvDEtkzA4I2QHK226MbV4CqyClUS3+H9k98AkHXhriRI9l5ZHuE2TRkcsosXQ5Gi88MAo9&#10;k8kmeIHVXpewPkJLOZ9xp8jv+IxNpfKa+ml6QPGmQtCplCGVC+Jq3gznJyYHkE8E1cGqMHs9Lh9F&#10;EmYn7J8ewssU0pCKWBj6980wC2oh3aWGP6T2JAf+w2YWCOHXjJcgP2kLtCZPsowNDp2YcEr0E5o0&#10;jV999y47/1B277XQYC+fa9Ix30RrjO+3Uy+yXuD4cqcBy7JniNS+XhFiO7mW3FzsIN36xZG13Z5U&#10;ZO72sc9ARWYkOscGdigS4Fc6HNUTRYVciD+XewTo01d2HmTYNF8l5meIhwVuhfRuoohKPTaAiMwU&#10;GIJ52sk7nQNwo8Ikw/UIekxELEKG92iYh3fjo25s4XOlA2hY7+7WpDOeQeb++/r/8q0TbCdPruXq&#10;YMuS4du9pLRNlr7Fz7gSVxxDhpIyCbDfrGOIYHG2hfNcOYUZo9613mIaGguoK7TRrAOHGFn0FSUa&#10;eyS3FA5li/eumxzRIfLH4806JlubLhXG8x7613KuPeqyicwsszgE8eZ31+PWnBWybTHvKwcmpumP&#10;HSGlMDZAEToYq45+6DbXrUxDunmTEHi3pjYOTe7UtycDUNpZJ+gwMAeYcp8n2Ca7MN+PtKUJUOOE&#10;j/8hdRfcB4xgXZcfNSE4XbthUvkIpLponLrqNnGAZyZWqkATuT0P4R1CTdfGVPrv0AFDajb7+Vmn&#10;T9dsKq8bRTixRjoMv83uEnhrAHZYcu7oXU4EeTpWbpIwkvTChSk0K4oIlOK+/CF1hXYv403lnbFi&#10;ssAT9sij1meiReKn+DUOcARAP0ShKsWglRcsoHhHYcOdJ4LqR4btoV4i25rgp6ciHEq1D4B8Y6Pp&#10;7eOENtmeVT76CvDtb8uB2+ECE36l7l6xdR16MJXn5RkOz7mOrvp0Sz+Q0Kbas9nQy0P5I0HsEglm&#10;KFlzNJ4Tq7ojdlFjae6nkzMImj89rNY/twqMVgQm74noQHmnCAGzGkdoC+pxzBXQ5tkZSYTLucA0&#10;vlZipNxHuUJ9qk4TnDe+wI2m6MInLVKv3hyaMyAW0cZIieCT7hXthhBH/Ti4dKbSo9VKhhxCyeCE&#10;56OMWlBm8FRvCrHAf/nuWYNk1pU6+Aj11ySIfkipI/HNIehpnCxhkNjAKIK61OnBVac21T1HF3Em&#10;uozW6W9IlEYKfT9vK0Pm68+l8PU3xFeCCFW1Ve2qOeWWog0c06LK9g2cpPC1EJYKFUn/+H6myeir&#10;e3KKG+wKDZKNCDy/5w8bLFN8OqpgIK7SPewnwPCWEDR7rBjie66aIKCSuiyOeD92ZTgbpRghQmeL&#10;TDjDJkvgkNAcIqPzFcDgW62Tl3K+IfqDk0p2L/UiYXNgvZQ1cVFcab24U9YExxuQvMoy69QCHdFG&#10;XU3xnCw4/aWJnHhshYYcdlsXweaqXK/fvwbhPBzCTS2BC7yH2Vscgq0wUKjpFAcns6eFughXO+OI&#10;1NXKnqJtWu3RV6NlBfzjCE/jljDfB1ZRzhILrVML3Hkat4XtPq8kfxuKNgmcxphtPG+x7+e8NEW1&#10;uQShciVGHfshxW4ATaQ/G6+HlBHv7SoqPGBp/QTKoyAt3lbj0OZQhalX94mOoEZYS94NyCU5A/Tl&#10;84iJ+fTW8UXZ8UK85FeYQwczB50y5fWNVM0k4iv73Izz5w9hOSzPvXGn5ldtZ4XufSp5kQvjahDm&#10;aSgBq1WPcP2CWX+kfW+YXuLw/V228ceHN31QpfEqbIxyaj7l7YcfUvqX/5+3DJevmlONsjo3cggP&#10;araupYif/dUhYgiuNAdztnRuAm9Q6/BDVd66SA7SOD89qBKZUEHvgteMg5Ye2W5fJnrWd64Emo2E&#10;Kh/8x3XJbY3Cx7TLQdUdfZUhgoEzMwHE50vb0tO0gOV+S5ie86bRh/tMu5ijzQtFVnFGLNlR8pgl&#10;YYxKEcpGF0PXYkuxN5qRLPqDa1gZbF/H2vLiinJlaQujbTnzgpalovmW3VXKv1OZBY8K2QcLUSvV&#10;97iF5K/DAlPmI7kzjeyGH1I1TG+VqdxdAXhKEd9S3N74+Isw8A+ofxA2q0YedhHU1IRUU9hAkvhZ&#10;yOiZ36RT1Y8bGyMBHLkFcNat4n924e5MPya/i1Vprkc4INI9bQ/qFFJq9Bh9H25K+d/21nsaXbwL&#10;vJVK0796XD7kZ+zquT7WlBQxdNdnuh1UjSgchTJsU3PIwyyc3MgN9BFsRy/GVwXSozaNmuEvhpq1&#10;itTX1f2mE9V/Gdx8Sz2Li+mpNScUXdXBbjlce1togovqGTtNKHJQA1up+HyZHs+brN6N3A5vPJYL&#10;eMt8QA0Zo+xJEMTcKuFQYmC3rUOPk+XmZMW8svuncfcWALok9Qi3/vsJQeoCwwAAlzXsrYXkChrQ&#10;u8SAUupV98BXycP/tM+lOtMGR9GQo2qk+MpNm0uwNFdD8v+wC07eTm6QsUxfleXoXu7+iuet5bOP&#10;muDe63yx1ifEJ7l9eOfvFI3egtvFEycCh2YUE5NQ4pH6vsnrWj74CsrMkMP1UJ1B9ZOXie4ZA4xM&#10;XOkS5j3mfP19PZ1mxD3nDzvEgEzmuOdEDp8s8koX6YXg5DFVhphgjgwptia1Ron0ICjJAF7o4ikJ&#10;1m1hJQGsoG1fAhACNLVLn3lXIPASgw0/fpF+AnLMcen4Wk7IBRBz8CaLtz76HyRVOgqrl+kTqTUr&#10;YbGps1BW9CSlXR0RbTOxsRFNgXkA57gBypw9dR4W3ujVsKxQ9PfTl74Yn90VuerMsELsBs8zTH78&#10;ropYkt67AU66zntwrrD1HbUUnWAXgqxhwjqycPHQlFKAhaUSXefSTJDqp/p/xH0vi/cZxQGj2jyv&#10;iBAWY+WQ9a78zHP5DfqatvlBnfsZN40cc56lMkpV/gRG8g83L4DLI4jxAKjQ2+fitEp4eQRyJciy&#10;CdcvFj7pUHcazE7ej0+f7TVch8+U4JePoSIhs8wOV+KjZyMSW/+EpwHOyqwUhQHEw/gpRzWbrv2/&#10;lQDmtn2bYUiPT2myaRNYPQa08//d+pL01LcexEqWsHX+Sx58kYba2VVSp08kf5HW7GWstWPKZsm3&#10;aPtPZPW4zs8Kp77YMHn1nPnaDCVTd2dreZte4yDCco84ij9wmF7xutKeWNmxnWrujMWx7dlhCwIw&#10;2w7xa4G6ZT1cc7ndxJAg8X5x/GXNlZadh9+WdWJX7Vla9Fu4ZVoB9C7cPNszBmPV36p5wbrSMyH8&#10;m6B9pdCdFL4s6rm9HFJiaMMKNj5VFME+w3gTaiFrkJNetoR/btsj9QYHudJihXp91Ss8L+VQm3iL&#10;TLaDD75To/EGpvEqsGM20bfAyNqUo+regW2hwNlYwqeIBX4SKWf6bfKWZK7+D6kmpiv49i8Sefvb&#10;0bobcR0iQtO11t6mzY1fynpc0pgOnodSjvQ5YhrNrNXuvrrhJI6AegZrC/nQerZM4M67fvxtpVok&#10;n9Cx9G4fZRoZxkyYXsUhXIVAfUIPY71DfvGzxCik2aeY9Udur7CglnCuOavAR9+qq7Oj8s9yqQhz&#10;hU/XrpX4Xrcrk3kg0duekrqb6EkZk1U06havJXA8go4jon8eFRl5QR1APdituY0dWHw7CViMjaj7&#10;JZ0yV1e9V3+AOvcoMZZc8HhBVzEKP9cyrq2OaLpXKaVePAdnsvazJJFZJBnNe+lBOFY/vuN61lN3&#10;+/wmGnBo7r67dqu4H+Mnkrg65SaH3jNXaKXhSPWblde2bAn8XGmVG+6VCJ5a9b7WYKiWeyl7Ni4+&#10;GDvR9GS9JOEgYbi/ThXpvRMPRMHhWyQxpUnAcb9FHH3FCI+zvl5ZRbd/NYG0fm+aM4it586PvJ9l&#10;XEs+E6tnovtpdbQnDZV3qKZCuauHjVFWQ5oy/3xGjNnbQJG1Hc9YfejL8U+vtIQfzj8eB0XfXlbk&#10;vbpH0Cx594BR7x3jEbNjfTHjm1zPAHHBafJe8yFF+kMtHO7bBQ96j7ilgKWUIrO4b0p8tjajMfX0&#10;XxvM1LE8vt7ComGWtCQjw2Urt1HrwtnQaSl+nWl63fHMp89LrghDj75k3Ld4KZUEGR1g3bqlX8lz&#10;+BuqfJfRBChZFBUBIHAmz1aCmvSwhV5gPyBPPfgrgQJq4ZG+tcmYxvVDwuj0JNqMgbZXsKf7aFsm&#10;Jh81AeFaRQqA10Ci8RoyYnNqPQS9FtmcR690/OIDHV3X22T6IXmb6HqI4gRzmciDe4T/QLvagX0/&#10;dkdge+dYeXq1rQ61/ppJWXUuG3Erajg+IyxbvUJ0EP1AtxWwg7VpSw/EJcw1aXB5RhrFOQb3fpuo&#10;Ep2RaSNHJl7YP02Zh7bzy1+5OIk0U1HKR/VcocUf4Z/r+G56rVZAj7NswkEDqcDWBJW5x+6oz/J+&#10;Nz8p8aW1OL1H8Xxu9VxjkeUfopF2SbIRkilJkMlzbCykpHjsOeX/QbciMq6zKHVE5XOCihL+UHZo&#10;vX9kLi26kF6uvJWbE9Mjgy8loWnd69ZoBxEyO+ytLxRf979WEbZVv8uSVmSohjt5dkS1lHfZpOH6&#10;mG+9CjN83mnPBnx/+JLg2uk0e+iQwXYb5bIUSuZh/AdXYbT1AqFDhvAQV4AGcBCsdBIZkimX8vrE&#10;p8uJX2i1CG3uaxfULevyiDnYqJKvE7F3NdPuieIxtyOEJyLLfaKRDvXyYl10mDAXpX1Q8Eqngxqg&#10;/RpNTc1Ev/0BzttPOfm1fYUSDWcRozzwNHprEndrt7VHdZkEntUQbaDbEjiBtrvbhr3Ss5MNwjop&#10;R1a0l9OmYyz77QVdujOHusv5Dy6it7uDqmEbjORHZLKCdSdJrVqW1RERjSfvEGMbrxMmSoXZ01TX&#10;1Fs+EgmAOrQXO8xcjnzVBQ/uSPZfhKUuekVId0hp3RuPu+c4/PD4drx47x9rEsgbfM0mWaEOX/Rt&#10;i23uuZZh0/fhIProeIH+fpek5kqRUJd7OHvmO/Q2GJtJh3soC8u71FBnluxyMvVSU9azg10OCY+6&#10;vH12yZ0853a+pc8kfYyp4cV/n+Z9mksuIS8e0S0LAwnuS+EnJ+Pi9XCs93PTPBL9wlNFFwsLuddC&#10;ObkfMu0i3c8kODu0rix1d/1eYNhvrLjh6ExE8d+ch16PrZUaG0mZbzOazOTNx7KYKP8oNuqJKd6c&#10;+7CgoFF0RCI/tjf+xVBrVcKQW2SoiUF+Ib0/qyMSfN501woHxc8xlzkKJ7jTtHtT57WN4hsHJnzL&#10;0kOzMiuCc9F3kxC8l8ngKvINy9KIVpycvO4OJatDJ3MzY5lleEr0w2DVmmJL2Zkha8SmGwmkd6+T&#10;e8/33YHe2BJEMYgzqGW0+9ZvPk1UGiPHOEGvHs787L/iJGeFe6u2x8pyF8WIbUQqihVs0dKwIovC&#10;ZJ7LdZRSTh5F6STcjFbTnBGtqq3TQSwTV309IMDTdPT0iKgqShvVaHfwB2xYuuu5bEyh42ufFN6d&#10;t9xlIT0GMp9D08xRN6FF0zyGk9s7YszHc3/FmOkIa63DhQZBPluY5cUKJsvqDuV/yX51xnaq9dod&#10;irbZlZiBSx1RV2ZSykU+PonQohOpyAu14Z4tdc8lmeVG7rLwMO0PGMhlbaXmkp/kkzKwWoHTs4s9&#10;4j/bO9BE+jjbt/4VGX1blZbOtlFj7G2Z22d6qkjdE1rwDWwckIlFkpo6snhBlgMB0Mq/fX6y8L2Z&#10;6yd+5gZYWAjn6Gda2ylkUB6S+AxJQ9tPMtJtU69fUffvPW6jJdDP/79k3q8KmBPJjZDUC3ouzih0&#10;6CE8JCzfTj3Uo/fMvYftn43LqHo9uNeJv3qfsNi2k+8wCJpxIm+OdNmD9eGlvtvrp7eqQH2rLfuS&#10;8CBQ94w1D5Az6SWElVQCGsVFzrdqoWngLKwYTvFMrlr3qXrA0E/4CT9mgWYLFUQ70SJ3fPxLW+Ri&#10;S8eA0OceXW4chLL3trd2avOJnis9n/QzZQCqSBPBmUePkRWrvMIWUNe/RXEcrKMk31X8OdGBop+p&#10;UcsUMJ8Vj10VbX/3LrxXobw82iBg3XhsKFLAM301fsVr7F+CSokD2bCZLD1dETnuGcEQmMp4mQBK&#10;tm4VCSc9XRYDxEs/8dX/Sqnm1kBfRu5EsewIXczMBPwLHWkgtBhauwoPAcy1lb1i5u73ttUIW+Q6&#10;WA915VDnx8K2cEBKYiv3DCTMitfUuxR5VZu+DWSeNhqYoFy0db++Ym9n4kl2ftcTYrmiZgh+K9PW&#10;y6fO/7pIu2fE4EyXgMca59fmh1f9Obz+nFVKxDp7dnmIrOgorVJ5bR4nN1B7CW6pNZFncvLz5/bm&#10;rtZtHU7yfWc63C/fbOnzLyWvau+0NNIpG7s5tsHVLdBYXYt0WqR6/WDW3IZeSU0EiNhUbZ2qUptb&#10;C2jROxHjPs9O3DF2aDZaMqbvnC1NimxjCwEJaNKRJPeHpv6f8qrfCut4/nhyiY8hVgz+twTtlfih&#10;fwz0KMNJSF5tApjKKQh7G/RYgNJw/MRx2e+wzeTBTT25gUmNY1NTeSS/T5pZaxTNTkzimZp96XUf&#10;MD2uQpD+xc06yiuBFblncGr6qUlKRYD6t6hdGW56Sx3TN/UeJinP5/bTemMo6wa7ZPxYlcId/TKW&#10;Jx0YOSwT7tjX4epcd46g1ZiDVCr46uroBLDES8oELoS8qw3XE3NdaO5ctrNI++bc5gR6BPUqy8TG&#10;gnuU0f1Uu/Zao2VroZE8rS3tu8ejZwlHVhaGH6zG6OAFrPMxgfaamcbzXJ1AV80AIJrtUnmX0ZCq&#10;T6a8MH5xgLK6baOtfkuY+a6Cgdo/bn/1/axjcuO5xyM1VxlD0/o014IHLim1xw0jzDXuGDYYzkRR&#10;a6dHmvto8/SPvB6uRxknm12Rscp67YKgha4rFJNQXsVwqgIa7mkxrVsjycKAb0vkELBDNHnC6PV3&#10;UEG1enpkJemJSCm8phWvtgnKKwMlZ6ell9SAiNijJ0PqraiD7ApZbkgxPUo+J8rTgNY+tv0KcVcy&#10;6WPHMpiSfmxbX7EKSrFEbRIs0csnG6Zxy1HNU81a/MwJ/gXj+E+5pwsMVcV6juRICFFEB8VJ+hpA&#10;d6FYHMraN/9eS4CNlhIfSTTcM3qNHImq+xLa5XpKjSkrPQpO2m3xCY07xtTDlWTxb02BHxUycuas&#10;ZJ1tnKKriRM2TeJxbSGCEDtLBme34vQNqOXjhQR/R51Xl/blO3idhb2e+9FO84HsmTjitIvgEWX6&#10;2lPlRa8cFJnvGes8HgGauMLAoTx2DVdjmLk9VjlXaNWZVvf41cZPNM1x7HROyjBerdVXD/Xf3zCm&#10;vyYdFObyrekLEpGXaHTdaAghTNj7aP6Abz/bAr9DnFKoAh2b5MHi9YQ295z8Ml3nhAkdQQDp5jcx&#10;swCrdcknj63htJKat091EBTaLlh/O/bmw1Lv3AJcjxDUE5+tm1V/k4SskraFjkxsuRXpyqVdkFZd&#10;lsJHRiaOT9tPUNpytEM+eLXLCn6fnu3H06U8VMS/YMn64bc0ZoVoDeusPhkxpDRqQxn34w+Rt1nb&#10;W+zISPAYKYU2Tju6Xa7vepO9HSffYB8cPNKcLpkUu4Q5thef9RnySRlGHgr6E3tC7mHqzVre97Ka&#10;NbSGku6wTBgFV8lFdWtJYajX5Aff9Zwumq/vnmEF4o3F43lYS6DmLkYQHym1OCz7IutdX07j9p5Y&#10;k8nNamE6wgOe2l4pHWNC3evhNUS2aWDNb7OZv0is9qYnbcGUzoSIEQuu9PGk9JEyvBpAVckXyMO5&#10;Eby9Odys9MmPcouLRm6Lo6F0nUMxJE4jQyQG1Cv/xcje4s8ysK4jTegvwQVnKXy5dn7N5ttb3hZ0&#10;8iORmjbyeAvNVta+Cdvg4W30ZYd2wbNLnwx0u2SzCrtgz6V0FBg43KyYMDj4aclTpPlE0DYazzJ6&#10;JuUw51uLri9Ni5D5kLL7g0KdOOVim09XcVhGaOyn33hgx3wC8nFFmeJYg61G55c0gTzM0jCIYRw6&#10;AQn8DAbJR7vIlDDhZT9trl7DsInSr5PqAtzZ2xR20K8ypStPylFaD+Mufr29tVv2Czuv4lf2Mav7&#10;j7WOLVdHFt6YTHPVaXHwsdms2T/vyRql6hm4LT/AVWKBLa6MvqIj+HKFYJx+M2Lywteh3RcYbW7p&#10;m5gbEa/09T5LuiHV5+H+wezmYKxS45R4y+91MSrPHtrS9iByrwWtRtZnOTalgtUxnqwlterGXPng&#10;scmy1nCPoFobn6BseWoFwa1I1/tj2umln0PZroe73ESVqP2+/RlrY6/ii304wa1lmv6hw/kW5z0o&#10;pxs6TufnZUaPXNh1/MFE5hjyWNzZPKK8qGVag3LgEZuUm5lV1DXIPW/tE7fBD8Pmk9XkMXUPJ34F&#10;QUZEfGGXq3w0/uVQ6+o3Rny3PUnqA0T0yDQiZ+urXhT+YbWR54IAu551uFL+mf2A9XYW1L67CMrD&#10;rS40tu9w8WM0mPKK6SFbFuG1tSPVOPmCSmwNkmb71LBV/BrtIiqJtmdmcmn+aRqbfQzPczrvZymu&#10;NSMR7N81nx373aoDadkeS65pYkm3Y3KNV76I9iTYRe725K92e9NRrcNv22SqITBrvuxxfEk1eYnd&#10;CmAnW/6oQQVsYnqMgjtmYKn9dL4nrmIhpEu6qZvDr4nzpxhp/zSPPPlOVoykPMKvYPCpx0ons6Mf&#10;3B4xBadcKZuwvMsBL8fJ9e/9kpDXfL+v1DjdPOZB/MQmkknGuLDjKekNtOsWX0cDuIxSnfx7Xkn0&#10;bjHxDIfm52r1t0fcor1x9jfWBa29ofm5I0HcxS44LPWKE1mprNdS6Ngtc6jMeTDZmLsl1CXWOjz5&#10;90RjoM1d8tGK4cbAtwu8iv9EjRPb7JhregtbfRWt0SVlumlPmj9HacVu0L0nx3b1fnI+8rsfMbqY&#10;lrZ57tBWO/WdO/X/EuorsaSxftpfyIQSaR9HCTtGu70X+fKTi83FWjfc5q6rpBEB6upy0i93k9nQ&#10;myaHiOdoQHtTcyXIq+IdwsuwxRzfV+mHEjyErDiLLL577Mkgp0yLLVWI7xfQrYxII5+lqrRsaCle&#10;BxmI9gGzgjusqi2BvVYdvIGzojNjva6e0qJtzLWozpGGHVreSzS8YRY7xUk0G5VPHYktNPdJX24M&#10;Gspg03cUkbvr7o6L5nLqSkFONEynKCO7TTMCf/jypCM5cR91Y2g51T0PtYpjWjI9GKU8TIW7uarP&#10;fMgth8XCRr4YKrMLLmjehx2tpKnkILAJKDSPH8TkG0dVjYMJpV6rYnZ/nfH9yiwrFaZYkctClnnI&#10;sXAVtXtKBSG3L3FPZsvTn720DztWv+OZ46SnJaOoiFFgfSDJjrlMpeUyVx+Z69jLmV/8iveHvo34&#10;ZUfu9oLVV7OEGDlqotnnb3zXf9Rfl4DwBbExlC71BUQ2g07qgKyQiXUa8GfqVYHaHOR8CG3caxlQ&#10;DS/hzmzcnNyiGbh9WsP4UGFO/TRx1PHkFXWKB29EJ4zZ9ZUJbIcOhkCXmiRy4TYp7+SSRZu4B+YX&#10;6h6N8XmZVpTAe5jn8LL+Y6dq1JNv2c48x1anaQpqktbTQi806jHWuFxV7+p4sCdd2UOUuNsxErM4&#10;+paacoFeUfe7YQ/jdyPHFJF9faHmsrJoGeXJ0tPW1dLV/FyfcYsCyMNMlod6pBxs6sI9WI0sv5yb&#10;f96sv9HYykDD98KMN4ltRrsia50qtsQO8GnT5ZCQUfySOubszrvaz2R8N8rFZlLf9xCuAY//Buv5&#10;kAe4QP5UtKOQwbMJ7Uflug3D2TkRMSlNan8v7TQ+AcRcNQEv4wLvngKo+hdsAmALwCFcmyCCA3Ot&#10;rbJG09SIg8+6tLRrodA7laA6N+nY39fefBfn4Nd73kTiBhF0keoPqbVxgWN9Vo+6TL8KHHg30IDX&#10;ojPoxQVFqUGuDM+EQ7zzvC3SJxdpU3pAl7ycFpAav7R17xrI91iopTsNKLQb7I4IVN8pgcn1B3j3&#10;HhJKgBZaAEYqvpd+6FGg2n9NlZ6VYwvjiHexTWZ9x8HthX8fjgvEf8Tt822sTUVVLMu7gFA0I25Y&#10;77Kfsbd7wFjiXLclhpuv7xnfdYEwWio8iTJZezPEz1hrrmu2fm7jhbx98L1SJHVfrBaXPSj9NaNx&#10;MO7tz28PkVeNH9Fv7+g32ti6nw62SVzgGRiirbck5dOzJdSRWANu4phriGDMDnCkU/VHpKAhCzA4&#10;TyXDdQNju/S+Hc3UDrmf1pfTtadPKzdM/cnUxyOiVy3RPkX0sc1X78j7WbKX7vmWdVnZ7lGf6ZJl&#10;/nM6JuMCi2/LtaQMoNhKD0Iv7YG+pQ9LvEyvo3OTdfiJnHc576KbRY8PqxeWjeQx4NDdNRCtlsqS&#10;pntofmjXue2yMMvktxIDHeMc92NpvSq3Bm5sztgc5hXmkAhMG7Pg4PEJBLgvtajnnUBo7bEOFtYB&#10;N+0Wq9NwXZsi05X04qqMaMmSkxveXUhCK6b0/+SUGjj0yd4mZKsGF7pzbU58yT6btDfGs9/pkdLO&#10;+3un2g/UwfXTluPsKiEjUDNP+zuS1SJbKn9z99nzDd9uGhKu+3+pPyLpU2tyCfcBEPt9j6+mRjaj&#10;dMzYLLqkBRsxJOe2Bb3jxxFx36hegTPxPEdxMtWRu4nlExuUXpX8zbxz86MTbg5KL9btDRU7H5FP&#10;2C88ClprCXCxWUebFOpbS9O8B9GVJ6lcMV+mi2Zvr/ZchqjkAYkn41Z94+QEt4n2NhRa0Vfb8p0i&#10;a66WOn/qdqFH7cDrD7ufFmGKHAaTOHP/rqg9UP3YHN7nmF20k9mP7y8dzFu8E5gWzKDPCqo8dopj&#10;/mGUPNNXPthlvxBPux6dg+10IMUqoRdZRURi5EdGVqNq9JqcO6Ylf/11VC0ugLqfmsddYsjwL8Hr&#10;3WDRVuBGa6WPMW5bnr6pX8X3fFFkWqTnVu7zJKHizVBO/fqS7bbPr8TuFdYfcTjbs9/29BH5v8ED&#10;yuW5/l3V7XNIlcAlzLJPwX2YwiYFTLOSKVe824G5BLE3MTSqD6sd1Q7e0T4xrvcyKCLKMCJ14Z9H&#10;FR668OICG7aEGsR025SNkVnqDkavyu1WtmXZKbTFq38Y+Sej1utoSkKbPfgDwqup7rhreQqnZu7q&#10;qYSM/8Ffdfpw7p4/yHLUrRyTBJ12mmijxWH+w6WfJy3Hv1W+0m8hjmanEx4Ur/rgy3MzW9p+n+W5&#10;evnCS1LHv5YEqr24vkBnzDTdoWslpz8mHfUu0xHIi3YbrRBuK+F+Kn4UVjGMbIPWGxrvH25ymV5K&#10;igF1iF+xIxJ3deI7weqe5tCRVbXENy+gbGTbcbXUh/fWqVcVa60PryAvdnfOLStEurc3nZZA7EVU&#10;OsvEqFcc7epR+LJNwdr3dzka+s/4AM1CLe2StA+ryN6bHsJcOta5aRHP8fTE87u0DT4j7S/jHt/y&#10;UVl1bs5nD+F3yK2u9WGPzvIi1c0W3uG6CVB4B2QUcYE3UEPeyWLBUPftb/O3F+ksbaZ3M0XnTlus&#10;rfxMW6Fv7g1VYEy5q41m8hHEBeW+1oerVlYObLs87y9p+3Lu65Alvp8gg+JD4LtF368IsttHieIZ&#10;3VAqXjRo7Byt9lpXNuUyNK+b+24sDjdudNoRt7jh0BJd/7U23xarpUrVfXEdCT7Ts/JcsOno5Ty9&#10;Obg9rmtjn5T6fkYm5nPp4mABAwuJC3xj4BYfBjk4LsXvr3Ibbh2rzGGp02T11b8mdfsP+tYwdiAF&#10;Y9ZVVwyvAOzicilQ3WjOzZf2NHykZyzyF9Soy8DK9uTPEnkovKfxFgcW4QPV/l4+Hu+6yszP8Efb&#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BsPVc4AAACxAgAAGQAAAGRycy9fcmVscy9lMm9Eb2MueG1sLnJlbHO9kk2LwjAQhu+C/yHM3aat&#10;IouYelkWvC7uDxiSaRptPkiirP/egLAoiHvrcWZ4n/c5zHb3a0d2oZiMdwKaqgZGTnplnBbwc/ha&#10;fABLGZ3C0TsScKUEu24+237TiLmE0mBCYoXikoAh57DhPMmBLKbKB3Ll0vtoMZcxah5QnlATb+t6&#10;zeMjA7onJtsrAXGvVsAO11Ca/2f7vjeSPr08W3L5RQU3tnQXIEZNWYAlZfC+XFXHQBr4a4nlNBLL&#10;txLtNBLtW4lmGonmT4I/PVp3A1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OyzAwBbQ29udGVudF9U&#10;eXBlc10ueG1sUEsBAhQACgAAAAAAh07iQAAAAAAAAAAAAAAAAAYAAAAAAAAAAAAQAAAAobEDAF9y&#10;ZWxzL1BLAQIUABQAAAAIAIdO4kCKFGY80QAAAJQBAAALAAAAAAAAAAEAIAAAAMWxAwBfcmVscy8u&#10;cmVsc1BLAQIUAAoAAAAAAIdO4kAAAAAAAAAAAAAAAAAEAAAAAAAAAAAAEAAAAAAAAABkcnMvUEsB&#10;AhQACgAAAAAAh07iQAAAAAAAAAAAAAAAAAoAAAAAAAAAAAAQAAAAv7IDAGRycy9fcmVscy9QSwEC&#10;FAAUAAAACACHTuJAwBsPVc4AAACxAgAAGQAAAAAAAAABACAAAADnsgMAZHJzL19yZWxzL2Uyb0Rv&#10;Yy54bWwucmVsc1BLAQIUABQAAAAIAIdO4kCWQs+e1wAAAAYBAAAPAAAAAAAAAAEAIAAAACIAAABk&#10;cnMvZG93bnJldi54bWxQSwECFAAUAAAACACHTuJAcYslmm8CAACqCgAADgAAAAAAAAABACAAAAAm&#10;AQAAZHJzL2Uyb0RvYy54bWxQSwECFAAKAAAAAACHTuJAAAAAAAAAAAAAAAAACgAAAAAAAAAAABAA&#10;AADBAwAAZHJzL21lZGlhL1BLAQIUABQAAAAIAIdO4kCi+e7LYLcAAG7EAAAVAAAAAAAAAAEAIAAA&#10;ABncAABkcnMvbWVkaWEvaW1hZ2UxLmpwZWdQSwECFAAUAAAACACHTuJAQjHr1f3XAAAG4wAAFQAA&#10;AAAAAAABACAAAADpAwAAZHJzL21lZGlhL2ltYWdlMi5qcGVnUEsBAhQAFAAAAAgAh07iQG49ag9M&#10;1gAAq+IAABUAAAAAAAAAAQAgAAAAItsCAGRycy9tZWRpYS9pbWFnZTMuanBlZ1BLAQIUABQAAAAI&#10;AIdO4kDFeEMGQ0cBAChUAQAVAAAAAAAAAAEAIAAAAKyTAQBkcnMvbWVkaWEvaW1hZ2U0LmpwZWdQ&#10;SwUGAAAAAA0ADQAcAwAAMLUDAAAA&#10;">
                <o:lock v:ext="edit" aspectratio="f"/>
                <v:shape id="_x0000_s1026" o:spid="_x0000_s1026" o:spt="75" type="#_x0000_t75" style="position:absolute;left:0;top:0;height:2168652;width:6059716;" filled="f" o:preferrelative="t" stroked="f" coordsize="21600,21600" o:gfxdata="UEsDBAoAAAAAAIdO4kAAAAAAAAAAAAAAAAAEAAAAZHJzL1BLAwQUAAAACACHTuJA58SEir8AAADe&#10;AAAADwAAAGRycy9kb3ducmV2LnhtbEVP32vCMBB+H/g/hBP2MmbqNsV2RkFBEBVEV/p8NGdb1lxK&#10;kln33y/CwLf7+H7efHkzrbiS841lBeNRAoK4tLrhSkH+tXmdgfABWWNrmRT8koflYvA0x0zbnk90&#10;PYdKxBD2GSqoQ+gyKX1Zk0E/sh1x5C7WGQwRukpqh30MN618S5KpNNhwbKixo3VN5ff5xygodvnx&#10;UOy3+eSlP5RuemxXe7dR6nk4Tj5BBLqFh/jfvdVx/sd7msL9nXiD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EhIq/&#10;AAAA3gAAAA8AAAAAAAAAAQAgAAAAIgAAAGRycy9kb3ducmV2LnhtbFBLAQIUABQAAAAIAIdO4kAz&#10;LwWeOwAAADkAAAAQAAAAAAAAAAEAIAAAAA4BAABkcnMvc2hhcGV4bWwueG1sUEsFBgAAAAAGAAYA&#10;WwEAALgDAAAAAA==&#10;">
                  <v:fill on="f" focussize="0,0"/>
                  <v:stroke on="f"/>
                  <v:imagedata r:id="rId32" o:title=""/>
                  <o:lock v:ext="edit" aspectratio="f"/>
                </v:shape>
                <v:shape id="_x0000_s1026" o:spid="_x0000_s1026" o:spt="75" type="#_x0000_t75" style="position:absolute;left:0;top:2168652;height:2168652;width:6059716;" filled="f" o:preferrelative="t" stroked="f" coordsize="21600,21600" o:gfxdata="UEsDBAoAAAAAAIdO4kAAAAAAAAAAAAAAAAAEAAAAZHJzL1BLAwQUAAAACACHTuJApPfutLoAAADe&#10;AAAADwAAAGRycy9kb3ducmV2LnhtbEVPTWuDQBC9F/Iflin01uyaSonG1UOgJD3WSs6DO1GpOyvu&#10;VpN/3y0UepvH+5yiutlRLDT7wbGGZKtAELfODNxpaD7fnvcgfEA2ODomDXfyUJWbhwJz41b+oKUO&#10;nYgh7HPU0Icw5VL6tieLfusm4shd3WwxRDh30sy4xnA7yp1Sr9LiwLGhx4mOPbVf9bfVsKiMm4vn&#10;PWfNNLTv9anL0hetnx4TdQAR6Bb+xX/us4nz01Ql8PtOvEGW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9+60ugAAAN4A&#10;AAAPAAAAAAAAAAEAIAAAACIAAABkcnMvZG93bnJldi54bWxQSwECFAAUAAAACACHTuJAMy8FnjsA&#10;AAA5AAAAEAAAAAAAAAABACAAAAAJAQAAZHJzL3NoYXBleG1sLnhtbFBLBQYAAAAABgAGAFsBAACz&#10;AwAAAAA=&#10;">
                  <v:fill on="f" focussize="0,0"/>
                  <v:stroke on="f"/>
                  <v:imagedata r:id="rId33" o:title=""/>
                  <o:lock v:ext="edit" aspectratio="f"/>
                </v:shape>
                <v:shape id="_x0000_s1026" o:spid="_x0000_s1026" o:spt="75" type="#_x0000_t75" style="position:absolute;left:0;top:4337304;height:2168652;width:6059716;" filled="f" o:preferrelative="t" stroked="f" coordsize="21600,21600" o:gfxdata="UEsDBAoAAAAAAIdO4kAAAAAAAAAAAAAAAAAEAAAAZHJzL1BLAwQUAAAACACHTuJAED8CT70AAADe&#10;AAAADwAAAGRycy9kb3ducmV2LnhtbEVPzWoCMRC+C32HMEJvmtiKyGr0YGnZXiy79gGmybi7upks&#10;Sar27ZtCwdt8fL+z3t5cLy4UYudZw2yqQBAbbztuNHweXidLEDEhW+w9k4YfirDdPIzWWFh/5You&#10;dWpEDuFYoIY2paGQMpqWHMapH4gzd/TBYcowNNIGvOZw18snpRbSYce5ocWBdi2Zc/3tNJj90bwd&#10;Xj6qUH91sTq9l/a8L7V+HM/UCkSiW7qL/92lzfPnc/UMf+/kG+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PwJPvQAA&#10;AN4AAAAPAAAAAAAAAAEAIAAAACIAAABkcnMvZG93bnJldi54bWxQSwECFAAUAAAACACHTuJAMy8F&#10;njsAAAA5AAAAEAAAAAAAAAABACAAAAAMAQAAZHJzL3NoYXBleG1sLnhtbFBLBQYAAAAABgAGAFsB&#10;AAC2AwAAAAA=&#10;">
                  <v:fill on="f" focussize="0,0"/>
                  <v:stroke on="f"/>
                  <v:imagedata r:id="rId34" o:title=""/>
                  <o:lock v:ext="edit" aspectratio="f"/>
                </v:shape>
                <v:shape id="_x0000_s1026" o:spid="_x0000_s1026" o:spt="75" type="#_x0000_t75" style="position:absolute;left:0;top:6505956;height:2167128;width:6059716;" filled="f" o:preferrelative="t" stroked="f" coordsize="21600,21600" o:gfxdata="UEsDBAoAAAAAAIdO4kAAAAAAAAAAAAAAAAAEAAAAZHJzL1BLAwQUAAAACACHTuJA15BlLsEAAADe&#10;AAAADwAAAGRycy9kb3ducmV2LnhtbEWPQWvCQBCF7wX/wzJCL6K7aVJpU1cP0kIOHqwG8Thkp0kw&#10;Oxuy22j/fbcg9DbDe/O+N6vNzXZipMG3jjUkCwWCuHKm5VpDefyYv4DwAdlg55g0/JCHzXrysMLc&#10;uCt/0ngItYgh7HPU0ITQ51L6qiGLfuF64qh9ucFiiOtQSzPgNYbbTj4ptZQWW46EBnvaNlRdDt82&#10;Ql7TJFP7c7mb4T6twzuedsVS68dpot5ABLqFf/P9ujCxfpapZ/h7J84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5Bl&#10;LsEAAADeAAAADwAAAAAAAAABACAAAAAiAAAAZHJzL2Rvd25yZXYueG1sUEsBAhQAFAAAAAgAh07i&#10;QDMvBZ47AAAAOQAAABAAAAAAAAAAAQAgAAAAEAEAAGRycy9zaGFwZXhtbC54bWxQSwUGAAAAAAYA&#10;BgBbAQAAugMAAAAA&#10;">
                  <v:fill on="f" focussize="0,0"/>
                  <v:stroke on="f"/>
                  <v:imagedata r:id="rId35" o:title=""/>
                  <o:lock v:ext="edit" aspectratio="f"/>
                </v:shape>
                <w10:wrap type="none"/>
                <w10:anchorlock/>
              </v:group>
            </w:pict>
          </mc:Fallback>
        </mc:AlternateContent>
      </w:r>
      <w:r>
        <w:t xml:space="preserve"> </w:t>
      </w:r>
    </w:p>
    <w:p>
      <w:pPr>
        <w:spacing w:after="490" w:line="265" w:lineRule="auto"/>
        <w:ind w:left="10" w:right="262" w:hanging="10"/>
        <w:jc w:val="center"/>
      </w:pPr>
      <w:r>
        <w:rPr>
          <w:rFonts w:ascii="Bookman Old Style" w:hAnsi="Bookman Old Style" w:eastAsia="Bookman Old Style" w:cs="Bookman Old Style"/>
          <w:b/>
          <w:sz w:val="28"/>
        </w:rPr>
        <w:t>REPORT ON THE ACTIVITIES OF THE 8</w:t>
      </w:r>
      <w:r>
        <w:rPr>
          <w:rFonts w:ascii="Bookman Old Style" w:hAnsi="Bookman Old Style" w:eastAsia="Bookman Old Style" w:cs="Bookman Old Style"/>
          <w:b/>
          <w:sz w:val="28"/>
          <w:vertAlign w:val="superscript"/>
        </w:rPr>
        <w:t>TH</w:t>
      </w:r>
      <w:r>
        <w:rPr>
          <w:rFonts w:ascii="Bookman Old Style" w:hAnsi="Bookman Old Style" w:eastAsia="Bookman Old Style" w:cs="Bookman Old Style"/>
          <w:b/>
          <w:sz w:val="28"/>
        </w:rPr>
        <w:t xml:space="preserve"> SENATE </w:t>
      </w:r>
    </w:p>
    <w:p>
      <w:pPr>
        <w:spacing w:after="0" w:line="265" w:lineRule="auto"/>
        <w:ind w:left="10" w:right="260" w:hanging="10"/>
        <w:jc w:val="center"/>
      </w:pPr>
      <w:r>
        <w:rPr>
          <w:rFonts w:ascii="Bookman Old Style" w:hAnsi="Bookman Old Style" w:eastAsia="Bookman Old Style" w:cs="Bookman Old Style"/>
          <w:b/>
          <w:sz w:val="28"/>
        </w:rPr>
        <w:t xml:space="preserve">2015-2019 </w:t>
      </w:r>
    </w:p>
    <w:p>
      <w:pPr>
        <w:spacing w:after="0"/>
      </w:pPr>
      <w:r>
        <w:rPr>
          <w:rFonts w:ascii="Bookman Old Style" w:hAnsi="Bookman Old Style" w:eastAsia="Bookman Old Style" w:cs="Bookman Old Style"/>
          <w:sz w:val="28"/>
        </w:rPr>
        <w:t xml:space="preserve"> </w:t>
      </w:r>
    </w:p>
    <w:p>
      <w:pPr>
        <w:spacing w:after="2"/>
        <w:ind w:left="-5" w:hanging="10"/>
      </w:pPr>
      <w:r>
        <w:rPr>
          <w:rFonts w:ascii="Bookman Old Style" w:hAnsi="Bookman Old Style" w:eastAsia="Bookman Old Style" w:cs="Bookman Old Style"/>
          <w:b/>
          <w:sz w:val="28"/>
        </w:rPr>
        <w:t xml:space="preserve">SENATE COMMITTEE ON NIGERIAN NAVY </w:t>
      </w:r>
    </w:p>
    <w:p>
      <w:pPr>
        <w:spacing w:after="0"/>
      </w:pPr>
      <w:r>
        <w:rPr>
          <w:rFonts w:ascii="Bookman Old Style" w:hAnsi="Bookman Old Style" w:eastAsia="Bookman Old Style" w:cs="Bookman Old Style"/>
          <w:sz w:val="28"/>
        </w:rPr>
        <w:t xml:space="preserve"> </w:t>
      </w:r>
    </w:p>
    <w:p>
      <w:pPr>
        <w:spacing w:after="0"/>
      </w:pPr>
      <w:r>
        <w:rPr>
          <w:rFonts w:ascii="Bookman Old Style" w:hAnsi="Bookman Old Style" w:eastAsia="Bookman Old Style" w:cs="Bookman Old Style"/>
          <w:sz w:val="28"/>
        </w:rPr>
        <w:t xml:space="preserve"> </w:t>
      </w:r>
    </w:p>
    <w:p>
      <w:pPr>
        <w:tabs>
          <w:tab w:val="center" w:pos="3600"/>
          <w:tab w:val="center" w:pos="4320"/>
          <w:tab w:val="center" w:pos="5040"/>
        </w:tabs>
        <w:spacing w:after="2"/>
        <w:ind w:left="-15"/>
      </w:pPr>
      <w:r>
        <w:rPr>
          <w:rFonts w:ascii="Bookman Old Style" w:hAnsi="Bookman Old Style" w:eastAsia="Bookman Old Style" w:cs="Bookman Old Style"/>
          <w:b/>
          <w:sz w:val="28"/>
        </w:rPr>
        <w:t>MEMBERSHIP</w:t>
      </w:r>
      <w:r>
        <w:rPr>
          <w:rFonts w:ascii="Bookman Old Style" w:hAnsi="Bookman Old Style" w:eastAsia="Bookman Old Style" w:cs="Bookman Old Style"/>
          <w:color w:val="FFFFFF"/>
          <w:sz w:val="28"/>
        </w:rPr>
        <w:t>MM</w:t>
      </w:r>
      <w:r>
        <w:rPr>
          <w:rFonts w:ascii="Bookman Old Style" w:hAnsi="Bookman Old Style" w:eastAsia="Bookman Old Style" w:cs="Bookman Old Style"/>
          <w:i/>
          <w:color w:val="FFFFFF"/>
          <w:sz w:val="28"/>
        </w:rPr>
        <w:t xml:space="preserve">  </w:t>
      </w:r>
      <w:r>
        <w:rPr>
          <w:rFonts w:ascii="Bookman Old Style" w:hAnsi="Bookman Old Style" w:eastAsia="Bookman Old Style" w:cs="Bookman Old Style"/>
          <w:i/>
          <w:color w:val="FFFFFF"/>
          <w:sz w:val="28"/>
        </w:rPr>
        <w:tab/>
      </w:r>
      <w:r>
        <w:rPr>
          <w:rFonts w:ascii="Bookman Old Style" w:hAnsi="Bookman Old Style" w:eastAsia="Bookman Old Style" w:cs="Bookman Old Style"/>
          <w:i/>
          <w:color w:val="FFFFFF"/>
          <w:sz w:val="28"/>
        </w:rPr>
        <w:t xml:space="preserve"> </w:t>
      </w:r>
      <w:r>
        <w:rPr>
          <w:rFonts w:ascii="Bookman Old Style" w:hAnsi="Bookman Old Style" w:eastAsia="Bookman Old Style" w:cs="Bookman Old Style"/>
          <w:i/>
          <w:color w:val="FFFFFF"/>
          <w:sz w:val="28"/>
        </w:rPr>
        <w:tab/>
      </w:r>
      <w:r>
        <w:rPr>
          <w:rFonts w:ascii="Bookman Old Style" w:hAnsi="Bookman Old Style" w:eastAsia="Bookman Old Style" w:cs="Bookman Old Style"/>
          <w:i/>
          <w:color w:val="FFFFFF"/>
          <w:sz w:val="28"/>
        </w:rPr>
        <w:t xml:space="preserve"> </w:t>
      </w:r>
      <w:r>
        <w:rPr>
          <w:rFonts w:ascii="Bookman Old Style" w:hAnsi="Bookman Old Style" w:eastAsia="Bookman Old Style" w:cs="Bookman Old Style"/>
          <w:i/>
          <w:color w:val="FFFFFF"/>
          <w:sz w:val="28"/>
        </w:rPr>
        <w:tab/>
      </w:r>
      <w:r>
        <w:rPr>
          <w:rFonts w:ascii="Bookman Old Style" w:hAnsi="Bookman Old Style" w:eastAsia="Bookman Old Style" w:cs="Bookman Old Style"/>
          <w:sz w:val="28"/>
        </w:rPr>
        <w:t xml:space="preserve"> </w:t>
      </w:r>
    </w:p>
    <w:p>
      <w:pPr>
        <w:numPr>
          <w:ilvl w:val="0"/>
          <w:numId w:val="99"/>
        </w:numPr>
        <w:spacing w:after="191" w:line="258" w:lineRule="auto"/>
        <w:ind w:right="245" w:hanging="721"/>
        <w:jc w:val="both"/>
      </w:pPr>
      <w:r>
        <w:rPr>
          <w:rFonts w:ascii="Bookman Old Style" w:hAnsi="Bookman Old Style" w:eastAsia="Bookman Old Style" w:cs="Bookman Old Style"/>
          <w:color w:val="0D0D0D"/>
          <w:sz w:val="28"/>
        </w:rPr>
        <w:t xml:space="preserve">Sen. IsahHammaMisau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Chairman </w:t>
      </w:r>
    </w:p>
    <w:p>
      <w:pPr>
        <w:numPr>
          <w:ilvl w:val="0"/>
          <w:numId w:val="99"/>
        </w:numPr>
        <w:spacing w:after="191" w:line="258" w:lineRule="auto"/>
        <w:ind w:right="245" w:hanging="721"/>
        <w:jc w:val="both"/>
      </w:pPr>
      <w:r>
        <w:rPr>
          <w:rFonts w:ascii="Bookman Old Style" w:hAnsi="Bookman Old Style" w:eastAsia="Bookman Old Style" w:cs="Bookman Old Style"/>
          <w:color w:val="0D0D0D"/>
          <w:sz w:val="28"/>
        </w:rPr>
        <w:t xml:space="preserve">Sen. Osinakachukwu T. Ideozu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Vice-Chairman </w:t>
      </w:r>
    </w:p>
    <w:p>
      <w:pPr>
        <w:numPr>
          <w:ilvl w:val="0"/>
          <w:numId w:val="99"/>
        </w:numPr>
        <w:spacing w:after="191" w:line="258" w:lineRule="auto"/>
        <w:ind w:right="245" w:hanging="721"/>
        <w:jc w:val="both"/>
      </w:pPr>
      <w:r>
        <w:rPr>
          <w:rFonts w:ascii="Bookman Old Style" w:hAnsi="Bookman Old Style" w:eastAsia="Bookman Old Style" w:cs="Bookman Old Style"/>
          <w:color w:val="0D0D0D"/>
          <w:sz w:val="28"/>
        </w:rPr>
        <w:t xml:space="preserve">Sen.  Abdul-Aziz M. Nyako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Member </w:t>
      </w:r>
    </w:p>
    <w:p>
      <w:pPr>
        <w:numPr>
          <w:ilvl w:val="0"/>
          <w:numId w:val="99"/>
        </w:numPr>
        <w:spacing w:after="191" w:line="258" w:lineRule="auto"/>
        <w:ind w:right="245" w:hanging="721"/>
        <w:jc w:val="both"/>
      </w:pPr>
      <w:r>
        <w:rPr>
          <w:rFonts w:ascii="Bookman Old Style" w:hAnsi="Bookman Old Style" w:eastAsia="Bookman Old Style" w:cs="Bookman Old Style"/>
          <w:color w:val="0D0D0D"/>
          <w:sz w:val="28"/>
        </w:rPr>
        <w:t xml:space="preserve">Sen.  Stella A. Oduah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Member </w:t>
      </w:r>
    </w:p>
    <w:p>
      <w:pPr>
        <w:numPr>
          <w:ilvl w:val="0"/>
          <w:numId w:val="99"/>
        </w:numPr>
        <w:spacing w:after="191" w:line="258" w:lineRule="auto"/>
        <w:ind w:right="245" w:hanging="721"/>
        <w:jc w:val="both"/>
      </w:pPr>
      <w:r>
        <w:rPr>
          <w:rFonts w:ascii="Bookman Old Style" w:hAnsi="Bookman Old Style" w:eastAsia="Bookman Old Style" w:cs="Bookman Old Style"/>
          <w:color w:val="0D0D0D"/>
          <w:sz w:val="28"/>
        </w:rPr>
        <w:t xml:space="preserve">Sen.  Danjuma La’ah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Member </w:t>
      </w:r>
    </w:p>
    <w:p>
      <w:pPr>
        <w:numPr>
          <w:ilvl w:val="0"/>
          <w:numId w:val="99"/>
        </w:numPr>
        <w:spacing w:after="191" w:line="258" w:lineRule="auto"/>
        <w:ind w:right="245" w:hanging="721"/>
        <w:jc w:val="both"/>
      </w:pPr>
      <w:r>
        <w:rPr>
          <w:rFonts w:ascii="Bookman Old Style" w:hAnsi="Bookman Old Style" w:eastAsia="Bookman Old Style" w:cs="Bookman Old Style"/>
          <w:color w:val="0D0D0D"/>
          <w:sz w:val="28"/>
        </w:rPr>
        <w:t xml:space="preserve">Sen.  Francis Alimikhena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Member </w:t>
      </w:r>
    </w:p>
    <w:p>
      <w:pPr>
        <w:numPr>
          <w:ilvl w:val="0"/>
          <w:numId w:val="99"/>
        </w:numPr>
        <w:spacing w:after="191" w:line="258" w:lineRule="auto"/>
        <w:ind w:right="245" w:hanging="721"/>
        <w:jc w:val="both"/>
      </w:pPr>
      <w:r>
        <w:rPr>
          <w:rFonts w:ascii="Bookman Old Style" w:hAnsi="Bookman Old Style" w:eastAsia="Bookman Old Style" w:cs="Bookman Old Style"/>
          <w:color w:val="0D0D0D"/>
          <w:sz w:val="28"/>
        </w:rPr>
        <w:t xml:space="preserve">Sen.  Ahmed Ogembe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Member </w:t>
      </w:r>
    </w:p>
    <w:p>
      <w:pPr>
        <w:numPr>
          <w:ilvl w:val="0"/>
          <w:numId w:val="99"/>
        </w:numPr>
        <w:spacing w:line="258" w:lineRule="auto"/>
        <w:ind w:right="245" w:hanging="721"/>
        <w:jc w:val="both"/>
      </w:pPr>
      <w:r>
        <w:rPr>
          <w:rFonts w:ascii="Bookman Old Style" w:hAnsi="Bookman Old Style" w:eastAsia="Bookman Old Style" w:cs="Bookman Old Style"/>
          <w:color w:val="0D0D0D"/>
          <w:sz w:val="28"/>
        </w:rPr>
        <w:t xml:space="preserve">Sen.  Umar I. Kurfi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 </w:t>
      </w:r>
      <w:r>
        <w:rPr>
          <w:rFonts w:ascii="Bookman Old Style" w:hAnsi="Bookman Old Style" w:eastAsia="Bookman Old Style" w:cs="Bookman Old Style"/>
          <w:color w:val="0D0D0D"/>
          <w:sz w:val="28"/>
        </w:rPr>
        <w:tab/>
      </w:r>
      <w:r>
        <w:rPr>
          <w:rFonts w:ascii="Bookman Old Style" w:hAnsi="Bookman Old Style" w:eastAsia="Bookman Old Style" w:cs="Bookman Old Style"/>
          <w:color w:val="0D0D0D"/>
          <w:sz w:val="28"/>
        </w:rPr>
        <w:t xml:space="preserve">Member </w:t>
      </w:r>
    </w:p>
    <w:p>
      <w:pPr>
        <w:numPr>
          <w:ilvl w:val="0"/>
          <w:numId w:val="99"/>
        </w:numPr>
        <w:spacing w:after="0" w:line="374" w:lineRule="auto"/>
        <w:ind w:right="245" w:hanging="721"/>
        <w:jc w:val="both"/>
      </w:pPr>
      <w:r>
        <w:rPr>
          <w:rFonts w:ascii="Bookman Old Style" w:hAnsi="Bookman Old Style" w:eastAsia="Bookman Old Style" w:cs="Bookman Old Style"/>
          <w:color w:val="0D0D0D"/>
          <w:sz w:val="28"/>
        </w:rPr>
        <w:t xml:space="preserve">Sen.  Robert A. Boroffice   - Member 10. Sen.  Hope O. Uzodinma   - Member </w:t>
      </w:r>
    </w:p>
    <w:p>
      <w:pPr>
        <w:spacing w:after="157"/>
        <w:ind w:left="720"/>
      </w:pPr>
      <w:r>
        <w:rPr>
          <w:rFonts w:ascii="Bookman Old Style" w:hAnsi="Bookman Old Style" w:eastAsia="Bookman Old Style" w:cs="Bookman Old Style"/>
          <w:color w:val="0D0D0D"/>
          <w:sz w:val="28"/>
        </w:rPr>
        <w:t xml:space="preserve"> </w:t>
      </w:r>
    </w:p>
    <w:p>
      <w:pPr>
        <w:spacing w:after="2"/>
        <w:ind w:left="-5" w:hanging="10"/>
      </w:pPr>
      <w:r>
        <w:rPr>
          <w:rFonts w:ascii="Bookman Old Style" w:hAnsi="Bookman Old Style" w:eastAsia="Bookman Old Style" w:cs="Bookman Old Style"/>
          <w:b/>
          <w:sz w:val="28"/>
        </w:rPr>
        <w:t xml:space="preserve">JURISDICTION </w:t>
      </w:r>
    </w:p>
    <w:p>
      <w:pPr>
        <w:spacing w:after="198" w:line="249" w:lineRule="auto"/>
        <w:ind w:left="715" w:right="245" w:hanging="10"/>
        <w:jc w:val="both"/>
      </w:pPr>
      <w:r>
        <w:rPr>
          <w:rFonts w:ascii="Bookman Old Style" w:hAnsi="Bookman Old Style" w:eastAsia="Bookman Old Style" w:cs="Bookman Old Style"/>
          <w:sz w:val="28"/>
        </w:rPr>
        <w:t xml:space="preserve">The Committee is mandated to among other things, carry out the following duties: </w:t>
      </w:r>
    </w:p>
    <w:p>
      <w:pPr>
        <w:numPr>
          <w:ilvl w:val="0"/>
          <w:numId w:val="100"/>
        </w:numPr>
        <w:spacing w:after="14" w:line="249" w:lineRule="auto"/>
        <w:ind w:right="245" w:hanging="721"/>
        <w:jc w:val="both"/>
      </w:pPr>
      <w:r>
        <w:rPr>
          <w:rFonts w:ascii="Bookman Old Style" w:hAnsi="Bookman Old Style" w:eastAsia="Bookman Old Style" w:cs="Bookman Old Style"/>
          <w:sz w:val="28"/>
        </w:rPr>
        <w:t xml:space="preserve">Payment, Promotion, Retirement and other benefit and privileges of Officers and Ratings of the Nigerian Navy. </w:t>
      </w:r>
    </w:p>
    <w:p>
      <w:pPr>
        <w:numPr>
          <w:ilvl w:val="0"/>
          <w:numId w:val="100"/>
        </w:numPr>
        <w:spacing w:after="14" w:line="249" w:lineRule="auto"/>
        <w:ind w:right="245" w:hanging="721"/>
        <w:jc w:val="both"/>
      </w:pPr>
      <w:r>
        <w:rPr>
          <w:rFonts w:ascii="Bookman Old Style" w:hAnsi="Bookman Old Style" w:eastAsia="Bookman Old Style" w:cs="Bookman Old Style"/>
          <w:sz w:val="28"/>
        </w:rPr>
        <w:t xml:space="preserve">Establish the Size and Composition of the Navy </w:t>
      </w:r>
    </w:p>
    <w:p>
      <w:pPr>
        <w:numPr>
          <w:ilvl w:val="0"/>
          <w:numId w:val="100"/>
        </w:numPr>
        <w:spacing w:after="198" w:line="249" w:lineRule="auto"/>
        <w:ind w:right="245" w:hanging="721"/>
        <w:jc w:val="both"/>
      </w:pPr>
      <w:r>
        <w:rPr>
          <w:rFonts w:ascii="Bookman Old Style" w:hAnsi="Bookman Old Style" w:eastAsia="Bookman Old Style" w:cs="Bookman Old Style"/>
          <w:sz w:val="28"/>
        </w:rPr>
        <w:t xml:space="preserve">Carry out Scientific, Research and Developments in the support  of the Navy. </w:t>
      </w:r>
    </w:p>
    <w:p>
      <w:pPr>
        <w:numPr>
          <w:ilvl w:val="0"/>
          <w:numId w:val="100"/>
        </w:numPr>
        <w:spacing w:after="201" w:line="249" w:lineRule="auto"/>
        <w:ind w:right="245" w:hanging="721"/>
        <w:jc w:val="both"/>
      </w:pPr>
      <w:r>
        <w:rPr>
          <w:rFonts w:ascii="Bookman Old Style" w:hAnsi="Bookman Old Style" w:eastAsia="Bookman Old Style" w:cs="Bookman Old Style"/>
          <w:sz w:val="28"/>
        </w:rPr>
        <w:t xml:space="preserve">Development of Navy Barracks </w:t>
      </w:r>
    </w:p>
    <w:p>
      <w:pPr>
        <w:numPr>
          <w:ilvl w:val="0"/>
          <w:numId w:val="100"/>
        </w:numPr>
        <w:spacing w:after="14" w:line="249" w:lineRule="auto"/>
        <w:ind w:right="245" w:hanging="721"/>
        <w:jc w:val="both"/>
      </w:pPr>
      <w:r>
        <w:rPr>
          <w:rFonts w:ascii="Bookman Old Style" w:hAnsi="Bookman Old Style" w:eastAsia="Bookman Old Style" w:cs="Bookman Old Style"/>
          <w:sz w:val="28"/>
        </w:rPr>
        <w:t xml:space="preserve">Navy Cadets </w:t>
      </w:r>
    </w:p>
    <w:p>
      <w:pPr>
        <w:numPr>
          <w:ilvl w:val="0"/>
          <w:numId w:val="100"/>
        </w:numPr>
        <w:spacing w:after="14" w:line="249" w:lineRule="auto"/>
        <w:ind w:right="245" w:hanging="721"/>
        <w:jc w:val="both"/>
      </w:pPr>
      <w:r>
        <w:rPr>
          <w:rFonts w:ascii="Bookman Old Style" w:hAnsi="Bookman Old Style" w:eastAsia="Bookman Old Style" w:cs="Bookman Old Style"/>
          <w:sz w:val="28"/>
        </w:rPr>
        <w:t xml:space="preserve">Clearance of Foreign Military Warships </w:t>
      </w:r>
    </w:p>
    <w:p>
      <w:pPr>
        <w:numPr>
          <w:ilvl w:val="0"/>
          <w:numId w:val="100"/>
        </w:numPr>
        <w:spacing w:after="14" w:line="249" w:lineRule="auto"/>
        <w:ind w:right="245" w:hanging="721"/>
        <w:jc w:val="both"/>
      </w:pPr>
      <w:r>
        <w:rPr>
          <w:rFonts w:ascii="Bookman Old Style" w:hAnsi="Bookman Old Style" w:eastAsia="Bookman Old Style" w:cs="Bookman Old Style"/>
          <w:sz w:val="28"/>
        </w:rPr>
        <w:t xml:space="preserve">Resettlement scheme for serving members of the Navy </w:t>
      </w:r>
    </w:p>
    <w:p>
      <w:pPr>
        <w:numPr>
          <w:ilvl w:val="0"/>
          <w:numId w:val="100"/>
        </w:numPr>
        <w:spacing w:after="14" w:line="249" w:lineRule="auto"/>
        <w:ind w:right="245" w:hanging="721"/>
        <w:jc w:val="both"/>
      </w:pPr>
      <w:r>
        <w:rPr>
          <w:rFonts w:ascii="Bookman Old Style" w:hAnsi="Bookman Old Style" w:eastAsia="Bookman Old Style" w:cs="Bookman Old Style"/>
          <w:sz w:val="28"/>
        </w:rPr>
        <w:t xml:space="preserve">Development Projects </w:t>
      </w:r>
    </w:p>
    <w:p>
      <w:pPr>
        <w:numPr>
          <w:ilvl w:val="0"/>
          <w:numId w:val="100"/>
        </w:numPr>
        <w:spacing w:after="14" w:line="249" w:lineRule="auto"/>
        <w:ind w:right="245" w:hanging="721"/>
        <w:jc w:val="both"/>
      </w:pPr>
      <w:r>
        <w:rPr>
          <w:rFonts w:ascii="Bookman Old Style" w:hAnsi="Bookman Old Style" w:eastAsia="Bookman Old Style" w:cs="Bookman Old Style"/>
          <w:sz w:val="28"/>
        </w:rPr>
        <w:t xml:space="preserve">Annual Budget Estimates </w:t>
      </w:r>
    </w:p>
    <w:p>
      <w:pPr>
        <w:spacing w:after="158"/>
      </w:pPr>
      <w:r>
        <w:rPr>
          <w:rFonts w:ascii="Bookman Old Style" w:hAnsi="Bookman Old Style" w:eastAsia="Bookman Old Style" w:cs="Bookman Old Style"/>
          <w:sz w:val="28"/>
        </w:rPr>
        <w:t xml:space="preserve"> </w:t>
      </w:r>
    </w:p>
    <w:p>
      <w:pPr>
        <w:spacing w:after="158"/>
      </w:pPr>
      <w:r>
        <w:rPr>
          <w:rFonts w:ascii="Bookman Old Style" w:hAnsi="Bookman Old Style" w:eastAsia="Bookman Old Style" w:cs="Bookman Old Style"/>
          <w:sz w:val="28"/>
        </w:rPr>
        <w:t xml:space="preserve"> </w:t>
      </w:r>
    </w:p>
    <w:p>
      <w:pPr>
        <w:spacing w:after="208"/>
        <w:ind w:left="-5" w:hanging="10"/>
      </w:pPr>
      <w:r>
        <w:rPr>
          <w:rFonts w:ascii="Bookman Old Style" w:hAnsi="Bookman Old Style" w:eastAsia="Bookman Old Style" w:cs="Bookman Old Style"/>
          <w:b/>
          <w:sz w:val="28"/>
        </w:rPr>
        <w:t xml:space="preserve">COMMITTEE ACTIVITIES </w:t>
      </w:r>
    </w:p>
    <w:p>
      <w:pPr>
        <w:pStyle w:val="3"/>
        <w:spacing w:line="259" w:lineRule="auto"/>
        <w:ind w:left="355" w:right="0"/>
      </w:pPr>
      <w:r>
        <w:rPr>
          <w:rFonts w:ascii="Bookman Old Style" w:hAnsi="Bookman Old Style" w:eastAsia="Bookman Old Style" w:cs="Bookman Old Style"/>
          <w:i/>
          <w:sz w:val="28"/>
        </w:rPr>
        <w:t>A.</w:t>
      </w:r>
      <w:r>
        <w:rPr>
          <w:rFonts w:ascii="Arial" w:hAnsi="Arial" w:eastAsia="Arial" w:cs="Arial"/>
          <w:i/>
          <w:sz w:val="28"/>
        </w:rPr>
        <w:t xml:space="preserve"> </w:t>
      </w:r>
      <w:r>
        <w:rPr>
          <w:rFonts w:ascii="Bookman Old Style" w:hAnsi="Bookman Old Style" w:eastAsia="Bookman Old Style" w:cs="Bookman Old Style"/>
          <w:i/>
          <w:sz w:val="28"/>
        </w:rPr>
        <w:t xml:space="preserve">REFERRALS </w:t>
      </w:r>
    </w:p>
    <w:p>
      <w:pPr>
        <w:spacing w:after="14" w:line="249" w:lineRule="auto"/>
        <w:ind w:left="715" w:right="245" w:hanging="10"/>
        <w:jc w:val="both"/>
      </w:pPr>
      <w:r>
        <w:rPr>
          <w:rFonts w:ascii="Bookman Old Style" w:hAnsi="Bookman Old Style" w:eastAsia="Bookman Old Style" w:cs="Bookman Old Style"/>
          <w:sz w:val="28"/>
        </w:rPr>
        <w:t xml:space="preserve">No Petitions, Matters of Urgent Public Importance, Personal </w:t>
      </w:r>
    </w:p>
    <w:p>
      <w:pPr>
        <w:spacing w:after="62" w:line="249" w:lineRule="auto"/>
        <w:ind w:left="715" w:right="245" w:hanging="10"/>
        <w:jc w:val="both"/>
      </w:pPr>
      <w:r>
        <w:rPr>
          <w:rFonts w:ascii="Bookman Old Style" w:hAnsi="Bookman Old Style" w:eastAsia="Bookman Old Style" w:cs="Bookman Old Style"/>
          <w:sz w:val="28"/>
        </w:rPr>
        <w:t xml:space="preserve">Explanation and Bills were referred to the Committee </w:t>
      </w:r>
    </w:p>
    <w:p>
      <w:pPr>
        <w:pStyle w:val="3"/>
        <w:spacing w:line="259" w:lineRule="auto"/>
        <w:ind w:left="355" w:right="0"/>
      </w:pPr>
      <w:r>
        <w:rPr>
          <w:rFonts w:ascii="Bookman Old Style" w:hAnsi="Bookman Old Style" w:eastAsia="Bookman Old Style" w:cs="Bookman Old Style"/>
          <w:i/>
          <w:sz w:val="28"/>
        </w:rPr>
        <w:t>B.</w:t>
      </w:r>
      <w:r>
        <w:rPr>
          <w:rFonts w:ascii="Arial" w:hAnsi="Arial" w:eastAsia="Arial" w:cs="Arial"/>
          <w:i/>
          <w:sz w:val="28"/>
        </w:rPr>
        <w:t xml:space="preserve"> </w:t>
      </w:r>
      <w:r>
        <w:rPr>
          <w:rFonts w:ascii="Bookman Old Style" w:hAnsi="Bookman Old Style" w:eastAsia="Bookman Old Style" w:cs="Bookman Old Style"/>
          <w:i/>
          <w:sz w:val="28"/>
        </w:rPr>
        <w:t xml:space="preserve">BUDGET DEFENCE/PERFORMANCE 2015-2019 </w:t>
      </w:r>
    </w:p>
    <w:p>
      <w:pPr>
        <w:spacing w:after="158"/>
        <w:ind w:left="730" w:hanging="10"/>
      </w:pPr>
      <w:r>
        <w:rPr>
          <w:rFonts w:ascii="Bookman Old Style" w:hAnsi="Bookman Old Style" w:eastAsia="Bookman Old Style" w:cs="Bookman Old Style"/>
          <w:b/>
          <w:sz w:val="28"/>
        </w:rPr>
        <w:t xml:space="preserve">2015 </w:t>
      </w:r>
    </w:p>
    <w:p>
      <w:pPr>
        <w:spacing w:line="258" w:lineRule="auto"/>
        <w:ind w:left="715" w:right="245" w:hanging="10"/>
        <w:jc w:val="both"/>
      </w:pPr>
      <w:r>
        <w:rPr>
          <w:rFonts w:ascii="Bookman Old Style" w:hAnsi="Bookman Old Style" w:eastAsia="Bookman Old Style" w:cs="Bookman Old Style"/>
          <w:color w:val="0D0D0D"/>
          <w:sz w:val="28"/>
        </w:rPr>
        <w:t xml:space="preserve">The Committee in the course of performing its legislative assignment treated and forwarded to the Senate Appropriation Committee the 2015 Navy budget estimate which was eventually passed into law by the Senate.  </w:t>
      </w:r>
    </w:p>
    <w:p>
      <w:pPr>
        <w:spacing w:after="158"/>
      </w:pPr>
      <w:r>
        <w:rPr>
          <w:rFonts w:ascii="Bookman Old Style" w:hAnsi="Bookman Old Style" w:eastAsia="Bookman Old Style" w:cs="Bookman Old Style"/>
          <w:color w:val="0D0D0D"/>
          <w:sz w:val="28"/>
        </w:rPr>
        <w:t xml:space="preserve"> </w:t>
      </w:r>
    </w:p>
    <w:p>
      <w:pPr>
        <w:pStyle w:val="4"/>
        <w:spacing w:after="158" w:line="259" w:lineRule="auto"/>
        <w:ind w:left="715" w:right="0"/>
      </w:pPr>
      <w:r>
        <w:rPr>
          <w:rFonts w:ascii="Bookman Old Style" w:hAnsi="Bookman Old Style" w:eastAsia="Bookman Old Style" w:cs="Bookman Old Style"/>
          <w:color w:val="0D0D0D"/>
          <w:sz w:val="28"/>
          <w:u w:val="single" w:color="0D0D0D"/>
        </w:rPr>
        <w:t>Budgetary Provision</w:t>
      </w:r>
      <w:r>
        <w:rPr>
          <w:rFonts w:ascii="Bookman Old Style" w:hAnsi="Bookman Old Style" w:eastAsia="Bookman Old Style" w:cs="Bookman Old Style"/>
          <w:color w:val="0D0D0D"/>
          <w:sz w:val="28"/>
        </w:rPr>
        <w:t xml:space="preserve"> </w:t>
      </w:r>
    </w:p>
    <w:p>
      <w:pPr>
        <w:spacing w:after="14" w:line="249" w:lineRule="auto"/>
        <w:ind w:left="715" w:right="245" w:hanging="10"/>
        <w:jc w:val="both"/>
      </w:pPr>
      <w:r>
        <w:rPr>
          <w:rFonts w:ascii="Bookman Old Style" w:hAnsi="Bookman Old Style" w:eastAsia="Bookman Old Style" w:cs="Bookman Old Style"/>
          <w:sz w:val="28"/>
        </w:rPr>
        <w:t xml:space="preserve">The Nigerian Navy submitted an initial Capital estimate of N205, 443,166,053.50 to the budget office of the Federation.  The submission was based on the determination of the Navy to fight and curtail the menace of oil theft and other illegal activities on the nation’s maritime environment.   </w:t>
      </w:r>
    </w:p>
    <w:p>
      <w:pPr>
        <w:spacing w:after="170" w:line="249" w:lineRule="auto"/>
        <w:ind w:left="715" w:right="245" w:hanging="10"/>
        <w:jc w:val="both"/>
      </w:pPr>
      <w:r>
        <w:rPr>
          <w:rFonts w:ascii="Bookman Old Style" w:hAnsi="Bookman Old Style" w:eastAsia="Bookman Old Style" w:cs="Bookman Old Style"/>
          <w:sz w:val="28"/>
        </w:rPr>
        <w:t>The proposal was however cut down to a meager N8, 065,590,681 based on the envelope issued by the Ministry of Finance. It is unfortunate that this figure is just about 4 percent of the Nigerian Navy original budget proposal</w:t>
      </w:r>
      <w:r>
        <w:rPr>
          <w:rFonts w:ascii="Bookman Old Style" w:hAnsi="Bookman Old Style" w:eastAsia="Bookman Old Style" w:cs="Bookman Old Style"/>
          <w:color w:val="0D0D0D"/>
          <w:sz w:val="28"/>
        </w:rPr>
        <w:t xml:space="preserve">. </w:t>
      </w:r>
    </w:p>
    <w:p>
      <w:pPr>
        <w:spacing w:after="158"/>
      </w:pPr>
      <w:r>
        <w:rPr>
          <w:rFonts w:ascii="Bookman Old Style" w:hAnsi="Bookman Old Style" w:eastAsia="Bookman Old Style" w:cs="Bookman Old Style"/>
          <w:color w:val="0D0D0D"/>
          <w:sz w:val="28"/>
        </w:rPr>
        <w:t xml:space="preserve"> </w:t>
      </w:r>
    </w:p>
    <w:p>
      <w:pPr>
        <w:pStyle w:val="4"/>
        <w:spacing w:after="158" w:line="259" w:lineRule="auto"/>
        <w:ind w:left="715" w:right="0"/>
      </w:pPr>
      <w:r>
        <w:rPr>
          <w:rFonts w:ascii="Bookman Old Style" w:hAnsi="Bookman Old Style" w:eastAsia="Bookman Old Style" w:cs="Bookman Old Style"/>
          <w:color w:val="0D0D0D"/>
          <w:sz w:val="28"/>
          <w:u w:val="single" w:color="0D0D0D"/>
        </w:rPr>
        <w:t>Performance of Budget</w:t>
      </w:r>
      <w:r>
        <w:rPr>
          <w:rFonts w:ascii="Bookman Old Style" w:hAnsi="Bookman Old Style" w:eastAsia="Bookman Old Style" w:cs="Bookman Old Style"/>
          <w:color w:val="0D0D0D"/>
          <w:sz w:val="28"/>
        </w:rPr>
        <w:t xml:space="preserve"> </w:t>
      </w:r>
    </w:p>
    <w:p>
      <w:pPr>
        <w:spacing w:line="258" w:lineRule="auto"/>
        <w:ind w:left="715" w:right="245" w:hanging="10"/>
        <w:jc w:val="both"/>
      </w:pPr>
      <w:r>
        <w:rPr>
          <w:rFonts w:ascii="Bookman Old Style" w:hAnsi="Bookman Old Style" w:eastAsia="Bookman Old Style" w:cs="Bookman Old Style"/>
          <w:color w:val="0D0D0D"/>
          <w:sz w:val="28"/>
        </w:rPr>
        <w:t xml:space="preserve">The non-release of the total Capital expenditure appropriated to the Nigerian Navy has severely hampered the operations of the Nigerian Navy at Sea. The efforts of the Committee to ensure the release of the outstanding balance could not yield the desired results. </w:t>
      </w:r>
    </w:p>
    <w:p>
      <w:pPr>
        <w:spacing w:line="258" w:lineRule="auto"/>
        <w:ind w:left="720" w:right="203"/>
      </w:pPr>
      <w:r>
        <w:rPr>
          <w:rFonts w:ascii="Bookman Old Style" w:hAnsi="Bookman Old Style" w:eastAsia="Bookman Old Style" w:cs="Bookman Old Style"/>
          <w:color w:val="0D0D0D"/>
          <w:sz w:val="28"/>
        </w:rPr>
        <w:t>However, in spite of these shortcomings, the Nigerian Navy operations and presence in the maritime environment increased significantly in 2015, mainly due to the availability of acquired platforms.  Several illegal bunkering and poaching Ships were arrested and handed over for prosecution</w:t>
      </w:r>
      <w:r>
        <w:rPr>
          <w:rFonts w:ascii="Bookman Old Style" w:hAnsi="Bookman Old Style" w:eastAsia="Bookman Old Style" w:cs="Bookman Old Style"/>
          <w:sz w:val="28"/>
        </w:rPr>
        <w:t xml:space="preserve"> </w:t>
      </w:r>
    </w:p>
    <w:p>
      <w:pPr>
        <w:spacing w:after="0"/>
      </w:pPr>
      <w:r>
        <w:rPr>
          <w:rFonts w:ascii="Bookman Old Style" w:hAnsi="Bookman Old Style" w:eastAsia="Bookman Old Style" w:cs="Bookman Old Style"/>
          <w:sz w:val="28"/>
        </w:rPr>
        <w:t xml:space="preserve"> </w:t>
      </w:r>
    </w:p>
    <w:p>
      <w:pPr>
        <w:tabs>
          <w:tab w:val="center" w:pos="1090"/>
        </w:tabs>
        <w:spacing w:after="2"/>
        <w:ind w:left="-15"/>
      </w:pPr>
      <w:r>
        <w:rPr>
          <w:rFonts w:ascii="Bookman Old Style" w:hAnsi="Bookman Old Style" w:eastAsia="Bookman Old Style" w:cs="Bookman Old Style"/>
          <w:sz w:val="28"/>
        </w:rPr>
        <w:t xml:space="preserve"> </w:t>
      </w:r>
      <w:r>
        <w:rPr>
          <w:rFonts w:ascii="Bookman Old Style" w:hAnsi="Bookman Old Style" w:eastAsia="Bookman Old Style" w:cs="Bookman Old Style"/>
          <w:sz w:val="28"/>
        </w:rPr>
        <w:tab/>
      </w:r>
      <w:r>
        <w:rPr>
          <w:rFonts w:ascii="Bookman Old Style" w:hAnsi="Bookman Old Style" w:eastAsia="Bookman Old Style" w:cs="Bookman Old Style"/>
          <w:b/>
          <w:sz w:val="28"/>
        </w:rPr>
        <w:t xml:space="preserve">2016 </w:t>
      </w:r>
    </w:p>
    <w:p>
      <w:pPr>
        <w:tabs>
          <w:tab w:val="center" w:pos="3012"/>
        </w:tabs>
        <w:spacing w:after="0"/>
      </w:pPr>
      <w:r>
        <w:rPr>
          <w:rFonts w:ascii="Bookman Old Style" w:hAnsi="Bookman Old Style" w:eastAsia="Bookman Old Style" w:cs="Bookman Old Style"/>
          <w:sz w:val="28"/>
        </w:rPr>
        <w:t xml:space="preserve"> </w:t>
      </w:r>
      <w:r>
        <w:rPr>
          <w:rFonts w:ascii="Bookman Old Style" w:hAnsi="Bookman Old Style" w:eastAsia="Bookman Old Style" w:cs="Bookman Old Style"/>
          <w:sz w:val="28"/>
        </w:rPr>
        <w:tab/>
      </w:r>
      <w:r>
        <w:rPr>
          <w:rFonts w:ascii="Bookman Old Style" w:hAnsi="Bookman Old Style" w:eastAsia="Bookman Old Style" w:cs="Bookman Old Style"/>
          <w:b/>
          <w:sz w:val="28"/>
          <w:u w:val="single" w:color="000000"/>
        </w:rPr>
        <w:t>Navy Budgetary Provision 2016</w:t>
      </w:r>
      <w:r>
        <w:rPr>
          <w:rFonts w:ascii="Bookman Old Style" w:hAnsi="Bookman Old Style" w:eastAsia="Bookman Old Style" w:cs="Bookman Old Style"/>
          <w:b/>
          <w:sz w:val="28"/>
        </w:rPr>
        <w:t xml:space="preserve"> </w:t>
      </w:r>
    </w:p>
    <w:p>
      <w:pPr>
        <w:spacing w:after="14" w:line="249" w:lineRule="auto"/>
        <w:ind w:left="715" w:right="245" w:hanging="10"/>
        <w:jc w:val="both"/>
      </w:pPr>
      <w:r>
        <w:rPr>
          <w:rFonts w:ascii="Bookman Old Style" w:hAnsi="Bookman Old Style" w:eastAsia="Bookman Old Style" w:cs="Bookman Old Style"/>
          <w:sz w:val="28"/>
        </w:rPr>
        <w:t xml:space="preserve">The main focus of the 2016 Nigerian Navy capital budget proposal are the six (6) priority projects that will enhance the operational efficiency and effectiveness of the service. </w:t>
      </w:r>
    </w:p>
    <w:p>
      <w:pPr>
        <w:spacing w:after="0"/>
      </w:pPr>
      <w:r>
        <w:rPr>
          <w:rFonts w:ascii="Bookman Old Style" w:hAnsi="Bookman Old Style" w:eastAsia="Bookman Old Style" w:cs="Bookman Old Style"/>
          <w:sz w:val="28"/>
        </w:rPr>
        <w:t xml:space="preserve"> </w:t>
      </w:r>
    </w:p>
    <w:p>
      <w:pPr>
        <w:spacing w:after="14" w:line="249" w:lineRule="auto"/>
        <w:ind w:left="715" w:right="5187" w:hanging="10"/>
        <w:jc w:val="both"/>
      </w:pPr>
      <w:r>
        <w:rPr>
          <w:rFonts w:ascii="Bookman Old Style" w:hAnsi="Bookman Old Style" w:eastAsia="Bookman Old Style" w:cs="Bookman Old Style"/>
          <w:sz w:val="28"/>
        </w:rPr>
        <w:t>The priority projects are: a)</w:t>
      </w:r>
      <w:r>
        <w:rPr>
          <w:rFonts w:ascii="Arial" w:hAnsi="Arial" w:eastAsia="Arial" w:cs="Arial"/>
          <w:sz w:val="28"/>
        </w:rPr>
        <w:t xml:space="preserve"> </w:t>
      </w:r>
      <w:r>
        <w:rPr>
          <w:rFonts w:ascii="Bookman Old Style" w:hAnsi="Bookman Old Style" w:eastAsia="Bookman Old Style" w:cs="Bookman Old Style"/>
          <w:sz w:val="28"/>
        </w:rPr>
        <w:t xml:space="preserve">Fleet Renewal </w:t>
      </w:r>
    </w:p>
    <w:p>
      <w:pPr>
        <w:numPr>
          <w:ilvl w:val="0"/>
          <w:numId w:val="101"/>
        </w:numPr>
        <w:spacing w:after="14" w:line="249" w:lineRule="auto"/>
        <w:ind w:right="245" w:hanging="360"/>
        <w:jc w:val="both"/>
      </w:pPr>
      <w:r>
        <w:rPr>
          <w:rFonts w:ascii="Bookman Old Style" w:hAnsi="Bookman Old Style" w:eastAsia="Bookman Old Style" w:cs="Bookman Old Style"/>
          <w:sz w:val="28"/>
        </w:rPr>
        <w:t xml:space="preserve">Upgrade of Hydrographic capacity </w:t>
      </w:r>
    </w:p>
    <w:p>
      <w:pPr>
        <w:numPr>
          <w:ilvl w:val="0"/>
          <w:numId w:val="101"/>
        </w:numPr>
        <w:spacing w:after="14" w:line="249" w:lineRule="auto"/>
        <w:ind w:right="245" w:hanging="360"/>
        <w:jc w:val="both"/>
      </w:pPr>
      <w:r>
        <w:rPr>
          <w:rFonts w:ascii="Bookman Old Style" w:hAnsi="Bookman Old Style" w:eastAsia="Bookman Old Style" w:cs="Bookman Old Style"/>
          <w:sz w:val="28"/>
        </w:rPr>
        <w:t xml:space="preserve">Operational Logistics Procurement </w:t>
      </w:r>
    </w:p>
    <w:p>
      <w:pPr>
        <w:numPr>
          <w:ilvl w:val="0"/>
          <w:numId w:val="101"/>
        </w:numPr>
        <w:spacing w:after="14" w:line="249" w:lineRule="auto"/>
        <w:ind w:right="245" w:hanging="360"/>
        <w:jc w:val="both"/>
      </w:pPr>
      <w:r>
        <w:rPr>
          <w:rFonts w:ascii="Bookman Old Style" w:hAnsi="Bookman Old Style" w:eastAsia="Bookman Old Style" w:cs="Bookman Old Style"/>
          <w:sz w:val="28"/>
        </w:rPr>
        <w:t xml:space="preserve">Personnel Welfare </w:t>
      </w:r>
    </w:p>
    <w:p>
      <w:pPr>
        <w:numPr>
          <w:ilvl w:val="0"/>
          <w:numId w:val="101"/>
        </w:numPr>
        <w:spacing w:after="14" w:line="249" w:lineRule="auto"/>
        <w:ind w:right="245" w:hanging="360"/>
        <w:jc w:val="both"/>
      </w:pPr>
      <w:r>
        <w:rPr>
          <w:rFonts w:ascii="Bookman Old Style" w:hAnsi="Bookman Old Style" w:eastAsia="Bookman Old Style" w:cs="Bookman Old Style"/>
          <w:sz w:val="28"/>
        </w:rPr>
        <w:t xml:space="preserve">Operational Infrastructure Upgrade </w:t>
      </w:r>
    </w:p>
    <w:p>
      <w:pPr>
        <w:numPr>
          <w:ilvl w:val="0"/>
          <w:numId w:val="101"/>
        </w:numPr>
        <w:spacing w:after="14" w:line="249" w:lineRule="auto"/>
        <w:ind w:right="245" w:hanging="360"/>
        <w:jc w:val="both"/>
      </w:pPr>
      <w:r>
        <w:rPr>
          <w:rFonts w:ascii="Bookman Old Style" w:hAnsi="Bookman Old Style" w:eastAsia="Bookman Old Style" w:cs="Bookman Old Style"/>
          <w:sz w:val="28"/>
        </w:rPr>
        <w:t xml:space="preserve">Capacity Development and Upgrade of Training Facilities </w:t>
      </w:r>
    </w:p>
    <w:p>
      <w:pPr>
        <w:spacing w:after="0"/>
      </w:pPr>
      <w:r>
        <w:rPr>
          <w:rFonts w:ascii="Bookman Old Style" w:hAnsi="Bookman Old Style" w:eastAsia="Bookman Old Style" w:cs="Bookman Old Style"/>
          <w:sz w:val="28"/>
        </w:rPr>
        <w:t xml:space="preserve"> </w:t>
      </w:r>
    </w:p>
    <w:p>
      <w:pPr>
        <w:spacing w:after="14" w:line="249" w:lineRule="auto"/>
        <w:ind w:left="715" w:right="245" w:hanging="10"/>
        <w:jc w:val="both"/>
      </w:pPr>
      <w:r>
        <w:rPr>
          <w:rFonts w:ascii="Bookman Old Style" w:hAnsi="Bookman Old Style" w:eastAsia="Bookman Old Style" w:cs="Bookman Old Style"/>
          <w:sz w:val="28"/>
        </w:rPr>
        <w:t xml:space="preserve">The 2016 Nigerian Navy capital estimate proposal to the budget office was N317,631,689,042.96, unfortunately only the sum of N25,646,409,841.00 was eventually proposed by the budget office, and this is just 8.1 percent of the entire N317,631,689,042.96 proposed by the Nigerian Navy as 2016 capital budget estimate. </w:t>
      </w:r>
    </w:p>
    <w:p>
      <w:pPr>
        <w:spacing w:after="14" w:line="249" w:lineRule="auto"/>
        <w:ind w:left="715" w:right="245" w:hanging="10"/>
        <w:jc w:val="both"/>
      </w:pPr>
      <w:r>
        <w:rPr>
          <w:rFonts w:ascii="Bookman Old Style" w:hAnsi="Bookman Old Style" w:eastAsia="Bookman Old Style" w:cs="Bookman Old Style"/>
          <w:sz w:val="28"/>
        </w:rPr>
        <w:t xml:space="preserve">.   </w:t>
      </w:r>
    </w:p>
    <w:p>
      <w:pPr>
        <w:spacing w:after="0"/>
      </w:pPr>
      <w:r>
        <w:rPr>
          <w:rFonts w:ascii="Bookman Old Style" w:hAnsi="Bookman Old Style" w:eastAsia="Bookman Old Style" w:cs="Bookman Old Style"/>
          <w:sz w:val="28"/>
        </w:rPr>
        <w:t xml:space="preserve"> </w:t>
      </w:r>
    </w:p>
    <w:p>
      <w:pPr>
        <w:spacing w:after="0"/>
        <w:ind w:left="715" w:hanging="10"/>
      </w:pPr>
      <w:r>
        <w:rPr>
          <w:rFonts w:ascii="Bookman Old Style" w:hAnsi="Bookman Old Style" w:eastAsia="Bookman Old Style" w:cs="Bookman Old Style"/>
          <w:b/>
          <w:sz w:val="28"/>
          <w:u w:val="single" w:color="000000"/>
        </w:rPr>
        <w:t>Budget Performance</w:t>
      </w:r>
      <w:r>
        <w:rPr>
          <w:rFonts w:ascii="Bookman Old Style" w:hAnsi="Bookman Old Style" w:eastAsia="Bookman Old Style" w:cs="Bookman Old Style"/>
          <w:b/>
          <w:sz w:val="28"/>
        </w:rPr>
        <w:t xml:space="preserve"> </w:t>
      </w:r>
    </w:p>
    <w:p>
      <w:pPr>
        <w:spacing w:after="0" w:line="239" w:lineRule="auto"/>
        <w:ind w:left="720"/>
      </w:pPr>
      <w:r>
        <w:rPr>
          <w:rFonts w:ascii="Bookman Old Style" w:hAnsi="Bookman Old Style" w:eastAsia="Bookman Old Style" w:cs="Bookman Old Style"/>
          <w:sz w:val="28"/>
        </w:rPr>
        <w:t xml:space="preserve">In 2016, the Nigerian Navy Capital expenditure fell short of expectation of the Navy; subsequently most of the critical projects could not be executed. </w:t>
      </w:r>
    </w:p>
    <w:p>
      <w:pPr>
        <w:spacing w:after="0"/>
        <w:ind w:left="720"/>
      </w:pPr>
      <w:r>
        <w:rPr>
          <w:rFonts w:ascii="Bookman Old Style" w:hAnsi="Bookman Old Style" w:eastAsia="Bookman Old Style" w:cs="Bookman Old Style"/>
          <w:sz w:val="28"/>
        </w:rPr>
        <w:t xml:space="preserve"> </w:t>
      </w:r>
    </w:p>
    <w:p>
      <w:pPr>
        <w:spacing w:after="0"/>
      </w:pPr>
      <w:r>
        <w:rPr>
          <w:rFonts w:ascii="Bookman Old Style" w:hAnsi="Bookman Old Style" w:eastAsia="Bookman Old Style" w:cs="Bookman Old Style"/>
          <w:b/>
          <w:sz w:val="28"/>
        </w:rPr>
        <w:t xml:space="preserve"> </w:t>
      </w:r>
      <w:r>
        <w:rPr>
          <w:rFonts w:ascii="Bookman Old Style" w:hAnsi="Bookman Old Style" w:eastAsia="Bookman Old Style" w:cs="Bookman Old Style"/>
          <w:b/>
          <w:sz w:val="28"/>
        </w:rPr>
        <w:tab/>
      </w:r>
      <w:r>
        <w:rPr>
          <w:rFonts w:ascii="Bookman Old Style" w:hAnsi="Bookman Old Style" w:eastAsia="Bookman Old Style" w:cs="Bookman Old Style"/>
          <w:b/>
          <w:sz w:val="28"/>
        </w:rPr>
        <w:t xml:space="preserve"> </w:t>
      </w:r>
    </w:p>
    <w:p>
      <w:pPr>
        <w:spacing w:after="2"/>
        <w:ind w:left="730" w:hanging="10"/>
      </w:pPr>
      <w:r>
        <w:rPr>
          <w:rFonts w:ascii="Bookman Old Style" w:hAnsi="Bookman Old Style" w:eastAsia="Bookman Old Style" w:cs="Bookman Old Style"/>
          <w:b/>
          <w:sz w:val="28"/>
        </w:rPr>
        <w:t xml:space="preserve">2017 </w:t>
      </w:r>
    </w:p>
    <w:p>
      <w:pPr>
        <w:spacing w:after="0"/>
        <w:ind w:left="715" w:hanging="10"/>
      </w:pPr>
      <w:r>
        <w:rPr>
          <w:rFonts w:ascii="Bookman Old Style" w:hAnsi="Bookman Old Style" w:eastAsia="Bookman Old Style" w:cs="Bookman Old Style"/>
          <w:b/>
          <w:sz w:val="28"/>
          <w:u w:val="single" w:color="000000"/>
        </w:rPr>
        <w:t>Navy Budgetary Provision 2017</w:t>
      </w:r>
      <w:r>
        <w:rPr>
          <w:rFonts w:ascii="Bookman Old Style" w:hAnsi="Bookman Old Style" w:eastAsia="Bookman Old Style" w:cs="Bookman Old Style"/>
          <w:b/>
          <w:sz w:val="28"/>
        </w:rPr>
        <w:t xml:space="preserve"> </w:t>
      </w:r>
    </w:p>
    <w:p>
      <w:pPr>
        <w:spacing w:after="14" w:line="249" w:lineRule="auto"/>
        <w:ind w:left="715" w:right="245" w:hanging="10"/>
        <w:jc w:val="both"/>
      </w:pPr>
      <w:r>
        <w:rPr>
          <w:rFonts w:ascii="Bookman Old Style" w:hAnsi="Bookman Old Style" w:eastAsia="Bookman Old Style" w:cs="Bookman Old Style"/>
          <w:sz w:val="28"/>
        </w:rPr>
        <w:t>The Nigerian Navy initial Capital budget proposal was N317, 631,889,043.00, the Nigerian Navy was however prevailed upon to review the estimate down to N26, 446,409,842.00.  The Committee visited most of the formations of the Nigerian Navy and was confronted with several challenges militating against the optimal performance of the service.  It is the wish of this Committee that reasonable amount of money would be appropriated for the Nigerian Navy as Capital Expenditure to enable it acquires vessels and other sophisticated infrastructure for policing the maritime environment</w:t>
      </w:r>
      <w:r>
        <w:rPr>
          <w:rFonts w:ascii="Bookman Old Style" w:hAnsi="Bookman Old Style" w:eastAsia="Bookman Old Style" w:cs="Bookman Old Style"/>
          <w:sz w:val="32"/>
        </w:rPr>
        <w:t xml:space="preserve">. </w:t>
      </w:r>
    </w:p>
    <w:p>
      <w:pPr>
        <w:spacing w:after="158"/>
      </w:pPr>
      <w:r>
        <w:rPr>
          <w:rFonts w:ascii="Bookman Old Style" w:hAnsi="Bookman Old Style" w:eastAsia="Bookman Old Style" w:cs="Bookman Old Style"/>
          <w:sz w:val="28"/>
        </w:rPr>
        <w:t xml:space="preserve"> </w:t>
      </w:r>
    </w:p>
    <w:p>
      <w:pPr>
        <w:spacing w:after="0"/>
        <w:ind w:left="715" w:hanging="10"/>
      </w:pPr>
      <w:r>
        <w:rPr>
          <w:rFonts w:ascii="Bookman Old Style" w:hAnsi="Bookman Old Style" w:eastAsia="Bookman Old Style" w:cs="Bookman Old Style"/>
          <w:b/>
          <w:sz w:val="28"/>
          <w:u w:val="single" w:color="000000"/>
        </w:rPr>
        <w:t>Budget Performance</w:t>
      </w:r>
      <w:r>
        <w:rPr>
          <w:rFonts w:ascii="Bookman Old Style" w:hAnsi="Bookman Old Style" w:eastAsia="Bookman Old Style" w:cs="Bookman Old Style"/>
          <w:sz w:val="28"/>
        </w:rPr>
        <w:t xml:space="preserve"> </w:t>
      </w:r>
    </w:p>
    <w:p>
      <w:pPr>
        <w:spacing w:after="14" w:line="249" w:lineRule="auto"/>
        <w:ind w:left="715" w:right="245" w:hanging="10"/>
        <w:jc w:val="both"/>
      </w:pPr>
      <w:r>
        <w:rPr>
          <w:rFonts w:ascii="Bookman Old Style" w:hAnsi="Bookman Old Style" w:eastAsia="Bookman Old Style" w:cs="Bookman Old Style"/>
          <w:sz w:val="28"/>
        </w:rPr>
        <w:t xml:space="preserve">The sum of N26, 446,409,842.00 was appropriated to the Nigerian Navy for Capital Expenditure in 2017, out of this amount, the sum of N representing 66.6 percent was released to the Nigerian Navy leaving a balance of N </w:t>
      </w:r>
    </w:p>
    <w:p>
      <w:pPr>
        <w:spacing w:after="0"/>
      </w:pPr>
      <w:r>
        <w:rPr>
          <w:rFonts w:ascii="Bookman Old Style" w:hAnsi="Bookman Old Style" w:eastAsia="Bookman Old Style" w:cs="Bookman Old Style"/>
          <w:sz w:val="28"/>
        </w:rPr>
        <w:t xml:space="preserve"> </w:t>
      </w:r>
    </w:p>
    <w:p>
      <w:pPr>
        <w:spacing w:after="14" w:line="249" w:lineRule="auto"/>
        <w:ind w:left="715" w:right="245" w:hanging="10"/>
        <w:jc w:val="both"/>
      </w:pPr>
      <w:r>
        <w:rPr>
          <w:rFonts w:ascii="Bookman Old Style" w:hAnsi="Bookman Old Style" w:eastAsia="Bookman Old Style" w:cs="Bookman Old Style"/>
          <w:sz w:val="28"/>
        </w:rPr>
        <w:t xml:space="preserve">The Nigerian Navy could not execute most of its Capital projects in 2017 because of the non-release of its total Capital expenditure.   </w:t>
      </w:r>
    </w:p>
    <w:p>
      <w:pPr>
        <w:spacing w:after="0"/>
        <w:ind w:left="720"/>
      </w:pPr>
      <w:r>
        <w:rPr>
          <w:rFonts w:ascii="Bookman Old Style" w:hAnsi="Bookman Old Style" w:eastAsia="Bookman Old Style" w:cs="Bookman Old Style"/>
          <w:sz w:val="28"/>
        </w:rPr>
        <w:t xml:space="preserve"> </w:t>
      </w:r>
    </w:p>
    <w:p>
      <w:pPr>
        <w:spacing w:after="2"/>
        <w:ind w:left="730" w:hanging="10"/>
      </w:pPr>
      <w:r>
        <w:rPr>
          <w:rFonts w:ascii="Bookman Old Style" w:hAnsi="Bookman Old Style" w:eastAsia="Bookman Old Style" w:cs="Bookman Old Style"/>
          <w:b/>
          <w:sz w:val="28"/>
        </w:rPr>
        <w:t xml:space="preserve">2018 </w:t>
      </w:r>
    </w:p>
    <w:p>
      <w:pPr>
        <w:spacing w:after="0"/>
        <w:ind w:left="715" w:hanging="10"/>
      </w:pPr>
      <w:r>
        <w:rPr>
          <w:rFonts w:ascii="Bookman Old Style" w:hAnsi="Bookman Old Style" w:eastAsia="Bookman Old Style" w:cs="Bookman Old Style"/>
          <w:b/>
          <w:sz w:val="28"/>
          <w:u w:val="single" w:color="000000"/>
        </w:rPr>
        <w:t>Budgetary Provision</w:t>
      </w:r>
      <w:r>
        <w:rPr>
          <w:rFonts w:ascii="Bookman Old Style" w:hAnsi="Bookman Old Style" w:eastAsia="Bookman Old Style" w:cs="Bookman Old Style"/>
          <w:b/>
          <w:sz w:val="28"/>
        </w:rPr>
        <w:t xml:space="preserve"> </w:t>
      </w:r>
    </w:p>
    <w:p>
      <w:pPr>
        <w:spacing w:after="14" w:line="249" w:lineRule="auto"/>
        <w:ind w:left="715" w:right="245" w:hanging="10"/>
        <w:jc w:val="both"/>
      </w:pPr>
      <w:r>
        <w:rPr>
          <w:rFonts w:ascii="Bookman Old Style" w:hAnsi="Bookman Old Style" w:eastAsia="Bookman Old Style" w:cs="Bookman Old Style"/>
          <w:sz w:val="28"/>
        </w:rPr>
        <w:t xml:space="preserve">The Nigerian Navy initial Capital budget proposal was 365,276,672,399.45 the Nigerian Navy was however prevailed upon to review the estimate down to N27, 451,409,842.00.  The Committee visited most of the formations of the Nigerian Navy and was confronted with several challenges militating against the optimal performance of the service.  It is the wish of this Committee that reasonable amount of money would be appropriated for the Nigerian Navy as Capital Expenditure to enable it acquire vessels and other sophisticated infrastructure for policing the maritime environment </w:t>
      </w:r>
    </w:p>
    <w:p>
      <w:pPr>
        <w:spacing w:after="0"/>
      </w:pPr>
      <w:r>
        <w:rPr>
          <w:rFonts w:ascii="Bookman Old Style" w:hAnsi="Bookman Old Style" w:eastAsia="Bookman Old Style" w:cs="Bookman Old Style"/>
          <w:sz w:val="28"/>
        </w:rPr>
        <w:t xml:space="preserve"> </w:t>
      </w:r>
    </w:p>
    <w:p>
      <w:pPr>
        <w:spacing w:after="0"/>
      </w:pPr>
      <w:r>
        <w:rPr>
          <w:rFonts w:ascii="Bookman Old Style" w:hAnsi="Bookman Old Style" w:eastAsia="Bookman Old Style" w:cs="Bookman Old Style"/>
          <w:b/>
          <w:sz w:val="28"/>
        </w:rPr>
        <w:t xml:space="preserve"> </w:t>
      </w:r>
      <w:r>
        <w:rPr>
          <w:rFonts w:ascii="Bookman Old Style" w:hAnsi="Bookman Old Style" w:eastAsia="Bookman Old Style" w:cs="Bookman Old Style"/>
          <w:b/>
          <w:sz w:val="28"/>
        </w:rPr>
        <w:tab/>
      </w:r>
      <w:r>
        <w:rPr>
          <w:rFonts w:ascii="Bookman Old Style" w:hAnsi="Bookman Old Style" w:eastAsia="Bookman Old Style" w:cs="Bookman Old Style"/>
          <w:b/>
          <w:sz w:val="28"/>
        </w:rPr>
        <w:t xml:space="preserve"> </w:t>
      </w:r>
    </w:p>
    <w:p>
      <w:pPr>
        <w:spacing w:after="0"/>
        <w:ind w:left="715" w:hanging="10"/>
      </w:pPr>
      <w:r>
        <w:rPr>
          <w:rFonts w:ascii="Bookman Old Style" w:hAnsi="Bookman Old Style" w:eastAsia="Bookman Old Style" w:cs="Bookman Old Style"/>
          <w:b/>
          <w:sz w:val="28"/>
          <w:u w:val="single" w:color="000000"/>
        </w:rPr>
        <w:t>Budget Performance</w:t>
      </w:r>
      <w:r>
        <w:rPr>
          <w:rFonts w:ascii="Bookman Old Style" w:hAnsi="Bookman Old Style" w:eastAsia="Bookman Old Style" w:cs="Bookman Old Style"/>
          <w:b/>
          <w:sz w:val="28"/>
        </w:rPr>
        <w:t xml:space="preserve"> </w:t>
      </w:r>
    </w:p>
    <w:p>
      <w:pPr>
        <w:spacing w:after="14" w:line="249" w:lineRule="auto"/>
        <w:ind w:left="715" w:right="245" w:hanging="10"/>
        <w:jc w:val="both"/>
      </w:pPr>
      <w:r>
        <w:rPr>
          <w:rFonts w:ascii="Bookman Old Style" w:hAnsi="Bookman Old Style" w:eastAsia="Bookman Old Style" w:cs="Bookman Old Style"/>
          <w:sz w:val="28"/>
        </w:rPr>
        <w:t xml:space="preserve">The amount of Capital funds released to the Nigerian Navy is insufficient to completely fulfill the 2018 payment obligations hanging on Nigerian Navy. </w:t>
      </w:r>
    </w:p>
    <w:p>
      <w:pPr>
        <w:spacing w:after="0"/>
        <w:ind w:left="720"/>
      </w:pPr>
      <w:r>
        <w:rPr>
          <w:rFonts w:ascii="Bookman Old Style" w:hAnsi="Bookman Old Style" w:eastAsia="Bookman Old Style" w:cs="Bookman Old Style"/>
          <w:sz w:val="28"/>
        </w:rPr>
        <w:t xml:space="preserve"> </w:t>
      </w:r>
    </w:p>
    <w:p>
      <w:pPr>
        <w:spacing w:after="2"/>
        <w:ind w:left="730" w:hanging="10"/>
      </w:pPr>
      <w:r>
        <w:rPr>
          <w:rFonts w:ascii="Bookman Old Style" w:hAnsi="Bookman Old Style" w:eastAsia="Bookman Old Style" w:cs="Bookman Old Style"/>
          <w:b/>
          <w:sz w:val="28"/>
        </w:rPr>
        <w:t xml:space="preserve">2019 </w:t>
      </w:r>
    </w:p>
    <w:p>
      <w:pPr>
        <w:spacing w:after="0"/>
        <w:ind w:left="715" w:hanging="10"/>
      </w:pPr>
      <w:r>
        <w:rPr>
          <w:rFonts w:ascii="Bookman Old Style" w:hAnsi="Bookman Old Style" w:eastAsia="Bookman Old Style" w:cs="Bookman Old Style"/>
          <w:b/>
          <w:sz w:val="28"/>
          <w:u w:val="single" w:color="000000"/>
        </w:rPr>
        <w:t>Budgetary Provision</w:t>
      </w:r>
      <w:r>
        <w:rPr>
          <w:rFonts w:ascii="Bookman Old Style" w:hAnsi="Bookman Old Style" w:eastAsia="Bookman Old Style" w:cs="Bookman Old Style"/>
          <w:b/>
          <w:sz w:val="28"/>
        </w:rPr>
        <w:t xml:space="preserve"> </w:t>
      </w:r>
    </w:p>
    <w:p>
      <w:pPr>
        <w:spacing w:after="14" w:line="249" w:lineRule="auto"/>
        <w:ind w:left="715" w:right="245" w:hanging="10"/>
        <w:jc w:val="both"/>
      </w:pPr>
      <w:r>
        <w:rPr>
          <w:rFonts w:ascii="Bookman Old Style" w:hAnsi="Bookman Old Style" w:eastAsia="Bookman Old Style" w:cs="Bookman Old Style"/>
          <w:sz w:val="28"/>
        </w:rPr>
        <w:t xml:space="preserve">The Nigerian Navy initial Capital budget proposal was N71,434,467,586.65, however this amount was reduced by the </w:t>
      </w:r>
    </w:p>
    <w:p>
      <w:pPr>
        <w:spacing w:after="14" w:line="249" w:lineRule="auto"/>
        <w:ind w:left="715" w:right="245" w:hanging="10"/>
        <w:jc w:val="both"/>
      </w:pPr>
      <w:r>
        <w:rPr>
          <w:rFonts w:ascii="Bookman Old Style" w:hAnsi="Bookman Old Style" w:eastAsia="Bookman Old Style" w:cs="Bookman Old Style"/>
          <w:sz w:val="28"/>
        </w:rPr>
        <w:t xml:space="preserve">Budget Office of the Federation to N27,451,409,842.00.                </w:t>
      </w:r>
    </w:p>
    <w:p>
      <w:pPr>
        <w:spacing w:after="14" w:line="249" w:lineRule="auto"/>
        <w:ind w:left="715" w:right="245" w:hanging="10"/>
        <w:jc w:val="both"/>
      </w:pPr>
      <w:r>
        <w:rPr>
          <w:rFonts w:ascii="Bookman Old Style" w:hAnsi="Bookman Old Style" w:eastAsia="Bookman Old Style" w:cs="Bookman Old Style"/>
          <w:sz w:val="28"/>
        </w:rPr>
        <w:t xml:space="preserve">Consequently the Nigerian Navy 2019 Capital Budget proposal largely continued on the same programme trajectory spread over 5 priority projects, namely: </w:t>
      </w:r>
    </w:p>
    <w:p>
      <w:pPr>
        <w:spacing w:after="0"/>
      </w:pPr>
      <w:r>
        <w:rPr>
          <w:rFonts w:ascii="Bookman Old Style" w:hAnsi="Bookman Old Style" w:eastAsia="Bookman Old Style" w:cs="Bookman Old Style"/>
          <w:sz w:val="28"/>
        </w:rPr>
        <w:t xml:space="preserve"> </w:t>
      </w:r>
    </w:p>
    <w:p>
      <w:pPr>
        <w:numPr>
          <w:ilvl w:val="0"/>
          <w:numId w:val="102"/>
        </w:numPr>
        <w:spacing w:after="14" w:line="249" w:lineRule="auto"/>
        <w:ind w:right="245" w:hanging="360"/>
        <w:jc w:val="both"/>
      </w:pPr>
      <w:r>
        <w:rPr>
          <w:rFonts w:ascii="Bookman Old Style" w:hAnsi="Bookman Old Style" w:eastAsia="Bookman Old Style" w:cs="Bookman Old Style"/>
          <w:sz w:val="28"/>
        </w:rPr>
        <w:t xml:space="preserve">Fleet Renewal; </w:t>
      </w:r>
    </w:p>
    <w:p>
      <w:pPr>
        <w:numPr>
          <w:ilvl w:val="0"/>
          <w:numId w:val="102"/>
        </w:numPr>
        <w:spacing w:after="14" w:line="249" w:lineRule="auto"/>
        <w:ind w:right="245" w:hanging="360"/>
        <w:jc w:val="both"/>
      </w:pPr>
      <w:r>
        <w:rPr>
          <w:rFonts w:ascii="Bookman Old Style" w:hAnsi="Bookman Old Style" w:eastAsia="Bookman Old Style" w:cs="Bookman Old Style"/>
          <w:sz w:val="28"/>
        </w:rPr>
        <w:t xml:space="preserve">Operations Logistics; </w:t>
      </w:r>
    </w:p>
    <w:p>
      <w:pPr>
        <w:numPr>
          <w:ilvl w:val="0"/>
          <w:numId w:val="102"/>
        </w:numPr>
        <w:spacing w:after="14" w:line="249" w:lineRule="auto"/>
        <w:ind w:right="245" w:hanging="360"/>
        <w:jc w:val="both"/>
      </w:pPr>
      <w:r>
        <w:rPr>
          <w:rFonts w:ascii="Bookman Old Style" w:hAnsi="Bookman Old Style" w:eastAsia="Bookman Old Style" w:cs="Bookman Old Style"/>
          <w:sz w:val="28"/>
        </w:rPr>
        <w:t xml:space="preserve">Fleet Support Infrastructure; </w:t>
      </w:r>
    </w:p>
    <w:p>
      <w:pPr>
        <w:numPr>
          <w:ilvl w:val="0"/>
          <w:numId w:val="102"/>
        </w:numPr>
        <w:spacing w:after="14" w:line="249" w:lineRule="auto"/>
        <w:ind w:right="245" w:hanging="360"/>
        <w:jc w:val="both"/>
      </w:pPr>
      <w:r>
        <w:rPr>
          <w:rFonts w:ascii="Bookman Old Style" w:hAnsi="Bookman Old Style" w:eastAsia="Bookman Old Style" w:cs="Bookman Old Style"/>
          <w:sz w:val="28"/>
        </w:rPr>
        <w:t xml:space="preserve">Capacity Development and  </w:t>
      </w:r>
    </w:p>
    <w:p>
      <w:pPr>
        <w:numPr>
          <w:ilvl w:val="0"/>
          <w:numId w:val="102"/>
        </w:numPr>
        <w:spacing w:after="14" w:line="249" w:lineRule="auto"/>
        <w:ind w:right="245" w:hanging="360"/>
        <w:jc w:val="both"/>
      </w:pPr>
      <w:r>
        <w:rPr>
          <w:rFonts w:ascii="Bookman Old Style" w:hAnsi="Bookman Old Style" w:eastAsia="Bookman Old Style" w:cs="Bookman Old Style"/>
          <w:sz w:val="28"/>
        </w:rPr>
        <w:t xml:space="preserve">Personnel Welfare </w:t>
      </w:r>
    </w:p>
    <w:p>
      <w:pPr>
        <w:spacing w:after="0"/>
        <w:ind w:left="720"/>
      </w:pPr>
      <w:r>
        <mc:AlternateContent>
          <mc:Choice Requires="wpg">
            <w:drawing>
              <wp:anchor distT="0" distB="0" distL="114300" distR="114300" simplePos="0" relativeHeight="251670528" behindDoc="0" locked="0" layoutInCell="1" allowOverlap="1">
                <wp:simplePos x="0" y="0"/>
                <wp:positionH relativeFrom="page">
                  <wp:posOffset>7768590</wp:posOffset>
                </wp:positionH>
                <wp:positionV relativeFrom="page">
                  <wp:posOffset>2832100</wp:posOffset>
                </wp:positionV>
                <wp:extent cx="56515" cy="168275"/>
                <wp:effectExtent l="0" t="0" r="0" b="0"/>
                <wp:wrapSquare wrapText="bothSides"/>
                <wp:docPr id="156189" name="Group 156189"/>
                <wp:cNvGraphicFramePr/>
                <a:graphic xmlns:a="http://schemas.openxmlformats.org/drawingml/2006/main">
                  <a:graphicData uri="http://schemas.microsoft.com/office/word/2010/wordprocessingGroup">
                    <wpg:wgp>
                      <wpg:cNvGrpSpPr/>
                      <wpg:grpSpPr>
                        <a:xfrm>
                          <a:off x="0" y="0"/>
                          <a:ext cx="56814" cy="168183"/>
                          <a:chOff x="0" y="0"/>
                          <a:chExt cx="56814" cy="168183"/>
                        </a:xfrm>
                      </wpg:grpSpPr>
                      <wps:wsp>
                        <wps:cNvPr id="14655" name="Rectangle 14655"/>
                        <wps:cNvSpPr/>
                        <wps:spPr>
                          <a:xfrm>
                            <a:off x="0" y="0"/>
                            <a:ext cx="75563" cy="223683"/>
                          </a:xfrm>
                          <a:prstGeom prst="rect">
                            <a:avLst/>
                          </a:prstGeom>
                          <a:ln>
                            <a:noFill/>
                          </a:ln>
                        </wps:spPr>
                        <wps:txbx>
                          <w:txbxContent>
                            <w:p>
                              <w:r>
                                <w:rPr>
                                  <w:rFonts w:ascii="Bookman Old Style" w:hAnsi="Bookman Old Style" w:eastAsia="Bookman Old Style" w:cs="Bookman Old Style"/>
                                  <w:sz w:val="28"/>
                                </w:rPr>
                                <w:t xml:space="preserve"> </w:t>
                              </w:r>
                            </w:p>
                          </w:txbxContent>
                        </wps:txbx>
                        <wps:bodyPr horzOverflow="overflow" vert="horz" lIns="0" tIns="0" rIns="0" bIns="0" rtlCol="0">
                          <a:noAutofit/>
                        </wps:bodyPr>
                      </wps:wsp>
                    </wpg:wgp>
                  </a:graphicData>
                </a:graphic>
              </wp:anchor>
            </w:drawing>
          </mc:Choice>
          <mc:Fallback>
            <w:pict>
              <v:group id="_x0000_s1026" o:spid="_x0000_s1026" o:spt="203" style="position:absolute;left:0pt;margin-left:611.7pt;margin-top:223pt;height:13.25pt;width:4.45pt;mso-position-horizontal-relative:page;mso-position-vertical-relative:page;mso-wrap-distance-bottom:0pt;mso-wrap-distance-left:9pt;mso-wrap-distance-right:9pt;mso-wrap-distance-top:0pt;z-index:251670528;mso-width-relative:page;mso-height-relative:page;" coordsize="56814,168183" o:gfxdata="UEsDBAoAAAAAAIdO4kAAAAAAAAAAAAAAAAAEAAAAZHJzL1BLAwQUAAAACACHTuJAk+2I1NwAAAAN&#10;AQAADwAAAGRycy9kb3ducmV2LnhtbE2PQUvDQBCF74L/YRnBm91kk1aJ2RQp6qkItkLpbZtMk9Ds&#10;bMhuk/bfOz3p8b35ePNevrzYTow4+NaRhngWgUAqXdVSreFn+/H0AsIHQ5XpHKGGK3pYFvd3uckq&#10;N9E3jptQCw4hnxkNTQh9JqUvG7TGz1yPxLejG6wJLIdaVoOZONx2UkXRQlrTEn9oTI+rBsvT5mw1&#10;fE5mekvi93F9Oq6u++38a7eOUevHhzh6BRHwEv5guNXn6lBwp4M7U+VFx1qpJGVWQ5oueNUNUYlK&#10;QBzYelZzkEUu/68ofgFQSwMEFAAAAAgAh07iQAieVcYbAgAA1AQAAA4AAABkcnMvZTJvRG9jLnht&#10;bKVU247TMBB9R+IfLL/TNO0mlKjpClG2QkLsioUPcB3nIjkey3ablK9n7FwWdSVUwYsznpnMnHM8&#10;9va+byU5C2MbUDmNF0tKhOJQNKrK6c8fD+82lFjHVMEkKJHTi7D0fvf2zbbTmVhBDbIQhmARZbNO&#10;57R2TmdRZHktWmYXoIXCYAmmZQ63pooKwzqs3spotVymUQem0Aa4sBa9+yFIx4rmloJQlg0Xe+Cn&#10;Vig3VDVCMoeUbN1oS3cBbVkK7h7L0gpHZE6RqQsrNkH76Ndot2VZZZiuGz5CYLdAuOLUskZh07nU&#10;njlGTqZ5VaptuAELpVtwaKOBSFAEWcTLK20OBk46cKmyrtKz6HhQV6r/c1n+7fxkSFPgJCRpvPlA&#10;iWItnnpoTUYfitTpKsPcg9HP+smMjmrYed59aVr/RUakD/JeZnlF7whHZ5Ju4jtKOEZiNDfrQX1e&#10;4xG9+onXn//2WzS1jDyyGUincSjti1L2/5R6rpkW4QCsZz8pdZcmySTUdxwxpiopSBzcQZqQPQtl&#10;M4ua3arS+yRJ14NKq9U6HVSa6bJMG+sOAlrijZwa7B8mj52/WofdMXVK8S2l8quCh0bKIeo9qNqE&#10;yluuP/Yj8CMUF+RZg/n1iK9EKaHLKYwW9Q8HNvVRSuQXhfr6WzUZZjKOk2Gc/ATh7g0wPp4clE3A&#10;6RsP3UY8eHDBCsMeiIwX09+mP/ch6+Ux2v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2I1NwA&#10;AAANAQAADwAAAAAAAAABACAAAAAiAAAAZHJzL2Rvd25yZXYueG1sUEsBAhQAFAAAAAgAh07iQAie&#10;VcYbAgAA1AQAAA4AAAAAAAAAAQAgAAAAKwEAAGRycy9lMm9Eb2MueG1sUEsFBgAAAAAGAAYAWQEA&#10;ALgFAAAAAA==&#10;">
                <o:lock v:ext="edit" aspectratio="f"/>
                <v:rect id="Rectangle 14655" o:spid="_x0000_s1026" o:spt="1" style="position:absolute;left:0;top:0;height:223683;width:75563;" filled="f" stroked="f" coordsize="21600,21600" o:gfxdata="UEsDBAoAAAAAAIdO4kAAAAAAAAAAAAAAAAAEAAAAZHJzL1BLAwQUAAAACACHTuJAvkL5y70AAADe&#10;AAAADwAAAGRycy9kb3ducmV2LnhtbEVPS4vCMBC+C/6HMMLeNFVWqdUo4u6iR1+g3oZmbIvNpDRZ&#10;6+6vN4LgbT6+50znd1OKG9WusKyg34tAEKdWF5wpOOx/ujEI55E1lpZJwR85mM/arSkm2ja8pdvO&#10;ZyKEsEtQQe59lUjp0pwMup6tiAN3sbVBH2CdSV1jE8JNKQdRNJIGCw4NOVa0zCm97n6NglVcLU5r&#10;+99k5fd5ddwcx1/7sVfqo9OPJiA83f1b/HKvdZj/ORoO4flOuEH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vnLvQAA&#10;AN4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ascii="Bookman Old Style" w:hAnsi="Bookman Old Style" w:eastAsia="Bookman Old Style" w:cs="Bookman Old Style"/>
                            <w:sz w:val="28"/>
                          </w:rPr>
                          <w:t xml:space="preserve"> </w:t>
                        </w:r>
                      </w:p>
                    </w:txbxContent>
                  </v:textbox>
                </v:rect>
                <w10:wrap type="square"/>
              </v:group>
            </w:pict>
          </mc:Fallback>
        </mc:AlternateContent>
      </w:r>
      <w:r>
        <w:rPr>
          <w:rFonts w:ascii="Bookman Old Style" w:hAnsi="Bookman Old Style" w:eastAsia="Bookman Old Style" w:cs="Bookman Old Style"/>
          <w:sz w:val="28"/>
        </w:rPr>
        <w:t xml:space="preserve"> </w:t>
      </w:r>
    </w:p>
    <w:p>
      <w:pPr>
        <w:spacing w:after="14" w:line="249" w:lineRule="auto"/>
        <w:ind w:left="715" w:right="245" w:hanging="10"/>
        <w:jc w:val="both"/>
      </w:pPr>
      <w:r>
        <w:rPr>
          <w:rFonts w:ascii="Bookman Old Style" w:hAnsi="Bookman Old Style" w:eastAsia="Bookman Old Style" w:cs="Bookman Old Style"/>
          <w:sz w:val="28"/>
        </w:rPr>
        <w:t xml:space="preserve">After a careful perusal of the submissions of the Nigerian Navy, the Committee realized that the needs and requirements of the service are genuine and pragmatic.  There is therefore the urgent need to vary the Capital component of the Nigerian Navy 2018 budget estimate.    </w:t>
      </w:r>
    </w:p>
    <w:p>
      <w:pPr>
        <w:spacing w:after="0"/>
        <w:ind w:left="720"/>
      </w:pPr>
      <w:r>
        <w:rPr>
          <w:rFonts w:ascii="Bookman Old Style" w:hAnsi="Bookman Old Style" w:eastAsia="Bookman Old Style" w:cs="Bookman Old Style"/>
          <w:sz w:val="28"/>
        </w:rPr>
        <w:t xml:space="preserve"> </w:t>
      </w:r>
    </w:p>
    <w:p>
      <w:pPr>
        <w:spacing w:after="2"/>
        <w:ind w:left="730" w:hanging="10"/>
      </w:pPr>
      <w:r>
        <w:rPr>
          <w:rFonts w:ascii="Bookman Old Style" w:hAnsi="Bookman Old Style" w:eastAsia="Bookman Old Style" w:cs="Bookman Old Style"/>
          <w:b/>
          <w:sz w:val="28"/>
        </w:rPr>
        <w:t xml:space="preserve">2019 </w:t>
      </w:r>
    </w:p>
    <w:p>
      <w:pPr>
        <w:spacing w:after="0"/>
        <w:ind w:left="715" w:hanging="10"/>
      </w:pPr>
      <w:r>
        <w:rPr>
          <w:rFonts w:ascii="Bookman Old Style" w:hAnsi="Bookman Old Style" w:eastAsia="Bookman Old Style" w:cs="Bookman Old Style"/>
          <w:b/>
          <w:sz w:val="28"/>
          <w:u w:val="single" w:color="000000"/>
        </w:rPr>
        <w:t>Overhead Cost Provision</w:t>
      </w:r>
      <w:r>
        <w:rPr>
          <w:rFonts w:ascii="Bookman Old Style" w:hAnsi="Bookman Old Style" w:eastAsia="Bookman Old Style" w:cs="Bookman Old Style"/>
          <w:b/>
          <w:sz w:val="28"/>
        </w:rPr>
        <w:t xml:space="preserve"> </w:t>
      </w:r>
    </w:p>
    <w:p>
      <w:pPr>
        <w:spacing w:after="14" w:line="249" w:lineRule="auto"/>
        <w:ind w:left="715" w:right="245" w:hanging="10"/>
        <w:jc w:val="both"/>
      </w:pPr>
      <w:r>
        <w:rPr>
          <w:rFonts w:ascii="Bookman Old Style" w:hAnsi="Bookman Old Style" w:eastAsia="Bookman Old Style" w:cs="Bookman Old Style"/>
          <w:sz w:val="28"/>
        </w:rPr>
        <w:t xml:space="preserve">The Nigerian Navy Overhead Budget proposal for 2019 was N35, 625,528,657.76; this proposal was drastically reviewed downward to N7, 740,714,955.00 by the Budget Office of the Federation.  The Committee discountenances this proposal as not only inadequate but meager.  </w:t>
      </w:r>
    </w:p>
    <w:p>
      <w:pPr>
        <w:spacing w:after="0"/>
        <w:ind w:left="720"/>
      </w:pPr>
      <w:r>
        <w:rPr>
          <w:rFonts w:ascii="Bookman Old Style" w:hAnsi="Bookman Old Style" w:eastAsia="Bookman Old Style" w:cs="Bookman Old Style"/>
          <w:sz w:val="28"/>
        </w:rPr>
        <w:t xml:space="preserve"> </w:t>
      </w:r>
    </w:p>
    <w:p>
      <w:pPr>
        <w:spacing w:after="0"/>
      </w:pPr>
      <w:r>
        <w:rPr>
          <w:rFonts w:ascii="Bookman Old Style" w:hAnsi="Bookman Old Style" w:eastAsia="Bookman Old Style" w:cs="Bookman Old Style"/>
          <w:sz w:val="28"/>
        </w:rPr>
        <w:t xml:space="preserve"> </w:t>
      </w:r>
    </w:p>
    <w:p>
      <w:pPr>
        <w:spacing w:after="2"/>
        <w:ind w:left="370" w:hanging="10"/>
      </w:pPr>
      <w:r>
        <w:rPr>
          <w:rFonts w:ascii="Bookman Old Style" w:hAnsi="Bookman Old Style" w:eastAsia="Bookman Old Style" w:cs="Bookman Old Style"/>
          <w:b/>
          <w:sz w:val="28"/>
        </w:rPr>
        <w:t>C.</w:t>
      </w:r>
      <w:r>
        <w:rPr>
          <w:rFonts w:ascii="Arial" w:hAnsi="Arial" w:eastAsia="Arial" w:cs="Arial"/>
          <w:b/>
          <w:sz w:val="28"/>
        </w:rPr>
        <w:t xml:space="preserve"> </w:t>
      </w:r>
      <w:r>
        <w:rPr>
          <w:rFonts w:ascii="Bookman Old Style" w:hAnsi="Bookman Old Style" w:eastAsia="Bookman Old Style" w:cs="Bookman Old Style"/>
          <w:b/>
          <w:sz w:val="28"/>
        </w:rPr>
        <w:t xml:space="preserve">OVERSIGHT </w:t>
      </w:r>
    </w:p>
    <w:p>
      <w:pPr>
        <w:tabs>
          <w:tab w:val="center" w:pos="821"/>
          <w:tab w:val="center" w:pos="2762"/>
        </w:tabs>
        <w:spacing w:after="0"/>
      </w:pPr>
      <w:r>
        <w:tab/>
      </w:r>
      <w:r>
        <w:rPr>
          <w:rFonts w:ascii="Bookman Old Style" w:hAnsi="Bookman Old Style" w:eastAsia="Bookman Old Style" w:cs="Bookman Old Style"/>
          <w:b/>
          <w:i/>
          <w:sz w:val="28"/>
        </w:rPr>
        <w:t>i.</w:t>
      </w:r>
      <w:r>
        <w:rPr>
          <w:rFonts w:ascii="Arial" w:hAnsi="Arial" w:eastAsia="Arial" w:cs="Arial"/>
          <w:b/>
          <w:i/>
          <w:sz w:val="28"/>
        </w:rPr>
        <w:t xml:space="preserve"> </w:t>
      </w:r>
      <w:r>
        <w:rPr>
          <w:rFonts w:ascii="Arial" w:hAnsi="Arial" w:eastAsia="Arial" w:cs="Arial"/>
          <w:b/>
          <w:i/>
          <w:sz w:val="28"/>
        </w:rPr>
        <w:tab/>
      </w:r>
      <w:r>
        <w:rPr>
          <w:rFonts w:ascii="Bookman Old Style" w:hAnsi="Bookman Old Style" w:eastAsia="Bookman Old Style" w:cs="Bookman Old Style"/>
          <w:b/>
          <w:i/>
          <w:sz w:val="28"/>
        </w:rPr>
        <w:t xml:space="preserve">Policies/Programs </w:t>
      </w:r>
    </w:p>
    <w:p>
      <w:pPr>
        <w:spacing w:after="169" w:line="249" w:lineRule="auto"/>
        <w:ind w:left="1450" w:right="245" w:hanging="10"/>
        <w:jc w:val="both"/>
      </w:pPr>
      <w:r>
        <w:rPr>
          <w:rFonts w:ascii="Bookman Old Style" w:hAnsi="Bookman Old Style" w:eastAsia="Bookman Old Style" w:cs="Bookman Old Style"/>
          <w:sz w:val="28"/>
        </w:rPr>
        <w:t xml:space="preserve">This is a very critical and important responsibility of the Committee as provided in sections 88 and 89 of the Constitution of the Federal Republic of Nigeria 1999 as amended. </w:t>
      </w:r>
    </w:p>
    <w:p>
      <w:pPr>
        <w:spacing w:after="0"/>
        <w:ind w:left="1440"/>
      </w:pPr>
      <w:r>
        <w:rPr>
          <w:rFonts w:ascii="Bookman Old Style" w:hAnsi="Bookman Old Style" w:eastAsia="Bookman Old Style" w:cs="Bookman Old Style"/>
          <w:b/>
          <w:i/>
          <w:sz w:val="28"/>
        </w:rPr>
        <w:t xml:space="preserve"> </w:t>
      </w:r>
    </w:p>
    <w:p>
      <w:pPr>
        <w:spacing w:line="258" w:lineRule="auto"/>
        <w:ind w:left="1450" w:right="245" w:hanging="10"/>
        <w:jc w:val="both"/>
      </w:pPr>
      <w:r>
        <w:rPr>
          <w:rFonts w:ascii="Bookman Old Style" w:hAnsi="Bookman Old Style" w:eastAsia="Bookman Old Style" w:cs="Bookman Old Style"/>
          <w:color w:val="0D0D0D"/>
          <w:sz w:val="28"/>
        </w:rPr>
        <w:t>The Committee embarked on a working visit to Naval Headquarters on the 19</w:t>
      </w:r>
      <w:r>
        <w:rPr>
          <w:rFonts w:ascii="Bookman Old Style" w:hAnsi="Bookman Old Style" w:eastAsia="Bookman Old Style" w:cs="Bookman Old Style"/>
          <w:color w:val="0D0D0D"/>
          <w:sz w:val="28"/>
          <w:vertAlign w:val="superscript"/>
        </w:rPr>
        <w:t>th</w:t>
      </w:r>
      <w:r>
        <w:rPr>
          <w:rFonts w:ascii="Bookman Old Style" w:hAnsi="Bookman Old Style" w:eastAsia="Bookman Old Style" w:cs="Bookman Old Style"/>
          <w:color w:val="0D0D0D"/>
          <w:sz w:val="28"/>
        </w:rPr>
        <w:t xml:space="preserve"> of July, 2016. Chief of Naval Staff informed members that since his appointment as the Chief of Naval Staff his focus have been on training, motivation of personnel and ensuring operational availability of assets in order to enhance the Nigerian Navy ability to effectively perform her roles. </w:t>
      </w:r>
    </w:p>
    <w:p>
      <w:pPr>
        <w:spacing w:line="258" w:lineRule="auto"/>
        <w:ind w:left="1450" w:right="245" w:hanging="10"/>
        <w:jc w:val="both"/>
      </w:pPr>
      <w:r>
        <w:rPr>
          <w:rFonts w:ascii="Bookman Old Style" w:hAnsi="Bookman Old Style" w:eastAsia="Bookman Old Style" w:cs="Bookman Old Style"/>
          <w:color w:val="0D0D0D"/>
          <w:sz w:val="28"/>
        </w:rPr>
        <w:t xml:space="preserve">Amongst the formations visited were Headquarters Western naval Command, naval Dockyard, Training Command, Navy flying Unit and barracks located at Ojo on the 25-27 January, 2018 </w:t>
      </w:r>
    </w:p>
    <w:p>
      <w:pPr>
        <w:spacing w:line="258" w:lineRule="auto"/>
        <w:ind w:left="1450" w:right="245" w:hanging="10"/>
        <w:jc w:val="both"/>
      </w:pPr>
      <w:r>
        <w:rPr>
          <w:rFonts w:ascii="Bookman Old Style" w:hAnsi="Bookman Old Style" w:eastAsia="Bookman Old Style" w:cs="Bookman Old Style"/>
          <w:color w:val="0D0D0D"/>
          <w:sz w:val="28"/>
        </w:rPr>
        <w:t xml:space="preserve">Some of the projects inspected were on-going while works on others were stalled due to inadequate funds.  Representations were made by most of the Units to the Committee to increase the budgetary funding to the Navy to enable it carry out its statutory responsibility. </w:t>
      </w:r>
    </w:p>
    <w:p>
      <w:pPr>
        <w:spacing w:after="158"/>
      </w:pPr>
      <w:r>
        <w:rPr>
          <w:rFonts w:ascii="Bookman Old Style" w:hAnsi="Bookman Old Style" w:eastAsia="Bookman Old Style" w:cs="Bookman Old Style"/>
          <w:color w:val="0D0D0D"/>
          <w:sz w:val="28"/>
        </w:rPr>
        <w:t xml:space="preserve"> </w:t>
      </w:r>
    </w:p>
    <w:p>
      <w:pPr>
        <w:spacing w:line="258" w:lineRule="auto"/>
        <w:ind w:left="1450" w:right="245" w:hanging="10"/>
        <w:jc w:val="both"/>
      </w:pPr>
      <w:r>
        <w:rPr>
          <w:rFonts w:ascii="Bookman Old Style" w:hAnsi="Bookman Old Style" w:eastAsia="Bookman Old Style" w:cs="Bookman Old Style"/>
          <w:color w:val="0D0D0D"/>
          <w:sz w:val="28"/>
        </w:rPr>
        <w:t xml:space="preserve">However, the Command made some remarkable achievements as follows: </w:t>
      </w:r>
    </w:p>
    <w:p>
      <w:pPr>
        <w:numPr>
          <w:ilvl w:val="0"/>
          <w:numId w:val="103"/>
        </w:numPr>
        <w:spacing w:after="1" w:line="258" w:lineRule="auto"/>
        <w:ind w:right="245" w:hanging="360"/>
        <w:jc w:val="both"/>
      </w:pPr>
      <w:r>
        <w:rPr>
          <w:rFonts w:ascii="Bookman Old Style" w:hAnsi="Bookman Old Style" w:eastAsia="Bookman Old Style" w:cs="Bookman Old Style"/>
          <w:color w:val="0D0D0D"/>
          <w:sz w:val="28"/>
        </w:rPr>
        <w:t xml:space="preserve">Reduction in Pipeline Vandalization </w:t>
      </w:r>
    </w:p>
    <w:p>
      <w:pPr>
        <w:numPr>
          <w:ilvl w:val="0"/>
          <w:numId w:val="103"/>
        </w:numPr>
        <w:spacing w:after="1" w:line="258" w:lineRule="auto"/>
        <w:ind w:right="245" w:hanging="360"/>
        <w:jc w:val="both"/>
      </w:pPr>
      <w:r>
        <w:rPr>
          <w:rFonts w:ascii="Bookman Old Style" w:hAnsi="Bookman Old Style" w:eastAsia="Bookman Old Style" w:cs="Bookman Old Style"/>
          <w:color w:val="0D0D0D"/>
          <w:sz w:val="28"/>
        </w:rPr>
        <w:t xml:space="preserve">Reduction in Crude oil theft </w:t>
      </w:r>
    </w:p>
    <w:p>
      <w:pPr>
        <w:numPr>
          <w:ilvl w:val="0"/>
          <w:numId w:val="103"/>
        </w:numPr>
        <w:spacing w:after="1" w:line="258" w:lineRule="auto"/>
        <w:ind w:right="245" w:hanging="360"/>
        <w:jc w:val="both"/>
      </w:pPr>
      <w:r>
        <w:rPr>
          <w:rFonts w:ascii="Bookman Old Style" w:hAnsi="Bookman Old Style" w:eastAsia="Bookman Old Style" w:cs="Bookman Old Style"/>
          <w:color w:val="0D0D0D"/>
          <w:sz w:val="28"/>
        </w:rPr>
        <w:t xml:space="preserve">Reduction in illegal fishing activities </w:t>
      </w:r>
    </w:p>
    <w:p>
      <w:pPr>
        <w:spacing w:after="186"/>
      </w:pPr>
      <w:r>
        <w:rPr>
          <w:rFonts w:ascii="Bookman Old Style" w:hAnsi="Bookman Old Style" w:eastAsia="Bookman Old Style" w:cs="Bookman Old Style"/>
          <w:color w:val="0D0D0D"/>
          <w:sz w:val="28"/>
        </w:rPr>
        <w:t xml:space="preserve"> </w:t>
      </w:r>
    </w:p>
    <w:p>
      <w:pPr>
        <w:numPr>
          <w:ilvl w:val="0"/>
          <w:numId w:val="104"/>
        </w:numPr>
        <w:spacing w:after="0"/>
        <w:ind w:hanging="720"/>
      </w:pPr>
      <w:r>
        <w:rPr>
          <w:rFonts w:ascii="Bookman Old Style" w:hAnsi="Bookman Old Style" w:eastAsia="Bookman Old Style" w:cs="Bookman Old Style"/>
          <w:b/>
          <w:color w:val="0D0D0D"/>
          <w:sz w:val="28"/>
        </w:rPr>
        <w:t xml:space="preserve">Projects </w:t>
      </w:r>
    </w:p>
    <w:p>
      <w:pPr>
        <w:spacing w:after="14" w:line="249" w:lineRule="auto"/>
        <w:ind w:left="1450" w:right="245" w:hanging="10"/>
        <w:jc w:val="both"/>
      </w:pPr>
      <w:r>
        <w:rPr>
          <w:rFonts w:ascii="Bookman Old Style" w:hAnsi="Bookman Old Style" w:eastAsia="Bookman Old Style" w:cs="Bookman Old Style"/>
          <w:sz w:val="28"/>
        </w:rPr>
        <w:t xml:space="preserve">The Committee, in continuation of its Legislative duties undertook an oversight of naval formations, Commands, Units Installations and Institutions in the Eastern (14-15 March, 2018) and Central naval Commands (25-27 March, 2018).  The purpose of the oversight was with the aim of assessing the operational requirements of the navy, determining its strength or weaknesses, particularly its ability to defend the nation’s territorial waters. </w:t>
      </w:r>
    </w:p>
    <w:p>
      <w:pPr>
        <w:spacing w:after="14" w:line="249" w:lineRule="auto"/>
        <w:ind w:left="1450" w:right="245" w:hanging="10"/>
        <w:jc w:val="both"/>
      </w:pPr>
      <w:r>
        <w:rPr>
          <w:rFonts w:ascii="Bookman Old Style" w:hAnsi="Bookman Old Style" w:eastAsia="Bookman Old Style" w:cs="Bookman Old Style"/>
          <w:sz w:val="28"/>
        </w:rPr>
        <w:t xml:space="preserve">In the course of the visits, the Committee inspected some projects at the various naval formations and Units.  The Committee also discovered that some of the projects were stalled because of inadequate funding.  In spite of the challenges, the navy made some remarkable progress in curtailing oil theft and bunkering.  The reduction in oil theft will help boost the revenue accruable to the Government of the Federation. </w:t>
      </w:r>
    </w:p>
    <w:p>
      <w:pPr>
        <w:spacing w:after="0"/>
        <w:ind w:left="1440"/>
      </w:pPr>
      <w:r>
        <w:rPr>
          <w:rFonts w:ascii="Bookman Old Style" w:hAnsi="Bookman Old Style" w:eastAsia="Bookman Old Style" w:cs="Bookman Old Style"/>
          <w:sz w:val="28"/>
        </w:rPr>
        <w:t xml:space="preserve"> </w:t>
      </w:r>
    </w:p>
    <w:p>
      <w:pPr>
        <w:numPr>
          <w:ilvl w:val="0"/>
          <w:numId w:val="104"/>
        </w:numPr>
        <w:spacing w:after="2"/>
        <w:ind w:hanging="720"/>
      </w:pPr>
      <w:r>
        <w:rPr>
          <w:rFonts w:ascii="Bookman Old Style" w:hAnsi="Bookman Old Style" w:eastAsia="Bookman Old Style" w:cs="Bookman Old Style"/>
          <w:b/>
          <w:sz w:val="28"/>
        </w:rPr>
        <w:t xml:space="preserve">Bills Referral </w:t>
      </w:r>
    </w:p>
    <w:p>
      <w:pPr>
        <w:spacing w:after="14" w:line="249" w:lineRule="auto"/>
        <w:ind w:left="1450" w:right="1226" w:hanging="10"/>
        <w:jc w:val="both"/>
      </w:pPr>
      <w:r>
        <w:rPr>
          <w:rFonts w:ascii="Bookman Old Style" w:hAnsi="Bookman Old Style" w:eastAsia="Bookman Old Style" w:cs="Bookman Old Style"/>
          <w:sz w:val="28"/>
        </w:rPr>
        <w:t>Two bills were referred to the Committee namely a)</w:t>
      </w:r>
      <w:r>
        <w:rPr>
          <w:rFonts w:ascii="Arial" w:hAnsi="Arial" w:eastAsia="Arial" w:cs="Arial"/>
          <w:sz w:val="28"/>
        </w:rPr>
        <w:t xml:space="preserve"> </w:t>
      </w:r>
      <w:r>
        <w:rPr>
          <w:rFonts w:ascii="Bookman Old Style" w:hAnsi="Bookman Old Style" w:eastAsia="Bookman Old Style" w:cs="Bookman Old Style"/>
          <w:sz w:val="28"/>
        </w:rPr>
        <w:t xml:space="preserve">Suppression of Piracy Bill, 2017 (SB.254) </w:t>
      </w:r>
    </w:p>
    <w:p>
      <w:pPr>
        <w:spacing w:after="14" w:line="249" w:lineRule="auto"/>
        <w:ind w:left="1800" w:right="245" w:hanging="360"/>
        <w:jc w:val="both"/>
      </w:pPr>
      <w:r>
        <w:rPr>
          <w:rFonts w:ascii="Bookman Old Style" w:hAnsi="Bookman Old Style" w:eastAsia="Bookman Old Style" w:cs="Bookman Old Style"/>
          <w:sz w:val="28"/>
        </w:rPr>
        <w:t>b)</w:t>
      </w:r>
      <w:r>
        <w:rPr>
          <w:rFonts w:ascii="Arial" w:hAnsi="Arial" w:eastAsia="Arial" w:cs="Arial"/>
          <w:sz w:val="28"/>
        </w:rPr>
        <w:t xml:space="preserve"> </w:t>
      </w:r>
      <w:r>
        <w:rPr>
          <w:rFonts w:ascii="Bookman Old Style" w:hAnsi="Bookman Old Style" w:eastAsia="Bookman Old Style" w:cs="Bookman Old Style"/>
          <w:sz w:val="28"/>
        </w:rPr>
        <w:t xml:space="preserve">United Nations Conventions on the law of sea 1958 and 1982 relating to Piracy bill, 2017 (SB.364) </w:t>
      </w:r>
    </w:p>
    <w:p>
      <w:pPr>
        <w:spacing w:after="0"/>
        <w:ind w:left="1080"/>
      </w:pPr>
      <w:r>
        <w:rPr>
          <w:rFonts w:ascii="Bookman Old Style" w:hAnsi="Bookman Old Style" w:eastAsia="Bookman Old Style" w:cs="Bookman Old Style"/>
          <w:sz w:val="28"/>
        </w:rPr>
        <w:t xml:space="preserve"> </w:t>
      </w:r>
    </w:p>
    <w:p>
      <w:pPr>
        <w:spacing w:after="14" w:line="249" w:lineRule="auto"/>
        <w:ind w:left="1450" w:right="245" w:hanging="10"/>
        <w:jc w:val="both"/>
      </w:pPr>
      <w:r>
        <w:rPr>
          <w:rFonts w:ascii="Bookman Old Style" w:hAnsi="Bookman Old Style" w:eastAsia="Bookman Old Style" w:cs="Bookman Old Style"/>
          <w:sz w:val="28"/>
        </w:rPr>
        <w:t xml:space="preserve">The Committee worked rigorously on the Bills as forwarded to it by the Senate.  The Committee however has challenges of inadequate funding to conduct Public Hearing on the two Bills. </w:t>
      </w:r>
    </w:p>
    <w:p>
      <w:pPr>
        <w:spacing w:after="0"/>
        <w:ind w:left="283"/>
      </w:pPr>
      <w:r>
        <w:rPr>
          <w:rFonts w:ascii="Bookman Old Style" w:hAnsi="Bookman Old Style" w:eastAsia="Bookman Old Style" w:cs="Bookman Old Style"/>
          <w:sz w:val="28"/>
        </w:rPr>
        <w:t xml:space="preserve"> </w:t>
      </w:r>
    </w:p>
    <w:p>
      <w:pPr>
        <w:spacing w:after="158"/>
      </w:pPr>
      <w:r>
        <w:rPr>
          <w:rFonts w:ascii="Bookman Old Style" w:hAnsi="Bookman Old Style" w:eastAsia="Bookman Old Style" w:cs="Bookman Old Style"/>
          <w:b/>
          <w:i/>
          <w:sz w:val="28"/>
          <w:u w:val="single" w:color="000000"/>
        </w:rPr>
        <w:t>Conclusion</w:t>
      </w:r>
      <w:r>
        <w:rPr>
          <w:rFonts w:ascii="Bookman Old Style" w:hAnsi="Bookman Old Style" w:eastAsia="Bookman Old Style" w:cs="Bookman Old Style"/>
          <w:b/>
          <w:i/>
          <w:sz w:val="28"/>
        </w:rPr>
        <w:t xml:space="preserve"> </w:t>
      </w:r>
    </w:p>
    <w:p>
      <w:pPr>
        <w:spacing w:after="170" w:line="249" w:lineRule="auto"/>
        <w:ind w:left="10" w:right="245" w:hanging="10"/>
        <w:jc w:val="both"/>
      </w:pPr>
      <w:r>
        <w:rPr>
          <w:rFonts w:ascii="Bookman Old Style" w:hAnsi="Bookman Old Style" w:eastAsia="Bookman Old Style" w:cs="Bookman Old Style"/>
          <w:sz w:val="28"/>
        </w:rPr>
        <w:t xml:space="preserve">After the inauguration of the Committee, it undertook an extensive tour of naval Institutions, Installations Units and formations in 2016 and in 2018, with a view to appraising the performance, strength, weaknesses and challenges of the Nigerian Navy. </w:t>
      </w:r>
    </w:p>
    <w:p>
      <w:pPr>
        <w:spacing w:after="170" w:line="249" w:lineRule="auto"/>
        <w:ind w:left="10" w:right="245" w:hanging="10"/>
        <w:jc w:val="both"/>
      </w:pPr>
      <w:r>
        <w:rPr>
          <w:rFonts w:ascii="Bookman Old Style" w:hAnsi="Bookman Old Style" w:eastAsia="Bookman Old Style" w:cs="Bookman Old Style"/>
          <w:sz w:val="28"/>
        </w:rPr>
        <w:t xml:space="preserve">The Committee realized the difficult and enormous challenges facing the Nigerian Navy.  In most of the formations visited there were inadequate or broken down facilities like Shipways platforms, Jetties, Barracks accommodation, Forward Operating Bases amongst others.  It is very pathetic that amount of Capital expenditures appropriated to the Nigerian Navy for the past four years are far inadequate, and has impaired the navy from executing most of its Capital projects. </w:t>
      </w:r>
    </w:p>
    <w:p>
      <w:pPr>
        <w:spacing w:after="0"/>
      </w:pPr>
      <w:r>
        <w:rPr>
          <w:rFonts w:ascii="Bookman Old Style" w:hAnsi="Bookman Old Style" w:eastAsia="Bookman Old Style" w:cs="Bookman Old Style"/>
          <w:sz w:val="28"/>
        </w:rPr>
        <w:t xml:space="preserve"> </w:t>
      </w:r>
    </w:p>
    <w:p>
      <w:pPr>
        <w:spacing w:after="170" w:line="249" w:lineRule="auto"/>
        <w:ind w:left="10" w:right="245" w:hanging="10"/>
        <w:jc w:val="both"/>
      </w:pPr>
      <w:r>
        <w:rPr>
          <w:rFonts w:ascii="Bookman Old Style" w:hAnsi="Bookman Old Style" w:eastAsia="Bookman Old Style" w:cs="Bookman Old Style"/>
          <w:sz w:val="28"/>
        </w:rPr>
        <w:t xml:space="preserve">The Overhead expenditures of the navy are also not properly funded, the navy is therefore not able to carry out an effective policing of the maritime environment to check oil theft, pipeline vandalization and other criminal activities on the nation’s maritime environment. </w:t>
      </w:r>
    </w:p>
    <w:p>
      <w:pPr>
        <w:spacing w:after="158"/>
      </w:pPr>
      <w:r>
        <w:rPr>
          <w:rFonts w:ascii="Bookman Old Style" w:hAnsi="Bookman Old Style" w:eastAsia="Bookman Old Style" w:cs="Bookman Old Style"/>
          <w:sz w:val="28"/>
        </w:rPr>
        <w:t xml:space="preserve"> </w:t>
      </w:r>
    </w:p>
    <w:p>
      <w:pPr>
        <w:spacing w:after="170" w:line="249" w:lineRule="auto"/>
        <w:ind w:left="10" w:right="245" w:hanging="10"/>
        <w:jc w:val="both"/>
      </w:pPr>
      <w:r>
        <w:rPr>
          <w:rFonts w:ascii="Bookman Old Style" w:hAnsi="Bookman Old Style" w:eastAsia="Bookman Old Style" w:cs="Bookman Old Style"/>
          <w:sz w:val="28"/>
        </w:rPr>
        <w:t xml:space="preserve">It is therefore suggested that since it is well acknowledged that the navy plays a pivotal role in securing the nation’s maritime infrastructures it is very imperative that extra budgetary funds be provided to it to avoid leakages in the nation’s income derived from the maritime environment. </w:t>
      </w:r>
    </w:p>
    <w:p>
      <w:pPr>
        <w:spacing w:after="0"/>
        <w:ind w:left="283"/>
      </w:pPr>
      <w:r>
        <w:rPr>
          <w:rFonts w:ascii="Bookman Old Style" w:hAnsi="Bookman Old Style" w:eastAsia="Bookman Old Style" w:cs="Bookman Old Style"/>
          <w:sz w:val="28"/>
        </w:rPr>
        <w:t xml:space="preserve"> </w:t>
      </w:r>
    </w:p>
    <w:p>
      <w:pPr>
        <w:spacing w:after="0"/>
      </w:pPr>
      <w:r>
        <w:rPr>
          <w:rFonts w:ascii="Bookman Old Style" w:hAnsi="Bookman Old Style" w:eastAsia="Bookman Old Style" w:cs="Bookman Old Style"/>
          <w:sz w:val="28"/>
        </w:rPr>
        <w:t xml:space="preserve"> </w:t>
      </w:r>
    </w:p>
    <w:p>
      <w:pPr>
        <w:spacing w:after="0"/>
      </w:pPr>
      <w:r>
        <w:rPr>
          <w:rFonts w:ascii="Bookman Old Style" w:hAnsi="Bookman Old Style" w:eastAsia="Bookman Old Style" w:cs="Bookman Old Style"/>
          <w:sz w:val="28"/>
        </w:rPr>
        <w:t xml:space="preserve"> </w:t>
      </w:r>
    </w:p>
    <w:p>
      <w:pPr>
        <w:spacing w:after="0"/>
      </w:pPr>
      <w:r>
        <w:rPr>
          <w:rFonts w:ascii="Bookman Old Style" w:hAnsi="Bookman Old Style" w:eastAsia="Bookman Old Style" w:cs="Bookman Old Style"/>
          <w:sz w:val="28"/>
        </w:rPr>
        <w:t xml:space="preserve"> </w:t>
      </w:r>
    </w:p>
    <w:p>
      <w:pPr>
        <w:spacing w:after="0"/>
      </w:pPr>
      <w:r>
        <w:rPr>
          <w:rFonts w:ascii="Bookman Old Style" w:hAnsi="Bookman Old Style" w:eastAsia="Bookman Old Style" w:cs="Bookman Old Style"/>
          <w:sz w:val="28"/>
        </w:rPr>
        <w:t xml:space="preserve"> </w:t>
      </w:r>
    </w:p>
    <w:p>
      <w:pPr>
        <w:tabs>
          <w:tab w:val="center" w:pos="5041"/>
          <w:tab w:val="center" w:pos="5761"/>
          <w:tab w:val="center" w:pos="7271"/>
        </w:tabs>
        <w:spacing w:after="2"/>
        <w:ind w:left="-15"/>
      </w:pPr>
      <w:r>
        <w:rPr>
          <w:rFonts w:ascii="Bookman Old Style" w:hAnsi="Bookman Old Style" w:eastAsia="Bookman Old Style" w:cs="Bookman Old Style"/>
          <w:b/>
          <w:sz w:val="28"/>
        </w:rPr>
        <w:t xml:space="preserve">Senator Isah Hamma Misau  </w:t>
      </w:r>
      <w:r>
        <w:rPr>
          <w:rFonts w:ascii="Bookman Old Style" w:hAnsi="Bookman Old Style" w:eastAsia="Bookman Old Style" w:cs="Bookman Old Style"/>
          <w:b/>
          <w:sz w:val="28"/>
        </w:rPr>
        <w:tab/>
      </w:r>
      <w:r>
        <w:rPr>
          <w:rFonts w:ascii="Bookman Old Style" w:hAnsi="Bookman Old Style" w:eastAsia="Bookman Old Style" w:cs="Bookman Old Style"/>
          <w:b/>
          <w:sz w:val="28"/>
        </w:rPr>
        <w:t xml:space="preserve"> </w:t>
      </w:r>
      <w:r>
        <w:rPr>
          <w:rFonts w:ascii="Bookman Old Style" w:hAnsi="Bookman Old Style" w:eastAsia="Bookman Old Style" w:cs="Bookman Old Style"/>
          <w:b/>
          <w:sz w:val="28"/>
        </w:rPr>
        <w:tab/>
      </w:r>
      <w:r>
        <w:rPr>
          <w:rFonts w:ascii="Bookman Old Style" w:hAnsi="Bookman Old Style" w:eastAsia="Bookman Old Style" w:cs="Bookman Old Style"/>
          <w:b/>
          <w:sz w:val="28"/>
        </w:rPr>
        <w:t xml:space="preserve"> </w:t>
      </w:r>
      <w:r>
        <w:rPr>
          <w:rFonts w:ascii="Bookman Old Style" w:hAnsi="Bookman Old Style" w:eastAsia="Bookman Old Style" w:cs="Bookman Old Style"/>
          <w:b/>
          <w:sz w:val="28"/>
        </w:rPr>
        <w:tab/>
      </w:r>
      <w:r>
        <w:rPr>
          <w:rFonts w:ascii="Bookman Old Style" w:hAnsi="Bookman Old Style" w:eastAsia="Bookman Old Style" w:cs="Bookman Old Style"/>
          <w:b/>
          <w:sz w:val="28"/>
        </w:rPr>
        <w:t xml:space="preserve">Yunusa Isa </w:t>
      </w:r>
    </w:p>
    <w:p>
      <w:pPr>
        <w:tabs>
          <w:tab w:val="center" w:pos="2160"/>
          <w:tab w:val="center" w:pos="2880"/>
          <w:tab w:val="center" w:pos="3600"/>
          <w:tab w:val="center" w:pos="4320"/>
          <w:tab w:val="center" w:pos="5041"/>
          <w:tab w:val="center" w:pos="5761"/>
          <w:tab w:val="center" w:pos="7729"/>
        </w:tabs>
        <w:spacing w:after="2"/>
        <w:ind w:left="-15"/>
      </w:pPr>
      <w:r>
        <w:rPr>
          <w:rFonts w:ascii="Bookman Old Style" w:hAnsi="Bookman Old Style" w:eastAsia="Bookman Old Style" w:cs="Bookman Old Style"/>
          <w:b/>
          <w:sz w:val="28"/>
        </w:rPr>
        <w:t>Chairman</w:t>
      </w:r>
      <w:r>
        <w:rPr>
          <w:rFonts w:ascii="Bookman Old Style" w:hAnsi="Bookman Old Style" w:eastAsia="Bookman Old Style" w:cs="Bookman Old Style"/>
          <w:b/>
          <w:sz w:val="28"/>
        </w:rPr>
        <w:tab/>
      </w:r>
      <w:r>
        <w:rPr>
          <w:rFonts w:ascii="Bookman Old Style" w:hAnsi="Bookman Old Style" w:eastAsia="Bookman Old Style" w:cs="Bookman Old Style"/>
          <w:b/>
          <w:sz w:val="28"/>
        </w:rPr>
        <w:t xml:space="preserve"> </w:t>
      </w:r>
      <w:r>
        <w:rPr>
          <w:rFonts w:ascii="Bookman Old Style" w:hAnsi="Bookman Old Style" w:eastAsia="Bookman Old Style" w:cs="Bookman Old Style"/>
          <w:b/>
          <w:sz w:val="28"/>
        </w:rPr>
        <w:tab/>
      </w:r>
      <w:r>
        <w:rPr>
          <w:rFonts w:ascii="Bookman Old Style" w:hAnsi="Bookman Old Style" w:eastAsia="Bookman Old Style" w:cs="Bookman Old Style"/>
          <w:b/>
          <w:sz w:val="28"/>
        </w:rPr>
        <w:t xml:space="preserve"> </w:t>
      </w:r>
      <w:r>
        <w:rPr>
          <w:rFonts w:ascii="Bookman Old Style" w:hAnsi="Bookman Old Style" w:eastAsia="Bookman Old Style" w:cs="Bookman Old Style"/>
          <w:b/>
          <w:sz w:val="28"/>
        </w:rPr>
        <w:tab/>
      </w:r>
      <w:r>
        <w:rPr>
          <w:rFonts w:ascii="Bookman Old Style" w:hAnsi="Bookman Old Style" w:eastAsia="Bookman Old Style" w:cs="Bookman Old Style"/>
          <w:b/>
          <w:sz w:val="28"/>
        </w:rPr>
        <w:t xml:space="preserve"> </w:t>
      </w:r>
      <w:r>
        <w:rPr>
          <w:rFonts w:ascii="Bookman Old Style" w:hAnsi="Bookman Old Style" w:eastAsia="Bookman Old Style" w:cs="Bookman Old Style"/>
          <w:b/>
          <w:sz w:val="28"/>
        </w:rPr>
        <w:tab/>
      </w:r>
      <w:r>
        <w:rPr>
          <w:rFonts w:ascii="Bookman Old Style" w:hAnsi="Bookman Old Style" w:eastAsia="Bookman Old Style" w:cs="Bookman Old Style"/>
          <w:b/>
          <w:sz w:val="28"/>
        </w:rPr>
        <w:t xml:space="preserve"> </w:t>
      </w:r>
      <w:r>
        <w:rPr>
          <w:rFonts w:ascii="Bookman Old Style" w:hAnsi="Bookman Old Style" w:eastAsia="Bookman Old Style" w:cs="Bookman Old Style"/>
          <w:b/>
          <w:sz w:val="28"/>
        </w:rPr>
        <w:tab/>
      </w:r>
      <w:r>
        <w:rPr>
          <w:rFonts w:ascii="Bookman Old Style" w:hAnsi="Bookman Old Style" w:eastAsia="Bookman Old Style" w:cs="Bookman Old Style"/>
          <w:b/>
          <w:sz w:val="28"/>
        </w:rPr>
        <w:t xml:space="preserve"> </w:t>
      </w:r>
      <w:r>
        <w:rPr>
          <w:rFonts w:ascii="Bookman Old Style" w:hAnsi="Bookman Old Style" w:eastAsia="Bookman Old Style" w:cs="Bookman Old Style"/>
          <w:b/>
          <w:sz w:val="28"/>
        </w:rPr>
        <w:tab/>
      </w:r>
      <w:r>
        <w:rPr>
          <w:rFonts w:ascii="Bookman Old Style" w:hAnsi="Bookman Old Style" w:eastAsia="Bookman Old Style" w:cs="Bookman Old Style"/>
          <w:b/>
          <w:sz w:val="28"/>
        </w:rPr>
        <w:t xml:space="preserve"> </w:t>
      </w:r>
      <w:r>
        <w:rPr>
          <w:rFonts w:ascii="Bookman Old Style" w:hAnsi="Bookman Old Style" w:eastAsia="Bookman Old Style" w:cs="Bookman Old Style"/>
          <w:b/>
          <w:sz w:val="28"/>
        </w:rPr>
        <w:tab/>
      </w:r>
      <w:r>
        <w:rPr>
          <w:rFonts w:ascii="Bookman Old Style" w:hAnsi="Bookman Old Style" w:eastAsia="Bookman Old Style" w:cs="Bookman Old Style"/>
          <w:b/>
          <w:sz w:val="28"/>
        </w:rPr>
        <w:t>Committee Clerk</w:t>
      </w:r>
      <w:r>
        <w:rPr>
          <w:rFonts w:ascii="Bookman Old Style" w:hAnsi="Bookman Old Style" w:eastAsia="Bookman Old Style" w:cs="Bookman Old Style"/>
          <w:sz w:val="28"/>
        </w:rPr>
        <w:t xml:space="preserve"> </w:t>
      </w:r>
    </w:p>
    <w:p>
      <w:pPr>
        <w:spacing w:after="0"/>
        <w:ind w:left="720"/>
      </w:pPr>
      <w:r>
        <w:rPr>
          <w:rFonts w:ascii="Bookman Old Style" w:hAnsi="Bookman Old Style" w:eastAsia="Bookman Old Style" w:cs="Bookman Old Style"/>
          <w:sz w:val="28"/>
        </w:rPr>
        <w:t xml:space="preserve"> </w:t>
      </w:r>
    </w:p>
    <w:p>
      <w:pPr>
        <w:spacing w:after="137"/>
      </w:pPr>
      <w:r>
        <w:rPr>
          <w:rFonts w:ascii="Bookman Old Style" w:hAnsi="Bookman Old Style" w:eastAsia="Bookman Old Style" w:cs="Bookman Old Style"/>
          <w:sz w:val="28"/>
        </w:rPr>
        <w:t xml:space="preserve"> </w:t>
      </w:r>
    </w:p>
    <w:p>
      <w:pPr>
        <w:spacing w:after="424"/>
      </w:pPr>
      <w:r>
        <w:rPr>
          <w:rFonts w:ascii="Tahoma" w:hAnsi="Tahoma" w:eastAsia="Tahoma" w:cs="Tahoma"/>
          <w:sz w:val="24"/>
        </w:rPr>
        <w:t xml:space="preserve"> </w:t>
      </w:r>
    </w:p>
    <w:p>
      <w:pPr>
        <w:spacing w:after="156"/>
      </w:pPr>
      <w:r>
        <w:rPr>
          <w:rFonts w:ascii="Tahoma" w:hAnsi="Tahoma" w:eastAsia="Tahoma" w:cs="Tahoma"/>
          <w:sz w:val="24"/>
        </w:rPr>
        <w:t xml:space="preserve"> </w:t>
      </w:r>
    </w:p>
    <w:p>
      <w:pPr>
        <w:spacing w:after="0"/>
      </w:pPr>
      <w:r>
        <w:rPr>
          <w:rFonts w:ascii="Tahoma" w:hAnsi="Tahoma" w:eastAsia="Tahoma" w:cs="Tahoma"/>
          <w:sz w:val="24"/>
        </w:rPr>
        <w:t xml:space="preserve"> </w:t>
      </w:r>
    </w:p>
    <w:p>
      <w:pPr>
        <w:spacing w:after="0"/>
      </w:pPr>
      <w:r>
        <w:t xml:space="preserve"> </w:t>
      </w:r>
    </w:p>
    <w:sectPr>
      <w:footerReference r:id="rId16" w:type="first"/>
      <w:footerReference r:id="rId14" w:type="default"/>
      <w:footerReference r:id="rId15" w:type="even"/>
      <w:pgSz w:w="12240" w:h="15840"/>
      <w:pgMar w:top="1440" w:right="1180" w:bottom="684" w:left="1440" w:header="720" w:footer="721" w:gutter="0"/>
      <w:pgNumType w:fmt="lowerRoman"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entury Gothic">
    <w:altName w:val="Yu Gothic UI"/>
    <w:panose1 w:val="020B0502020202020204"/>
    <w:charset w:val="00"/>
    <w:family w:val="roman"/>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Bookman Old Style">
    <w:altName w:val="Segoe Print"/>
    <w:panose1 w:val="02050604050505020204"/>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roman"/>
    <w:pitch w:val="default"/>
    <w:sig w:usb0="800001E3" w:usb1="1200FFEF" w:usb2="00040000" w:usb3="04000000" w:csb0="00000001" w:csb1="40000000"/>
  </w:font>
  <w:font w:name="Trebuchet MS">
    <w:panose1 w:val="020B0603020202020204"/>
    <w:charset w:val="00"/>
    <w:family w:val="roman"/>
    <w:pitch w:val="default"/>
    <w:sig w:usb0="00000687" w:usb1="00000000" w:usb2="00000000" w:usb3="00000000" w:csb0="2000009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2"/>
      <w:jc w:val="center"/>
    </w:pPr>
    <w:r>
      <w:fldChar w:fldCharType="begin"/>
    </w:r>
    <w:r>
      <w:instrText xml:space="preserve"> PAGE   \* MERGEFORMAT </w:instrText>
    </w:r>
    <w:r>
      <w:fldChar w:fldCharType="separate"/>
    </w:r>
    <w:r>
      <w:t>i</w:t>
    </w:r>
    <w:r>
      <w:fldChar w:fldCharType="end"/>
    </w:r>
    <w:r>
      <w:t xml:space="preserve"> </w:t>
    </w:r>
  </w:p>
  <w:p>
    <w:pPr>
      <w:spacing w:after="0"/>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259"/>
      <w:jc w:val="center"/>
    </w:pPr>
    <w:r>
      <w:fldChar w:fldCharType="begin"/>
    </w:r>
    <w:r>
      <w:instrText xml:space="preserve"> PAGE   \* MERGEFORMAT </w:instrText>
    </w:r>
    <w:r>
      <w:fldChar w:fldCharType="separate"/>
    </w:r>
    <w:r>
      <w:t>i</w:t>
    </w:r>
    <w:r>
      <w:fldChar w:fldCharType="end"/>
    </w:r>
    <w:r>
      <w:t xml:space="preserve"> </w:t>
    </w:r>
  </w:p>
  <w:p>
    <w:pPr>
      <w:spacing w:after="0"/>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259"/>
      <w:jc w:val="center"/>
    </w:pPr>
    <w:r>
      <w:fldChar w:fldCharType="begin"/>
    </w:r>
    <w:r>
      <w:instrText xml:space="preserve"> PAGE   \* MERGEFORMAT </w:instrText>
    </w:r>
    <w:r>
      <w:fldChar w:fldCharType="separate"/>
    </w:r>
    <w:r>
      <w:t>i</w:t>
    </w:r>
    <w:r>
      <w:fldChar w:fldCharType="end"/>
    </w:r>
    <w:r>
      <w:t xml:space="preserve"> </w:t>
    </w:r>
  </w:p>
  <w:p>
    <w:pPr>
      <w:spacing w:after="0"/>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259"/>
      <w:jc w:val="center"/>
    </w:pPr>
    <w:r>
      <w:fldChar w:fldCharType="begin"/>
    </w:r>
    <w:r>
      <w:instrText xml:space="preserve"> PAGE   \* MERGEFORMAT </w:instrText>
    </w:r>
    <w:r>
      <w:fldChar w:fldCharType="separate"/>
    </w:r>
    <w:r>
      <w:t>i</w:t>
    </w:r>
    <w:r>
      <w:fldChar w:fldCharType="end"/>
    </w:r>
    <w:r>
      <w:t xml:space="preserve"> </w:t>
    </w:r>
  </w:p>
  <w:p>
    <w:pPr>
      <w:spacing w:after="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2"/>
      <w:jc w:val="center"/>
    </w:pPr>
    <w:r>
      <w:fldChar w:fldCharType="begin"/>
    </w:r>
    <w:r>
      <w:instrText xml:space="preserve"> PAGE   \* MERGEFORMAT </w:instrText>
    </w:r>
    <w:r>
      <w:fldChar w:fldCharType="separate"/>
    </w:r>
    <w:r>
      <w:t>i</w:t>
    </w:r>
    <w:r>
      <w:fldChar w:fldCharType="end"/>
    </w:r>
    <w:r>
      <w:t xml:space="preserve"> </w:t>
    </w:r>
  </w:p>
  <w:p>
    <w:pPr>
      <w:spacing w:after="0"/>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2"/>
      <w:jc w:val="center"/>
    </w:pPr>
    <w:r>
      <w:fldChar w:fldCharType="begin"/>
    </w:r>
    <w:r>
      <w:instrText xml:space="preserve"> PAGE   \* MERGEFORMAT </w:instrText>
    </w:r>
    <w:r>
      <w:fldChar w:fldCharType="separate"/>
    </w:r>
    <w:r>
      <w:t>i</w:t>
    </w:r>
    <w:r>
      <w:fldChar w:fldCharType="end"/>
    </w:r>
    <w:r>
      <w:t xml:space="preserve"> </w:t>
    </w:r>
  </w:p>
  <w:p>
    <w:pPr>
      <w:spacing w:after="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74"/>
      <w:jc w:val="center"/>
    </w:pPr>
    <w:r>
      <w:fldChar w:fldCharType="begin"/>
    </w:r>
    <w:r>
      <w:instrText xml:space="preserve"> PAGE   \* MERGEFORMAT </w:instrText>
    </w:r>
    <w:r>
      <w:fldChar w:fldCharType="separate"/>
    </w:r>
    <w:r>
      <w:t>2</w:t>
    </w:r>
    <w:r>
      <w:fldChar w:fldCharType="end"/>
    </w:r>
    <w:r>
      <w:t xml:space="preserve">  </w:t>
    </w:r>
  </w:p>
  <w:p>
    <w:pPr>
      <w:spacing w:after="0"/>
      <w:ind w:right="23"/>
      <w:jc w:val="center"/>
    </w:pPr>
    <w:r>
      <w:t xml:space="preserve"> </w:t>
    </w:r>
  </w:p>
  <w:p>
    <w:pPr>
      <w:spacing w:after="0"/>
      <w:ind w:left="247"/>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74"/>
      <w:jc w:val="center"/>
    </w:pPr>
    <w:r>
      <w:fldChar w:fldCharType="begin"/>
    </w:r>
    <w:r>
      <w:instrText xml:space="preserve"> PAGE   \* MERGEFORMAT </w:instrText>
    </w:r>
    <w:r>
      <w:fldChar w:fldCharType="separate"/>
    </w:r>
    <w:r>
      <w:t>2</w:t>
    </w:r>
    <w:r>
      <w:fldChar w:fldCharType="end"/>
    </w:r>
    <w:r>
      <w:t xml:space="preserve">  </w:t>
    </w:r>
  </w:p>
  <w:p>
    <w:pPr>
      <w:spacing w:after="0"/>
      <w:ind w:right="23"/>
      <w:jc w:val="center"/>
    </w:pPr>
    <w:r>
      <w:t xml:space="preserve"> </w:t>
    </w:r>
  </w:p>
  <w:p>
    <w:pPr>
      <w:spacing w:after="0"/>
      <w:ind w:left="247"/>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13DB2"/>
    <w:multiLevelType w:val="multilevel"/>
    <w:tmpl w:val="02813DB2"/>
    <w:lvl w:ilvl="0" w:tentative="0">
      <w:start w:val="1"/>
      <w:numFmt w:val="lowerLetter"/>
      <w:lvlText w:val="%1."/>
      <w:lvlJc w:val="left"/>
      <w:pPr>
        <w:ind w:left="153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225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97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69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441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513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85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57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729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1">
    <w:nsid w:val="04D75268"/>
    <w:multiLevelType w:val="multilevel"/>
    <w:tmpl w:val="04D75268"/>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795"/>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23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665"/>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10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2535"/>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lowerLetter"/>
      <w:lvlRestart w:val="0"/>
      <w:lvlText w:val="(%7)"/>
      <w:lvlJc w:val="left"/>
      <w:pPr>
        <w:ind w:left="3034"/>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369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441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2">
    <w:nsid w:val="053B471D"/>
    <w:multiLevelType w:val="multilevel"/>
    <w:tmpl w:val="053B471D"/>
    <w:lvl w:ilvl="0" w:tentative="0">
      <w:start w:val="4"/>
      <w:numFmt w:val="decimal"/>
      <w:lvlText w:val="%1."/>
      <w:lvlJc w:val="left"/>
      <w:pPr>
        <w:ind w:left="144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216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88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60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432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504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76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48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720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3">
    <w:nsid w:val="05B1749E"/>
    <w:multiLevelType w:val="multilevel"/>
    <w:tmpl w:val="05B1749E"/>
    <w:lvl w:ilvl="0" w:tentative="0">
      <w:start w:val="1"/>
      <w:numFmt w:val="decimal"/>
      <w:lvlText w:val="%1"/>
      <w:lvlJc w:val="left"/>
      <w:pPr>
        <w:ind w:left="360"/>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Restart w:val="0"/>
      <w:lvlText w:val="%2)"/>
      <w:lvlJc w:val="left"/>
      <w:pPr>
        <w:ind w:left="722"/>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503"/>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223"/>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943"/>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663"/>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383"/>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103"/>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823"/>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4">
    <w:nsid w:val="07002EA8"/>
    <w:multiLevelType w:val="multilevel"/>
    <w:tmpl w:val="07002EA8"/>
    <w:lvl w:ilvl="0" w:tentative="0">
      <w:start w:val="1"/>
      <w:numFmt w:val="decimal"/>
      <w:lvlText w:val="%1."/>
      <w:lvlJc w:val="left"/>
      <w:pPr>
        <w:ind w:left="79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
    <w:nsid w:val="077E0EA4"/>
    <w:multiLevelType w:val="multilevel"/>
    <w:tmpl w:val="077E0EA4"/>
    <w:lvl w:ilvl="0" w:tentative="0">
      <w:start w:val="2"/>
      <w:numFmt w:val="upperRoman"/>
      <w:lvlText w:val="%1."/>
      <w:lvlJc w:val="left"/>
      <w:pPr>
        <w:ind w:left="2196"/>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2633"/>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3353"/>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4073"/>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4793"/>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5513"/>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6233"/>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953"/>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7673"/>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6">
    <w:nsid w:val="0A8A1171"/>
    <w:multiLevelType w:val="multilevel"/>
    <w:tmpl w:val="0A8A1171"/>
    <w:lvl w:ilvl="0" w:tentative="0">
      <w:start w:val="1"/>
      <w:numFmt w:val="decimal"/>
      <w:lvlText w:val="%1"/>
      <w:lvlJc w:val="left"/>
      <w:pPr>
        <w:ind w:left="360"/>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Restart w:val="0"/>
      <w:lvlText w:val="%2)"/>
      <w:lvlJc w:val="left"/>
      <w:pPr>
        <w:ind w:left="722"/>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457"/>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177"/>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897"/>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617"/>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337"/>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057"/>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777"/>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7">
    <w:nsid w:val="0DD014F7"/>
    <w:multiLevelType w:val="multilevel"/>
    <w:tmpl w:val="0DD014F7"/>
    <w:lvl w:ilvl="0" w:tentative="0">
      <w:start w:val="2"/>
      <w:numFmt w:val="decimal"/>
      <w:lvlText w:val="%1"/>
      <w:lvlJc w:val="left"/>
      <w:pPr>
        <w:ind w:left="36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1" w:tentative="0">
      <w:start w:val="2"/>
      <w:numFmt w:val="decimal"/>
      <w:lvlRestart w:val="0"/>
      <w:lvlText w:val="%1.%2."/>
      <w:lvlJc w:val="left"/>
      <w:pPr>
        <w:ind w:left="144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08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80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52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24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96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68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40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abstractNum>
  <w:abstractNum w:abstractNumId="8">
    <w:nsid w:val="0E034A52"/>
    <w:multiLevelType w:val="multilevel"/>
    <w:tmpl w:val="0E034A52"/>
    <w:lvl w:ilvl="0" w:tentative="0">
      <w:start w:val="1"/>
      <w:numFmt w:val="lowerRoman"/>
      <w:lvlText w:val="%1."/>
      <w:lvlJc w:val="left"/>
      <w:pPr>
        <w:ind w:left="242"/>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80"/>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00"/>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20"/>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40"/>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60"/>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80"/>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00"/>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20"/>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9">
    <w:nsid w:val="118C51FA"/>
    <w:multiLevelType w:val="multilevel"/>
    <w:tmpl w:val="118C51FA"/>
    <w:lvl w:ilvl="0" w:tentative="0">
      <w:start w:val="2"/>
      <w:numFmt w:val="decimal"/>
      <w:lvlText w:val="%1"/>
      <w:lvlJc w:val="left"/>
      <w:pPr>
        <w:ind w:left="36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1" w:tentative="0">
      <w:start w:val="0"/>
      <w:numFmt w:val="decimal"/>
      <w:lvlRestart w:val="0"/>
      <w:lvlText w:val="%1.%2."/>
      <w:lvlJc w:val="left"/>
      <w:pPr>
        <w:ind w:left="144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08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80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52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24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96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68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40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abstractNum>
  <w:abstractNum w:abstractNumId="10">
    <w:nsid w:val="129044FA"/>
    <w:multiLevelType w:val="multilevel"/>
    <w:tmpl w:val="129044FA"/>
    <w:lvl w:ilvl="0" w:tentative="0">
      <w:start w:val="1"/>
      <w:numFmt w:val="lowerRoman"/>
      <w:lvlText w:val="%1."/>
      <w:lvlJc w:val="left"/>
      <w:pPr>
        <w:ind w:left="1327"/>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11">
    <w:nsid w:val="15093C0B"/>
    <w:multiLevelType w:val="multilevel"/>
    <w:tmpl w:val="15093C0B"/>
    <w:lvl w:ilvl="0" w:tentative="0">
      <w:start w:val="1"/>
      <w:numFmt w:val="lowerLetter"/>
      <w:lvlText w:val="%1."/>
      <w:lvlJc w:val="left"/>
      <w:pPr>
        <w:ind w:left="1327"/>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800"/>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520"/>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240"/>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960"/>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680"/>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400"/>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120"/>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840"/>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12">
    <w:nsid w:val="1512150A"/>
    <w:multiLevelType w:val="multilevel"/>
    <w:tmpl w:val="1512150A"/>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47"/>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Restart w:val="0"/>
      <w:lvlText w:val="%3."/>
      <w:lvlJc w:val="left"/>
      <w:pPr>
        <w:ind w:left="2233"/>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653"/>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373"/>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093"/>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13"/>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33"/>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253"/>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13">
    <w:nsid w:val="15840F1E"/>
    <w:multiLevelType w:val="multilevel"/>
    <w:tmpl w:val="15840F1E"/>
    <w:lvl w:ilvl="0" w:tentative="0">
      <w:start w:val="1"/>
      <w:numFmt w:val="bullet"/>
      <w:lvlText w:val="•"/>
      <w:lvlJc w:val="left"/>
      <w:pPr>
        <w:ind w:left="2790"/>
      </w:pPr>
      <w:rPr>
        <w:rFonts w:ascii="Arial" w:hAnsi="Arial" w:eastAsia="Arial" w:cs="Arial"/>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351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423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4950"/>
      </w:pPr>
      <w:rPr>
        <w:rFonts w:ascii="Arial" w:hAnsi="Arial" w:eastAsia="Arial" w:cs="Arial"/>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567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639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7110"/>
      </w:pPr>
      <w:rPr>
        <w:rFonts w:ascii="Arial" w:hAnsi="Arial" w:eastAsia="Arial" w:cs="Arial"/>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783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855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abstractNum>
  <w:abstractNum w:abstractNumId="14">
    <w:nsid w:val="167134CA"/>
    <w:multiLevelType w:val="multilevel"/>
    <w:tmpl w:val="167134CA"/>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353"/>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072"/>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92"/>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512"/>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232"/>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952"/>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672"/>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92"/>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15">
    <w:nsid w:val="169C06D0"/>
    <w:multiLevelType w:val="multilevel"/>
    <w:tmpl w:val="169C06D0"/>
    <w:lvl w:ilvl="0" w:tentative="0">
      <w:start w:val="1"/>
      <w:numFmt w:val="lowerLetter"/>
      <w:lvlText w:val="(%1)"/>
      <w:lvlJc w:val="left"/>
      <w:pPr>
        <w:ind w:left="1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16">
    <w:nsid w:val="19C2619E"/>
    <w:multiLevelType w:val="multilevel"/>
    <w:tmpl w:val="19C2619E"/>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855"/>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35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845"/>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2"/>
      <w:numFmt w:val="decimal"/>
      <w:lvlRestart w:val="0"/>
      <w:lvlText w:val="%5."/>
      <w:lvlJc w:val="left"/>
      <w:pPr>
        <w:ind w:left="234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06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78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50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22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17">
    <w:nsid w:val="1A126212"/>
    <w:multiLevelType w:val="multilevel"/>
    <w:tmpl w:val="1A126212"/>
    <w:lvl w:ilvl="0" w:tentative="0">
      <w:start w:val="1"/>
      <w:numFmt w:val="bullet"/>
      <w:lvlText w:val="•"/>
      <w:lvlJc w:val="left"/>
      <w:pPr>
        <w:ind w:left="2790"/>
      </w:pPr>
      <w:rPr>
        <w:rFonts w:ascii="Arial" w:hAnsi="Arial" w:eastAsia="Arial" w:cs="Arial"/>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339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411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4830"/>
      </w:pPr>
      <w:rPr>
        <w:rFonts w:ascii="Arial" w:hAnsi="Arial" w:eastAsia="Arial" w:cs="Arial"/>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555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627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6990"/>
      </w:pPr>
      <w:rPr>
        <w:rFonts w:ascii="Arial" w:hAnsi="Arial" w:eastAsia="Arial" w:cs="Arial"/>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771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843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abstractNum>
  <w:abstractNum w:abstractNumId="18">
    <w:nsid w:val="1B2C0E69"/>
    <w:multiLevelType w:val="multilevel"/>
    <w:tmpl w:val="1B2C0E69"/>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855"/>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35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845"/>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decimal"/>
      <w:lvlRestart w:val="0"/>
      <w:lvlText w:val="%5."/>
      <w:lvlJc w:val="left"/>
      <w:pPr>
        <w:ind w:left="234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06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78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50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22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19">
    <w:nsid w:val="1C87158B"/>
    <w:multiLevelType w:val="multilevel"/>
    <w:tmpl w:val="1C87158B"/>
    <w:lvl w:ilvl="0" w:tentative="0">
      <w:start w:val="1"/>
      <w:numFmt w:val="decimal"/>
      <w:lvlText w:val="%1."/>
      <w:lvlJc w:val="left"/>
      <w:pPr>
        <w:ind w:left="2044"/>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270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342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414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486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558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630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702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774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20">
    <w:nsid w:val="1D310B8B"/>
    <w:multiLevelType w:val="multilevel"/>
    <w:tmpl w:val="1D310B8B"/>
    <w:lvl w:ilvl="0" w:tentative="0">
      <w:start w:val="1"/>
      <w:numFmt w:val="lowerLetter"/>
      <w:lvlText w:val="%1."/>
      <w:lvlJc w:val="left"/>
      <w:pPr>
        <w:ind w:left="721"/>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548"/>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268"/>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988"/>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708"/>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428"/>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148"/>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868"/>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588"/>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21">
    <w:nsid w:val="1E1368CF"/>
    <w:multiLevelType w:val="multilevel"/>
    <w:tmpl w:val="1E1368CF"/>
    <w:lvl w:ilvl="0" w:tentative="0">
      <w:start w:val="1"/>
      <w:numFmt w:val="lowerLetter"/>
      <w:lvlText w:val="%1)"/>
      <w:lvlJc w:val="left"/>
      <w:pPr>
        <w:ind w:left="180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1" w:tentative="0">
      <w:start w:val="1"/>
      <w:numFmt w:val="lowerLetter"/>
      <w:lvlText w:val="%2"/>
      <w:lvlJc w:val="left"/>
      <w:pPr>
        <w:ind w:left="252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2" w:tentative="0">
      <w:start w:val="1"/>
      <w:numFmt w:val="lowerRoman"/>
      <w:lvlText w:val="%3"/>
      <w:lvlJc w:val="left"/>
      <w:pPr>
        <w:ind w:left="324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3" w:tentative="0">
      <w:start w:val="1"/>
      <w:numFmt w:val="decimal"/>
      <w:lvlText w:val="%4"/>
      <w:lvlJc w:val="left"/>
      <w:pPr>
        <w:ind w:left="396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4" w:tentative="0">
      <w:start w:val="1"/>
      <w:numFmt w:val="lowerLetter"/>
      <w:lvlText w:val="%5"/>
      <w:lvlJc w:val="left"/>
      <w:pPr>
        <w:ind w:left="468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5" w:tentative="0">
      <w:start w:val="1"/>
      <w:numFmt w:val="lowerRoman"/>
      <w:lvlText w:val="%6"/>
      <w:lvlJc w:val="left"/>
      <w:pPr>
        <w:ind w:left="540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6" w:tentative="0">
      <w:start w:val="1"/>
      <w:numFmt w:val="decimal"/>
      <w:lvlText w:val="%7"/>
      <w:lvlJc w:val="left"/>
      <w:pPr>
        <w:ind w:left="612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7" w:tentative="0">
      <w:start w:val="1"/>
      <w:numFmt w:val="lowerLetter"/>
      <w:lvlText w:val="%8"/>
      <w:lvlJc w:val="left"/>
      <w:pPr>
        <w:ind w:left="684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8" w:tentative="0">
      <w:start w:val="1"/>
      <w:numFmt w:val="lowerRoman"/>
      <w:lvlText w:val="%9"/>
      <w:lvlJc w:val="left"/>
      <w:pPr>
        <w:ind w:left="756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abstractNum>
  <w:abstractNum w:abstractNumId="22">
    <w:nsid w:val="1FD270CD"/>
    <w:multiLevelType w:val="multilevel"/>
    <w:tmpl w:val="1FD270CD"/>
    <w:lvl w:ilvl="0" w:tentative="0">
      <w:start w:val="1"/>
      <w:numFmt w:val="decimal"/>
      <w:lvlText w:val="%1)"/>
      <w:lvlJc w:val="left"/>
      <w:pPr>
        <w:ind w:left="783"/>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2064"/>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784"/>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504"/>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4224"/>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944"/>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664"/>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384"/>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7104"/>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23">
    <w:nsid w:val="21741A02"/>
    <w:multiLevelType w:val="multilevel"/>
    <w:tmpl w:val="21741A02"/>
    <w:lvl w:ilvl="0" w:tentative="0">
      <w:start w:val="1"/>
      <w:numFmt w:val="lowerLetter"/>
      <w:lvlText w:val="%1."/>
      <w:lvlJc w:val="left"/>
      <w:pPr>
        <w:ind w:left="144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225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97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69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441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513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85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57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729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24">
    <w:nsid w:val="237A44EE"/>
    <w:multiLevelType w:val="multilevel"/>
    <w:tmpl w:val="237A44EE"/>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5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7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9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decimal"/>
      <w:lvlRestart w:val="0"/>
      <w:lvlText w:val="%5."/>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5">
    <w:nsid w:val="26E848E2"/>
    <w:multiLevelType w:val="multilevel"/>
    <w:tmpl w:val="26E848E2"/>
    <w:lvl w:ilvl="0" w:tentative="0">
      <w:start w:val="1"/>
      <w:numFmt w:val="lowerLetter"/>
      <w:lvlText w:val="%1."/>
      <w:lvlJc w:val="left"/>
      <w:pPr>
        <w:ind w:left="967"/>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26">
    <w:nsid w:val="26EB38DA"/>
    <w:multiLevelType w:val="multilevel"/>
    <w:tmpl w:val="26EB38DA"/>
    <w:lvl w:ilvl="0" w:tentative="0">
      <w:start w:val="1"/>
      <w:numFmt w:val="decimal"/>
      <w:lvlText w:val="%1."/>
      <w:lvlJc w:val="left"/>
      <w:pPr>
        <w:ind w:left="7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7">
    <w:nsid w:val="272861E7"/>
    <w:multiLevelType w:val="multilevel"/>
    <w:tmpl w:val="272861E7"/>
    <w:lvl w:ilvl="0" w:tentative="0">
      <w:start w:val="2"/>
      <w:numFmt w:val="lowerRoman"/>
      <w:lvlText w:val="%1."/>
      <w:lvlJc w:val="left"/>
      <w:pPr>
        <w:ind w:left="1440"/>
      </w:pPr>
      <w:rPr>
        <w:rFonts w:ascii="Bookman Old Style" w:hAnsi="Bookman Old Style" w:eastAsia="Bookman Old Style" w:cs="Bookman Old Style"/>
        <w:b/>
        <w:bCs/>
        <w:i w:val="0"/>
        <w:strike w:val="0"/>
        <w:dstrike w:val="0"/>
        <w:color w:val="0D0D0D"/>
        <w:sz w:val="28"/>
        <w:szCs w:val="28"/>
        <w:u w:val="none" w:color="000000"/>
        <w:shd w:val="clear" w:color="auto" w:fill="auto"/>
        <w:vertAlign w:val="baseline"/>
      </w:rPr>
    </w:lvl>
    <w:lvl w:ilvl="1" w:tentative="0">
      <w:start w:val="1"/>
      <w:numFmt w:val="lowerLetter"/>
      <w:lvlText w:val="%2"/>
      <w:lvlJc w:val="left"/>
      <w:pPr>
        <w:ind w:left="1800"/>
      </w:pPr>
      <w:rPr>
        <w:rFonts w:ascii="Bookman Old Style" w:hAnsi="Bookman Old Style" w:eastAsia="Bookman Old Style" w:cs="Bookman Old Style"/>
        <w:b/>
        <w:bCs/>
        <w:i w:val="0"/>
        <w:strike w:val="0"/>
        <w:dstrike w:val="0"/>
        <w:color w:val="0D0D0D"/>
        <w:sz w:val="28"/>
        <w:szCs w:val="28"/>
        <w:u w:val="none" w:color="000000"/>
        <w:shd w:val="clear" w:color="auto" w:fill="auto"/>
        <w:vertAlign w:val="baseline"/>
      </w:rPr>
    </w:lvl>
    <w:lvl w:ilvl="2" w:tentative="0">
      <w:start w:val="1"/>
      <w:numFmt w:val="lowerRoman"/>
      <w:lvlText w:val="%3"/>
      <w:lvlJc w:val="left"/>
      <w:pPr>
        <w:ind w:left="2520"/>
      </w:pPr>
      <w:rPr>
        <w:rFonts w:ascii="Bookman Old Style" w:hAnsi="Bookman Old Style" w:eastAsia="Bookman Old Style" w:cs="Bookman Old Style"/>
        <w:b/>
        <w:bCs/>
        <w:i w:val="0"/>
        <w:strike w:val="0"/>
        <w:dstrike w:val="0"/>
        <w:color w:val="0D0D0D"/>
        <w:sz w:val="28"/>
        <w:szCs w:val="28"/>
        <w:u w:val="none" w:color="000000"/>
        <w:shd w:val="clear" w:color="auto" w:fill="auto"/>
        <w:vertAlign w:val="baseline"/>
      </w:rPr>
    </w:lvl>
    <w:lvl w:ilvl="3" w:tentative="0">
      <w:start w:val="1"/>
      <w:numFmt w:val="decimal"/>
      <w:lvlText w:val="%4"/>
      <w:lvlJc w:val="left"/>
      <w:pPr>
        <w:ind w:left="3240"/>
      </w:pPr>
      <w:rPr>
        <w:rFonts w:ascii="Bookman Old Style" w:hAnsi="Bookman Old Style" w:eastAsia="Bookman Old Style" w:cs="Bookman Old Style"/>
        <w:b/>
        <w:bCs/>
        <w:i w:val="0"/>
        <w:strike w:val="0"/>
        <w:dstrike w:val="0"/>
        <w:color w:val="0D0D0D"/>
        <w:sz w:val="28"/>
        <w:szCs w:val="28"/>
        <w:u w:val="none" w:color="000000"/>
        <w:shd w:val="clear" w:color="auto" w:fill="auto"/>
        <w:vertAlign w:val="baseline"/>
      </w:rPr>
    </w:lvl>
    <w:lvl w:ilvl="4" w:tentative="0">
      <w:start w:val="1"/>
      <w:numFmt w:val="lowerLetter"/>
      <w:lvlText w:val="%5"/>
      <w:lvlJc w:val="left"/>
      <w:pPr>
        <w:ind w:left="3960"/>
      </w:pPr>
      <w:rPr>
        <w:rFonts w:ascii="Bookman Old Style" w:hAnsi="Bookman Old Style" w:eastAsia="Bookman Old Style" w:cs="Bookman Old Style"/>
        <w:b/>
        <w:bCs/>
        <w:i w:val="0"/>
        <w:strike w:val="0"/>
        <w:dstrike w:val="0"/>
        <w:color w:val="0D0D0D"/>
        <w:sz w:val="28"/>
        <w:szCs w:val="28"/>
        <w:u w:val="none" w:color="000000"/>
        <w:shd w:val="clear" w:color="auto" w:fill="auto"/>
        <w:vertAlign w:val="baseline"/>
      </w:rPr>
    </w:lvl>
    <w:lvl w:ilvl="5" w:tentative="0">
      <w:start w:val="1"/>
      <w:numFmt w:val="lowerRoman"/>
      <w:lvlText w:val="%6"/>
      <w:lvlJc w:val="left"/>
      <w:pPr>
        <w:ind w:left="4680"/>
      </w:pPr>
      <w:rPr>
        <w:rFonts w:ascii="Bookman Old Style" w:hAnsi="Bookman Old Style" w:eastAsia="Bookman Old Style" w:cs="Bookman Old Style"/>
        <w:b/>
        <w:bCs/>
        <w:i w:val="0"/>
        <w:strike w:val="0"/>
        <w:dstrike w:val="0"/>
        <w:color w:val="0D0D0D"/>
        <w:sz w:val="28"/>
        <w:szCs w:val="28"/>
        <w:u w:val="none" w:color="000000"/>
        <w:shd w:val="clear" w:color="auto" w:fill="auto"/>
        <w:vertAlign w:val="baseline"/>
      </w:rPr>
    </w:lvl>
    <w:lvl w:ilvl="6" w:tentative="0">
      <w:start w:val="1"/>
      <w:numFmt w:val="decimal"/>
      <w:lvlText w:val="%7"/>
      <w:lvlJc w:val="left"/>
      <w:pPr>
        <w:ind w:left="5400"/>
      </w:pPr>
      <w:rPr>
        <w:rFonts w:ascii="Bookman Old Style" w:hAnsi="Bookman Old Style" w:eastAsia="Bookman Old Style" w:cs="Bookman Old Style"/>
        <w:b/>
        <w:bCs/>
        <w:i w:val="0"/>
        <w:strike w:val="0"/>
        <w:dstrike w:val="0"/>
        <w:color w:val="0D0D0D"/>
        <w:sz w:val="28"/>
        <w:szCs w:val="28"/>
        <w:u w:val="none" w:color="000000"/>
        <w:shd w:val="clear" w:color="auto" w:fill="auto"/>
        <w:vertAlign w:val="baseline"/>
      </w:rPr>
    </w:lvl>
    <w:lvl w:ilvl="7" w:tentative="0">
      <w:start w:val="1"/>
      <w:numFmt w:val="lowerLetter"/>
      <w:lvlText w:val="%8"/>
      <w:lvlJc w:val="left"/>
      <w:pPr>
        <w:ind w:left="6120"/>
      </w:pPr>
      <w:rPr>
        <w:rFonts w:ascii="Bookman Old Style" w:hAnsi="Bookman Old Style" w:eastAsia="Bookman Old Style" w:cs="Bookman Old Style"/>
        <w:b/>
        <w:bCs/>
        <w:i w:val="0"/>
        <w:strike w:val="0"/>
        <w:dstrike w:val="0"/>
        <w:color w:val="0D0D0D"/>
        <w:sz w:val="28"/>
        <w:szCs w:val="28"/>
        <w:u w:val="none" w:color="000000"/>
        <w:shd w:val="clear" w:color="auto" w:fill="auto"/>
        <w:vertAlign w:val="baseline"/>
      </w:rPr>
    </w:lvl>
    <w:lvl w:ilvl="8" w:tentative="0">
      <w:start w:val="1"/>
      <w:numFmt w:val="lowerRoman"/>
      <w:lvlText w:val="%9"/>
      <w:lvlJc w:val="left"/>
      <w:pPr>
        <w:ind w:left="6840"/>
      </w:pPr>
      <w:rPr>
        <w:rFonts w:ascii="Bookman Old Style" w:hAnsi="Bookman Old Style" w:eastAsia="Bookman Old Style" w:cs="Bookman Old Style"/>
        <w:b/>
        <w:bCs/>
        <w:i w:val="0"/>
        <w:strike w:val="0"/>
        <w:dstrike w:val="0"/>
        <w:color w:val="0D0D0D"/>
        <w:sz w:val="28"/>
        <w:szCs w:val="28"/>
        <w:u w:val="none" w:color="000000"/>
        <w:shd w:val="clear" w:color="auto" w:fill="auto"/>
        <w:vertAlign w:val="baseline"/>
      </w:rPr>
    </w:lvl>
  </w:abstractNum>
  <w:abstractNum w:abstractNumId="28">
    <w:nsid w:val="27785E9F"/>
    <w:multiLevelType w:val="multilevel"/>
    <w:tmpl w:val="27785E9F"/>
    <w:lvl w:ilvl="0" w:tentative="0">
      <w:start w:val="10"/>
      <w:numFmt w:val="lowerLetter"/>
      <w:lvlText w:val="%1)"/>
      <w:lvlJc w:val="left"/>
      <w:pPr>
        <w:ind w:left="1440"/>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908"/>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628"/>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348"/>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068"/>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788"/>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508"/>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228"/>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948"/>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29">
    <w:nsid w:val="2959744E"/>
    <w:multiLevelType w:val="multilevel"/>
    <w:tmpl w:val="2959744E"/>
    <w:lvl w:ilvl="0" w:tentative="0">
      <w:start w:val="1"/>
      <w:numFmt w:val="bullet"/>
      <w:lvlText w:val="•"/>
      <w:lvlJc w:val="left"/>
      <w:pPr>
        <w:ind w:left="360"/>
      </w:pPr>
      <w:rPr>
        <w:rFonts w:ascii="Wingdings" w:hAnsi="Wingdings" w:eastAsia="Wingdings" w:cs="Wingdings"/>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70"/>
      </w:pPr>
      <w:rPr>
        <w:rFonts w:ascii="Wingdings" w:hAnsi="Wingdings" w:eastAsia="Wingdings" w:cs="Wingdings"/>
        <w:b w:val="0"/>
        <w:i w:val="0"/>
        <w:strike w:val="0"/>
        <w:dstrike w:val="0"/>
        <w:color w:val="000000"/>
        <w:sz w:val="28"/>
        <w:szCs w:val="28"/>
        <w:u w:val="none" w:color="000000"/>
        <w:shd w:val="clear" w:color="auto" w:fill="auto"/>
        <w:vertAlign w:val="baseline"/>
      </w:rPr>
    </w:lvl>
    <w:lvl w:ilvl="2" w:tentative="0">
      <w:start w:val="1"/>
      <w:numFmt w:val="bullet"/>
      <w:lvlRestart w:val="0"/>
      <w:lvlText w:val=""/>
      <w:lvlJc w:val="left"/>
      <w:pPr>
        <w:ind w:left="1980"/>
      </w:pPr>
      <w:rPr>
        <w:rFonts w:ascii="Wingdings" w:hAnsi="Wingdings" w:eastAsia="Wingdings" w:cs="Wingdings"/>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700"/>
      </w:pPr>
      <w:rPr>
        <w:rFonts w:ascii="Wingdings" w:hAnsi="Wingdings" w:eastAsia="Wingdings" w:cs="Wingdings"/>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420"/>
      </w:pPr>
      <w:rPr>
        <w:rFonts w:ascii="Wingdings" w:hAnsi="Wingdings" w:eastAsia="Wingdings" w:cs="Wingdings"/>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140"/>
      </w:pPr>
      <w:rPr>
        <w:rFonts w:ascii="Wingdings" w:hAnsi="Wingdings" w:eastAsia="Wingdings" w:cs="Wingdings"/>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860"/>
      </w:pPr>
      <w:rPr>
        <w:rFonts w:ascii="Wingdings" w:hAnsi="Wingdings" w:eastAsia="Wingdings" w:cs="Wingdings"/>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80"/>
      </w:pPr>
      <w:rPr>
        <w:rFonts w:ascii="Wingdings" w:hAnsi="Wingdings" w:eastAsia="Wingdings" w:cs="Wingdings"/>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300"/>
      </w:pPr>
      <w:rPr>
        <w:rFonts w:ascii="Wingdings" w:hAnsi="Wingdings" w:eastAsia="Wingdings" w:cs="Wingdings"/>
        <w:b w:val="0"/>
        <w:i w:val="0"/>
        <w:strike w:val="0"/>
        <w:dstrike w:val="0"/>
        <w:color w:val="000000"/>
        <w:sz w:val="28"/>
        <w:szCs w:val="28"/>
        <w:u w:val="none" w:color="000000"/>
        <w:shd w:val="clear" w:color="auto" w:fill="auto"/>
        <w:vertAlign w:val="baseline"/>
      </w:rPr>
    </w:lvl>
  </w:abstractNum>
  <w:abstractNum w:abstractNumId="30">
    <w:nsid w:val="29AB51F6"/>
    <w:multiLevelType w:val="multilevel"/>
    <w:tmpl w:val="29AB51F6"/>
    <w:lvl w:ilvl="0" w:tentative="0">
      <w:start w:val="1"/>
      <w:numFmt w:val="bullet"/>
      <w:lvlText w:val="•"/>
      <w:lvlJc w:val="left"/>
      <w:pPr>
        <w:ind w:left="360"/>
      </w:pPr>
      <w:rPr>
        <w:rFonts w:ascii="Arial" w:hAnsi="Arial" w:eastAsia="Arial" w:cs="Arial"/>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44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2" w:tentative="0">
      <w:start w:val="1"/>
      <w:numFmt w:val="bullet"/>
      <w:lvlRestart w:val="0"/>
      <w:lvlText w:val="•"/>
      <w:lvlJc w:val="left"/>
      <w:pPr>
        <w:ind w:left="2520"/>
      </w:pPr>
      <w:rPr>
        <w:rFonts w:ascii="Arial" w:hAnsi="Arial" w:eastAsia="Arial" w:cs="Arial"/>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3240"/>
      </w:pPr>
      <w:rPr>
        <w:rFonts w:ascii="Arial" w:hAnsi="Arial" w:eastAsia="Arial" w:cs="Arial"/>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96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68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5400"/>
      </w:pPr>
      <w:rPr>
        <w:rFonts w:ascii="Arial" w:hAnsi="Arial" w:eastAsia="Arial" w:cs="Arial"/>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612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84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abstractNum>
  <w:abstractNum w:abstractNumId="31">
    <w:nsid w:val="2AAA099C"/>
    <w:multiLevelType w:val="multilevel"/>
    <w:tmpl w:val="2AAA099C"/>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802"/>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244"/>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686"/>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129"/>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Restart w:val="0"/>
      <w:lvlText w:val="%6."/>
      <w:lvlJc w:val="left"/>
      <w:pPr>
        <w:ind w:left="2257"/>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291"/>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011"/>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4731"/>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32">
    <w:nsid w:val="2B034D32"/>
    <w:multiLevelType w:val="multilevel"/>
    <w:tmpl w:val="2B034D32"/>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576"/>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792"/>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0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122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2"/>
      <w:numFmt w:val="decimal"/>
      <w:lvlRestart w:val="0"/>
      <w:lvlText w:val="%6."/>
      <w:lvlJc w:val="left"/>
      <w:pPr>
        <w:ind w:left="14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21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28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36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3">
    <w:nsid w:val="2B2B533A"/>
    <w:multiLevelType w:val="multilevel"/>
    <w:tmpl w:val="2B2B533A"/>
    <w:lvl w:ilvl="0" w:tentative="0">
      <w:start w:val="1"/>
      <w:numFmt w:val="decimal"/>
      <w:lvlText w:val="%1"/>
      <w:lvlJc w:val="left"/>
      <w:pPr>
        <w:ind w:left="360"/>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6"/>
      <w:numFmt w:val="decimal"/>
      <w:lvlRestart w:val="0"/>
      <w:lvlText w:val="%2."/>
      <w:lvlJc w:val="left"/>
      <w:pPr>
        <w:ind w:left="722"/>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457"/>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177"/>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897"/>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617"/>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337"/>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057"/>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777"/>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34">
    <w:nsid w:val="2D2F1E1A"/>
    <w:multiLevelType w:val="multilevel"/>
    <w:tmpl w:val="2D2F1E1A"/>
    <w:lvl w:ilvl="0" w:tentative="0">
      <w:start w:val="1"/>
      <w:numFmt w:val="decimal"/>
      <w:lvlText w:val="%1."/>
      <w:lvlJc w:val="left"/>
      <w:pPr>
        <w:ind w:left="1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35">
    <w:nsid w:val="2E3554B3"/>
    <w:multiLevelType w:val="multilevel"/>
    <w:tmpl w:val="2E3554B3"/>
    <w:lvl w:ilvl="0" w:tentative="0">
      <w:start w:val="1"/>
      <w:numFmt w:val="lowerLetter"/>
      <w:lvlText w:val="%1."/>
      <w:lvlJc w:val="left"/>
      <w:pPr>
        <w:ind w:left="967"/>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36">
    <w:nsid w:val="2E4541BE"/>
    <w:multiLevelType w:val="multilevel"/>
    <w:tmpl w:val="2E4541BE"/>
    <w:lvl w:ilvl="0" w:tentative="0">
      <w:start w:val="1"/>
      <w:numFmt w:val="decimal"/>
      <w:lvlText w:val="%1"/>
      <w:lvlJc w:val="left"/>
      <w:pPr>
        <w:ind w:left="360"/>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Restart w:val="0"/>
      <w:lvlText w:val="%2)"/>
      <w:lvlJc w:val="left"/>
      <w:pPr>
        <w:ind w:left="722"/>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457"/>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177"/>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897"/>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617"/>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337"/>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057"/>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777"/>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37">
    <w:nsid w:val="2F992FEE"/>
    <w:multiLevelType w:val="multilevel"/>
    <w:tmpl w:val="2F992FEE"/>
    <w:lvl w:ilvl="0" w:tentative="0">
      <w:start w:val="1"/>
      <w:numFmt w:val="decimal"/>
      <w:lvlText w:val="%1."/>
      <w:lvlJc w:val="left"/>
      <w:pPr>
        <w:ind w:left="967"/>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38">
    <w:nsid w:val="30BD0879"/>
    <w:multiLevelType w:val="multilevel"/>
    <w:tmpl w:val="30BD0879"/>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81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26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71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16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decimal"/>
      <w:lvlRestart w:val="0"/>
      <w:lvlText w:val="%6."/>
      <w:lvlJc w:val="left"/>
      <w:pPr>
        <w:ind w:left="261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33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05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477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39">
    <w:nsid w:val="30F30905"/>
    <w:multiLevelType w:val="multilevel"/>
    <w:tmpl w:val="30F30905"/>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Restart w:val="0"/>
      <w:lvlText w:val="(%2)"/>
      <w:lvlJc w:val="left"/>
      <w:pPr>
        <w:ind w:left="180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52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24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96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68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40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12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84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40">
    <w:nsid w:val="320C2F3C"/>
    <w:multiLevelType w:val="multilevel"/>
    <w:tmpl w:val="320C2F3C"/>
    <w:lvl w:ilvl="0" w:tentative="0">
      <w:start w:val="8"/>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0"/>
      <w:numFmt w:val="decimal"/>
      <w:lvlRestart w:val="0"/>
      <w:lvlText w:val="%1.%2"/>
      <w:lvlJc w:val="left"/>
      <w:pPr>
        <w:ind w:left="1073"/>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44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16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88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60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32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04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76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41">
    <w:nsid w:val="34D76A9F"/>
    <w:multiLevelType w:val="multilevel"/>
    <w:tmpl w:val="34D76A9F"/>
    <w:lvl w:ilvl="0" w:tentative="0">
      <w:start w:val="1"/>
      <w:numFmt w:val="decimal"/>
      <w:lvlText w:val="%1."/>
      <w:lvlJc w:val="left"/>
      <w:pPr>
        <w:ind w:left="7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Arial" w:hAnsi="Arial" w:eastAsia="Arial" w:cs="Arial"/>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Arial" w:hAnsi="Arial" w:eastAsia="Arial" w:cs="Arial"/>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Arial" w:hAnsi="Arial" w:eastAsia="Arial" w:cs="Arial"/>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Arial" w:hAnsi="Arial" w:eastAsia="Arial" w:cs="Arial"/>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Arial" w:hAnsi="Arial" w:eastAsia="Arial" w:cs="Arial"/>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Arial" w:hAnsi="Arial" w:eastAsia="Arial" w:cs="Arial"/>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Arial" w:hAnsi="Arial" w:eastAsia="Arial" w:cs="Arial"/>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Arial" w:hAnsi="Arial" w:eastAsia="Arial" w:cs="Arial"/>
        <w:b w:val="0"/>
        <w:i w:val="0"/>
        <w:strike w:val="0"/>
        <w:dstrike w:val="0"/>
        <w:color w:val="000000"/>
        <w:sz w:val="24"/>
        <w:szCs w:val="24"/>
        <w:u w:val="none" w:color="000000"/>
        <w:shd w:val="clear" w:color="auto" w:fill="auto"/>
        <w:vertAlign w:val="baseline"/>
      </w:rPr>
    </w:lvl>
  </w:abstractNum>
  <w:abstractNum w:abstractNumId="42">
    <w:nsid w:val="37225C0B"/>
    <w:multiLevelType w:val="multilevel"/>
    <w:tmpl w:val="37225C0B"/>
    <w:lvl w:ilvl="0" w:tentative="0">
      <w:start w:val="1"/>
      <w:numFmt w:val="bullet"/>
      <w:lvlText w:val="•"/>
      <w:lvlJc w:val="left"/>
      <w:pPr>
        <w:ind w:left="360"/>
      </w:pPr>
      <w:rPr>
        <w:rFonts w:ascii="Wingdings" w:hAnsi="Wingdings" w:eastAsia="Wingdings" w:cs="Wingdings"/>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575"/>
      </w:pPr>
      <w:rPr>
        <w:rFonts w:ascii="Wingdings" w:hAnsi="Wingdings" w:eastAsia="Wingdings" w:cs="Wingdings"/>
        <w:b w:val="0"/>
        <w:i w:val="0"/>
        <w:strike w:val="0"/>
        <w:dstrike w:val="0"/>
        <w:color w:val="000000"/>
        <w:sz w:val="28"/>
        <w:szCs w:val="28"/>
        <w:u w:val="none" w:color="000000"/>
        <w:shd w:val="clear" w:color="auto" w:fill="auto"/>
        <w:vertAlign w:val="baseline"/>
      </w:rPr>
    </w:lvl>
    <w:lvl w:ilvl="2" w:tentative="0">
      <w:start w:val="1"/>
      <w:numFmt w:val="bullet"/>
      <w:lvlRestart w:val="0"/>
      <w:lvlText w:val=""/>
      <w:lvlJc w:val="left"/>
      <w:pPr>
        <w:ind w:left="2700"/>
      </w:pPr>
      <w:rPr>
        <w:rFonts w:ascii="Wingdings" w:hAnsi="Wingdings" w:eastAsia="Wingdings" w:cs="Wingdings"/>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3510"/>
      </w:pPr>
      <w:rPr>
        <w:rFonts w:ascii="Wingdings" w:hAnsi="Wingdings" w:eastAsia="Wingdings" w:cs="Wingdings"/>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4230"/>
      </w:pPr>
      <w:rPr>
        <w:rFonts w:ascii="Wingdings" w:hAnsi="Wingdings" w:eastAsia="Wingdings" w:cs="Wingdings"/>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950"/>
      </w:pPr>
      <w:rPr>
        <w:rFonts w:ascii="Wingdings" w:hAnsi="Wingdings" w:eastAsia="Wingdings" w:cs="Wingdings"/>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5670"/>
      </w:pPr>
      <w:rPr>
        <w:rFonts w:ascii="Wingdings" w:hAnsi="Wingdings" w:eastAsia="Wingdings" w:cs="Wingdings"/>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6390"/>
      </w:pPr>
      <w:rPr>
        <w:rFonts w:ascii="Wingdings" w:hAnsi="Wingdings" w:eastAsia="Wingdings" w:cs="Wingdings"/>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7110"/>
      </w:pPr>
      <w:rPr>
        <w:rFonts w:ascii="Wingdings" w:hAnsi="Wingdings" w:eastAsia="Wingdings" w:cs="Wingdings"/>
        <w:b w:val="0"/>
        <w:i w:val="0"/>
        <w:strike w:val="0"/>
        <w:dstrike w:val="0"/>
        <w:color w:val="000000"/>
        <w:sz w:val="28"/>
        <w:szCs w:val="28"/>
        <w:u w:val="none" w:color="000000"/>
        <w:shd w:val="clear" w:color="auto" w:fill="auto"/>
        <w:vertAlign w:val="baseline"/>
      </w:rPr>
    </w:lvl>
  </w:abstractNum>
  <w:abstractNum w:abstractNumId="43">
    <w:nsid w:val="37C24FD9"/>
    <w:multiLevelType w:val="multilevel"/>
    <w:tmpl w:val="37C24FD9"/>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5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7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9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2"/>
      <w:numFmt w:val="decimal"/>
      <w:lvlRestart w:val="0"/>
      <w:lvlText w:val="%5."/>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4">
    <w:nsid w:val="39425F53"/>
    <w:multiLevelType w:val="multilevel"/>
    <w:tmpl w:val="39425F53"/>
    <w:lvl w:ilvl="0" w:tentative="0">
      <w:start w:val="1"/>
      <w:numFmt w:val="decimal"/>
      <w:lvlText w:val="%1."/>
      <w:lvlJc w:val="left"/>
      <w:pPr>
        <w:ind w:left="252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324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396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468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540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612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684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756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828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45">
    <w:nsid w:val="399F42C9"/>
    <w:multiLevelType w:val="multilevel"/>
    <w:tmpl w:val="399F42C9"/>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4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6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Restart w:val="0"/>
      <w:lvlText w:val="%4."/>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14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21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28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36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43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6">
    <w:nsid w:val="3A2C5818"/>
    <w:multiLevelType w:val="multilevel"/>
    <w:tmpl w:val="3A2C5818"/>
    <w:lvl w:ilvl="0" w:tentative="0">
      <w:start w:val="1"/>
      <w:numFmt w:val="decimal"/>
      <w:lvlText w:val="%1"/>
      <w:lvlJc w:val="left"/>
      <w:pPr>
        <w:ind w:left="360"/>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Restart w:val="0"/>
      <w:lvlText w:val="%2)"/>
      <w:lvlJc w:val="left"/>
      <w:pPr>
        <w:ind w:left="722"/>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457"/>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177"/>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897"/>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617"/>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337"/>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057"/>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777"/>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47">
    <w:nsid w:val="3BF56B89"/>
    <w:multiLevelType w:val="multilevel"/>
    <w:tmpl w:val="3BF56B89"/>
    <w:lvl w:ilvl="0" w:tentative="0">
      <w:start w:val="1"/>
      <w:numFmt w:val="decimal"/>
      <w:lvlText w:val="%1."/>
      <w:lvlJc w:val="left"/>
      <w:pPr>
        <w:ind w:left="1065"/>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80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52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24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96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68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40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12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84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abstractNum>
  <w:abstractNum w:abstractNumId="48">
    <w:nsid w:val="3EDF23A2"/>
    <w:multiLevelType w:val="multilevel"/>
    <w:tmpl w:val="3EDF23A2"/>
    <w:lvl w:ilvl="0" w:tentative="0">
      <w:start w:val="1"/>
      <w:numFmt w:val="bullet"/>
      <w:lvlText w:val="•"/>
      <w:lvlJc w:val="left"/>
      <w:pPr>
        <w:ind w:left="360"/>
      </w:pPr>
      <w:rPr>
        <w:rFonts w:ascii="Arial" w:hAnsi="Arial" w:eastAsia="Arial" w:cs="Arial"/>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2" w:tentative="0">
      <w:start w:val="1"/>
      <w:numFmt w:val="bullet"/>
      <w:lvlRestart w:val="0"/>
      <w:lvlText w:val="•"/>
      <w:lvlJc w:val="left"/>
      <w:pPr>
        <w:ind w:left="1810"/>
      </w:pPr>
      <w:rPr>
        <w:rFonts w:ascii="Arial" w:hAnsi="Arial" w:eastAsia="Arial" w:cs="Arial"/>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abstractNum>
  <w:abstractNum w:abstractNumId="49">
    <w:nsid w:val="408850FE"/>
    <w:multiLevelType w:val="multilevel"/>
    <w:tmpl w:val="408850FE"/>
    <w:lvl w:ilvl="0" w:tentative="0">
      <w:start w:val="1"/>
      <w:numFmt w:val="lowerLetter"/>
      <w:lvlText w:val="%1)"/>
      <w:lvlJc w:val="left"/>
      <w:pPr>
        <w:ind w:left="1426"/>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80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52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24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96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68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40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12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84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abstractNum>
  <w:abstractNum w:abstractNumId="50">
    <w:nsid w:val="40BB0DA9"/>
    <w:multiLevelType w:val="multilevel"/>
    <w:tmpl w:val="40BB0DA9"/>
    <w:lvl w:ilvl="0" w:tentative="0">
      <w:start w:val="1"/>
      <w:numFmt w:val="lowerLetter"/>
      <w:lvlText w:val="%1."/>
      <w:lvlJc w:val="left"/>
      <w:pPr>
        <w:ind w:left="198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270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342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414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486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558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630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702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774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51">
    <w:nsid w:val="412A301D"/>
    <w:multiLevelType w:val="multilevel"/>
    <w:tmpl w:val="412A301D"/>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4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decimal"/>
      <w:lvlRestart w:val="0"/>
      <w:lvlText w:val="%3."/>
      <w:lvlJc w:val="left"/>
      <w:pPr>
        <w:ind w:left="7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2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19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26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4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2">
    <w:nsid w:val="414E1F2A"/>
    <w:multiLevelType w:val="multilevel"/>
    <w:tmpl w:val="414E1F2A"/>
    <w:lvl w:ilvl="0" w:tentative="0">
      <w:start w:val="7"/>
      <w:numFmt w:val="lowerRoman"/>
      <w:lvlText w:val="%1."/>
      <w:lvlJc w:val="left"/>
      <w:pPr>
        <w:ind w:left="967"/>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53">
    <w:nsid w:val="41E76D9D"/>
    <w:multiLevelType w:val="multilevel"/>
    <w:tmpl w:val="41E76D9D"/>
    <w:lvl w:ilvl="0" w:tentative="0">
      <w:start w:val="1"/>
      <w:numFmt w:val="lowerLetter"/>
      <w:lvlText w:val="%1."/>
      <w:lvlJc w:val="left"/>
      <w:pPr>
        <w:ind w:left="7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4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1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8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6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3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0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7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4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4">
    <w:nsid w:val="44385B63"/>
    <w:multiLevelType w:val="multilevel"/>
    <w:tmpl w:val="44385B63"/>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99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62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2"/>
      <w:numFmt w:val="decimal"/>
      <w:lvlRestart w:val="0"/>
      <w:lvlText w:val="%4."/>
      <w:lvlJc w:val="left"/>
      <w:pPr>
        <w:ind w:left="225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97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69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41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13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85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55">
    <w:nsid w:val="45B86737"/>
    <w:multiLevelType w:val="multilevel"/>
    <w:tmpl w:val="45B86737"/>
    <w:lvl w:ilvl="0" w:tentative="0">
      <w:start w:val="1"/>
      <w:numFmt w:val="decimal"/>
      <w:lvlText w:val="(%1)"/>
      <w:lvlJc w:val="left"/>
      <w:pPr>
        <w:ind w:left="232"/>
      </w:pPr>
      <w:rPr>
        <w:rFonts w:ascii="Tahoma" w:hAnsi="Tahoma" w:eastAsia="Tahoma" w:cs="Tahoma"/>
        <w:b w:val="0"/>
        <w:i w:val="0"/>
        <w:strike w:val="0"/>
        <w:dstrike w:val="0"/>
        <w:color w:val="000000"/>
        <w:sz w:val="25"/>
        <w:szCs w:val="25"/>
        <w:u w:val="none" w:color="000000"/>
        <w:shd w:val="clear" w:color="auto" w:fill="auto"/>
        <w:vertAlign w:val="baseline"/>
      </w:rPr>
    </w:lvl>
    <w:lvl w:ilvl="1" w:tentative="0">
      <w:start w:val="1"/>
      <w:numFmt w:val="lowerLetter"/>
      <w:lvlText w:val="%2"/>
      <w:lvlJc w:val="left"/>
      <w:pPr>
        <w:ind w:left="1080"/>
      </w:pPr>
      <w:rPr>
        <w:rFonts w:ascii="Tahoma" w:hAnsi="Tahoma" w:eastAsia="Tahoma" w:cs="Tahoma"/>
        <w:b w:val="0"/>
        <w:i w:val="0"/>
        <w:strike w:val="0"/>
        <w:dstrike w:val="0"/>
        <w:color w:val="000000"/>
        <w:sz w:val="25"/>
        <w:szCs w:val="25"/>
        <w:u w:val="none" w:color="000000"/>
        <w:shd w:val="clear" w:color="auto" w:fill="auto"/>
        <w:vertAlign w:val="baseline"/>
      </w:rPr>
    </w:lvl>
    <w:lvl w:ilvl="2" w:tentative="0">
      <w:start w:val="1"/>
      <w:numFmt w:val="lowerRoman"/>
      <w:lvlText w:val="%3"/>
      <w:lvlJc w:val="left"/>
      <w:pPr>
        <w:ind w:left="1800"/>
      </w:pPr>
      <w:rPr>
        <w:rFonts w:ascii="Tahoma" w:hAnsi="Tahoma" w:eastAsia="Tahoma" w:cs="Tahoma"/>
        <w:b w:val="0"/>
        <w:i w:val="0"/>
        <w:strike w:val="0"/>
        <w:dstrike w:val="0"/>
        <w:color w:val="000000"/>
        <w:sz w:val="25"/>
        <w:szCs w:val="25"/>
        <w:u w:val="none" w:color="000000"/>
        <w:shd w:val="clear" w:color="auto" w:fill="auto"/>
        <w:vertAlign w:val="baseline"/>
      </w:rPr>
    </w:lvl>
    <w:lvl w:ilvl="3" w:tentative="0">
      <w:start w:val="1"/>
      <w:numFmt w:val="decimal"/>
      <w:lvlText w:val="%4"/>
      <w:lvlJc w:val="left"/>
      <w:pPr>
        <w:ind w:left="2520"/>
      </w:pPr>
      <w:rPr>
        <w:rFonts w:ascii="Tahoma" w:hAnsi="Tahoma" w:eastAsia="Tahoma" w:cs="Tahoma"/>
        <w:b w:val="0"/>
        <w:i w:val="0"/>
        <w:strike w:val="0"/>
        <w:dstrike w:val="0"/>
        <w:color w:val="000000"/>
        <w:sz w:val="25"/>
        <w:szCs w:val="25"/>
        <w:u w:val="none" w:color="000000"/>
        <w:shd w:val="clear" w:color="auto" w:fill="auto"/>
        <w:vertAlign w:val="baseline"/>
      </w:rPr>
    </w:lvl>
    <w:lvl w:ilvl="4" w:tentative="0">
      <w:start w:val="1"/>
      <w:numFmt w:val="lowerLetter"/>
      <w:lvlText w:val="%5"/>
      <w:lvlJc w:val="left"/>
      <w:pPr>
        <w:ind w:left="3240"/>
      </w:pPr>
      <w:rPr>
        <w:rFonts w:ascii="Tahoma" w:hAnsi="Tahoma" w:eastAsia="Tahoma" w:cs="Tahoma"/>
        <w:b w:val="0"/>
        <w:i w:val="0"/>
        <w:strike w:val="0"/>
        <w:dstrike w:val="0"/>
        <w:color w:val="000000"/>
        <w:sz w:val="25"/>
        <w:szCs w:val="25"/>
        <w:u w:val="none" w:color="000000"/>
        <w:shd w:val="clear" w:color="auto" w:fill="auto"/>
        <w:vertAlign w:val="baseline"/>
      </w:rPr>
    </w:lvl>
    <w:lvl w:ilvl="5" w:tentative="0">
      <w:start w:val="1"/>
      <w:numFmt w:val="lowerRoman"/>
      <w:lvlText w:val="%6"/>
      <w:lvlJc w:val="left"/>
      <w:pPr>
        <w:ind w:left="3960"/>
      </w:pPr>
      <w:rPr>
        <w:rFonts w:ascii="Tahoma" w:hAnsi="Tahoma" w:eastAsia="Tahoma" w:cs="Tahoma"/>
        <w:b w:val="0"/>
        <w:i w:val="0"/>
        <w:strike w:val="0"/>
        <w:dstrike w:val="0"/>
        <w:color w:val="000000"/>
        <w:sz w:val="25"/>
        <w:szCs w:val="25"/>
        <w:u w:val="none" w:color="000000"/>
        <w:shd w:val="clear" w:color="auto" w:fill="auto"/>
        <w:vertAlign w:val="baseline"/>
      </w:rPr>
    </w:lvl>
    <w:lvl w:ilvl="6" w:tentative="0">
      <w:start w:val="1"/>
      <w:numFmt w:val="decimal"/>
      <w:lvlText w:val="%7"/>
      <w:lvlJc w:val="left"/>
      <w:pPr>
        <w:ind w:left="4680"/>
      </w:pPr>
      <w:rPr>
        <w:rFonts w:ascii="Tahoma" w:hAnsi="Tahoma" w:eastAsia="Tahoma" w:cs="Tahoma"/>
        <w:b w:val="0"/>
        <w:i w:val="0"/>
        <w:strike w:val="0"/>
        <w:dstrike w:val="0"/>
        <w:color w:val="000000"/>
        <w:sz w:val="25"/>
        <w:szCs w:val="25"/>
        <w:u w:val="none" w:color="000000"/>
        <w:shd w:val="clear" w:color="auto" w:fill="auto"/>
        <w:vertAlign w:val="baseline"/>
      </w:rPr>
    </w:lvl>
    <w:lvl w:ilvl="7" w:tentative="0">
      <w:start w:val="1"/>
      <w:numFmt w:val="lowerLetter"/>
      <w:lvlText w:val="%8"/>
      <w:lvlJc w:val="left"/>
      <w:pPr>
        <w:ind w:left="5400"/>
      </w:pPr>
      <w:rPr>
        <w:rFonts w:ascii="Tahoma" w:hAnsi="Tahoma" w:eastAsia="Tahoma" w:cs="Tahoma"/>
        <w:b w:val="0"/>
        <w:i w:val="0"/>
        <w:strike w:val="0"/>
        <w:dstrike w:val="0"/>
        <w:color w:val="000000"/>
        <w:sz w:val="25"/>
        <w:szCs w:val="25"/>
        <w:u w:val="none" w:color="000000"/>
        <w:shd w:val="clear" w:color="auto" w:fill="auto"/>
        <w:vertAlign w:val="baseline"/>
      </w:rPr>
    </w:lvl>
    <w:lvl w:ilvl="8" w:tentative="0">
      <w:start w:val="1"/>
      <w:numFmt w:val="lowerRoman"/>
      <w:lvlText w:val="%9"/>
      <w:lvlJc w:val="left"/>
      <w:pPr>
        <w:ind w:left="6120"/>
      </w:pPr>
      <w:rPr>
        <w:rFonts w:ascii="Tahoma" w:hAnsi="Tahoma" w:eastAsia="Tahoma" w:cs="Tahoma"/>
        <w:b w:val="0"/>
        <w:i w:val="0"/>
        <w:strike w:val="0"/>
        <w:dstrike w:val="0"/>
        <w:color w:val="000000"/>
        <w:sz w:val="25"/>
        <w:szCs w:val="25"/>
        <w:u w:val="none" w:color="000000"/>
        <w:shd w:val="clear" w:color="auto" w:fill="auto"/>
        <w:vertAlign w:val="baseline"/>
      </w:rPr>
    </w:lvl>
  </w:abstractNum>
  <w:abstractNum w:abstractNumId="56">
    <w:nsid w:val="46932D7E"/>
    <w:multiLevelType w:val="multilevel"/>
    <w:tmpl w:val="46932D7E"/>
    <w:lvl w:ilvl="0" w:tentative="0">
      <w:start w:val="1"/>
      <w:numFmt w:val="lowerRoman"/>
      <w:lvlText w:val="%1."/>
      <w:lvlJc w:val="left"/>
      <w:pPr>
        <w:ind w:left="425"/>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285"/>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005"/>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725"/>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445"/>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165"/>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885"/>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605"/>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325"/>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57">
    <w:nsid w:val="46E2072C"/>
    <w:multiLevelType w:val="multilevel"/>
    <w:tmpl w:val="46E2072C"/>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855"/>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35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845"/>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decimal"/>
      <w:lvlRestart w:val="0"/>
      <w:lvlText w:val="%5."/>
      <w:lvlJc w:val="left"/>
      <w:pPr>
        <w:ind w:left="234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06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78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50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22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58">
    <w:nsid w:val="48C03DF6"/>
    <w:multiLevelType w:val="multilevel"/>
    <w:tmpl w:val="48C03DF6"/>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17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decimal"/>
      <w:lvlRestart w:val="0"/>
      <w:lvlText w:val="%3."/>
      <w:lvlJc w:val="left"/>
      <w:pPr>
        <w:ind w:left="198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0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2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4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6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8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0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59">
    <w:nsid w:val="492A0ABA"/>
    <w:multiLevelType w:val="multilevel"/>
    <w:tmpl w:val="492A0ABA"/>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44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decimal"/>
      <w:lvlRestart w:val="0"/>
      <w:lvlText w:val="%3."/>
      <w:lvlJc w:val="left"/>
      <w:pPr>
        <w:ind w:left="252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24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96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68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40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12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84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60">
    <w:nsid w:val="49532A34"/>
    <w:multiLevelType w:val="multilevel"/>
    <w:tmpl w:val="49532A34"/>
    <w:lvl w:ilvl="0" w:tentative="0">
      <w:start w:val="1"/>
      <w:numFmt w:val="bullet"/>
      <w:lvlText w:val=""/>
      <w:lvlJc w:val="left"/>
      <w:pPr>
        <w:ind w:left="2520"/>
      </w:pPr>
      <w:rPr>
        <w:rFonts w:ascii="Wingdings" w:hAnsi="Wingdings" w:eastAsia="Wingdings" w:cs="Wingdings"/>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3240"/>
      </w:pPr>
      <w:rPr>
        <w:rFonts w:ascii="Wingdings" w:hAnsi="Wingdings" w:eastAsia="Wingdings" w:cs="Wingdings"/>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3960"/>
      </w:pPr>
      <w:rPr>
        <w:rFonts w:ascii="Wingdings" w:hAnsi="Wingdings" w:eastAsia="Wingdings" w:cs="Wingdings"/>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4680"/>
      </w:pPr>
      <w:rPr>
        <w:rFonts w:ascii="Wingdings" w:hAnsi="Wingdings" w:eastAsia="Wingdings" w:cs="Wingdings"/>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5400"/>
      </w:pPr>
      <w:rPr>
        <w:rFonts w:ascii="Wingdings" w:hAnsi="Wingdings" w:eastAsia="Wingdings" w:cs="Wingdings"/>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6120"/>
      </w:pPr>
      <w:rPr>
        <w:rFonts w:ascii="Wingdings" w:hAnsi="Wingdings" w:eastAsia="Wingdings" w:cs="Wingdings"/>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6840"/>
      </w:pPr>
      <w:rPr>
        <w:rFonts w:ascii="Wingdings" w:hAnsi="Wingdings" w:eastAsia="Wingdings" w:cs="Wingdings"/>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7560"/>
      </w:pPr>
      <w:rPr>
        <w:rFonts w:ascii="Wingdings" w:hAnsi="Wingdings" w:eastAsia="Wingdings" w:cs="Wingdings"/>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8280"/>
      </w:pPr>
      <w:rPr>
        <w:rFonts w:ascii="Wingdings" w:hAnsi="Wingdings" w:eastAsia="Wingdings" w:cs="Wingdings"/>
        <w:b w:val="0"/>
        <w:i w:val="0"/>
        <w:strike w:val="0"/>
        <w:dstrike w:val="0"/>
        <w:color w:val="000000"/>
        <w:sz w:val="28"/>
        <w:szCs w:val="28"/>
        <w:u w:val="none" w:color="000000"/>
        <w:shd w:val="clear" w:color="auto" w:fill="auto"/>
        <w:vertAlign w:val="baseline"/>
      </w:rPr>
    </w:lvl>
  </w:abstractNum>
  <w:abstractNum w:abstractNumId="61">
    <w:nsid w:val="4B6F1918"/>
    <w:multiLevelType w:val="multilevel"/>
    <w:tmpl w:val="4B6F1918"/>
    <w:lvl w:ilvl="0" w:tentative="0">
      <w:start w:val="2"/>
      <w:numFmt w:val="lowerRoman"/>
      <w:lvlText w:val="(%1)"/>
      <w:lvlJc w:val="left"/>
      <w:pPr>
        <w:ind w:left="361"/>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62">
    <w:nsid w:val="4CB86424"/>
    <w:multiLevelType w:val="multilevel"/>
    <w:tmpl w:val="4CB86424"/>
    <w:lvl w:ilvl="0" w:tentative="0">
      <w:start w:val="1"/>
      <w:numFmt w:val="bullet"/>
      <w:lvlText w:val="•"/>
      <w:lvlJc w:val="left"/>
      <w:pPr>
        <w:ind w:left="1156"/>
      </w:pPr>
      <w:rPr>
        <w:rFonts w:ascii="Arial" w:hAnsi="Arial" w:eastAsia="Arial" w:cs="Arial"/>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876"/>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2596"/>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3316"/>
      </w:pPr>
      <w:rPr>
        <w:rFonts w:ascii="Arial" w:hAnsi="Arial" w:eastAsia="Arial" w:cs="Arial"/>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4036"/>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756"/>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5476"/>
      </w:pPr>
      <w:rPr>
        <w:rFonts w:ascii="Arial" w:hAnsi="Arial" w:eastAsia="Arial" w:cs="Arial"/>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6196"/>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916"/>
      </w:pPr>
      <w:rPr>
        <w:rFonts w:ascii="Segoe UI Symbol" w:hAnsi="Segoe UI Symbol" w:eastAsia="Segoe UI Symbol" w:cs="Segoe UI Symbol"/>
        <w:b w:val="0"/>
        <w:i w:val="0"/>
        <w:strike w:val="0"/>
        <w:dstrike w:val="0"/>
        <w:color w:val="000000"/>
        <w:sz w:val="28"/>
        <w:szCs w:val="28"/>
        <w:u w:val="none" w:color="000000"/>
        <w:shd w:val="clear" w:color="auto" w:fill="auto"/>
        <w:vertAlign w:val="baseline"/>
      </w:rPr>
    </w:lvl>
  </w:abstractNum>
  <w:abstractNum w:abstractNumId="63">
    <w:nsid w:val="4F5C5558"/>
    <w:multiLevelType w:val="multilevel"/>
    <w:tmpl w:val="4F5C5558"/>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819"/>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278"/>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738"/>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197"/>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2656"/>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lowerRoman"/>
      <w:lvlRestart w:val="0"/>
      <w:lvlText w:val="%7."/>
      <w:lvlJc w:val="left"/>
      <w:pPr>
        <w:ind w:left="3184"/>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3835"/>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4555"/>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64">
    <w:nsid w:val="51B97F74"/>
    <w:multiLevelType w:val="multilevel"/>
    <w:tmpl w:val="51B97F74"/>
    <w:lvl w:ilvl="0" w:tentative="0">
      <w:start w:val="1"/>
      <w:numFmt w:val="lowerLetter"/>
      <w:lvlText w:val="%1."/>
      <w:lvlJc w:val="left"/>
      <w:pPr>
        <w:ind w:left="967"/>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65">
    <w:nsid w:val="53511386"/>
    <w:multiLevelType w:val="multilevel"/>
    <w:tmpl w:val="53511386"/>
    <w:lvl w:ilvl="0" w:tentative="0">
      <w:start w:val="1"/>
      <w:numFmt w:val="lowerRoman"/>
      <w:lvlText w:val="%1."/>
      <w:lvlJc w:val="left"/>
      <w:pPr>
        <w:ind w:left="662"/>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95"/>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15"/>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35"/>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55"/>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75"/>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95"/>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15"/>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35"/>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66">
    <w:nsid w:val="53861355"/>
    <w:multiLevelType w:val="multilevel"/>
    <w:tmpl w:val="53861355"/>
    <w:lvl w:ilvl="0" w:tentative="0">
      <w:start w:val="1"/>
      <w:numFmt w:val="lowerLetter"/>
      <w:lvlText w:val="%1."/>
      <w:lvlJc w:val="left"/>
      <w:pPr>
        <w:ind w:left="162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234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306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78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450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522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94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66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738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67">
    <w:nsid w:val="53AD5E47"/>
    <w:multiLevelType w:val="multilevel"/>
    <w:tmpl w:val="53AD5E47"/>
    <w:lvl w:ilvl="0" w:tentative="0">
      <w:start w:val="1"/>
      <w:numFmt w:val="lowerLetter"/>
      <w:lvlText w:val="%1."/>
      <w:lvlJc w:val="left"/>
      <w:pPr>
        <w:ind w:left="967"/>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57"/>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77"/>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97"/>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17"/>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37"/>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57"/>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77"/>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97"/>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68">
    <w:nsid w:val="55393BDD"/>
    <w:multiLevelType w:val="multilevel"/>
    <w:tmpl w:val="55393BDD"/>
    <w:lvl w:ilvl="0" w:tentative="0">
      <w:start w:val="1"/>
      <w:numFmt w:val="lowerLetter"/>
      <w:lvlText w:val="%1."/>
      <w:lvlJc w:val="left"/>
      <w:pPr>
        <w:ind w:left="171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243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315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87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459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531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603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75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747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69">
    <w:nsid w:val="55805CC1"/>
    <w:multiLevelType w:val="multilevel"/>
    <w:tmpl w:val="55805CC1"/>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395"/>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decimal"/>
      <w:lvlRestart w:val="0"/>
      <w:lvlText w:val="%3."/>
      <w:lvlJc w:val="left"/>
      <w:pPr>
        <w:ind w:left="243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15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87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59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31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03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75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70">
    <w:nsid w:val="56D86EC9"/>
    <w:multiLevelType w:val="multilevel"/>
    <w:tmpl w:val="56D86EC9"/>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99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62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Restart w:val="0"/>
      <w:lvlText w:val="%4."/>
      <w:lvlJc w:val="left"/>
      <w:pPr>
        <w:ind w:left="225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97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69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41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13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85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71">
    <w:nsid w:val="572D1E9B"/>
    <w:multiLevelType w:val="multilevel"/>
    <w:tmpl w:val="572D1E9B"/>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81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26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71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16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Restart w:val="0"/>
      <w:lvlText w:val="%6)"/>
      <w:lvlJc w:val="left"/>
      <w:pPr>
        <w:ind w:left="252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33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05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477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72">
    <w:nsid w:val="5AD43752"/>
    <w:multiLevelType w:val="multilevel"/>
    <w:tmpl w:val="5AD43752"/>
    <w:lvl w:ilvl="0" w:tentative="0">
      <w:start w:val="1"/>
      <w:numFmt w:val="lowerRoman"/>
      <w:lvlText w:val="%1."/>
      <w:lvlJc w:val="left"/>
      <w:pPr>
        <w:ind w:left="960"/>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73">
    <w:nsid w:val="5BEB07DC"/>
    <w:multiLevelType w:val="multilevel"/>
    <w:tmpl w:val="5BEB07DC"/>
    <w:lvl w:ilvl="0" w:tentative="0">
      <w:start w:val="7"/>
      <w:numFmt w:val="decimal"/>
      <w:lvlText w:val="%1)"/>
      <w:lvlJc w:val="left"/>
      <w:pPr>
        <w:ind w:left="174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246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318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90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462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534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606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78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750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74">
    <w:nsid w:val="5CD06371"/>
    <w:multiLevelType w:val="multilevel"/>
    <w:tmpl w:val="5CD06371"/>
    <w:lvl w:ilvl="0" w:tentative="0">
      <w:start w:val="10"/>
      <w:numFmt w:val="lowerRoman"/>
      <w:lvlText w:val="%1."/>
      <w:lvlJc w:val="left"/>
      <w:pPr>
        <w:ind w:left="1081"/>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908"/>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628"/>
      </w:pPr>
      <w:rPr>
        <w:rFonts w:ascii="Calibri" w:hAnsi="Calibri" w:eastAsia="Calibri" w:cs="Calibri"/>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348"/>
      </w:pPr>
      <w:rPr>
        <w:rFonts w:ascii="Calibri" w:hAnsi="Calibri" w:eastAsia="Calibri" w:cs="Calibri"/>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068"/>
      </w:pPr>
      <w:rPr>
        <w:rFonts w:ascii="Calibri" w:hAnsi="Calibri" w:eastAsia="Calibri" w:cs="Calibri"/>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788"/>
      </w:pPr>
      <w:rPr>
        <w:rFonts w:ascii="Calibri" w:hAnsi="Calibri" w:eastAsia="Calibri" w:cs="Calibri"/>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508"/>
      </w:pPr>
      <w:rPr>
        <w:rFonts w:ascii="Calibri" w:hAnsi="Calibri" w:eastAsia="Calibri" w:cs="Calibri"/>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228"/>
      </w:pPr>
      <w:rPr>
        <w:rFonts w:ascii="Calibri" w:hAnsi="Calibri" w:eastAsia="Calibri" w:cs="Calibri"/>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948"/>
      </w:pPr>
      <w:rPr>
        <w:rFonts w:ascii="Calibri" w:hAnsi="Calibri" w:eastAsia="Calibri" w:cs="Calibri"/>
        <w:b w:val="0"/>
        <w:i w:val="0"/>
        <w:strike w:val="0"/>
        <w:dstrike w:val="0"/>
        <w:color w:val="000000"/>
        <w:sz w:val="24"/>
        <w:szCs w:val="24"/>
        <w:u w:val="none" w:color="000000"/>
        <w:shd w:val="clear" w:color="auto" w:fill="auto"/>
        <w:vertAlign w:val="baseline"/>
      </w:rPr>
    </w:lvl>
  </w:abstractNum>
  <w:abstractNum w:abstractNumId="75">
    <w:nsid w:val="5ECD2990"/>
    <w:multiLevelType w:val="multilevel"/>
    <w:tmpl w:val="5ECD2990"/>
    <w:lvl w:ilvl="0" w:tentative="0">
      <w:start w:val="1"/>
      <w:numFmt w:val="lowerLetter"/>
      <w:lvlText w:val="%1)"/>
      <w:lvlJc w:val="left"/>
      <w:pPr>
        <w:ind w:left="7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76">
    <w:nsid w:val="5FC256BC"/>
    <w:multiLevelType w:val="multilevel"/>
    <w:tmpl w:val="5FC256BC"/>
    <w:lvl w:ilvl="0" w:tentative="0">
      <w:start w:val="2017"/>
      <w:numFmt w:val="decimal"/>
      <w:lvlText w:val="%1"/>
      <w:lvlJc w:val="left"/>
      <w:pPr>
        <w:ind w:left="242"/>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097"/>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817"/>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537"/>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257"/>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977"/>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697"/>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417"/>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137"/>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77">
    <w:nsid w:val="5FF1685B"/>
    <w:multiLevelType w:val="multilevel"/>
    <w:tmpl w:val="5FF1685B"/>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855"/>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35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845"/>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decimal"/>
      <w:lvlRestart w:val="0"/>
      <w:lvlText w:val="%5."/>
      <w:lvlJc w:val="left"/>
      <w:pPr>
        <w:ind w:left="234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06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78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50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22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78">
    <w:nsid w:val="62E94B8A"/>
    <w:multiLevelType w:val="multilevel"/>
    <w:tmpl w:val="62E94B8A"/>
    <w:lvl w:ilvl="0" w:tentative="0">
      <w:start w:val="1"/>
      <w:numFmt w:val="upperLetter"/>
      <w:lvlText w:val="%1."/>
      <w:lvlJc w:val="left"/>
      <w:pPr>
        <w:ind w:left="7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79">
    <w:nsid w:val="63BA11F6"/>
    <w:multiLevelType w:val="multilevel"/>
    <w:tmpl w:val="63BA11F6"/>
    <w:lvl w:ilvl="0" w:tentative="0">
      <w:start w:val="2"/>
      <w:numFmt w:val="lowerLetter"/>
      <w:lvlText w:val="%1)"/>
      <w:lvlJc w:val="left"/>
      <w:pPr>
        <w:ind w:left="1065"/>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80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52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24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96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68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40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12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840"/>
      </w:pPr>
      <w:rPr>
        <w:rFonts w:ascii="Bookman Old Style" w:hAnsi="Bookman Old Style" w:eastAsia="Bookman Old Style" w:cs="Bookman Old Style"/>
        <w:b w:val="0"/>
        <w:i w:val="0"/>
        <w:strike w:val="0"/>
        <w:dstrike w:val="0"/>
        <w:color w:val="000000"/>
        <w:sz w:val="28"/>
        <w:szCs w:val="28"/>
        <w:u w:val="none" w:color="000000"/>
        <w:shd w:val="clear" w:color="auto" w:fill="auto"/>
        <w:vertAlign w:val="baseline"/>
      </w:rPr>
    </w:lvl>
  </w:abstractNum>
  <w:abstractNum w:abstractNumId="80">
    <w:nsid w:val="649A3637"/>
    <w:multiLevelType w:val="multilevel"/>
    <w:tmpl w:val="649A3637"/>
    <w:lvl w:ilvl="0" w:tentative="0">
      <w:start w:val="10"/>
      <w:numFmt w:val="decimal"/>
      <w:lvlText w:val="%1)"/>
      <w:lvlJc w:val="left"/>
      <w:pPr>
        <w:ind w:left="783"/>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0"/>
      <w:numFmt w:val="decimal"/>
      <w:lvlText w:val="%1.%2"/>
      <w:lvlJc w:val="left"/>
      <w:pPr>
        <w:ind w:left="171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decimal"/>
      <w:lvlText w:val="%3."/>
      <w:lvlJc w:val="left"/>
      <w:pPr>
        <w:ind w:left="198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0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2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4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86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58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0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81">
    <w:nsid w:val="65CB7BD1"/>
    <w:multiLevelType w:val="multilevel"/>
    <w:tmpl w:val="65CB7BD1"/>
    <w:lvl w:ilvl="0" w:tentative="0">
      <w:start w:val="1"/>
      <w:numFmt w:val="lowerLetter"/>
      <w:lvlText w:val="%1."/>
      <w:lvlJc w:val="left"/>
      <w:pPr>
        <w:ind w:left="162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Roman"/>
      <w:lvlText w:val="%2."/>
      <w:lvlJc w:val="left"/>
      <w:pPr>
        <w:ind w:left="2062"/>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983"/>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703"/>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4423"/>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5143"/>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863"/>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583"/>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7303"/>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82">
    <w:nsid w:val="676F646C"/>
    <w:multiLevelType w:val="multilevel"/>
    <w:tmpl w:val="676F646C"/>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9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Restart w:val="0"/>
      <w:lvlText w:val="%3."/>
      <w:lvlJc w:val="left"/>
      <w:pPr>
        <w:ind w:left="14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1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8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6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3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0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7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83">
    <w:nsid w:val="69FE11BD"/>
    <w:multiLevelType w:val="multilevel"/>
    <w:tmpl w:val="69FE11BD"/>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90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44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98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decimal"/>
      <w:lvlRestart w:val="0"/>
      <w:lvlText w:val="%5."/>
      <w:lvlJc w:val="left"/>
      <w:pPr>
        <w:ind w:left="252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24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96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68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40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84">
    <w:nsid w:val="6B7B2E8C"/>
    <w:multiLevelType w:val="multilevel"/>
    <w:tmpl w:val="6B7B2E8C"/>
    <w:lvl w:ilvl="0" w:tentative="0">
      <w:start w:val="1"/>
      <w:numFmt w:val="lowerRoman"/>
      <w:lvlText w:val="%1."/>
      <w:lvlJc w:val="left"/>
      <w:pPr>
        <w:ind w:left="1000"/>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180"/>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900"/>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620"/>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340"/>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060"/>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780"/>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500"/>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220"/>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85">
    <w:nsid w:val="6CB649BF"/>
    <w:multiLevelType w:val="multilevel"/>
    <w:tmpl w:val="6CB649BF"/>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485"/>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2"/>
      <w:numFmt w:val="lowerLetter"/>
      <w:lvlRestart w:val="0"/>
      <w:lvlText w:val="%3)"/>
      <w:lvlJc w:val="left"/>
      <w:pPr>
        <w:ind w:left="261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33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405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77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49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21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93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86">
    <w:nsid w:val="6DC579F2"/>
    <w:multiLevelType w:val="multilevel"/>
    <w:tmpl w:val="6DC579F2"/>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6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8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13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15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lowerLetter"/>
      <w:lvlRestart w:val="0"/>
      <w:lvlText w:val="%7."/>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87">
    <w:nsid w:val="6EA5066B"/>
    <w:multiLevelType w:val="multilevel"/>
    <w:tmpl w:val="6EA5066B"/>
    <w:lvl w:ilvl="0" w:tentative="0">
      <w:start w:val="1"/>
      <w:numFmt w:val="lowerLetter"/>
      <w:lvlText w:val="(%1)"/>
      <w:lvlJc w:val="left"/>
      <w:pPr>
        <w:ind w:left="232"/>
      </w:pPr>
      <w:rPr>
        <w:rFonts w:ascii="Tahoma" w:hAnsi="Tahoma" w:eastAsia="Tahoma" w:cs="Tahoma"/>
        <w:b w:val="0"/>
        <w:i w:val="0"/>
        <w:strike w:val="0"/>
        <w:dstrike w:val="0"/>
        <w:color w:val="000000"/>
        <w:sz w:val="25"/>
        <w:szCs w:val="25"/>
        <w:u w:val="none" w:color="000000"/>
        <w:shd w:val="clear" w:color="auto" w:fill="auto"/>
        <w:vertAlign w:val="baseline"/>
      </w:rPr>
    </w:lvl>
    <w:lvl w:ilvl="1" w:tentative="0">
      <w:start w:val="1"/>
      <w:numFmt w:val="lowerLetter"/>
      <w:lvlText w:val="%2"/>
      <w:lvlJc w:val="left"/>
      <w:pPr>
        <w:ind w:left="1080"/>
      </w:pPr>
      <w:rPr>
        <w:rFonts w:ascii="Tahoma" w:hAnsi="Tahoma" w:eastAsia="Tahoma" w:cs="Tahoma"/>
        <w:b w:val="0"/>
        <w:i w:val="0"/>
        <w:strike w:val="0"/>
        <w:dstrike w:val="0"/>
        <w:color w:val="000000"/>
        <w:sz w:val="25"/>
        <w:szCs w:val="25"/>
        <w:u w:val="none" w:color="000000"/>
        <w:shd w:val="clear" w:color="auto" w:fill="auto"/>
        <w:vertAlign w:val="baseline"/>
      </w:rPr>
    </w:lvl>
    <w:lvl w:ilvl="2" w:tentative="0">
      <w:start w:val="1"/>
      <w:numFmt w:val="lowerRoman"/>
      <w:lvlText w:val="%3"/>
      <w:lvlJc w:val="left"/>
      <w:pPr>
        <w:ind w:left="1800"/>
      </w:pPr>
      <w:rPr>
        <w:rFonts w:ascii="Tahoma" w:hAnsi="Tahoma" w:eastAsia="Tahoma" w:cs="Tahoma"/>
        <w:b w:val="0"/>
        <w:i w:val="0"/>
        <w:strike w:val="0"/>
        <w:dstrike w:val="0"/>
        <w:color w:val="000000"/>
        <w:sz w:val="25"/>
        <w:szCs w:val="25"/>
        <w:u w:val="none" w:color="000000"/>
        <w:shd w:val="clear" w:color="auto" w:fill="auto"/>
        <w:vertAlign w:val="baseline"/>
      </w:rPr>
    </w:lvl>
    <w:lvl w:ilvl="3" w:tentative="0">
      <w:start w:val="1"/>
      <w:numFmt w:val="decimal"/>
      <w:lvlText w:val="%4"/>
      <w:lvlJc w:val="left"/>
      <w:pPr>
        <w:ind w:left="2520"/>
      </w:pPr>
      <w:rPr>
        <w:rFonts w:ascii="Tahoma" w:hAnsi="Tahoma" w:eastAsia="Tahoma" w:cs="Tahoma"/>
        <w:b w:val="0"/>
        <w:i w:val="0"/>
        <w:strike w:val="0"/>
        <w:dstrike w:val="0"/>
        <w:color w:val="000000"/>
        <w:sz w:val="25"/>
        <w:szCs w:val="25"/>
        <w:u w:val="none" w:color="000000"/>
        <w:shd w:val="clear" w:color="auto" w:fill="auto"/>
        <w:vertAlign w:val="baseline"/>
      </w:rPr>
    </w:lvl>
    <w:lvl w:ilvl="4" w:tentative="0">
      <w:start w:val="1"/>
      <w:numFmt w:val="lowerLetter"/>
      <w:lvlText w:val="%5"/>
      <w:lvlJc w:val="left"/>
      <w:pPr>
        <w:ind w:left="3240"/>
      </w:pPr>
      <w:rPr>
        <w:rFonts w:ascii="Tahoma" w:hAnsi="Tahoma" w:eastAsia="Tahoma" w:cs="Tahoma"/>
        <w:b w:val="0"/>
        <w:i w:val="0"/>
        <w:strike w:val="0"/>
        <w:dstrike w:val="0"/>
        <w:color w:val="000000"/>
        <w:sz w:val="25"/>
        <w:szCs w:val="25"/>
        <w:u w:val="none" w:color="000000"/>
        <w:shd w:val="clear" w:color="auto" w:fill="auto"/>
        <w:vertAlign w:val="baseline"/>
      </w:rPr>
    </w:lvl>
    <w:lvl w:ilvl="5" w:tentative="0">
      <w:start w:val="1"/>
      <w:numFmt w:val="lowerRoman"/>
      <w:lvlText w:val="%6"/>
      <w:lvlJc w:val="left"/>
      <w:pPr>
        <w:ind w:left="3960"/>
      </w:pPr>
      <w:rPr>
        <w:rFonts w:ascii="Tahoma" w:hAnsi="Tahoma" w:eastAsia="Tahoma" w:cs="Tahoma"/>
        <w:b w:val="0"/>
        <w:i w:val="0"/>
        <w:strike w:val="0"/>
        <w:dstrike w:val="0"/>
        <w:color w:val="000000"/>
        <w:sz w:val="25"/>
        <w:szCs w:val="25"/>
        <w:u w:val="none" w:color="000000"/>
        <w:shd w:val="clear" w:color="auto" w:fill="auto"/>
        <w:vertAlign w:val="baseline"/>
      </w:rPr>
    </w:lvl>
    <w:lvl w:ilvl="6" w:tentative="0">
      <w:start w:val="1"/>
      <w:numFmt w:val="decimal"/>
      <w:lvlText w:val="%7"/>
      <w:lvlJc w:val="left"/>
      <w:pPr>
        <w:ind w:left="4680"/>
      </w:pPr>
      <w:rPr>
        <w:rFonts w:ascii="Tahoma" w:hAnsi="Tahoma" w:eastAsia="Tahoma" w:cs="Tahoma"/>
        <w:b w:val="0"/>
        <w:i w:val="0"/>
        <w:strike w:val="0"/>
        <w:dstrike w:val="0"/>
        <w:color w:val="000000"/>
        <w:sz w:val="25"/>
        <w:szCs w:val="25"/>
        <w:u w:val="none" w:color="000000"/>
        <w:shd w:val="clear" w:color="auto" w:fill="auto"/>
        <w:vertAlign w:val="baseline"/>
      </w:rPr>
    </w:lvl>
    <w:lvl w:ilvl="7" w:tentative="0">
      <w:start w:val="1"/>
      <w:numFmt w:val="lowerLetter"/>
      <w:lvlText w:val="%8"/>
      <w:lvlJc w:val="left"/>
      <w:pPr>
        <w:ind w:left="5400"/>
      </w:pPr>
      <w:rPr>
        <w:rFonts w:ascii="Tahoma" w:hAnsi="Tahoma" w:eastAsia="Tahoma" w:cs="Tahoma"/>
        <w:b w:val="0"/>
        <w:i w:val="0"/>
        <w:strike w:val="0"/>
        <w:dstrike w:val="0"/>
        <w:color w:val="000000"/>
        <w:sz w:val="25"/>
        <w:szCs w:val="25"/>
        <w:u w:val="none" w:color="000000"/>
        <w:shd w:val="clear" w:color="auto" w:fill="auto"/>
        <w:vertAlign w:val="baseline"/>
      </w:rPr>
    </w:lvl>
    <w:lvl w:ilvl="8" w:tentative="0">
      <w:start w:val="1"/>
      <w:numFmt w:val="lowerRoman"/>
      <w:lvlText w:val="%9"/>
      <w:lvlJc w:val="left"/>
      <w:pPr>
        <w:ind w:left="6120"/>
      </w:pPr>
      <w:rPr>
        <w:rFonts w:ascii="Tahoma" w:hAnsi="Tahoma" w:eastAsia="Tahoma" w:cs="Tahoma"/>
        <w:b w:val="0"/>
        <w:i w:val="0"/>
        <w:strike w:val="0"/>
        <w:dstrike w:val="0"/>
        <w:color w:val="000000"/>
        <w:sz w:val="25"/>
        <w:szCs w:val="25"/>
        <w:u w:val="none" w:color="000000"/>
        <w:shd w:val="clear" w:color="auto" w:fill="auto"/>
        <w:vertAlign w:val="baseline"/>
      </w:rPr>
    </w:lvl>
  </w:abstractNum>
  <w:abstractNum w:abstractNumId="88">
    <w:nsid w:val="6FE917A9"/>
    <w:multiLevelType w:val="multilevel"/>
    <w:tmpl w:val="6FE917A9"/>
    <w:lvl w:ilvl="0" w:tentative="0">
      <w:start w:val="1"/>
      <w:numFmt w:val="lowerLetter"/>
      <w:lvlText w:val="%1."/>
      <w:lvlJc w:val="left"/>
      <w:pPr>
        <w:ind w:left="967"/>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440"/>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160"/>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880"/>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3600"/>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320"/>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040"/>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760"/>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480"/>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89">
    <w:nsid w:val="708906E3"/>
    <w:multiLevelType w:val="multilevel"/>
    <w:tmpl w:val="708906E3"/>
    <w:lvl w:ilvl="0" w:tentative="0">
      <w:start w:val="9"/>
      <w:numFmt w:val="decimal"/>
      <w:lvlText w:val="%1"/>
      <w:lvlJc w:val="left"/>
      <w:pPr>
        <w:ind w:left="360"/>
      </w:pPr>
      <w:rPr>
        <w:rFonts w:ascii="Calibri" w:hAnsi="Calibri" w:eastAsia="Calibri" w:cs="Calibri"/>
        <w:b/>
        <w:bCs/>
        <w:i w:val="0"/>
        <w:strike w:val="0"/>
        <w:dstrike w:val="0"/>
        <w:color w:val="000000"/>
        <w:sz w:val="28"/>
        <w:szCs w:val="28"/>
        <w:u w:val="none" w:color="000000"/>
        <w:shd w:val="clear" w:color="auto" w:fill="auto"/>
        <w:vertAlign w:val="baseline"/>
      </w:rPr>
    </w:lvl>
    <w:lvl w:ilvl="1" w:tentative="0">
      <w:start w:val="0"/>
      <w:numFmt w:val="decimal"/>
      <w:lvlRestart w:val="0"/>
      <w:lvlText w:val="%1.%2"/>
      <w:lvlJc w:val="left"/>
      <w:pPr>
        <w:ind w:left="1073"/>
      </w:pPr>
      <w:rPr>
        <w:rFonts w:ascii="Calibri" w:hAnsi="Calibri" w:eastAsia="Calibri" w:cs="Calibri"/>
        <w:b/>
        <w:bCs/>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440"/>
      </w:pPr>
      <w:rPr>
        <w:rFonts w:ascii="Calibri" w:hAnsi="Calibri" w:eastAsia="Calibri" w:cs="Calibri"/>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160"/>
      </w:pPr>
      <w:rPr>
        <w:rFonts w:ascii="Calibri" w:hAnsi="Calibri" w:eastAsia="Calibri" w:cs="Calibri"/>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880"/>
      </w:pPr>
      <w:rPr>
        <w:rFonts w:ascii="Calibri" w:hAnsi="Calibri" w:eastAsia="Calibri" w:cs="Calibri"/>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600"/>
      </w:pPr>
      <w:rPr>
        <w:rFonts w:ascii="Calibri" w:hAnsi="Calibri" w:eastAsia="Calibri" w:cs="Calibri"/>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320"/>
      </w:pPr>
      <w:rPr>
        <w:rFonts w:ascii="Calibri" w:hAnsi="Calibri" w:eastAsia="Calibri" w:cs="Calibri"/>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040"/>
      </w:pPr>
      <w:rPr>
        <w:rFonts w:ascii="Calibri" w:hAnsi="Calibri" w:eastAsia="Calibri" w:cs="Calibri"/>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760"/>
      </w:pPr>
      <w:rPr>
        <w:rFonts w:ascii="Calibri" w:hAnsi="Calibri" w:eastAsia="Calibri" w:cs="Calibri"/>
        <w:b/>
        <w:bCs/>
        <w:i w:val="0"/>
        <w:strike w:val="0"/>
        <w:dstrike w:val="0"/>
        <w:color w:val="000000"/>
        <w:sz w:val="28"/>
        <w:szCs w:val="28"/>
        <w:u w:val="none" w:color="000000"/>
        <w:shd w:val="clear" w:color="auto" w:fill="auto"/>
        <w:vertAlign w:val="baseline"/>
      </w:rPr>
    </w:lvl>
  </w:abstractNum>
  <w:abstractNum w:abstractNumId="90">
    <w:nsid w:val="710633CD"/>
    <w:multiLevelType w:val="multilevel"/>
    <w:tmpl w:val="710633CD"/>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93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50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Restart w:val="0"/>
      <w:lvlText w:val="%4."/>
      <w:lvlJc w:val="left"/>
      <w:pPr>
        <w:ind w:left="207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79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51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23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95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67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91">
    <w:nsid w:val="71E11095"/>
    <w:multiLevelType w:val="multilevel"/>
    <w:tmpl w:val="71E11095"/>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855"/>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35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845"/>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decimal"/>
      <w:lvlRestart w:val="0"/>
      <w:lvlText w:val="%5."/>
      <w:lvlJc w:val="left"/>
      <w:pPr>
        <w:ind w:left="234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06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78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50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22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92">
    <w:nsid w:val="72E05E92"/>
    <w:multiLevelType w:val="multilevel"/>
    <w:tmpl w:val="72E05E92"/>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53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4"/>
      <w:numFmt w:val="lowerRoman"/>
      <w:lvlRestart w:val="0"/>
      <w:lvlText w:val="%3."/>
      <w:lvlJc w:val="left"/>
      <w:pPr>
        <w:ind w:left="2763"/>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342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414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86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558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630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702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93">
    <w:nsid w:val="73BD7721"/>
    <w:multiLevelType w:val="multilevel"/>
    <w:tmpl w:val="73BD7721"/>
    <w:lvl w:ilvl="0" w:tentative="0">
      <w:start w:val="1"/>
      <w:numFmt w:val="decimal"/>
      <w:lvlText w:val="%1"/>
      <w:lvlJc w:val="left"/>
      <w:pPr>
        <w:ind w:left="3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4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6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lowerRoman"/>
      <w:lvlRestart w:val="0"/>
      <w:lvlText w:val="%4."/>
      <w:lvlJc w:val="left"/>
      <w:pPr>
        <w:ind w:left="115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14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21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28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36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43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94">
    <w:nsid w:val="74BD5475"/>
    <w:multiLevelType w:val="multilevel"/>
    <w:tmpl w:val="74BD5475"/>
    <w:lvl w:ilvl="0" w:tentative="0">
      <w:start w:val="1"/>
      <w:numFmt w:val="decimal"/>
      <w:lvlText w:val="%1"/>
      <w:lvlJc w:val="left"/>
      <w:pPr>
        <w:ind w:left="360"/>
      </w:pPr>
      <w:rPr>
        <w:rFonts w:ascii="Tahoma" w:hAnsi="Tahoma" w:eastAsia="Tahoma" w:cs="Tahoma"/>
        <w:b w:val="0"/>
        <w:i w:val="0"/>
        <w:strike w:val="0"/>
        <w:dstrike w:val="0"/>
        <w:color w:val="000000"/>
        <w:sz w:val="24"/>
        <w:szCs w:val="24"/>
        <w:u w:val="none" w:color="000000"/>
        <w:shd w:val="clear" w:color="auto" w:fill="auto"/>
        <w:vertAlign w:val="baseline"/>
      </w:rPr>
    </w:lvl>
    <w:lvl w:ilvl="1" w:tentative="0">
      <w:start w:val="1"/>
      <w:numFmt w:val="lowerLetter"/>
      <w:lvlRestart w:val="0"/>
      <w:lvlText w:val="%2)"/>
      <w:lvlJc w:val="left"/>
      <w:pPr>
        <w:ind w:left="722"/>
      </w:pPr>
      <w:rPr>
        <w:rFonts w:ascii="Tahoma" w:hAnsi="Tahoma" w:eastAsia="Tahoma" w:cs="Tahoma"/>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1457"/>
      </w:pPr>
      <w:rPr>
        <w:rFonts w:ascii="Tahoma" w:hAnsi="Tahoma" w:eastAsia="Tahoma" w:cs="Tahoma"/>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2177"/>
      </w:pPr>
      <w:rPr>
        <w:rFonts w:ascii="Tahoma" w:hAnsi="Tahoma" w:eastAsia="Tahoma" w:cs="Tahoma"/>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2897"/>
      </w:pPr>
      <w:rPr>
        <w:rFonts w:ascii="Tahoma" w:hAnsi="Tahoma" w:eastAsia="Tahoma" w:cs="Tahoma"/>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3617"/>
      </w:pPr>
      <w:rPr>
        <w:rFonts w:ascii="Tahoma" w:hAnsi="Tahoma" w:eastAsia="Tahoma" w:cs="Tahoma"/>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4337"/>
      </w:pPr>
      <w:rPr>
        <w:rFonts w:ascii="Tahoma" w:hAnsi="Tahoma" w:eastAsia="Tahoma" w:cs="Tahoma"/>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5057"/>
      </w:pPr>
      <w:rPr>
        <w:rFonts w:ascii="Tahoma" w:hAnsi="Tahoma" w:eastAsia="Tahoma" w:cs="Tahoma"/>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5777"/>
      </w:pPr>
      <w:rPr>
        <w:rFonts w:ascii="Tahoma" w:hAnsi="Tahoma" w:eastAsia="Tahoma" w:cs="Tahoma"/>
        <w:b w:val="0"/>
        <w:i w:val="0"/>
        <w:strike w:val="0"/>
        <w:dstrike w:val="0"/>
        <w:color w:val="000000"/>
        <w:sz w:val="24"/>
        <w:szCs w:val="24"/>
        <w:u w:val="none" w:color="000000"/>
        <w:shd w:val="clear" w:color="auto" w:fill="auto"/>
        <w:vertAlign w:val="baseline"/>
      </w:rPr>
    </w:lvl>
  </w:abstractNum>
  <w:abstractNum w:abstractNumId="95">
    <w:nsid w:val="75286051"/>
    <w:multiLevelType w:val="multilevel"/>
    <w:tmpl w:val="75286051"/>
    <w:lvl w:ilvl="0" w:tentative="0">
      <w:start w:val="6"/>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0"/>
      <w:numFmt w:val="decimal"/>
      <w:lvlRestart w:val="0"/>
      <w:lvlText w:val="%1.%2"/>
      <w:lvlJc w:val="left"/>
      <w:pPr>
        <w:ind w:left="144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56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28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00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72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44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16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88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96">
    <w:nsid w:val="75D125F2"/>
    <w:multiLevelType w:val="multilevel"/>
    <w:tmpl w:val="75D125F2"/>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855"/>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35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845"/>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decimal"/>
      <w:lvlRestart w:val="0"/>
      <w:lvlText w:val="%5."/>
      <w:lvlJc w:val="left"/>
      <w:pPr>
        <w:ind w:left="234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06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78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450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22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97">
    <w:nsid w:val="77F55226"/>
    <w:multiLevelType w:val="multilevel"/>
    <w:tmpl w:val="77F55226"/>
    <w:lvl w:ilvl="0" w:tentative="0">
      <w:start w:val="1"/>
      <w:numFmt w:val="lowerRoman"/>
      <w:lvlText w:val="(%1)"/>
      <w:lvlJc w:val="left"/>
      <w:pPr>
        <w:ind w:left="10"/>
      </w:pPr>
      <w:rPr>
        <w:rFonts w:ascii="Calibri" w:hAnsi="Calibri" w:eastAsia="Calibri" w:cs="Calibri"/>
        <w:b/>
        <w:bCs/>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Calibri" w:hAnsi="Calibri" w:eastAsia="Calibri" w:cs="Calibri"/>
        <w:b/>
        <w:bCs/>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Calibri" w:hAnsi="Calibri" w:eastAsia="Calibri" w:cs="Calibri"/>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Calibri" w:hAnsi="Calibri" w:eastAsia="Calibri" w:cs="Calibri"/>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Calibri" w:hAnsi="Calibri" w:eastAsia="Calibri" w:cs="Calibri"/>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Calibri" w:hAnsi="Calibri" w:eastAsia="Calibri" w:cs="Calibri"/>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Calibri" w:hAnsi="Calibri" w:eastAsia="Calibri" w:cs="Calibri"/>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Calibri" w:hAnsi="Calibri" w:eastAsia="Calibri" w:cs="Calibri"/>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Calibri" w:hAnsi="Calibri" w:eastAsia="Calibri" w:cs="Calibri"/>
        <w:b/>
        <w:bCs/>
        <w:i w:val="0"/>
        <w:strike w:val="0"/>
        <w:dstrike w:val="0"/>
        <w:color w:val="000000"/>
        <w:sz w:val="28"/>
        <w:szCs w:val="28"/>
        <w:u w:val="none" w:color="000000"/>
        <w:shd w:val="clear" w:color="auto" w:fill="auto"/>
        <w:vertAlign w:val="baseline"/>
      </w:rPr>
    </w:lvl>
  </w:abstractNum>
  <w:abstractNum w:abstractNumId="98">
    <w:nsid w:val="78F229CD"/>
    <w:multiLevelType w:val="multilevel"/>
    <w:tmpl w:val="78F229CD"/>
    <w:lvl w:ilvl="0" w:tentative="0">
      <w:start w:val="1"/>
      <w:numFmt w:val="decimal"/>
      <w:lvlText w:val="%1."/>
      <w:lvlJc w:val="left"/>
      <w:pPr>
        <w:ind w:left="1426"/>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1" w:tentative="0">
      <w:start w:val="1"/>
      <w:numFmt w:val="lowerLetter"/>
      <w:lvlText w:val="%2"/>
      <w:lvlJc w:val="left"/>
      <w:pPr>
        <w:ind w:left="180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2" w:tentative="0">
      <w:start w:val="1"/>
      <w:numFmt w:val="lowerRoman"/>
      <w:lvlText w:val="%3"/>
      <w:lvlJc w:val="left"/>
      <w:pPr>
        <w:ind w:left="252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3" w:tentative="0">
      <w:start w:val="1"/>
      <w:numFmt w:val="decimal"/>
      <w:lvlText w:val="%4"/>
      <w:lvlJc w:val="left"/>
      <w:pPr>
        <w:ind w:left="324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4" w:tentative="0">
      <w:start w:val="1"/>
      <w:numFmt w:val="lowerLetter"/>
      <w:lvlText w:val="%5"/>
      <w:lvlJc w:val="left"/>
      <w:pPr>
        <w:ind w:left="396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5" w:tentative="0">
      <w:start w:val="1"/>
      <w:numFmt w:val="lowerRoman"/>
      <w:lvlText w:val="%6"/>
      <w:lvlJc w:val="left"/>
      <w:pPr>
        <w:ind w:left="468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6" w:tentative="0">
      <w:start w:val="1"/>
      <w:numFmt w:val="decimal"/>
      <w:lvlText w:val="%7"/>
      <w:lvlJc w:val="left"/>
      <w:pPr>
        <w:ind w:left="540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7" w:tentative="0">
      <w:start w:val="1"/>
      <w:numFmt w:val="lowerLetter"/>
      <w:lvlText w:val="%8"/>
      <w:lvlJc w:val="left"/>
      <w:pPr>
        <w:ind w:left="612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lvl w:ilvl="8" w:tentative="0">
      <w:start w:val="1"/>
      <w:numFmt w:val="lowerRoman"/>
      <w:lvlText w:val="%9"/>
      <w:lvlJc w:val="left"/>
      <w:pPr>
        <w:ind w:left="6840"/>
      </w:pPr>
      <w:rPr>
        <w:rFonts w:ascii="Bookman Old Style" w:hAnsi="Bookman Old Style" w:eastAsia="Bookman Old Style" w:cs="Bookman Old Style"/>
        <w:b w:val="0"/>
        <w:i w:val="0"/>
        <w:strike w:val="0"/>
        <w:dstrike w:val="0"/>
        <w:color w:val="0D0D0D"/>
        <w:sz w:val="28"/>
        <w:szCs w:val="28"/>
        <w:u w:val="none" w:color="000000"/>
        <w:shd w:val="clear" w:color="auto" w:fill="auto"/>
        <w:vertAlign w:val="baseline"/>
      </w:rPr>
    </w:lvl>
  </w:abstractNum>
  <w:abstractNum w:abstractNumId="99">
    <w:nsid w:val="79DC3E60"/>
    <w:multiLevelType w:val="multilevel"/>
    <w:tmpl w:val="79DC3E60"/>
    <w:lvl w:ilvl="0" w:tentative="0">
      <w:start w:val="5"/>
      <w:numFmt w:val="lowerRoman"/>
      <w:lvlText w:val="%1."/>
      <w:lvlJc w:val="left"/>
      <w:pPr>
        <w:ind w:left="363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4282"/>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5002"/>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5722"/>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6442"/>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7162"/>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7882"/>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8602"/>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9322"/>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100">
    <w:nsid w:val="7B6E7E08"/>
    <w:multiLevelType w:val="multilevel"/>
    <w:tmpl w:val="7B6E7E08"/>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96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56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Restart w:val="0"/>
      <w:lvlText w:val="%4."/>
      <w:lvlJc w:val="left"/>
      <w:pPr>
        <w:ind w:left="216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88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60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32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04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760"/>
      </w:pPr>
      <w:rPr>
        <w:rFonts w:ascii="Calibri" w:hAnsi="Calibri" w:eastAsia="Calibri" w:cs="Calibri"/>
        <w:b w:val="0"/>
        <w:i w:val="0"/>
        <w:strike w:val="0"/>
        <w:dstrike w:val="0"/>
        <w:color w:val="000000"/>
        <w:sz w:val="28"/>
        <w:szCs w:val="28"/>
        <w:u w:val="none" w:color="000000"/>
        <w:shd w:val="clear" w:color="auto" w:fill="auto"/>
        <w:vertAlign w:val="baseline"/>
      </w:rPr>
    </w:lvl>
  </w:abstractNum>
  <w:abstractNum w:abstractNumId="101">
    <w:nsid w:val="7BF419D2"/>
    <w:multiLevelType w:val="multilevel"/>
    <w:tmpl w:val="7BF419D2"/>
    <w:lvl w:ilvl="0" w:tentative="0">
      <w:start w:val="1"/>
      <w:numFmt w:val="lowerRoman"/>
      <w:lvlText w:val="%1."/>
      <w:lvlJc w:val="left"/>
      <w:pPr>
        <w:ind w:left="1097"/>
      </w:pPr>
      <w:rPr>
        <w:rFonts w:ascii="Calibri" w:hAnsi="Calibri" w:eastAsia="Calibri" w:cs="Calibri"/>
        <w:b w:val="0"/>
        <w:i w:val="0"/>
        <w:strike w:val="0"/>
        <w:dstrike w:val="0"/>
        <w:color w:val="000000"/>
        <w:sz w:val="24"/>
        <w:szCs w:val="24"/>
        <w:u w:val="none" w:color="000000"/>
        <w:shd w:val="clear" w:color="auto" w:fill="auto"/>
        <w:vertAlign w:val="baseline"/>
      </w:rPr>
    </w:lvl>
    <w:lvl w:ilvl="1" w:tentative="0">
      <w:start w:val="1"/>
      <w:numFmt w:val="lowerLetter"/>
      <w:lvlText w:val="%2"/>
      <w:lvlJc w:val="left"/>
      <w:pPr>
        <w:ind w:left="1908"/>
      </w:pPr>
      <w:rPr>
        <w:rFonts w:ascii="Calibri" w:hAnsi="Calibri" w:eastAsia="Calibri" w:cs="Calibri"/>
        <w:b w:val="0"/>
        <w:i w:val="0"/>
        <w:strike w:val="0"/>
        <w:dstrike w:val="0"/>
        <w:color w:val="000000"/>
        <w:sz w:val="24"/>
        <w:szCs w:val="24"/>
        <w:u w:val="none" w:color="000000"/>
        <w:shd w:val="clear" w:color="auto" w:fill="auto"/>
        <w:vertAlign w:val="baseline"/>
      </w:rPr>
    </w:lvl>
    <w:lvl w:ilvl="2" w:tentative="0">
      <w:start w:val="1"/>
      <w:numFmt w:val="lowerRoman"/>
      <w:lvlText w:val="%3"/>
      <w:lvlJc w:val="left"/>
      <w:pPr>
        <w:ind w:left="2628"/>
      </w:pPr>
      <w:rPr>
        <w:rFonts w:ascii="Calibri" w:hAnsi="Calibri" w:eastAsia="Calibri" w:cs="Calibri"/>
        <w:b w:val="0"/>
        <w:i w:val="0"/>
        <w:strike w:val="0"/>
        <w:dstrike w:val="0"/>
        <w:color w:val="000000"/>
        <w:sz w:val="24"/>
        <w:szCs w:val="24"/>
        <w:u w:val="none" w:color="000000"/>
        <w:shd w:val="clear" w:color="auto" w:fill="auto"/>
        <w:vertAlign w:val="baseline"/>
      </w:rPr>
    </w:lvl>
    <w:lvl w:ilvl="3" w:tentative="0">
      <w:start w:val="1"/>
      <w:numFmt w:val="decimal"/>
      <w:lvlText w:val="%4"/>
      <w:lvlJc w:val="left"/>
      <w:pPr>
        <w:ind w:left="3348"/>
      </w:pPr>
      <w:rPr>
        <w:rFonts w:ascii="Calibri" w:hAnsi="Calibri" w:eastAsia="Calibri" w:cs="Calibri"/>
        <w:b w:val="0"/>
        <w:i w:val="0"/>
        <w:strike w:val="0"/>
        <w:dstrike w:val="0"/>
        <w:color w:val="000000"/>
        <w:sz w:val="24"/>
        <w:szCs w:val="24"/>
        <w:u w:val="none" w:color="000000"/>
        <w:shd w:val="clear" w:color="auto" w:fill="auto"/>
        <w:vertAlign w:val="baseline"/>
      </w:rPr>
    </w:lvl>
    <w:lvl w:ilvl="4" w:tentative="0">
      <w:start w:val="1"/>
      <w:numFmt w:val="lowerLetter"/>
      <w:lvlText w:val="%5"/>
      <w:lvlJc w:val="left"/>
      <w:pPr>
        <w:ind w:left="4068"/>
      </w:pPr>
      <w:rPr>
        <w:rFonts w:ascii="Calibri" w:hAnsi="Calibri" w:eastAsia="Calibri" w:cs="Calibri"/>
        <w:b w:val="0"/>
        <w:i w:val="0"/>
        <w:strike w:val="0"/>
        <w:dstrike w:val="0"/>
        <w:color w:val="000000"/>
        <w:sz w:val="24"/>
        <w:szCs w:val="24"/>
        <w:u w:val="none" w:color="000000"/>
        <w:shd w:val="clear" w:color="auto" w:fill="auto"/>
        <w:vertAlign w:val="baseline"/>
      </w:rPr>
    </w:lvl>
    <w:lvl w:ilvl="5" w:tentative="0">
      <w:start w:val="1"/>
      <w:numFmt w:val="lowerRoman"/>
      <w:lvlText w:val="%6"/>
      <w:lvlJc w:val="left"/>
      <w:pPr>
        <w:ind w:left="4788"/>
      </w:pPr>
      <w:rPr>
        <w:rFonts w:ascii="Calibri" w:hAnsi="Calibri" w:eastAsia="Calibri" w:cs="Calibri"/>
        <w:b w:val="0"/>
        <w:i w:val="0"/>
        <w:strike w:val="0"/>
        <w:dstrike w:val="0"/>
        <w:color w:val="000000"/>
        <w:sz w:val="24"/>
        <w:szCs w:val="24"/>
        <w:u w:val="none" w:color="000000"/>
        <w:shd w:val="clear" w:color="auto" w:fill="auto"/>
        <w:vertAlign w:val="baseline"/>
      </w:rPr>
    </w:lvl>
    <w:lvl w:ilvl="6" w:tentative="0">
      <w:start w:val="1"/>
      <w:numFmt w:val="decimal"/>
      <w:lvlText w:val="%7"/>
      <w:lvlJc w:val="left"/>
      <w:pPr>
        <w:ind w:left="5508"/>
      </w:pPr>
      <w:rPr>
        <w:rFonts w:ascii="Calibri" w:hAnsi="Calibri" w:eastAsia="Calibri" w:cs="Calibri"/>
        <w:b w:val="0"/>
        <w:i w:val="0"/>
        <w:strike w:val="0"/>
        <w:dstrike w:val="0"/>
        <w:color w:val="000000"/>
        <w:sz w:val="24"/>
        <w:szCs w:val="24"/>
        <w:u w:val="none" w:color="000000"/>
        <w:shd w:val="clear" w:color="auto" w:fill="auto"/>
        <w:vertAlign w:val="baseline"/>
      </w:rPr>
    </w:lvl>
    <w:lvl w:ilvl="7" w:tentative="0">
      <w:start w:val="1"/>
      <w:numFmt w:val="lowerLetter"/>
      <w:lvlText w:val="%8"/>
      <w:lvlJc w:val="left"/>
      <w:pPr>
        <w:ind w:left="6228"/>
      </w:pPr>
      <w:rPr>
        <w:rFonts w:ascii="Calibri" w:hAnsi="Calibri" w:eastAsia="Calibri" w:cs="Calibri"/>
        <w:b w:val="0"/>
        <w:i w:val="0"/>
        <w:strike w:val="0"/>
        <w:dstrike w:val="0"/>
        <w:color w:val="000000"/>
        <w:sz w:val="24"/>
        <w:szCs w:val="24"/>
        <w:u w:val="none" w:color="000000"/>
        <w:shd w:val="clear" w:color="auto" w:fill="auto"/>
        <w:vertAlign w:val="baseline"/>
      </w:rPr>
    </w:lvl>
    <w:lvl w:ilvl="8" w:tentative="0">
      <w:start w:val="1"/>
      <w:numFmt w:val="lowerRoman"/>
      <w:lvlText w:val="%9"/>
      <w:lvlJc w:val="left"/>
      <w:pPr>
        <w:ind w:left="6948"/>
      </w:pPr>
      <w:rPr>
        <w:rFonts w:ascii="Calibri" w:hAnsi="Calibri" w:eastAsia="Calibri" w:cs="Calibri"/>
        <w:b w:val="0"/>
        <w:i w:val="0"/>
        <w:strike w:val="0"/>
        <w:dstrike w:val="0"/>
        <w:color w:val="000000"/>
        <w:sz w:val="24"/>
        <w:szCs w:val="24"/>
        <w:u w:val="none" w:color="000000"/>
        <w:shd w:val="clear" w:color="auto" w:fill="auto"/>
        <w:vertAlign w:val="baseline"/>
      </w:rPr>
    </w:lvl>
  </w:abstractNum>
  <w:abstractNum w:abstractNumId="102">
    <w:nsid w:val="7CCD0D73"/>
    <w:multiLevelType w:val="multilevel"/>
    <w:tmpl w:val="7CCD0D73"/>
    <w:lvl w:ilvl="0" w:tentative="0">
      <w:start w:val="2"/>
      <w:numFmt w:val="decimal"/>
      <w:lvlText w:val="%1"/>
      <w:lvlJc w:val="left"/>
      <w:pPr>
        <w:ind w:left="36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1" w:tentative="0">
      <w:start w:val="3"/>
      <w:numFmt w:val="decimal"/>
      <w:lvlText w:val="%1.%2"/>
      <w:lvlJc w:val="left"/>
      <w:pPr>
        <w:ind w:left="36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2" w:tentative="0">
      <w:start w:val="1"/>
      <w:numFmt w:val="decimal"/>
      <w:lvlRestart w:val="0"/>
      <w:lvlText w:val="%1.%2.%3"/>
      <w:lvlJc w:val="left"/>
      <w:pPr>
        <w:ind w:left="144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108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180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252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324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396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468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abstractNum>
  <w:abstractNum w:abstractNumId="103">
    <w:nsid w:val="7DF57E6C"/>
    <w:multiLevelType w:val="multilevel"/>
    <w:tmpl w:val="7DF57E6C"/>
    <w:lvl w:ilvl="0" w:tentative="0">
      <w:start w:val="1"/>
      <w:numFmt w:val="decimal"/>
      <w:lvlText w:val="%1"/>
      <w:lvlJc w:val="left"/>
      <w:pPr>
        <w:ind w:left="360"/>
      </w:pPr>
      <w:rPr>
        <w:rFonts w:ascii="Calibri" w:hAnsi="Calibri" w:eastAsia="Calibri" w:cs="Calibri"/>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900"/>
      </w:pPr>
      <w:rPr>
        <w:rFonts w:ascii="Calibri" w:hAnsi="Calibri" w:eastAsia="Calibri" w:cs="Calibri"/>
        <w:b w:val="0"/>
        <w:i w:val="0"/>
        <w:strike w:val="0"/>
        <w:dstrike w:val="0"/>
        <w:color w:val="000000"/>
        <w:sz w:val="28"/>
        <w:szCs w:val="28"/>
        <w:u w:val="none" w:color="000000"/>
        <w:shd w:val="clear" w:color="auto" w:fill="auto"/>
        <w:vertAlign w:val="baseline"/>
      </w:rPr>
    </w:lvl>
    <w:lvl w:ilvl="2" w:tentative="0">
      <w:start w:val="1"/>
      <w:numFmt w:val="decimal"/>
      <w:lvlRestart w:val="0"/>
      <w:lvlText w:val="%3."/>
      <w:lvlJc w:val="left"/>
      <w:pPr>
        <w:ind w:left="1440"/>
      </w:pPr>
      <w:rPr>
        <w:rFonts w:ascii="Calibri" w:hAnsi="Calibri" w:eastAsia="Calibri" w:cs="Calibri"/>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160"/>
      </w:pPr>
      <w:rPr>
        <w:rFonts w:ascii="Calibri" w:hAnsi="Calibri" w:eastAsia="Calibri" w:cs="Calibri"/>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2880"/>
      </w:pPr>
      <w:rPr>
        <w:rFonts w:ascii="Calibri" w:hAnsi="Calibri" w:eastAsia="Calibri" w:cs="Calibri"/>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600"/>
      </w:pPr>
      <w:rPr>
        <w:rFonts w:ascii="Calibri" w:hAnsi="Calibri" w:eastAsia="Calibri" w:cs="Calibri"/>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320"/>
      </w:pPr>
      <w:rPr>
        <w:rFonts w:ascii="Calibri" w:hAnsi="Calibri" w:eastAsia="Calibri" w:cs="Calibri"/>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040"/>
      </w:pPr>
      <w:rPr>
        <w:rFonts w:ascii="Calibri" w:hAnsi="Calibri" w:eastAsia="Calibri" w:cs="Calibri"/>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5760"/>
      </w:pPr>
      <w:rPr>
        <w:rFonts w:ascii="Calibri" w:hAnsi="Calibri" w:eastAsia="Calibri" w:cs="Calibri"/>
        <w:b w:val="0"/>
        <w:i w:val="0"/>
        <w:strike w:val="0"/>
        <w:dstrike w:val="0"/>
        <w:color w:val="000000"/>
        <w:sz w:val="28"/>
        <w:szCs w:val="28"/>
        <w:u w:val="none" w:color="000000"/>
        <w:shd w:val="clear" w:color="auto" w:fill="auto"/>
        <w:vertAlign w:val="baseline"/>
      </w:rPr>
    </w:lvl>
  </w:abstractNum>
  <w:num w:numId="1">
    <w:abstractNumId w:val="41"/>
  </w:num>
  <w:num w:numId="2">
    <w:abstractNumId w:val="11"/>
  </w:num>
  <w:num w:numId="3">
    <w:abstractNumId w:val="56"/>
  </w:num>
  <w:num w:numId="4">
    <w:abstractNumId w:val="10"/>
  </w:num>
  <w:num w:numId="5">
    <w:abstractNumId w:val="72"/>
  </w:num>
  <w:num w:numId="6">
    <w:abstractNumId w:val="52"/>
  </w:num>
  <w:num w:numId="7">
    <w:abstractNumId w:val="25"/>
  </w:num>
  <w:num w:numId="8">
    <w:abstractNumId w:val="55"/>
  </w:num>
  <w:num w:numId="9">
    <w:abstractNumId w:val="87"/>
  </w:num>
  <w:num w:numId="10">
    <w:abstractNumId w:val="88"/>
  </w:num>
  <w:num w:numId="11">
    <w:abstractNumId w:val="64"/>
  </w:num>
  <w:num w:numId="12">
    <w:abstractNumId w:val="35"/>
  </w:num>
  <w:num w:numId="13">
    <w:abstractNumId w:val="76"/>
  </w:num>
  <w:num w:numId="14">
    <w:abstractNumId w:val="67"/>
  </w:num>
  <w:num w:numId="15">
    <w:abstractNumId w:val="101"/>
  </w:num>
  <w:num w:numId="16">
    <w:abstractNumId w:val="74"/>
  </w:num>
  <w:num w:numId="17">
    <w:abstractNumId w:val="20"/>
  </w:num>
  <w:num w:numId="18">
    <w:abstractNumId w:val="28"/>
  </w:num>
  <w:num w:numId="19">
    <w:abstractNumId w:val="8"/>
  </w:num>
  <w:num w:numId="20">
    <w:abstractNumId w:val="84"/>
  </w:num>
  <w:num w:numId="21">
    <w:abstractNumId w:val="65"/>
  </w:num>
  <w:num w:numId="22">
    <w:abstractNumId w:val="37"/>
  </w:num>
  <w:num w:numId="23">
    <w:abstractNumId w:val="36"/>
  </w:num>
  <w:num w:numId="24">
    <w:abstractNumId w:val="46"/>
  </w:num>
  <w:num w:numId="25">
    <w:abstractNumId w:val="3"/>
  </w:num>
  <w:num w:numId="26">
    <w:abstractNumId w:val="94"/>
  </w:num>
  <w:num w:numId="27">
    <w:abstractNumId w:val="6"/>
  </w:num>
  <w:num w:numId="28">
    <w:abstractNumId w:val="33"/>
  </w:num>
  <w:num w:numId="29">
    <w:abstractNumId w:val="30"/>
  </w:num>
  <w:num w:numId="30">
    <w:abstractNumId w:val="92"/>
  </w:num>
  <w:num w:numId="31">
    <w:abstractNumId w:val="50"/>
  </w:num>
  <w:num w:numId="32">
    <w:abstractNumId w:val="95"/>
  </w:num>
  <w:num w:numId="33">
    <w:abstractNumId w:val="15"/>
  </w:num>
  <w:num w:numId="34">
    <w:abstractNumId w:val="61"/>
  </w:num>
  <w:num w:numId="35">
    <w:abstractNumId w:val="39"/>
  </w:num>
  <w:num w:numId="36">
    <w:abstractNumId w:val="14"/>
  </w:num>
  <w:num w:numId="37">
    <w:abstractNumId w:val="42"/>
  </w:num>
  <w:num w:numId="38">
    <w:abstractNumId w:val="85"/>
  </w:num>
  <w:num w:numId="39">
    <w:abstractNumId w:val="59"/>
  </w:num>
  <w:num w:numId="40">
    <w:abstractNumId w:val="69"/>
  </w:num>
  <w:num w:numId="41">
    <w:abstractNumId w:val="97"/>
  </w:num>
  <w:num w:numId="42">
    <w:abstractNumId w:val="38"/>
  </w:num>
  <w:num w:numId="43">
    <w:abstractNumId w:val="63"/>
  </w:num>
  <w:num w:numId="44">
    <w:abstractNumId w:val="29"/>
  </w:num>
  <w:num w:numId="45">
    <w:abstractNumId w:val="12"/>
  </w:num>
  <w:num w:numId="46">
    <w:abstractNumId w:val="90"/>
  </w:num>
  <w:num w:numId="47">
    <w:abstractNumId w:val="31"/>
  </w:num>
  <w:num w:numId="48">
    <w:abstractNumId w:val="71"/>
  </w:num>
  <w:num w:numId="49">
    <w:abstractNumId w:val="91"/>
  </w:num>
  <w:num w:numId="50">
    <w:abstractNumId w:val="57"/>
  </w:num>
  <w:num w:numId="51">
    <w:abstractNumId w:val="96"/>
  </w:num>
  <w:num w:numId="52">
    <w:abstractNumId w:val="18"/>
  </w:num>
  <w:num w:numId="53">
    <w:abstractNumId w:val="70"/>
  </w:num>
  <w:num w:numId="54">
    <w:abstractNumId w:val="83"/>
  </w:num>
  <w:num w:numId="55">
    <w:abstractNumId w:val="16"/>
  </w:num>
  <w:num w:numId="56">
    <w:abstractNumId w:val="100"/>
  </w:num>
  <w:num w:numId="57">
    <w:abstractNumId w:val="1"/>
  </w:num>
  <w:num w:numId="58">
    <w:abstractNumId w:val="54"/>
  </w:num>
  <w:num w:numId="59">
    <w:abstractNumId w:val="77"/>
  </w:num>
  <w:num w:numId="60">
    <w:abstractNumId w:val="34"/>
  </w:num>
  <w:num w:numId="61">
    <w:abstractNumId w:val="103"/>
  </w:num>
  <w:num w:numId="62">
    <w:abstractNumId w:val="2"/>
  </w:num>
  <w:num w:numId="63">
    <w:abstractNumId w:val="5"/>
  </w:num>
  <w:num w:numId="64">
    <w:abstractNumId w:val="23"/>
  </w:num>
  <w:num w:numId="65">
    <w:abstractNumId w:val="0"/>
  </w:num>
  <w:num w:numId="66">
    <w:abstractNumId w:val="66"/>
  </w:num>
  <w:num w:numId="67">
    <w:abstractNumId w:val="81"/>
  </w:num>
  <w:num w:numId="68">
    <w:abstractNumId w:val="68"/>
  </w:num>
  <w:num w:numId="69">
    <w:abstractNumId w:val="99"/>
  </w:num>
  <w:num w:numId="70">
    <w:abstractNumId w:val="17"/>
  </w:num>
  <w:num w:numId="71">
    <w:abstractNumId w:val="13"/>
  </w:num>
  <w:num w:numId="72">
    <w:abstractNumId w:val="44"/>
  </w:num>
  <w:num w:numId="73">
    <w:abstractNumId w:val="60"/>
  </w:num>
  <w:num w:numId="74">
    <w:abstractNumId w:val="19"/>
  </w:num>
  <w:num w:numId="75">
    <w:abstractNumId w:val="40"/>
  </w:num>
  <w:num w:numId="76">
    <w:abstractNumId w:val="22"/>
  </w:num>
  <w:num w:numId="77">
    <w:abstractNumId w:val="73"/>
  </w:num>
  <w:num w:numId="78">
    <w:abstractNumId w:val="80"/>
  </w:num>
  <w:num w:numId="79">
    <w:abstractNumId w:val="48"/>
  </w:num>
  <w:num w:numId="80">
    <w:abstractNumId w:val="89"/>
  </w:num>
  <w:num w:numId="81">
    <w:abstractNumId w:val="58"/>
  </w:num>
  <w:num w:numId="82">
    <w:abstractNumId w:val="4"/>
  </w:num>
  <w:num w:numId="83">
    <w:abstractNumId w:val="82"/>
  </w:num>
  <w:num w:numId="84">
    <w:abstractNumId w:val="9"/>
  </w:num>
  <w:num w:numId="85">
    <w:abstractNumId w:val="53"/>
  </w:num>
  <w:num w:numId="86">
    <w:abstractNumId w:val="7"/>
  </w:num>
  <w:num w:numId="87">
    <w:abstractNumId w:val="102"/>
  </w:num>
  <w:num w:numId="88">
    <w:abstractNumId w:val="75"/>
  </w:num>
  <w:num w:numId="89">
    <w:abstractNumId w:val="62"/>
  </w:num>
  <w:num w:numId="90">
    <w:abstractNumId w:val="26"/>
  </w:num>
  <w:num w:numId="91">
    <w:abstractNumId w:val="78"/>
  </w:num>
  <w:num w:numId="92">
    <w:abstractNumId w:val="32"/>
  </w:num>
  <w:num w:numId="93">
    <w:abstractNumId w:val="45"/>
  </w:num>
  <w:num w:numId="94">
    <w:abstractNumId w:val="24"/>
  </w:num>
  <w:num w:numId="95">
    <w:abstractNumId w:val="51"/>
  </w:num>
  <w:num w:numId="96">
    <w:abstractNumId w:val="93"/>
  </w:num>
  <w:num w:numId="97">
    <w:abstractNumId w:val="86"/>
  </w:num>
  <w:num w:numId="98">
    <w:abstractNumId w:val="43"/>
  </w:num>
  <w:num w:numId="99">
    <w:abstractNumId w:val="98"/>
  </w:num>
  <w:num w:numId="100">
    <w:abstractNumId w:val="49"/>
  </w:num>
  <w:num w:numId="101">
    <w:abstractNumId w:val="79"/>
  </w:num>
  <w:num w:numId="102">
    <w:abstractNumId w:val="47"/>
  </w:num>
  <w:num w:numId="103">
    <w:abstractNumId w:val="21"/>
  </w:num>
  <w:num w:numId="10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D07"/>
    <w:rsid w:val="00B662CA"/>
    <w:rsid w:val="00FD0D07"/>
    <w:rsid w:val="3C6F73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color w:val="000000"/>
      <w:sz w:val="22"/>
      <w:szCs w:val="22"/>
      <w:lang w:val="en-US" w:eastAsia="en-US" w:bidi="ar-SA"/>
    </w:rPr>
  </w:style>
  <w:style w:type="paragraph" w:styleId="2">
    <w:name w:val="heading 1"/>
    <w:next w:val="1"/>
    <w:link w:val="10"/>
    <w:unhideWhenUsed/>
    <w:qFormat/>
    <w:uiPriority w:val="9"/>
    <w:pPr>
      <w:keepNext/>
      <w:keepLines/>
      <w:spacing w:after="406" w:line="265" w:lineRule="auto"/>
      <w:ind w:left="3610" w:hanging="10"/>
      <w:jc w:val="center"/>
      <w:outlineLvl w:val="0"/>
    </w:pPr>
    <w:rPr>
      <w:rFonts w:ascii="Arial" w:hAnsi="Arial" w:eastAsia="Arial" w:cs="Arial"/>
      <w:b/>
      <w:color w:val="000000"/>
      <w:sz w:val="24"/>
      <w:szCs w:val="22"/>
      <w:lang w:val="en-US" w:eastAsia="en-US" w:bidi="ar-SA"/>
    </w:rPr>
  </w:style>
  <w:style w:type="paragraph" w:styleId="3">
    <w:name w:val="heading 2"/>
    <w:next w:val="1"/>
    <w:link w:val="8"/>
    <w:unhideWhenUsed/>
    <w:qFormat/>
    <w:uiPriority w:val="9"/>
    <w:pPr>
      <w:keepNext/>
      <w:keepLines/>
      <w:spacing w:after="0" w:line="265" w:lineRule="auto"/>
      <w:ind w:left="10" w:right="74" w:hanging="10"/>
      <w:outlineLvl w:val="1"/>
    </w:pPr>
    <w:rPr>
      <w:rFonts w:ascii="Tahoma" w:hAnsi="Tahoma" w:eastAsia="Tahoma" w:cs="Tahoma"/>
      <w:b/>
      <w:color w:val="000000"/>
      <w:sz w:val="24"/>
      <w:szCs w:val="22"/>
      <w:lang w:val="en-US" w:eastAsia="en-US" w:bidi="ar-SA"/>
    </w:rPr>
  </w:style>
  <w:style w:type="paragraph" w:styleId="4">
    <w:name w:val="heading 3"/>
    <w:next w:val="1"/>
    <w:link w:val="9"/>
    <w:unhideWhenUsed/>
    <w:qFormat/>
    <w:uiPriority w:val="9"/>
    <w:pPr>
      <w:keepNext/>
      <w:keepLines/>
      <w:spacing w:after="0" w:line="265" w:lineRule="auto"/>
      <w:ind w:left="10" w:right="74" w:hanging="10"/>
      <w:outlineLvl w:val="2"/>
    </w:pPr>
    <w:rPr>
      <w:rFonts w:ascii="Tahoma" w:hAnsi="Tahoma" w:eastAsia="Tahoma" w:cs="Tahoma"/>
      <w:b/>
      <w:color w:val="000000"/>
      <w:sz w:val="24"/>
      <w:szCs w:val="22"/>
      <w:lang w:val="en-US" w:eastAsia="en-US" w:bidi="ar-SA"/>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toc 1"/>
    <w:next w:val="1"/>
    <w:hidden/>
    <w:uiPriority w:val="0"/>
    <w:pPr>
      <w:spacing w:after="267" w:line="250" w:lineRule="auto"/>
      <w:ind w:left="25" w:right="23" w:hanging="10"/>
      <w:jc w:val="both"/>
    </w:pPr>
    <w:rPr>
      <w:rFonts w:ascii="Arial" w:hAnsi="Arial" w:eastAsia="Arial" w:cs="Arial"/>
      <w:color w:val="000000"/>
      <w:sz w:val="24"/>
      <w:szCs w:val="22"/>
      <w:lang w:val="en-US" w:eastAsia="en-US" w:bidi="ar-SA"/>
    </w:rPr>
  </w:style>
  <w:style w:type="character" w:customStyle="1" w:styleId="8">
    <w:name w:val="Heading 2 Char"/>
    <w:link w:val="3"/>
    <w:uiPriority w:val="0"/>
    <w:rPr>
      <w:rFonts w:ascii="Tahoma" w:hAnsi="Tahoma" w:eastAsia="Tahoma" w:cs="Tahoma"/>
      <w:b/>
      <w:color w:val="000000"/>
      <w:sz w:val="24"/>
    </w:rPr>
  </w:style>
  <w:style w:type="character" w:customStyle="1" w:styleId="9">
    <w:name w:val="Heading 3 Char"/>
    <w:link w:val="4"/>
    <w:uiPriority w:val="0"/>
    <w:rPr>
      <w:rFonts w:ascii="Tahoma" w:hAnsi="Tahoma" w:eastAsia="Tahoma" w:cs="Tahoma"/>
      <w:b/>
      <w:color w:val="000000"/>
      <w:sz w:val="24"/>
    </w:rPr>
  </w:style>
  <w:style w:type="character" w:customStyle="1" w:styleId="10">
    <w:name w:val="Heading 1 Char"/>
    <w:link w:val="2"/>
    <w:uiPriority w:val="0"/>
    <w:rPr>
      <w:rFonts w:ascii="Arial" w:hAnsi="Arial" w:eastAsia="Arial" w:cs="Arial"/>
      <w:b/>
      <w:color w:val="000000"/>
      <w:sz w:val="24"/>
    </w:rPr>
  </w:style>
  <w:style w:type="table" w:customStyle="1" w:styleId="11">
    <w:name w:val="TableGrid"/>
    <w:qFormat/>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37814</Words>
  <Characters>215544</Characters>
  <Lines>1796</Lines>
  <Paragraphs>505</Paragraphs>
  <TotalTime>0</TotalTime>
  <ScaleCrop>false</ScaleCrop>
  <LinksUpToDate>false</LinksUpToDate>
  <CharactersWithSpaces>252853</CharactersWithSpaces>
  <Application>WPS Office_11.2.0.11219_F1E327BC-269C-435d-A152-05C5408002CA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2023-03-19T04:56:00Z</dcterms:created>
  <dc:creator>NILDS PC</dc:creator>
  <cp:lastModifiedBy>drprinxe</cp:lastModifiedBy>
  <dcterms:modified xsi:type="dcterms:W3CDTF">2023-03-19T11:20:09Z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56AD6BEB3EA945BB800E7FFBF11AE125</vt:lpwstr>
  </property>
</Properties>
</file>