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482" w:lineRule="auto" w:before="247"/>
        <w:ind w:left="2705" w:hanging="1880"/>
        <w:jc w:val="left"/>
      </w:pPr>
      <w:r>
        <w:rPr/>
        <w:t>ASSESSMENT</w:t>
      </w:r>
      <w:r>
        <w:rPr>
          <w:spacing w:val="-4"/>
        </w:rPr>
        <w:t> </w:t>
      </w:r>
      <w:r>
        <w:rPr/>
        <w:t>OF</w:t>
      </w:r>
      <w:r>
        <w:rPr>
          <w:spacing w:val="-7"/>
        </w:rPr>
        <w:t> </w:t>
      </w:r>
      <w:r>
        <w:rPr/>
        <w:t>THE</w:t>
      </w:r>
      <w:r>
        <w:rPr>
          <w:spacing w:val="-4"/>
        </w:rPr>
        <w:t> </w:t>
      </w:r>
      <w:r>
        <w:rPr/>
        <w:t>ROLE</w:t>
      </w:r>
      <w:r>
        <w:rPr>
          <w:spacing w:val="-4"/>
        </w:rPr>
        <w:t> </w:t>
      </w:r>
      <w:r>
        <w:rPr/>
        <w:t>OF</w:t>
      </w:r>
      <w:r>
        <w:rPr>
          <w:spacing w:val="-7"/>
        </w:rPr>
        <w:t> </w:t>
      </w:r>
      <w:r>
        <w:rPr/>
        <w:t>MICRO-FINANCE</w:t>
      </w:r>
      <w:r>
        <w:rPr>
          <w:spacing w:val="-4"/>
        </w:rPr>
        <w:t> </w:t>
      </w:r>
      <w:r>
        <w:rPr/>
        <w:t>BANKS</w:t>
      </w:r>
      <w:r>
        <w:rPr>
          <w:spacing w:val="-3"/>
        </w:rPr>
        <w:t> </w:t>
      </w:r>
      <w:r>
        <w:rPr/>
        <w:t>IN</w:t>
      </w:r>
      <w:r>
        <w:rPr>
          <w:spacing w:val="-5"/>
        </w:rPr>
        <w:t> </w:t>
      </w:r>
      <w:r>
        <w:rPr/>
        <w:t>BUSINESS DEVELOPMENT IN ADAMAWA STATE</w:t>
      </w:r>
    </w:p>
    <w:p>
      <w:pPr>
        <w:spacing w:after="0" w:line="482" w:lineRule="auto"/>
        <w:jc w:val="left"/>
        <w:sectPr>
          <w:type w:val="continuous"/>
          <w:pgSz w:w="11900" w:h="16850"/>
          <w:pgMar w:top="1940" w:bottom="280" w:left="1200" w:right="900"/>
        </w:sectPr>
      </w:pPr>
    </w:p>
    <w:p>
      <w:pPr>
        <w:pStyle w:val="BodyText"/>
        <w:rPr>
          <w:b/>
        </w:rPr>
      </w:pPr>
    </w:p>
    <w:p>
      <w:pPr>
        <w:pStyle w:val="BodyText"/>
        <w:rPr>
          <w:b/>
        </w:rPr>
      </w:pPr>
    </w:p>
    <w:p>
      <w:pPr>
        <w:pStyle w:val="BodyText"/>
        <w:spacing w:before="175"/>
        <w:rPr>
          <w:b/>
        </w:rPr>
      </w:pPr>
    </w:p>
    <w:p>
      <w:pPr>
        <w:spacing w:line="652" w:lineRule="auto" w:before="0"/>
        <w:ind w:left="3970" w:right="3906" w:hanging="6"/>
        <w:jc w:val="center"/>
        <w:rPr>
          <w:b/>
          <w:sz w:val="24"/>
        </w:rPr>
      </w:pPr>
      <w:r>
        <w:rPr>
          <w:b/>
          <w:sz w:val="24"/>
        </w:rPr>
        <w:t>CHAPTER ONE </w:t>
      </w:r>
      <w:r>
        <w:rPr>
          <w:b/>
          <w:spacing w:val="-2"/>
          <w:sz w:val="24"/>
        </w:rPr>
        <w:t>INTRODUCTION</w:t>
      </w:r>
    </w:p>
    <w:p>
      <w:pPr>
        <w:pStyle w:val="Heading3"/>
        <w:numPr>
          <w:ilvl w:val="1"/>
          <w:numId w:val="1"/>
        </w:numPr>
        <w:tabs>
          <w:tab w:pos="1680" w:val="left" w:leader="none"/>
        </w:tabs>
        <w:spacing w:line="240" w:lineRule="auto" w:before="1" w:after="0"/>
        <w:ind w:left="1680" w:right="0" w:hanging="1080"/>
        <w:jc w:val="left"/>
      </w:pPr>
      <w:r>
        <w:rPr/>
        <w:t>Background</w:t>
      </w:r>
      <w:r>
        <w:rPr>
          <w:spacing w:val="-4"/>
        </w:rPr>
        <w:t> </w:t>
      </w:r>
      <w:r>
        <w:rPr/>
        <w:t>of</w:t>
      </w:r>
      <w:r>
        <w:rPr>
          <w:spacing w:val="-2"/>
        </w:rPr>
        <w:t> </w:t>
      </w:r>
      <w:r>
        <w:rPr/>
        <w:t>the</w:t>
      </w:r>
      <w:r>
        <w:rPr>
          <w:spacing w:val="-2"/>
        </w:rPr>
        <w:t> </w:t>
      </w:r>
      <w:r>
        <w:rPr>
          <w:spacing w:val="-4"/>
        </w:rPr>
        <w:t>Study</w:t>
      </w:r>
    </w:p>
    <w:p>
      <w:pPr>
        <w:pStyle w:val="BodyText"/>
        <w:spacing w:before="195"/>
        <w:rPr>
          <w:b/>
        </w:rPr>
      </w:pPr>
    </w:p>
    <w:p>
      <w:pPr>
        <w:pStyle w:val="BodyText"/>
        <w:spacing w:line="480" w:lineRule="auto"/>
        <w:ind w:left="600" w:right="533"/>
        <w:jc w:val="both"/>
      </w:pPr>
      <w:r>
        <w:rPr/>
        <w:t>With all the measures implemented to encourage new business, help existing businesses grow and to ultimately improve the economy, there is still a growing concern of business development. As a means to address this concern, microfinance banks were introduced to cater especially for the poor low income earners who are underserved by conventional commercial banks. According to Echo Microfinance, microfinance banks are institutions licensed by the Central Bank of Nigeria (CBN) to operate as financial institutions that offer savings, loans, local funds transfer and other financial services needed by the poor economically active Small and Medium sized Enterprises owners, to operate and expand their businesses. A large share of the total population of poor SME owners are excluded from services rendered by conventional financial institutions. According to CBN, a study by EFinA back in 2010 showed a slight increase in the rate of those served by formal financial market. The study revealed an increase of 1.3 percent within the first five years after launching microfinance banks. All economies of the world are characterized by commercial activities which consist of all businesses or business operations in the economy. Despite the great desire by Nigerians to become entrepreneurs, only 40% actually start up businesses and only 20% of these start ups survive (UNIDO, 2015). The modern</w:t>
      </w:r>
      <w:r>
        <w:rPr>
          <w:spacing w:val="43"/>
        </w:rPr>
        <w:t> </w:t>
      </w:r>
      <w:r>
        <w:rPr/>
        <w:t>society</w:t>
      </w:r>
      <w:r>
        <w:rPr>
          <w:spacing w:val="39"/>
        </w:rPr>
        <w:t> </w:t>
      </w:r>
      <w:r>
        <w:rPr/>
        <w:t>cannot</w:t>
      </w:r>
      <w:r>
        <w:rPr>
          <w:spacing w:val="47"/>
        </w:rPr>
        <w:t> </w:t>
      </w:r>
      <w:r>
        <w:rPr/>
        <w:t>exist</w:t>
      </w:r>
      <w:r>
        <w:rPr>
          <w:spacing w:val="45"/>
        </w:rPr>
        <w:t> </w:t>
      </w:r>
      <w:r>
        <w:rPr/>
        <w:t>without</w:t>
      </w:r>
      <w:r>
        <w:rPr>
          <w:spacing w:val="45"/>
        </w:rPr>
        <w:t> </w:t>
      </w:r>
      <w:r>
        <w:rPr/>
        <w:t>business</w:t>
      </w:r>
      <w:r>
        <w:rPr>
          <w:spacing w:val="44"/>
        </w:rPr>
        <w:t> </w:t>
      </w:r>
      <w:r>
        <w:rPr/>
        <w:t>as</w:t>
      </w:r>
      <w:r>
        <w:rPr>
          <w:spacing w:val="43"/>
        </w:rPr>
        <w:t> </w:t>
      </w:r>
      <w:r>
        <w:rPr/>
        <w:t>it</w:t>
      </w:r>
      <w:r>
        <w:rPr>
          <w:spacing w:val="45"/>
        </w:rPr>
        <w:t> </w:t>
      </w:r>
      <w:r>
        <w:rPr/>
        <w:t>contributes</w:t>
      </w:r>
      <w:r>
        <w:rPr>
          <w:spacing w:val="44"/>
        </w:rPr>
        <w:t> </w:t>
      </w:r>
      <w:r>
        <w:rPr/>
        <w:t>to</w:t>
      </w:r>
      <w:r>
        <w:rPr>
          <w:spacing w:val="44"/>
        </w:rPr>
        <w:t> </w:t>
      </w:r>
      <w:r>
        <w:rPr/>
        <w:t>improvement</w:t>
      </w:r>
      <w:r>
        <w:rPr>
          <w:spacing w:val="44"/>
        </w:rPr>
        <w:t> </w:t>
      </w:r>
      <w:r>
        <w:rPr/>
        <w:t>in</w:t>
      </w:r>
      <w:r>
        <w:rPr>
          <w:spacing w:val="44"/>
        </w:rPr>
        <w:t> </w:t>
      </w:r>
      <w:r>
        <w:rPr>
          <w:spacing w:val="-5"/>
        </w:rPr>
        <w:t>the</w:t>
      </w:r>
    </w:p>
    <w:p>
      <w:pPr>
        <w:spacing w:after="0" w:line="480" w:lineRule="auto"/>
        <w:jc w:val="both"/>
        <w:sectPr>
          <w:pgSz w:w="11900" w:h="16850"/>
          <w:pgMar w:top="1940" w:bottom="280" w:left="1200" w:right="900"/>
        </w:sectPr>
      </w:pPr>
    </w:p>
    <w:p>
      <w:pPr>
        <w:pStyle w:val="BodyText"/>
        <w:spacing w:line="482" w:lineRule="auto" w:before="71"/>
        <w:ind w:left="600" w:right="541"/>
        <w:jc w:val="both"/>
      </w:pPr>
      <w:r>
        <w:rPr/>
        <w:t>standard</w:t>
      </w:r>
      <w:r>
        <w:rPr>
          <w:spacing w:val="-2"/>
        </w:rPr>
        <w:t> </w:t>
      </w:r>
      <w:r>
        <w:rPr/>
        <w:t>of</w:t>
      </w:r>
      <w:r>
        <w:rPr>
          <w:spacing w:val="-1"/>
        </w:rPr>
        <w:t> </w:t>
      </w:r>
      <w:r>
        <w:rPr/>
        <w:t>living, utilization</w:t>
      </w:r>
      <w:r>
        <w:rPr>
          <w:spacing w:val="-2"/>
        </w:rPr>
        <w:t> </w:t>
      </w:r>
      <w:r>
        <w:rPr/>
        <w:t>of</w:t>
      </w:r>
      <w:r>
        <w:rPr>
          <w:spacing w:val="-2"/>
        </w:rPr>
        <w:t> </w:t>
      </w:r>
      <w:r>
        <w:rPr/>
        <w:t>resources, production</w:t>
      </w:r>
      <w:r>
        <w:rPr>
          <w:spacing w:val="-2"/>
        </w:rPr>
        <w:t> </w:t>
      </w:r>
      <w:r>
        <w:rPr/>
        <w:t>of</w:t>
      </w:r>
      <w:r>
        <w:rPr>
          <w:spacing w:val="-1"/>
        </w:rPr>
        <w:t> </w:t>
      </w:r>
      <w:r>
        <w:rPr/>
        <w:t>goods</w:t>
      </w:r>
      <w:r>
        <w:rPr>
          <w:spacing w:val="-2"/>
        </w:rPr>
        <w:t> </w:t>
      </w:r>
      <w:r>
        <w:rPr/>
        <w:t>and services,</w:t>
      </w:r>
      <w:r>
        <w:rPr>
          <w:spacing w:val="-2"/>
        </w:rPr>
        <w:t> </w:t>
      </w:r>
      <w:r>
        <w:rPr/>
        <w:t>employment opportunities and economic growth.</w:t>
      </w:r>
    </w:p>
    <w:p>
      <w:pPr>
        <w:pStyle w:val="BodyText"/>
        <w:spacing w:line="480" w:lineRule="auto" w:before="194"/>
        <w:ind w:left="600" w:right="533"/>
        <w:jc w:val="both"/>
      </w:pPr>
      <w:r>
        <w:rPr/>
        <w:t>Small and Medium Scale Enterprises (SMEs) which are the most common types of business are the engines for growth and development of any society or nation, specifically, developing nations. This is because of the facts that they have become major sources</w:t>
      </w:r>
      <w:r>
        <w:rPr>
          <w:spacing w:val="-2"/>
        </w:rPr>
        <w:t> </w:t>
      </w:r>
      <w:r>
        <w:rPr/>
        <w:t>of</w:t>
      </w:r>
      <w:r>
        <w:rPr>
          <w:spacing w:val="-1"/>
        </w:rPr>
        <w:t> </w:t>
      </w:r>
      <w:r>
        <w:rPr/>
        <w:t>employment</w:t>
      </w:r>
      <w:r>
        <w:rPr>
          <w:spacing w:val="-2"/>
        </w:rPr>
        <w:t> </w:t>
      </w:r>
      <w:r>
        <w:rPr/>
        <w:t>for</w:t>
      </w:r>
      <w:r>
        <w:rPr>
          <w:spacing w:val="-3"/>
        </w:rPr>
        <w:t> </w:t>
      </w:r>
      <w:r>
        <w:rPr/>
        <w:t>the unemployed youths,</w:t>
      </w:r>
      <w:r>
        <w:rPr>
          <w:spacing w:val="-2"/>
        </w:rPr>
        <w:t> </w:t>
      </w:r>
      <w:r>
        <w:rPr/>
        <w:t>wealth</w:t>
      </w:r>
      <w:r>
        <w:rPr>
          <w:spacing w:val="-2"/>
        </w:rPr>
        <w:t> </w:t>
      </w:r>
      <w:r>
        <w:rPr/>
        <w:t>creation, provision</w:t>
      </w:r>
      <w:r>
        <w:rPr>
          <w:spacing w:val="-2"/>
        </w:rPr>
        <w:t> </w:t>
      </w:r>
      <w:r>
        <w:rPr/>
        <w:t>of</w:t>
      </w:r>
      <w:r>
        <w:rPr>
          <w:spacing w:val="-3"/>
        </w:rPr>
        <w:t> </w:t>
      </w:r>
      <w:r>
        <w:rPr/>
        <w:t>varieties of goods and services and improvement of Gross Domestic Product (GDP) and Gross National Product (GNP) for developing economies of the world. It is also becoming an instrument for ensuring peaceful coexistence among societies (Ekpudu, Posu and Olabisi, 2014). SMEs represent the sub-sector of special focus in any meaningful economic restructuring programme that targets employment generation, poverty alleviation, food security, rapid industrialization and reversing</w:t>
      </w:r>
      <w:r>
        <w:rPr>
          <w:spacing w:val="-2"/>
        </w:rPr>
        <w:t> </w:t>
      </w:r>
      <w:r>
        <w:rPr/>
        <w:t>rural-urban migration (Olowe, Moradeyo &amp; Babalola, 2013).</w:t>
      </w:r>
    </w:p>
    <w:p>
      <w:pPr>
        <w:pStyle w:val="BodyText"/>
        <w:spacing w:line="480" w:lineRule="auto" w:before="201"/>
        <w:ind w:left="600" w:right="535"/>
        <w:jc w:val="both"/>
      </w:pPr>
      <w:r>
        <w:rPr/>
        <w:t>The importance of microfinance institutions in the reduction of poverty and development of a nation cannot be overemphasized. It is a tool employed as a means of getting small capital to small businesses that find it difficult to survive and grow beyond their capacity. Microfinance services are thus vital in the lives of the rural poor because most of the income earners either small or medium scale entrepreneurs in rural areas mostly lack the necessary financial services and support (Abdulmumini, 2012).</w:t>
      </w:r>
      <w:r>
        <w:rPr>
          <w:spacing w:val="80"/>
        </w:rPr>
        <w:t> </w:t>
      </w:r>
      <w:r>
        <w:rPr/>
        <w:t>Provision of financial services by microfinance institutions to SMEs in developing countries has aided the growth of businesses as well as the economy. Interest on SMEs would contribute to creation of jobs, reduction in income disparity, production of goods and services in the economy, as well as providing a fertile ground for skill development and acquisition, serve as a mechanism for backward</w:t>
      </w:r>
      <w:r>
        <w:rPr>
          <w:spacing w:val="-1"/>
        </w:rPr>
        <w:t> </w:t>
      </w:r>
      <w:r>
        <w:rPr/>
        <w:t>integration and a</w:t>
      </w:r>
      <w:r>
        <w:rPr>
          <w:spacing w:val="-1"/>
        </w:rPr>
        <w:t> </w:t>
      </w:r>
      <w:r>
        <w:rPr/>
        <w:t>vehicle</w:t>
      </w:r>
      <w:r>
        <w:rPr>
          <w:spacing w:val="-1"/>
        </w:rPr>
        <w:t> </w:t>
      </w:r>
      <w:r>
        <w:rPr/>
        <w:t>for</w:t>
      </w:r>
      <w:r>
        <w:rPr>
          <w:spacing w:val="-1"/>
        </w:rPr>
        <w:t> </w:t>
      </w:r>
      <w:r>
        <w:rPr/>
        <w:t>technological innovation and</w:t>
      </w:r>
      <w:r>
        <w:rPr>
          <w:spacing w:val="24"/>
        </w:rPr>
        <w:t>  </w:t>
      </w:r>
      <w:r>
        <w:rPr/>
        <w:t>development</w:t>
      </w:r>
      <w:r>
        <w:rPr>
          <w:spacing w:val="27"/>
        </w:rPr>
        <w:t>  </w:t>
      </w:r>
      <w:r>
        <w:rPr/>
        <w:t>especially</w:t>
      </w:r>
      <w:r>
        <w:rPr>
          <w:spacing w:val="25"/>
        </w:rPr>
        <w:t>  </w:t>
      </w:r>
      <w:r>
        <w:rPr/>
        <w:t>in</w:t>
      </w:r>
      <w:r>
        <w:rPr>
          <w:spacing w:val="28"/>
        </w:rPr>
        <w:t>  </w:t>
      </w:r>
      <w:r>
        <w:rPr/>
        <w:t>modifying</w:t>
      </w:r>
      <w:r>
        <w:rPr>
          <w:spacing w:val="27"/>
        </w:rPr>
        <w:t>  </w:t>
      </w:r>
      <w:r>
        <w:rPr/>
        <w:t>and</w:t>
      </w:r>
      <w:r>
        <w:rPr>
          <w:spacing w:val="26"/>
        </w:rPr>
        <w:t>  </w:t>
      </w:r>
      <w:r>
        <w:rPr/>
        <w:t>perfecting</w:t>
      </w:r>
      <w:r>
        <w:rPr>
          <w:spacing w:val="27"/>
        </w:rPr>
        <w:t>  </w:t>
      </w:r>
      <w:r>
        <w:rPr/>
        <w:t>emerging</w:t>
      </w:r>
      <w:r>
        <w:rPr>
          <w:spacing w:val="26"/>
        </w:rPr>
        <w:t>  </w:t>
      </w:r>
      <w:r>
        <w:rPr>
          <w:spacing w:val="-2"/>
        </w:rPr>
        <w:t>technological</w:t>
      </w:r>
    </w:p>
    <w:p>
      <w:pPr>
        <w:spacing w:after="0" w:line="480" w:lineRule="auto"/>
        <w:jc w:val="both"/>
        <w:sectPr>
          <w:pgSz w:w="11900" w:h="16850"/>
          <w:pgMar w:top="1360" w:bottom="280" w:left="1200" w:right="900"/>
        </w:sectPr>
      </w:pPr>
    </w:p>
    <w:p>
      <w:pPr>
        <w:pStyle w:val="BodyText"/>
        <w:spacing w:line="480" w:lineRule="auto" w:before="71"/>
        <w:ind w:left="600" w:right="536"/>
        <w:jc w:val="both"/>
      </w:pPr>
      <w:r>
        <w:rPr/>
        <w:t>breakthroughs (Olowe et al, 2013).</w:t>
      </w:r>
      <w:r>
        <w:rPr>
          <w:spacing w:val="40"/>
        </w:rPr>
        <w:t> </w:t>
      </w:r>
      <w:r>
        <w:rPr/>
        <w:t>It can be</w:t>
      </w:r>
      <w:r>
        <w:rPr>
          <w:spacing w:val="-1"/>
        </w:rPr>
        <w:t> </w:t>
      </w:r>
      <w:r>
        <w:rPr/>
        <w:t>ascertained that for</w:t>
      </w:r>
      <w:r>
        <w:rPr>
          <w:spacing w:val="-1"/>
        </w:rPr>
        <w:t> </w:t>
      </w:r>
      <w:r>
        <w:rPr/>
        <w:t>an economy</w:t>
      </w:r>
      <w:r>
        <w:rPr>
          <w:spacing w:val="-5"/>
        </w:rPr>
        <w:t> </w:t>
      </w:r>
      <w:r>
        <w:rPr/>
        <w:t>to progress, microfinance</w:t>
      </w:r>
      <w:r>
        <w:rPr>
          <w:spacing w:val="-2"/>
        </w:rPr>
        <w:t> </w:t>
      </w:r>
      <w:r>
        <w:rPr/>
        <w:t>banks</w:t>
      </w:r>
      <w:r>
        <w:rPr>
          <w:spacing w:val="-1"/>
        </w:rPr>
        <w:t> </w:t>
      </w:r>
      <w:r>
        <w:rPr/>
        <w:t>are</w:t>
      </w:r>
      <w:r>
        <w:rPr>
          <w:spacing w:val="-3"/>
        </w:rPr>
        <w:t> </w:t>
      </w:r>
      <w:r>
        <w:rPr/>
        <w:t>essential</w:t>
      </w:r>
      <w:r>
        <w:rPr>
          <w:spacing w:val="-2"/>
        </w:rPr>
        <w:t> </w:t>
      </w:r>
      <w:r>
        <w:rPr/>
        <w:t>to</w:t>
      </w:r>
      <w:r>
        <w:rPr>
          <w:spacing w:val="-2"/>
        </w:rPr>
        <w:t> </w:t>
      </w:r>
      <w:r>
        <w:rPr/>
        <w:t>provide</w:t>
      </w:r>
      <w:r>
        <w:rPr>
          <w:spacing w:val="-3"/>
        </w:rPr>
        <w:t> </w:t>
      </w:r>
      <w:r>
        <w:rPr/>
        <w:t>financial</w:t>
      </w:r>
      <w:r>
        <w:rPr>
          <w:spacing w:val="-2"/>
        </w:rPr>
        <w:t> </w:t>
      </w:r>
      <w:r>
        <w:rPr/>
        <w:t>services</w:t>
      </w:r>
      <w:r>
        <w:rPr>
          <w:spacing w:val="-2"/>
        </w:rPr>
        <w:t> </w:t>
      </w:r>
      <w:r>
        <w:rPr/>
        <w:t>to business</w:t>
      </w:r>
      <w:r>
        <w:rPr>
          <w:spacing w:val="-2"/>
        </w:rPr>
        <w:t> </w:t>
      </w:r>
      <w:r>
        <w:rPr/>
        <w:t>owners</w:t>
      </w:r>
      <w:r>
        <w:rPr>
          <w:spacing w:val="-2"/>
        </w:rPr>
        <w:t> </w:t>
      </w:r>
      <w:r>
        <w:rPr/>
        <w:t>who</w:t>
      </w:r>
      <w:r>
        <w:rPr>
          <w:spacing w:val="-3"/>
        </w:rPr>
        <w:t> </w:t>
      </w:r>
      <w:r>
        <w:rPr/>
        <w:t>can use their potentials to impact on the standard of living and quality of life of hundred people in such economy.</w:t>
      </w:r>
    </w:p>
    <w:p>
      <w:pPr>
        <w:pStyle w:val="BodyText"/>
        <w:spacing w:line="480" w:lineRule="auto" w:before="200"/>
        <w:ind w:left="600" w:right="535"/>
        <w:jc w:val="both"/>
      </w:pPr>
      <w:r>
        <w:rPr/>
        <w:t>Establishment of Micro-finance banks as an effort by the government to improve the access to loans and savings services for poor people is currently being promoted as a key development strategy to develop businesses at the grassroots and develop the economy ultimately (Shreiner, 2005). The size of the unserved market by the existing financial institutions is large. The aggregate micro-credit facilities in Nigeria are very marginal, accounted for about 0.2% of Gross Domestic Product (GDP) and less than one percent of total</w:t>
      </w:r>
      <w:r>
        <w:rPr>
          <w:spacing w:val="-3"/>
        </w:rPr>
        <w:t> </w:t>
      </w:r>
      <w:r>
        <w:rPr/>
        <w:t>credit</w:t>
      </w:r>
      <w:r>
        <w:rPr>
          <w:spacing w:val="-3"/>
        </w:rPr>
        <w:t> </w:t>
      </w:r>
      <w:r>
        <w:rPr/>
        <w:t>to</w:t>
      </w:r>
      <w:r>
        <w:rPr>
          <w:spacing w:val="-3"/>
        </w:rPr>
        <w:t> </w:t>
      </w:r>
      <w:r>
        <w:rPr/>
        <w:t>the</w:t>
      </w:r>
      <w:r>
        <w:rPr>
          <w:spacing w:val="-4"/>
        </w:rPr>
        <w:t> </w:t>
      </w:r>
      <w:r>
        <w:rPr/>
        <w:t>economy</w:t>
      </w:r>
      <w:r>
        <w:rPr>
          <w:spacing w:val="-6"/>
        </w:rPr>
        <w:t> </w:t>
      </w:r>
      <w:r>
        <w:rPr/>
        <w:t>(CBN,</w:t>
      </w:r>
      <w:r>
        <w:rPr>
          <w:spacing w:val="-2"/>
        </w:rPr>
        <w:t> </w:t>
      </w:r>
      <w:r>
        <w:rPr/>
        <w:t>2011). In</w:t>
      </w:r>
      <w:r>
        <w:rPr>
          <w:spacing w:val="-3"/>
        </w:rPr>
        <w:t> </w:t>
      </w:r>
      <w:r>
        <w:rPr/>
        <w:t>2008,</w:t>
      </w:r>
      <w:r>
        <w:rPr>
          <w:spacing w:val="-1"/>
        </w:rPr>
        <w:t> </w:t>
      </w:r>
      <w:r>
        <w:rPr/>
        <w:t>79</w:t>
      </w:r>
      <w:r>
        <w:rPr>
          <w:spacing w:val="-3"/>
        </w:rPr>
        <w:t> </w:t>
      </w:r>
      <w:r>
        <w:rPr/>
        <w:t>percent</w:t>
      </w:r>
      <w:r>
        <w:rPr>
          <w:spacing w:val="-3"/>
        </w:rPr>
        <w:t> </w:t>
      </w:r>
      <w:r>
        <w:rPr/>
        <w:t>of</w:t>
      </w:r>
      <w:r>
        <w:rPr>
          <w:spacing w:val="-3"/>
        </w:rPr>
        <w:t> </w:t>
      </w:r>
      <w:r>
        <w:rPr/>
        <w:t>the</w:t>
      </w:r>
      <w:r>
        <w:rPr>
          <w:spacing w:val="-3"/>
        </w:rPr>
        <w:t> </w:t>
      </w:r>
      <w:r>
        <w:rPr/>
        <w:t>total</w:t>
      </w:r>
      <w:r>
        <w:rPr>
          <w:spacing w:val="-3"/>
        </w:rPr>
        <w:t> </w:t>
      </w:r>
      <w:r>
        <w:rPr/>
        <w:t>population</w:t>
      </w:r>
      <w:r>
        <w:rPr>
          <w:spacing w:val="-3"/>
        </w:rPr>
        <w:t> </w:t>
      </w:r>
      <w:r>
        <w:rPr/>
        <w:t>in</w:t>
      </w:r>
      <w:r>
        <w:rPr>
          <w:spacing w:val="-3"/>
        </w:rPr>
        <w:t> </w:t>
      </w:r>
      <w:r>
        <w:rPr/>
        <w:t>the country had been unbanked out of which 68% were rural dwellers (CBN, 2011). This showed that financial services are not provided for the poor entrepreneur and household, and this has further increased the level of poverty in the country.</w:t>
      </w:r>
    </w:p>
    <w:p>
      <w:pPr>
        <w:pStyle w:val="BodyText"/>
        <w:spacing w:line="480" w:lineRule="auto" w:before="200"/>
        <w:ind w:left="600" w:right="535"/>
        <w:jc w:val="both"/>
      </w:pPr>
      <w:r>
        <w:rPr/>
        <w:t>In this direction, Olowe, Moradeyo &amp; Babalola, (2013) noted that Microfinance Banks (MFBs) emerged as a substitute to the formal banks, as they are effective and powerful instruments for poverty reduction among people who are economically active but financially constrained. The international year for microcredit in 2005, stressed on the relevance of microfinance as integral part of collective efforts at achieving the</w:t>
      </w:r>
      <w:r>
        <w:rPr>
          <w:spacing w:val="40"/>
        </w:rPr>
        <w:t> </w:t>
      </w:r>
      <w:r>
        <w:rPr/>
        <w:t>Millennium Development Goals (Ekpudu, Posu and Olabisi, 2014). The Central Bank of Nigeria (CBN) introduced microfinance bank policy option having used a number of failed fiscal and physical credit options in the past in an attempt to empower the vulnerable and poor group of people to have access to credit facilities to start up new or expand existing businesses. This led to the approval of licenses to two categories of microfinance</w:t>
      </w:r>
      <w:r>
        <w:rPr>
          <w:spacing w:val="17"/>
        </w:rPr>
        <w:t> </w:t>
      </w:r>
      <w:r>
        <w:rPr/>
        <w:t>banks</w:t>
      </w:r>
      <w:r>
        <w:rPr>
          <w:spacing w:val="20"/>
        </w:rPr>
        <w:t> </w:t>
      </w:r>
      <w:r>
        <w:rPr/>
        <w:t>in</w:t>
      </w:r>
      <w:r>
        <w:rPr>
          <w:spacing w:val="20"/>
        </w:rPr>
        <w:t> </w:t>
      </w:r>
      <w:r>
        <w:rPr/>
        <w:t>Nigeria-</w:t>
      </w:r>
      <w:r>
        <w:rPr>
          <w:spacing w:val="19"/>
        </w:rPr>
        <w:t> </w:t>
      </w:r>
      <w:r>
        <w:rPr/>
        <w:t>those</w:t>
      </w:r>
      <w:r>
        <w:rPr>
          <w:spacing w:val="19"/>
        </w:rPr>
        <w:t> </w:t>
      </w:r>
      <w:r>
        <w:rPr/>
        <w:t>licensed</w:t>
      </w:r>
      <w:r>
        <w:rPr>
          <w:spacing w:val="19"/>
        </w:rPr>
        <w:t> </w:t>
      </w:r>
      <w:r>
        <w:rPr/>
        <w:t>to</w:t>
      </w:r>
      <w:r>
        <w:rPr>
          <w:spacing w:val="23"/>
        </w:rPr>
        <w:t> </w:t>
      </w:r>
      <w:r>
        <w:rPr/>
        <w:t>operate</w:t>
      </w:r>
      <w:r>
        <w:rPr>
          <w:spacing w:val="22"/>
        </w:rPr>
        <w:t> </w:t>
      </w:r>
      <w:r>
        <w:rPr/>
        <w:t>within</w:t>
      </w:r>
      <w:r>
        <w:rPr>
          <w:spacing w:val="20"/>
        </w:rPr>
        <w:t> </w:t>
      </w:r>
      <w:r>
        <w:rPr/>
        <w:t>a</w:t>
      </w:r>
      <w:r>
        <w:rPr>
          <w:spacing w:val="22"/>
        </w:rPr>
        <w:t> </w:t>
      </w:r>
      <w:r>
        <w:rPr/>
        <w:t>local</w:t>
      </w:r>
      <w:r>
        <w:rPr>
          <w:spacing w:val="23"/>
        </w:rPr>
        <w:t> </w:t>
      </w:r>
      <w:r>
        <w:rPr/>
        <w:t>government</w:t>
      </w:r>
      <w:r>
        <w:rPr>
          <w:spacing w:val="20"/>
        </w:rPr>
        <w:t> </w:t>
      </w:r>
      <w:r>
        <w:rPr>
          <w:spacing w:val="-5"/>
        </w:rPr>
        <w:t>and</w:t>
      </w:r>
    </w:p>
    <w:p>
      <w:pPr>
        <w:spacing w:after="0" w:line="480" w:lineRule="auto"/>
        <w:jc w:val="both"/>
        <w:sectPr>
          <w:pgSz w:w="11900" w:h="16850"/>
          <w:pgMar w:top="1360" w:bottom="280" w:left="1200" w:right="900"/>
        </w:sectPr>
      </w:pPr>
    </w:p>
    <w:p>
      <w:pPr>
        <w:pStyle w:val="BodyText"/>
        <w:spacing w:line="482" w:lineRule="auto" w:before="71"/>
        <w:ind w:left="600" w:right="534"/>
        <w:jc w:val="both"/>
      </w:pPr>
      <w:r>
        <w:rPr/>
        <w:t>those to operate within a state or federal capital territory, with a minimum capital requirement of N20 million and N1billion respectively</w:t>
      </w:r>
      <w:r>
        <w:rPr>
          <w:spacing w:val="-5"/>
        </w:rPr>
        <w:t> </w:t>
      </w:r>
      <w:r>
        <w:rPr/>
        <w:t>(Ekpudu, Posu and Olabisi, 2014).</w:t>
      </w:r>
    </w:p>
    <w:p>
      <w:pPr>
        <w:pStyle w:val="Heading3"/>
        <w:numPr>
          <w:ilvl w:val="1"/>
          <w:numId w:val="1"/>
        </w:numPr>
        <w:tabs>
          <w:tab w:pos="1680" w:val="left" w:leader="none"/>
        </w:tabs>
        <w:spacing w:line="240" w:lineRule="auto" w:before="201" w:after="0"/>
        <w:ind w:left="1680" w:right="0" w:hanging="1080"/>
        <w:jc w:val="left"/>
      </w:pPr>
      <w:r>
        <w:rPr/>
        <w:t>Statement</w:t>
      </w:r>
      <w:r>
        <w:rPr>
          <w:spacing w:val="-3"/>
        </w:rPr>
        <w:t> </w:t>
      </w:r>
      <w:r>
        <w:rPr/>
        <w:t>of</w:t>
      </w:r>
      <w:r>
        <w:rPr>
          <w:spacing w:val="-3"/>
        </w:rPr>
        <w:t> </w:t>
      </w:r>
      <w:r>
        <w:rPr/>
        <w:t>Research</w:t>
      </w:r>
      <w:r>
        <w:rPr>
          <w:spacing w:val="-1"/>
        </w:rPr>
        <w:t> </w:t>
      </w:r>
      <w:r>
        <w:rPr>
          <w:spacing w:val="-2"/>
        </w:rPr>
        <w:t>Problem</w:t>
      </w:r>
    </w:p>
    <w:p>
      <w:pPr>
        <w:pStyle w:val="BodyText"/>
        <w:spacing w:before="194"/>
        <w:rPr>
          <w:b/>
        </w:rPr>
      </w:pPr>
    </w:p>
    <w:p>
      <w:pPr>
        <w:pStyle w:val="BodyText"/>
        <w:spacing w:line="480" w:lineRule="auto" w:before="1"/>
        <w:ind w:left="600" w:right="535"/>
        <w:jc w:val="both"/>
      </w:pPr>
      <w:r>
        <w:rPr/>
        <w:t>The rate of unemployment in the nation has motivated individuals to venture into entrepreneurship and in a bid to maximize gains from this, there is the need for development. Most entrepreneurs engage</w:t>
      </w:r>
      <w:r>
        <w:rPr>
          <w:spacing w:val="-1"/>
        </w:rPr>
        <w:t> </w:t>
      </w:r>
      <w:r>
        <w:rPr/>
        <w:t>in small or</w:t>
      </w:r>
      <w:r>
        <w:rPr>
          <w:spacing w:val="-1"/>
        </w:rPr>
        <w:t> </w:t>
      </w:r>
      <w:r>
        <w:rPr/>
        <w:t>medium scale business as a</w:t>
      </w:r>
      <w:r>
        <w:rPr>
          <w:spacing w:val="-1"/>
        </w:rPr>
        <w:t> </w:t>
      </w:r>
      <w:r>
        <w:rPr/>
        <w:t>start due to several constraints (financial and technical). Microfinance banks are closer to them, as such play vital roles in development or growth of the business. International Finance Corporation (IFC) reported in 2002 that only 2 out of every 10 newly established businesses survive up to the fifth year in Nigeria. The report was corroborated by Small and Medium Enterprise Development Agency of Nigeria (SMEDAN, 2007 as cited in Emmanuel and Ikenna, 2015) that only 15% of newly established businesses survive the first five years in Nigeria. This is a pointer to the fact that there is a problem.</w:t>
      </w:r>
    </w:p>
    <w:p>
      <w:pPr>
        <w:pStyle w:val="BodyText"/>
        <w:spacing w:line="480" w:lineRule="auto" w:before="200"/>
        <w:ind w:left="600" w:right="533"/>
        <w:jc w:val="both"/>
      </w:pPr>
      <w:r>
        <w:rPr/>
        <w:t>Many microfinance programmes have been established in Nigeria to provide financial</w:t>
      </w:r>
      <w:r>
        <w:rPr>
          <w:spacing w:val="40"/>
        </w:rPr>
        <w:t> </w:t>
      </w:r>
      <w:r>
        <w:rPr/>
        <w:t>and non-financial services in order to render support services to the SMEs. Without a doubt, consistent access to credit facilities implies execution and implementation of plans and project; expansion and improvement of business operations in order to increase profit </w:t>
      </w:r>
      <w:r>
        <w:rPr>
          <w:spacing w:val="-2"/>
        </w:rPr>
        <w:t>level.</w:t>
      </w:r>
    </w:p>
    <w:p>
      <w:pPr>
        <w:pStyle w:val="BodyText"/>
        <w:spacing w:line="480" w:lineRule="auto" w:before="200"/>
        <w:ind w:left="600" w:right="534"/>
        <w:jc w:val="both"/>
      </w:pPr>
      <w:r>
        <w:rPr/>
        <w:t>In Nigeria, one of the greatest obstacles that Small and Medium Enterprises (SMEs) have to grapple with is access to funds from microfinance institutions which have occasioned the low development of business (most especially SMEs) in the economy. (Olowe et al, 2013). Other problems are related to access to microfinance banks, their system of operations</w:t>
      </w:r>
      <w:r>
        <w:rPr>
          <w:spacing w:val="-2"/>
        </w:rPr>
        <w:t> </w:t>
      </w:r>
      <w:r>
        <w:rPr/>
        <w:t>or</w:t>
      </w:r>
      <w:r>
        <w:rPr>
          <w:spacing w:val="-2"/>
        </w:rPr>
        <w:t> </w:t>
      </w:r>
      <w:r>
        <w:rPr/>
        <w:t>conditions</w:t>
      </w:r>
      <w:r>
        <w:rPr>
          <w:spacing w:val="-3"/>
        </w:rPr>
        <w:t> </w:t>
      </w:r>
      <w:r>
        <w:rPr/>
        <w:t>associated</w:t>
      </w:r>
      <w:r>
        <w:rPr>
          <w:spacing w:val="-2"/>
        </w:rPr>
        <w:t> </w:t>
      </w:r>
      <w:r>
        <w:rPr/>
        <w:t>with</w:t>
      </w:r>
      <w:r>
        <w:rPr>
          <w:spacing w:val="-2"/>
        </w:rPr>
        <w:t> </w:t>
      </w:r>
      <w:r>
        <w:rPr/>
        <w:t>obtaining</w:t>
      </w:r>
      <w:r>
        <w:rPr>
          <w:spacing w:val="-2"/>
        </w:rPr>
        <w:t> </w:t>
      </w:r>
      <w:r>
        <w:rPr/>
        <w:t>a</w:t>
      </w:r>
      <w:r>
        <w:rPr>
          <w:spacing w:val="-2"/>
        </w:rPr>
        <w:t> </w:t>
      </w:r>
      <w:r>
        <w:rPr/>
        <w:t>credit</w:t>
      </w:r>
      <w:r>
        <w:rPr>
          <w:spacing w:val="-2"/>
        </w:rPr>
        <w:t> </w:t>
      </w:r>
      <w:r>
        <w:rPr/>
        <w:t>facility.</w:t>
      </w:r>
      <w:r>
        <w:rPr>
          <w:spacing w:val="-2"/>
        </w:rPr>
        <w:t> </w:t>
      </w:r>
      <w:r>
        <w:rPr/>
        <w:t>Some</w:t>
      </w:r>
      <w:r>
        <w:rPr>
          <w:spacing w:val="-2"/>
        </w:rPr>
        <w:t> </w:t>
      </w:r>
      <w:r>
        <w:rPr/>
        <w:t>misuse</w:t>
      </w:r>
      <w:r>
        <w:rPr>
          <w:spacing w:val="-2"/>
        </w:rPr>
        <w:t> </w:t>
      </w:r>
      <w:r>
        <w:rPr/>
        <w:t>the</w:t>
      </w:r>
      <w:r>
        <w:rPr>
          <w:spacing w:val="-2"/>
        </w:rPr>
        <w:t> </w:t>
      </w:r>
      <w:r>
        <w:rPr/>
        <w:t>loans they</w:t>
      </w:r>
      <w:r>
        <w:rPr>
          <w:spacing w:val="2"/>
        </w:rPr>
        <w:t> </w:t>
      </w:r>
      <w:r>
        <w:rPr/>
        <w:t>get</w:t>
      </w:r>
      <w:r>
        <w:rPr>
          <w:spacing w:val="8"/>
        </w:rPr>
        <w:t> </w:t>
      </w:r>
      <w:r>
        <w:rPr/>
        <w:t>due</w:t>
      </w:r>
      <w:r>
        <w:rPr>
          <w:spacing w:val="7"/>
        </w:rPr>
        <w:t> </w:t>
      </w:r>
      <w:r>
        <w:rPr/>
        <w:t>to</w:t>
      </w:r>
      <w:r>
        <w:rPr>
          <w:spacing w:val="8"/>
        </w:rPr>
        <w:t> </w:t>
      </w:r>
      <w:r>
        <w:rPr/>
        <w:t>poor</w:t>
      </w:r>
      <w:r>
        <w:rPr>
          <w:spacing w:val="7"/>
        </w:rPr>
        <w:t> </w:t>
      </w:r>
      <w:r>
        <w:rPr/>
        <w:t>managerial</w:t>
      </w:r>
      <w:r>
        <w:rPr>
          <w:spacing w:val="8"/>
        </w:rPr>
        <w:t> </w:t>
      </w:r>
      <w:r>
        <w:rPr/>
        <w:t>skills</w:t>
      </w:r>
      <w:r>
        <w:rPr>
          <w:spacing w:val="9"/>
        </w:rPr>
        <w:t> </w:t>
      </w:r>
      <w:r>
        <w:rPr/>
        <w:t>or</w:t>
      </w:r>
      <w:r>
        <w:rPr>
          <w:spacing w:val="7"/>
        </w:rPr>
        <w:t> </w:t>
      </w:r>
      <w:r>
        <w:rPr/>
        <w:t>orientation.</w:t>
      </w:r>
      <w:r>
        <w:rPr>
          <w:spacing w:val="12"/>
        </w:rPr>
        <w:t> </w:t>
      </w:r>
      <w:r>
        <w:rPr/>
        <w:t>The</w:t>
      </w:r>
      <w:r>
        <w:rPr>
          <w:spacing w:val="7"/>
        </w:rPr>
        <w:t> </w:t>
      </w:r>
      <w:r>
        <w:rPr/>
        <w:t>indispensable</w:t>
      </w:r>
      <w:r>
        <w:rPr>
          <w:spacing w:val="7"/>
        </w:rPr>
        <w:t> </w:t>
      </w:r>
      <w:r>
        <w:rPr/>
        <w:t>role</w:t>
      </w:r>
      <w:r>
        <w:rPr>
          <w:spacing w:val="7"/>
        </w:rPr>
        <w:t> </w:t>
      </w:r>
      <w:r>
        <w:rPr/>
        <w:t>of</w:t>
      </w:r>
      <w:r>
        <w:rPr>
          <w:spacing w:val="7"/>
        </w:rPr>
        <w:t> </w:t>
      </w:r>
      <w:r>
        <w:rPr/>
        <w:t>finance</w:t>
      </w:r>
      <w:r>
        <w:rPr>
          <w:spacing w:val="7"/>
        </w:rPr>
        <w:t> </w:t>
      </w:r>
      <w:r>
        <w:rPr>
          <w:spacing w:val="-5"/>
        </w:rPr>
        <w:t>to</w:t>
      </w:r>
    </w:p>
    <w:p>
      <w:pPr>
        <w:spacing w:after="0" w:line="480" w:lineRule="auto"/>
        <w:jc w:val="both"/>
        <w:sectPr>
          <w:pgSz w:w="11900" w:h="16850"/>
          <w:pgMar w:top="1360" w:bottom="280" w:left="1200" w:right="900"/>
        </w:sectPr>
      </w:pPr>
    </w:p>
    <w:p>
      <w:pPr>
        <w:pStyle w:val="BodyText"/>
        <w:spacing w:line="480" w:lineRule="auto" w:before="71"/>
        <w:ind w:left="600" w:right="536"/>
        <w:jc w:val="both"/>
      </w:pPr>
      <w:r>
        <w:rPr/>
        <w:t>the growth and performance of SMEs and the adoption of microfinance as the main</w:t>
      </w:r>
      <w:r>
        <w:rPr>
          <w:spacing w:val="40"/>
        </w:rPr>
        <w:t> </w:t>
      </w:r>
      <w:r>
        <w:rPr/>
        <w:t>source of financing SMEs and advisory services to business owners in Nigeria, therefore, opens the research gap for this study to examine the impact of microfinance banks on business development in the country.</w:t>
      </w:r>
    </w:p>
    <w:p>
      <w:pPr>
        <w:pStyle w:val="Heading3"/>
        <w:numPr>
          <w:ilvl w:val="1"/>
          <w:numId w:val="1"/>
        </w:numPr>
        <w:tabs>
          <w:tab w:pos="959" w:val="left" w:leader="none"/>
        </w:tabs>
        <w:spacing w:line="240" w:lineRule="auto" w:before="204" w:after="0"/>
        <w:ind w:left="959" w:right="0" w:hanging="359"/>
        <w:jc w:val="both"/>
      </w:pPr>
      <w:r>
        <w:rPr/>
        <w:t>Purposes</w:t>
      </w:r>
      <w:r>
        <w:rPr>
          <w:spacing w:val="-2"/>
        </w:rPr>
        <w:t> </w:t>
      </w:r>
      <w:r>
        <w:rPr/>
        <w:t>of</w:t>
      </w:r>
      <w:r>
        <w:rPr>
          <w:spacing w:val="-2"/>
        </w:rPr>
        <w:t> </w:t>
      </w:r>
      <w:r>
        <w:rPr/>
        <w:t>the</w:t>
      </w:r>
      <w:r>
        <w:rPr>
          <w:spacing w:val="-2"/>
        </w:rPr>
        <w:t> Study</w:t>
      </w:r>
    </w:p>
    <w:p>
      <w:pPr>
        <w:pStyle w:val="BodyText"/>
        <w:spacing w:line="480" w:lineRule="auto" w:before="272"/>
        <w:ind w:left="600" w:right="540"/>
        <w:jc w:val="both"/>
      </w:pPr>
      <w:r>
        <w:rPr/>
        <w:t>The main objective of the study is to assess the role played by microfinance institutions</w:t>
      </w:r>
      <w:r>
        <w:rPr>
          <w:spacing w:val="40"/>
        </w:rPr>
        <w:t> </w:t>
      </w:r>
      <w:r>
        <w:rPr/>
        <w:t>on entrepreneurship development. Specifically, the study aims to achieve the following </w:t>
      </w:r>
      <w:r>
        <w:rPr>
          <w:spacing w:val="-2"/>
        </w:rPr>
        <w:t>objectives:</w:t>
      </w:r>
    </w:p>
    <w:p>
      <w:pPr>
        <w:pStyle w:val="ListParagraph"/>
        <w:numPr>
          <w:ilvl w:val="2"/>
          <w:numId w:val="1"/>
        </w:numPr>
        <w:tabs>
          <w:tab w:pos="1320" w:val="left" w:leader="none"/>
        </w:tabs>
        <w:spacing w:line="480" w:lineRule="auto" w:before="0" w:after="0"/>
        <w:ind w:left="1320" w:right="534" w:hanging="488"/>
        <w:jc w:val="left"/>
        <w:rPr>
          <w:sz w:val="24"/>
        </w:rPr>
      </w:pPr>
      <w:r>
        <w:rPr>
          <w:sz w:val="24"/>
        </w:rPr>
        <w:t>Assess</w:t>
      </w:r>
      <w:r>
        <w:rPr>
          <w:spacing w:val="40"/>
          <w:sz w:val="24"/>
        </w:rPr>
        <w:t> </w:t>
      </w:r>
      <w:r>
        <w:rPr>
          <w:sz w:val="24"/>
        </w:rPr>
        <w:t>the</w:t>
      </w:r>
      <w:r>
        <w:rPr>
          <w:spacing w:val="40"/>
          <w:sz w:val="24"/>
        </w:rPr>
        <w:t> </w:t>
      </w:r>
      <w:r>
        <w:rPr>
          <w:sz w:val="24"/>
        </w:rPr>
        <w:t>impact</w:t>
      </w:r>
      <w:r>
        <w:rPr>
          <w:spacing w:val="40"/>
          <w:sz w:val="24"/>
        </w:rPr>
        <w:t> </w:t>
      </w:r>
      <w:r>
        <w:rPr>
          <w:sz w:val="24"/>
        </w:rPr>
        <w:t>of</w:t>
      </w:r>
      <w:r>
        <w:rPr>
          <w:spacing w:val="40"/>
          <w:sz w:val="24"/>
        </w:rPr>
        <w:t> </w:t>
      </w:r>
      <w:r>
        <w:rPr>
          <w:sz w:val="24"/>
        </w:rPr>
        <w:t>financial</w:t>
      </w:r>
      <w:r>
        <w:rPr>
          <w:spacing w:val="40"/>
          <w:sz w:val="24"/>
        </w:rPr>
        <w:t> </w:t>
      </w:r>
      <w:r>
        <w:rPr>
          <w:sz w:val="24"/>
        </w:rPr>
        <w:t>services</w:t>
      </w:r>
      <w:r>
        <w:rPr>
          <w:spacing w:val="40"/>
          <w:sz w:val="24"/>
        </w:rPr>
        <w:t> </w:t>
      </w:r>
      <w:r>
        <w:rPr>
          <w:sz w:val="24"/>
        </w:rPr>
        <w:t>from</w:t>
      </w:r>
      <w:r>
        <w:rPr>
          <w:spacing w:val="40"/>
          <w:sz w:val="24"/>
        </w:rPr>
        <w:t> </w:t>
      </w:r>
      <w:r>
        <w:rPr>
          <w:sz w:val="24"/>
        </w:rPr>
        <w:t>microfinance</w:t>
      </w:r>
      <w:r>
        <w:rPr>
          <w:spacing w:val="40"/>
          <w:sz w:val="24"/>
        </w:rPr>
        <w:t> </w:t>
      </w:r>
      <w:r>
        <w:rPr>
          <w:sz w:val="24"/>
        </w:rPr>
        <w:t>banks</w:t>
      </w:r>
      <w:r>
        <w:rPr>
          <w:spacing w:val="40"/>
          <w:sz w:val="24"/>
        </w:rPr>
        <w:t> </w:t>
      </w:r>
      <w:r>
        <w:rPr>
          <w:sz w:val="24"/>
        </w:rPr>
        <w:t>on</w:t>
      </w:r>
      <w:r>
        <w:rPr>
          <w:spacing w:val="40"/>
          <w:sz w:val="24"/>
        </w:rPr>
        <w:t> </w:t>
      </w:r>
      <w:r>
        <w:rPr>
          <w:sz w:val="24"/>
        </w:rPr>
        <w:t>business </w:t>
      </w:r>
      <w:r>
        <w:rPr>
          <w:spacing w:val="-2"/>
          <w:sz w:val="24"/>
        </w:rPr>
        <w:t>development.</w:t>
      </w:r>
    </w:p>
    <w:p>
      <w:pPr>
        <w:pStyle w:val="ListParagraph"/>
        <w:numPr>
          <w:ilvl w:val="2"/>
          <w:numId w:val="1"/>
        </w:numPr>
        <w:tabs>
          <w:tab w:pos="1320" w:val="left" w:leader="none"/>
        </w:tabs>
        <w:spacing w:line="480" w:lineRule="auto" w:before="0" w:after="0"/>
        <w:ind w:left="1320" w:right="536" w:hanging="555"/>
        <w:jc w:val="left"/>
        <w:rPr>
          <w:sz w:val="24"/>
        </w:rPr>
      </w:pPr>
      <w:r>
        <w:rPr>
          <w:sz w:val="24"/>
        </w:rPr>
        <w:t>Assess</w:t>
      </w:r>
      <w:r>
        <w:rPr>
          <w:spacing w:val="40"/>
          <w:sz w:val="24"/>
        </w:rPr>
        <w:t> </w:t>
      </w:r>
      <w:r>
        <w:rPr>
          <w:sz w:val="24"/>
        </w:rPr>
        <w:t>the</w:t>
      </w:r>
      <w:r>
        <w:rPr>
          <w:spacing w:val="40"/>
          <w:sz w:val="24"/>
        </w:rPr>
        <w:t> </w:t>
      </w:r>
      <w:r>
        <w:rPr>
          <w:sz w:val="24"/>
        </w:rPr>
        <w:t>impact</w:t>
      </w:r>
      <w:r>
        <w:rPr>
          <w:spacing w:val="40"/>
          <w:sz w:val="24"/>
        </w:rPr>
        <w:t> </w:t>
      </w:r>
      <w:r>
        <w:rPr>
          <w:sz w:val="24"/>
        </w:rPr>
        <w:t>of</w:t>
      </w:r>
      <w:r>
        <w:rPr>
          <w:spacing w:val="40"/>
          <w:sz w:val="24"/>
        </w:rPr>
        <w:t> </w:t>
      </w:r>
      <w:r>
        <w:rPr>
          <w:sz w:val="24"/>
        </w:rPr>
        <w:t>advisory</w:t>
      </w:r>
      <w:r>
        <w:rPr>
          <w:spacing w:val="40"/>
          <w:sz w:val="24"/>
        </w:rPr>
        <w:t> </w:t>
      </w:r>
      <w:r>
        <w:rPr>
          <w:sz w:val="24"/>
        </w:rPr>
        <w:t>services</w:t>
      </w:r>
      <w:r>
        <w:rPr>
          <w:spacing w:val="40"/>
          <w:sz w:val="24"/>
        </w:rPr>
        <w:t> </w:t>
      </w:r>
      <w:r>
        <w:rPr>
          <w:sz w:val="24"/>
        </w:rPr>
        <w:t>from</w:t>
      </w:r>
      <w:r>
        <w:rPr>
          <w:spacing w:val="40"/>
          <w:sz w:val="24"/>
        </w:rPr>
        <w:t> </w:t>
      </w:r>
      <w:r>
        <w:rPr>
          <w:sz w:val="24"/>
        </w:rPr>
        <w:t>microfinance</w:t>
      </w:r>
      <w:r>
        <w:rPr>
          <w:spacing w:val="40"/>
          <w:sz w:val="24"/>
        </w:rPr>
        <w:t> </w:t>
      </w:r>
      <w:r>
        <w:rPr>
          <w:sz w:val="24"/>
        </w:rPr>
        <w:t>banks</w:t>
      </w:r>
      <w:r>
        <w:rPr>
          <w:spacing w:val="40"/>
          <w:sz w:val="24"/>
        </w:rPr>
        <w:t> </w:t>
      </w:r>
      <w:r>
        <w:rPr>
          <w:sz w:val="24"/>
        </w:rPr>
        <w:t>on</w:t>
      </w:r>
      <w:r>
        <w:rPr>
          <w:spacing w:val="40"/>
          <w:sz w:val="24"/>
        </w:rPr>
        <w:t> </w:t>
      </w:r>
      <w:r>
        <w:rPr>
          <w:sz w:val="24"/>
        </w:rPr>
        <w:t>business </w:t>
      </w:r>
      <w:r>
        <w:rPr>
          <w:spacing w:val="-2"/>
          <w:sz w:val="24"/>
        </w:rPr>
        <w:t>development.</w:t>
      </w:r>
    </w:p>
    <w:p>
      <w:pPr>
        <w:pStyle w:val="ListParagraph"/>
        <w:numPr>
          <w:ilvl w:val="2"/>
          <w:numId w:val="1"/>
        </w:numPr>
        <w:tabs>
          <w:tab w:pos="1320" w:val="left" w:leader="none"/>
        </w:tabs>
        <w:spacing w:line="480" w:lineRule="auto" w:before="1" w:after="0"/>
        <w:ind w:left="1320" w:right="541" w:hanging="620"/>
        <w:jc w:val="left"/>
        <w:rPr>
          <w:sz w:val="24"/>
        </w:rPr>
      </w:pPr>
      <w:r>
        <w:rPr>
          <w:sz w:val="24"/>
        </w:rPr>
        <w:t>Examine</w:t>
      </w:r>
      <w:r>
        <w:rPr>
          <w:spacing w:val="78"/>
          <w:sz w:val="24"/>
        </w:rPr>
        <w:t> </w:t>
      </w:r>
      <w:r>
        <w:rPr>
          <w:sz w:val="24"/>
        </w:rPr>
        <w:t>the</w:t>
      </w:r>
      <w:r>
        <w:rPr>
          <w:spacing w:val="79"/>
          <w:sz w:val="24"/>
        </w:rPr>
        <w:t> </w:t>
      </w:r>
      <w:r>
        <w:rPr>
          <w:sz w:val="24"/>
        </w:rPr>
        <w:t>impact</w:t>
      </w:r>
      <w:r>
        <w:rPr>
          <w:spacing w:val="80"/>
          <w:sz w:val="24"/>
        </w:rPr>
        <w:t> </w:t>
      </w:r>
      <w:r>
        <w:rPr>
          <w:sz w:val="24"/>
        </w:rPr>
        <w:t>conditions</w:t>
      </w:r>
      <w:r>
        <w:rPr>
          <w:spacing w:val="80"/>
          <w:sz w:val="24"/>
        </w:rPr>
        <w:t> </w:t>
      </w:r>
      <w:r>
        <w:rPr>
          <w:sz w:val="24"/>
        </w:rPr>
        <w:t>of</w:t>
      </w:r>
      <w:r>
        <w:rPr>
          <w:spacing w:val="79"/>
          <w:sz w:val="24"/>
        </w:rPr>
        <w:t> </w:t>
      </w:r>
      <w:r>
        <w:rPr>
          <w:sz w:val="24"/>
        </w:rPr>
        <w:t>obtaining</w:t>
      </w:r>
      <w:r>
        <w:rPr>
          <w:spacing w:val="78"/>
          <w:sz w:val="24"/>
        </w:rPr>
        <w:t> </w:t>
      </w:r>
      <w:r>
        <w:rPr>
          <w:sz w:val="24"/>
        </w:rPr>
        <w:t>credit</w:t>
      </w:r>
      <w:r>
        <w:rPr>
          <w:spacing w:val="80"/>
          <w:sz w:val="24"/>
        </w:rPr>
        <w:t> </w:t>
      </w:r>
      <w:r>
        <w:rPr>
          <w:sz w:val="24"/>
        </w:rPr>
        <w:t>facility</w:t>
      </w:r>
      <w:r>
        <w:rPr>
          <w:spacing w:val="73"/>
          <w:sz w:val="24"/>
        </w:rPr>
        <w:t> </w:t>
      </w:r>
      <w:r>
        <w:rPr>
          <w:sz w:val="24"/>
        </w:rPr>
        <w:t>has</w:t>
      </w:r>
      <w:r>
        <w:rPr>
          <w:spacing w:val="80"/>
          <w:sz w:val="24"/>
        </w:rPr>
        <w:t> </w:t>
      </w:r>
      <w:r>
        <w:rPr>
          <w:sz w:val="24"/>
        </w:rPr>
        <w:t>on</w:t>
      </w:r>
      <w:r>
        <w:rPr>
          <w:spacing w:val="79"/>
          <w:sz w:val="24"/>
        </w:rPr>
        <w:t> </w:t>
      </w:r>
      <w:r>
        <w:rPr>
          <w:sz w:val="24"/>
        </w:rPr>
        <w:t>business </w:t>
      </w:r>
      <w:r>
        <w:rPr>
          <w:spacing w:val="-2"/>
          <w:sz w:val="24"/>
        </w:rPr>
        <w:t>development.</w:t>
      </w:r>
    </w:p>
    <w:p>
      <w:pPr>
        <w:pStyle w:val="ListParagraph"/>
        <w:numPr>
          <w:ilvl w:val="2"/>
          <w:numId w:val="1"/>
        </w:numPr>
        <w:tabs>
          <w:tab w:pos="1320" w:val="left" w:leader="none"/>
        </w:tabs>
        <w:spacing w:line="480" w:lineRule="auto" w:before="0" w:after="0"/>
        <w:ind w:left="1320" w:right="542" w:hanging="608"/>
        <w:jc w:val="left"/>
        <w:rPr>
          <w:sz w:val="24"/>
        </w:rPr>
      </w:pPr>
      <w:r>
        <w:rPr>
          <w:sz w:val="24"/>
        </w:rPr>
        <w:t>Examine</w:t>
      </w:r>
      <w:r>
        <w:rPr>
          <w:spacing w:val="40"/>
          <w:sz w:val="24"/>
        </w:rPr>
        <w:t> </w:t>
      </w:r>
      <w:r>
        <w:rPr>
          <w:sz w:val="24"/>
        </w:rPr>
        <w:t>the</w:t>
      </w:r>
      <w:r>
        <w:rPr>
          <w:spacing w:val="40"/>
          <w:sz w:val="24"/>
        </w:rPr>
        <w:t> </w:t>
      </w:r>
      <w:r>
        <w:rPr>
          <w:sz w:val="24"/>
        </w:rPr>
        <w:t>impact</w:t>
      </w:r>
      <w:r>
        <w:rPr>
          <w:spacing w:val="40"/>
          <w:sz w:val="24"/>
        </w:rPr>
        <w:t> </w:t>
      </w:r>
      <w:r>
        <w:rPr>
          <w:sz w:val="24"/>
        </w:rPr>
        <w:t>availability</w:t>
      </w:r>
      <w:r>
        <w:rPr>
          <w:spacing w:val="40"/>
          <w:sz w:val="24"/>
        </w:rPr>
        <w:t> </w:t>
      </w:r>
      <w:r>
        <w:rPr>
          <w:sz w:val="24"/>
        </w:rPr>
        <w:t>of</w:t>
      </w:r>
      <w:r>
        <w:rPr>
          <w:spacing w:val="40"/>
          <w:sz w:val="24"/>
        </w:rPr>
        <w:t> </w:t>
      </w:r>
      <w:r>
        <w:rPr>
          <w:sz w:val="24"/>
        </w:rPr>
        <w:t>microfinance</w:t>
      </w:r>
      <w:r>
        <w:rPr>
          <w:spacing w:val="40"/>
          <w:sz w:val="24"/>
        </w:rPr>
        <w:t> </w:t>
      </w:r>
      <w:r>
        <w:rPr>
          <w:sz w:val="24"/>
        </w:rPr>
        <w:t>institutions</w:t>
      </w:r>
      <w:r>
        <w:rPr>
          <w:spacing w:val="40"/>
          <w:sz w:val="24"/>
        </w:rPr>
        <w:t> </w:t>
      </w:r>
      <w:r>
        <w:rPr>
          <w:sz w:val="24"/>
        </w:rPr>
        <w:t>have</w:t>
      </w:r>
      <w:r>
        <w:rPr>
          <w:spacing w:val="40"/>
          <w:sz w:val="24"/>
        </w:rPr>
        <w:t> </w:t>
      </w:r>
      <w:r>
        <w:rPr>
          <w:sz w:val="24"/>
        </w:rPr>
        <w:t>on</w:t>
      </w:r>
      <w:r>
        <w:rPr>
          <w:spacing w:val="40"/>
          <w:sz w:val="24"/>
        </w:rPr>
        <w:t> </w:t>
      </w:r>
      <w:r>
        <w:rPr>
          <w:sz w:val="24"/>
        </w:rPr>
        <w:t>business </w:t>
      </w:r>
      <w:r>
        <w:rPr>
          <w:spacing w:val="-2"/>
          <w:sz w:val="24"/>
        </w:rPr>
        <w:t>development.</w:t>
      </w:r>
    </w:p>
    <w:p>
      <w:pPr>
        <w:pStyle w:val="Heading3"/>
        <w:numPr>
          <w:ilvl w:val="1"/>
          <w:numId w:val="1"/>
        </w:numPr>
        <w:tabs>
          <w:tab w:pos="1680" w:val="left" w:leader="none"/>
        </w:tabs>
        <w:spacing w:line="240" w:lineRule="auto" w:before="7" w:after="0"/>
        <w:ind w:left="1680" w:right="0" w:hanging="1080"/>
        <w:jc w:val="left"/>
      </w:pPr>
      <w:r>
        <w:rPr/>
        <w:t>Research</w:t>
      </w:r>
      <w:r>
        <w:rPr>
          <w:spacing w:val="-5"/>
        </w:rPr>
        <w:t> </w:t>
      </w:r>
      <w:r>
        <w:rPr>
          <w:spacing w:val="-2"/>
        </w:rPr>
        <w:t>Questions</w:t>
      </w:r>
    </w:p>
    <w:p>
      <w:pPr>
        <w:pStyle w:val="BodyText"/>
        <w:spacing w:before="195"/>
        <w:rPr>
          <w:b/>
        </w:rPr>
      </w:pPr>
    </w:p>
    <w:p>
      <w:pPr>
        <w:pStyle w:val="BodyText"/>
        <w:ind w:left="600"/>
        <w:jc w:val="both"/>
      </w:pPr>
      <w:r>
        <w:rPr/>
        <w:t>The</w:t>
      </w:r>
      <w:r>
        <w:rPr>
          <w:spacing w:val="-3"/>
        </w:rPr>
        <w:t> </w:t>
      </w:r>
      <w:r>
        <w:rPr/>
        <w:t>following</w:t>
      </w:r>
      <w:r>
        <w:rPr>
          <w:spacing w:val="-2"/>
        </w:rPr>
        <w:t> </w:t>
      </w:r>
      <w:r>
        <w:rPr/>
        <w:t>are</w:t>
      </w:r>
      <w:r>
        <w:rPr>
          <w:spacing w:val="-3"/>
        </w:rPr>
        <w:t> </w:t>
      </w:r>
      <w:r>
        <w:rPr/>
        <w:t>the</w:t>
      </w:r>
      <w:r>
        <w:rPr>
          <w:spacing w:val="-2"/>
        </w:rPr>
        <w:t> </w:t>
      </w:r>
      <w:r>
        <w:rPr/>
        <w:t>research</w:t>
      </w:r>
      <w:r>
        <w:rPr>
          <w:spacing w:val="1"/>
        </w:rPr>
        <w:t> </w:t>
      </w:r>
      <w:r>
        <w:rPr>
          <w:spacing w:val="-2"/>
        </w:rPr>
        <w:t>questions</w:t>
      </w:r>
    </w:p>
    <w:p>
      <w:pPr>
        <w:pStyle w:val="BodyText"/>
        <w:spacing w:before="199"/>
      </w:pPr>
    </w:p>
    <w:p>
      <w:pPr>
        <w:pStyle w:val="ListParagraph"/>
        <w:numPr>
          <w:ilvl w:val="0"/>
          <w:numId w:val="2"/>
        </w:numPr>
        <w:tabs>
          <w:tab w:pos="960" w:val="left" w:leader="none"/>
        </w:tabs>
        <w:spacing w:line="240" w:lineRule="auto" w:before="0" w:after="0"/>
        <w:ind w:left="960" w:right="0" w:hanging="360"/>
        <w:jc w:val="left"/>
        <w:rPr>
          <w:sz w:val="24"/>
        </w:rPr>
      </w:pPr>
      <w:r>
        <w:rPr>
          <w:sz w:val="24"/>
        </w:rPr>
        <w:t>Do</w:t>
      </w:r>
      <w:r>
        <w:rPr>
          <w:spacing w:val="-3"/>
          <w:sz w:val="24"/>
        </w:rPr>
        <w:t> </w:t>
      </w:r>
      <w:r>
        <w:rPr>
          <w:sz w:val="24"/>
        </w:rPr>
        <w:t>financial</w:t>
      </w:r>
      <w:r>
        <w:rPr>
          <w:spacing w:val="-1"/>
          <w:sz w:val="24"/>
        </w:rPr>
        <w:t> </w:t>
      </w:r>
      <w:r>
        <w:rPr>
          <w:sz w:val="24"/>
        </w:rPr>
        <w:t>services</w:t>
      </w:r>
      <w:r>
        <w:rPr>
          <w:spacing w:val="-1"/>
          <w:sz w:val="24"/>
        </w:rPr>
        <w:t> </w:t>
      </w:r>
      <w:r>
        <w:rPr>
          <w:sz w:val="24"/>
        </w:rPr>
        <w:t>of</w:t>
      </w:r>
      <w:r>
        <w:rPr>
          <w:spacing w:val="-1"/>
          <w:sz w:val="24"/>
        </w:rPr>
        <w:t> </w:t>
      </w:r>
      <w:r>
        <w:rPr>
          <w:sz w:val="24"/>
        </w:rPr>
        <w:t>microfinance</w:t>
      </w:r>
      <w:r>
        <w:rPr>
          <w:spacing w:val="-1"/>
          <w:sz w:val="24"/>
        </w:rPr>
        <w:t> </w:t>
      </w:r>
      <w:r>
        <w:rPr>
          <w:sz w:val="24"/>
        </w:rPr>
        <w:t>banks</w:t>
      </w:r>
      <w:r>
        <w:rPr>
          <w:spacing w:val="-1"/>
          <w:sz w:val="24"/>
        </w:rPr>
        <w:t> </w:t>
      </w:r>
      <w:r>
        <w:rPr>
          <w:sz w:val="24"/>
        </w:rPr>
        <w:t>impact</w:t>
      </w:r>
      <w:r>
        <w:rPr>
          <w:spacing w:val="-1"/>
          <w:sz w:val="24"/>
        </w:rPr>
        <w:t> </w:t>
      </w:r>
      <w:r>
        <w:rPr>
          <w:sz w:val="24"/>
        </w:rPr>
        <w:t>on</w:t>
      </w:r>
      <w:r>
        <w:rPr>
          <w:spacing w:val="-1"/>
          <w:sz w:val="24"/>
        </w:rPr>
        <w:t> </w:t>
      </w:r>
      <w:r>
        <w:rPr>
          <w:sz w:val="24"/>
        </w:rPr>
        <w:t>business</w:t>
      </w:r>
      <w:r>
        <w:rPr>
          <w:spacing w:val="-1"/>
          <w:sz w:val="24"/>
        </w:rPr>
        <w:t> </w:t>
      </w:r>
      <w:r>
        <w:rPr>
          <w:spacing w:val="-2"/>
          <w:sz w:val="24"/>
        </w:rPr>
        <w:t>development?</w:t>
      </w:r>
    </w:p>
    <w:p>
      <w:pPr>
        <w:pStyle w:val="BodyText"/>
        <w:spacing w:before="1"/>
      </w:pPr>
    </w:p>
    <w:p>
      <w:pPr>
        <w:pStyle w:val="ListParagraph"/>
        <w:numPr>
          <w:ilvl w:val="0"/>
          <w:numId w:val="2"/>
        </w:numPr>
        <w:tabs>
          <w:tab w:pos="958" w:val="left" w:leader="none"/>
        </w:tabs>
        <w:spacing w:line="240" w:lineRule="auto" w:before="0" w:after="0"/>
        <w:ind w:left="958" w:right="0" w:hanging="358"/>
        <w:jc w:val="left"/>
        <w:rPr>
          <w:sz w:val="24"/>
        </w:rPr>
      </w:pPr>
      <w:r>
        <w:rPr>
          <w:sz w:val="24"/>
        </w:rPr>
        <w:t>Do</w:t>
      </w:r>
      <w:r>
        <w:rPr>
          <w:spacing w:val="-3"/>
          <w:sz w:val="24"/>
        </w:rPr>
        <w:t> </w:t>
      </w:r>
      <w:r>
        <w:rPr>
          <w:sz w:val="24"/>
        </w:rPr>
        <w:t>advisory</w:t>
      </w:r>
      <w:r>
        <w:rPr>
          <w:spacing w:val="-5"/>
          <w:sz w:val="24"/>
        </w:rPr>
        <w:t> </w:t>
      </w:r>
      <w:r>
        <w:rPr>
          <w:sz w:val="24"/>
        </w:rPr>
        <w:t>services of microfinance</w:t>
      </w:r>
      <w:r>
        <w:rPr>
          <w:spacing w:val="-1"/>
          <w:sz w:val="24"/>
        </w:rPr>
        <w:t> </w:t>
      </w:r>
      <w:r>
        <w:rPr>
          <w:sz w:val="24"/>
        </w:rPr>
        <w:t>banks impact</w:t>
      </w:r>
      <w:r>
        <w:rPr>
          <w:spacing w:val="-1"/>
          <w:sz w:val="24"/>
        </w:rPr>
        <w:t> </w:t>
      </w:r>
      <w:r>
        <w:rPr>
          <w:sz w:val="24"/>
        </w:rPr>
        <w:t>on business </w:t>
      </w:r>
      <w:r>
        <w:rPr>
          <w:spacing w:val="-2"/>
          <w:sz w:val="24"/>
        </w:rPr>
        <w:t>development?</w:t>
      </w:r>
    </w:p>
    <w:p>
      <w:pPr>
        <w:pStyle w:val="BodyText"/>
      </w:pPr>
    </w:p>
    <w:p>
      <w:pPr>
        <w:pStyle w:val="ListParagraph"/>
        <w:numPr>
          <w:ilvl w:val="0"/>
          <w:numId w:val="2"/>
        </w:numPr>
        <w:tabs>
          <w:tab w:pos="958" w:val="left" w:leader="none"/>
        </w:tabs>
        <w:spacing w:line="480" w:lineRule="auto" w:before="0" w:after="0"/>
        <w:ind w:left="600" w:right="545" w:firstLine="0"/>
        <w:jc w:val="left"/>
        <w:rPr>
          <w:sz w:val="24"/>
        </w:rPr>
      </w:pPr>
      <w:r>
        <w:rPr>
          <w:sz w:val="24"/>
        </w:rPr>
        <w:t>What</w:t>
      </w:r>
      <w:r>
        <w:rPr>
          <w:spacing w:val="80"/>
          <w:sz w:val="24"/>
        </w:rPr>
        <w:t> </w:t>
      </w:r>
      <w:r>
        <w:rPr>
          <w:sz w:val="24"/>
        </w:rPr>
        <w:t>impact</w:t>
      </w:r>
      <w:r>
        <w:rPr>
          <w:spacing w:val="80"/>
          <w:sz w:val="24"/>
        </w:rPr>
        <w:t> </w:t>
      </w:r>
      <w:r>
        <w:rPr>
          <w:sz w:val="24"/>
        </w:rPr>
        <w:t>do</w:t>
      </w:r>
      <w:r>
        <w:rPr>
          <w:spacing w:val="80"/>
          <w:sz w:val="24"/>
        </w:rPr>
        <w:t> </w:t>
      </w:r>
      <w:r>
        <w:rPr>
          <w:sz w:val="24"/>
        </w:rPr>
        <w:t>the</w:t>
      </w:r>
      <w:r>
        <w:rPr>
          <w:spacing w:val="80"/>
          <w:sz w:val="24"/>
        </w:rPr>
        <w:t> </w:t>
      </w:r>
      <w:r>
        <w:rPr>
          <w:sz w:val="24"/>
        </w:rPr>
        <w:t>conditions</w:t>
      </w:r>
      <w:r>
        <w:rPr>
          <w:spacing w:val="80"/>
          <w:sz w:val="24"/>
        </w:rPr>
        <w:t> </w:t>
      </w:r>
      <w:r>
        <w:rPr>
          <w:sz w:val="24"/>
        </w:rPr>
        <w:t>of</w:t>
      </w:r>
      <w:r>
        <w:rPr>
          <w:spacing w:val="80"/>
          <w:sz w:val="24"/>
        </w:rPr>
        <w:t> </w:t>
      </w:r>
      <w:r>
        <w:rPr>
          <w:sz w:val="24"/>
        </w:rPr>
        <w:t>obtaining</w:t>
      </w:r>
      <w:r>
        <w:rPr>
          <w:spacing w:val="80"/>
          <w:sz w:val="24"/>
        </w:rPr>
        <w:t> </w:t>
      </w:r>
      <w:r>
        <w:rPr>
          <w:sz w:val="24"/>
        </w:rPr>
        <w:t>credit</w:t>
      </w:r>
      <w:r>
        <w:rPr>
          <w:spacing w:val="80"/>
          <w:sz w:val="24"/>
        </w:rPr>
        <w:t> </w:t>
      </w:r>
      <w:r>
        <w:rPr>
          <w:sz w:val="24"/>
        </w:rPr>
        <w:t>facility</w:t>
      </w:r>
      <w:r>
        <w:rPr>
          <w:spacing w:val="80"/>
          <w:sz w:val="24"/>
        </w:rPr>
        <w:t> </w:t>
      </w:r>
      <w:r>
        <w:rPr>
          <w:sz w:val="24"/>
        </w:rPr>
        <w:t>have</w:t>
      </w:r>
      <w:r>
        <w:rPr>
          <w:spacing w:val="80"/>
          <w:sz w:val="24"/>
        </w:rPr>
        <w:t> </w:t>
      </w:r>
      <w:r>
        <w:rPr>
          <w:sz w:val="24"/>
        </w:rPr>
        <w:t>on</w:t>
      </w:r>
      <w:r>
        <w:rPr>
          <w:spacing w:val="80"/>
          <w:sz w:val="24"/>
        </w:rPr>
        <w:t> </w:t>
      </w:r>
      <w:r>
        <w:rPr>
          <w:sz w:val="24"/>
        </w:rPr>
        <w:t>business </w:t>
      </w:r>
      <w:r>
        <w:rPr>
          <w:spacing w:val="-2"/>
          <w:sz w:val="24"/>
        </w:rPr>
        <w:t>development?</w:t>
      </w:r>
    </w:p>
    <w:p>
      <w:pPr>
        <w:pStyle w:val="ListParagraph"/>
        <w:numPr>
          <w:ilvl w:val="0"/>
          <w:numId w:val="2"/>
        </w:numPr>
        <w:tabs>
          <w:tab w:pos="959" w:val="left" w:leader="none"/>
        </w:tabs>
        <w:spacing w:line="240" w:lineRule="auto" w:before="0" w:after="0"/>
        <w:ind w:left="959" w:right="0" w:hanging="359"/>
        <w:jc w:val="left"/>
        <w:rPr>
          <w:sz w:val="24"/>
        </w:rPr>
      </w:pPr>
      <w:r>
        <w:rPr>
          <w:sz w:val="24"/>
        </w:rPr>
        <w:t>What</w:t>
      </w:r>
      <w:r>
        <w:rPr>
          <w:spacing w:val="-3"/>
          <w:sz w:val="24"/>
        </w:rPr>
        <w:t> </w:t>
      </w:r>
      <w:r>
        <w:rPr>
          <w:sz w:val="24"/>
        </w:rPr>
        <w:t>impact does availability</w:t>
      </w:r>
      <w:r>
        <w:rPr>
          <w:spacing w:val="-8"/>
          <w:sz w:val="24"/>
        </w:rPr>
        <w:t> </w:t>
      </w:r>
      <w:r>
        <w:rPr>
          <w:sz w:val="24"/>
        </w:rPr>
        <w:t>of microfinance</w:t>
      </w:r>
      <w:r>
        <w:rPr>
          <w:spacing w:val="-2"/>
          <w:sz w:val="24"/>
        </w:rPr>
        <w:t> </w:t>
      </w:r>
      <w:r>
        <w:rPr>
          <w:sz w:val="24"/>
        </w:rPr>
        <w:t>banks have</w:t>
      </w:r>
      <w:r>
        <w:rPr>
          <w:spacing w:val="-1"/>
          <w:sz w:val="24"/>
        </w:rPr>
        <w:t> </w:t>
      </w:r>
      <w:r>
        <w:rPr>
          <w:sz w:val="24"/>
        </w:rPr>
        <w:t>on business </w:t>
      </w:r>
      <w:r>
        <w:rPr>
          <w:spacing w:val="-2"/>
          <w:sz w:val="24"/>
        </w:rPr>
        <w:t>development?</w:t>
      </w:r>
    </w:p>
    <w:p>
      <w:pPr>
        <w:pStyle w:val="BodyText"/>
        <w:spacing w:before="7"/>
      </w:pPr>
    </w:p>
    <w:p>
      <w:pPr>
        <w:pStyle w:val="Heading3"/>
        <w:numPr>
          <w:ilvl w:val="1"/>
          <w:numId w:val="1"/>
        </w:numPr>
        <w:tabs>
          <w:tab w:pos="1680" w:val="left" w:leader="none"/>
        </w:tabs>
        <w:spacing w:line="240" w:lineRule="auto" w:before="0" w:after="0"/>
        <w:ind w:left="1680" w:right="0" w:hanging="1080"/>
        <w:jc w:val="left"/>
      </w:pPr>
      <w:r>
        <w:rPr/>
        <w:t>Statement</w:t>
      </w:r>
      <w:r>
        <w:rPr>
          <w:spacing w:val="-3"/>
        </w:rPr>
        <w:t> </w:t>
      </w:r>
      <w:r>
        <w:rPr/>
        <w:t>of</w:t>
      </w:r>
      <w:r>
        <w:rPr>
          <w:spacing w:val="-3"/>
        </w:rPr>
        <w:t> </w:t>
      </w:r>
      <w:r>
        <w:rPr>
          <w:spacing w:val="-2"/>
        </w:rPr>
        <w:t>Hypothesis</w:t>
      </w:r>
    </w:p>
    <w:p>
      <w:pPr>
        <w:spacing w:after="0" w:line="240" w:lineRule="auto"/>
        <w:jc w:val="left"/>
        <w:sectPr>
          <w:pgSz w:w="11900" w:h="16850"/>
          <w:pgMar w:top="1360" w:bottom="280" w:left="1200" w:right="900"/>
        </w:sectPr>
      </w:pPr>
    </w:p>
    <w:p>
      <w:pPr>
        <w:pStyle w:val="BodyText"/>
        <w:spacing w:before="73"/>
        <w:ind w:left="600"/>
      </w:pPr>
      <w:r>
        <w:rPr/>
        <w:t>In</w:t>
      </w:r>
      <w:r>
        <w:rPr>
          <w:spacing w:val="-2"/>
        </w:rPr>
        <w:t> </w:t>
      </w:r>
      <w:r>
        <w:rPr/>
        <w:t>respect</w:t>
      </w:r>
      <w:r>
        <w:rPr>
          <w:spacing w:val="-1"/>
        </w:rPr>
        <w:t> </w:t>
      </w:r>
      <w:r>
        <w:rPr/>
        <w:t>to</w:t>
      </w:r>
      <w:r>
        <w:rPr>
          <w:spacing w:val="-1"/>
        </w:rPr>
        <w:t> </w:t>
      </w:r>
      <w:r>
        <w:rPr/>
        <w:t>the</w:t>
      </w:r>
      <w:r>
        <w:rPr>
          <w:spacing w:val="-2"/>
        </w:rPr>
        <w:t> </w:t>
      </w:r>
      <w:r>
        <w:rPr/>
        <w:t>research</w:t>
      </w:r>
      <w:r>
        <w:rPr>
          <w:spacing w:val="1"/>
        </w:rPr>
        <w:t> </w:t>
      </w:r>
      <w:r>
        <w:rPr/>
        <w:t>questions,</w:t>
      </w:r>
      <w:r>
        <w:rPr>
          <w:spacing w:val="-1"/>
        </w:rPr>
        <w:t> </w:t>
      </w:r>
      <w:r>
        <w:rPr/>
        <w:t>the</w:t>
      </w:r>
      <w:r>
        <w:rPr>
          <w:spacing w:val="-2"/>
        </w:rPr>
        <w:t> </w:t>
      </w:r>
      <w:r>
        <w:rPr/>
        <w:t>following</w:t>
      </w:r>
      <w:r>
        <w:rPr>
          <w:spacing w:val="-3"/>
        </w:rPr>
        <w:t> </w:t>
      </w:r>
      <w:r>
        <w:rPr/>
        <w:t>hypotheses</w:t>
      </w:r>
      <w:r>
        <w:rPr>
          <w:spacing w:val="-1"/>
        </w:rPr>
        <w:t> </w:t>
      </w:r>
      <w:r>
        <w:rPr/>
        <w:t>will</w:t>
      </w:r>
      <w:r>
        <w:rPr>
          <w:spacing w:val="-1"/>
        </w:rPr>
        <w:t> </w:t>
      </w:r>
      <w:r>
        <w:rPr/>
        <w:t>be</w:t>
      </w:r>
      <w:r>
        <w:rPr>
          <w:spacing w:val="-2"/>
        </w:rPr>
        <w:t> verified.</w:t>
      </w:r>
    </w:p>
    <w:p>
      <w:pPr>
        <w:pStyle w:val="BodyText"/>
        <w:spacing w:before="204"/>
      </w:pPr>
    </w:p>
    <w:p>
      <w:pPr>
        <w:pStyle w:val="Heading3"/>
        <w:spacing w:before="1"/>
        <w:ind w:left="600"/>
        <w:jc w:val="left"/>
      </w:pPr>
      <w:r>
        <w:rPr/>
        <w:t>Hypothesis</w:t>
      </w:r>
      <w:r>
        <w:rPr>
          <w:spacing w:val="-1"/>
        </w:rPr>
        <w:t> </w:t>
      </w:r>
      <w:r>
        <w:rPr>
          <w:spacing w:val="-5"/>
        </w:rPr>
        <w:t>one</w:t>
      </w:r>
    </w:p>
    <w:p>
      <w:pPr>
        <w:pStyle w:val="BodyText"/>
        <w:spacing w:before="194"/>
        <w:rPr>
          <w:b/>
        </w:rPr>
      </w:pPr>
    </w:p>
    <w:p>
      <w:pPr>
        <w:pStyle w:val="BodyText"/>
        <w:spacing w:line="482" w:lineRule="auto"/>
        <w:ind w:left="600"/>
      </w:pPr>
      <w:r>
        <w:rPr/>
        <w:t>H</w:t>
      </w:r>
      <w:r>
        <w:rPr>
          <w:vertAlign w:val="subscript"/>
        </w:rPr>
        <w:t>01</w:t>
      </w:r>
      <w:r>
        <w:rPr>
          <w:vertAlign w:val="baseline"/>
        </w:rPr>
        <w:t>:</w:t>
      </w:r>
      <w:r>
        <w:rPr>
          <w:spacing w:val="39"/>
          <w:vertAlign w:val="baseline"/>
        </w:rPr>
        <w:t> </w:t>
      </w:r>
      <w:r>
        <w:rPr>
          <w:vertAlign w:val="baseline"/>
        </w:rPr>
        <w:t>Financial</w:t>
      </w:r>
      <w:r>
        <w:rPr>
          <w:spacing w:val="40"/>
          <w:vertAlign w:val="baseline"/>
        </w:rPr>
        <w:t> </w:t>
      </w:r>
      <w:r>
        <w:rPr>
          <w:vertAlign w:val="baseline"/>
        </w:rPr>
        <w:t>services</w:t>
      </w:r>
      <w:r>
        <w:rPr>
          <w:spacing w:val="40"/>
          <w:vertAlign w:val="baseline"/>
        </w:rPr>
        <w:t> </w:t>
      </w:r>
      <w:r>
        <w:rPr>
          <w:vertAlign w:val="baseline"/>
        </w:rPr>
        <w:t>of</w:t>
      </w:r>
      <w:r>
        <w:rPr>
          <w:spacing w:val="40"/>
          <w:vertAlign w:val="baseline"/>
        </w:rPr>
        <w:t> </w:t>
      </w:r>
      <w:r>
        <w:rPr>
          <w:vertAlign w:val="baseline"/>
        </w:rPr>
        <w:t>microfinance</w:t>
      </w:r>
      <w:r>
        <w:rPr>
          <w:spacing w:val="40"/>
          <w:vertAlign w:val="baseline"/>
        </w:rPr>
        <w:t> </w:t>
      </w:r>
      <w:r>
        <w:rPr>
          <w:vertAlign w:val="baseline"/>
        </w:rPr>
        <w:t>banks</w:t>
      </w:r>
      <w:r>
        <w:rPr>
          <w:spacing w:val="40"/>
          <w:vertAlign w:val="baseline"/>
        </w:rPr>
        <w:t> </w:t>
      </w:r>
      <w:r>
        <w:rPr>
          <w:vertAlign w:val="baseline"/>
        </w:rPr>
        <w:t>have</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impact</w:t>
      </w:r>
      <w:r>
        <w:rPr>
          <w:spacing w:val="40"/>
          <w:vertAlign w:val="baseline"/>
        </w:rPr>
        <w:t> </w:t>
      </w:r>
      <w:r>
        <w:rPr>
          <w:vertAlign w:val="baseline"/>
        </w:rPr>
        <w:t>on</w:t>
      </w:r>
      <w:r>
        <w:rPr>
          <w:spacing w:val="40"/>
          <w:vertAlign w:val="baseline"/>
        </w:rPr>
        <w:t> </w:t>
      </w:r>
      <w:r>
        <w:rPr>
          <w:vertAlign w:val="baseline"/>
        </w:rPr>
        <w:t>business </w:t>
      </w:r>
      <w:r>
        <w:rPr>
          <w:spacing w:val="-2"/>
          <w:vertAlign w:val="baseline"/>
        </w:rPr>
        <w:t>development.</w:t>
      </w:r>
    </w:p>
    <w:p>
      <w:pPr>
        <w:pStyle w:val="BodyText"/>
        <w:spacing w:line="482" w:lineRule="auto" w:before="194"/>
        <w:ind w:left="600"/>
      </w:pPr>
      <w:r>
        <w:rPr/>
        <w:t>H</w:t>
      </w:r>
      <w:r>
        <w:rPr>
          <w:vertAlign w:val="subscript"/>
        </w:rPr>
        <w:t>11</w:t>
      </w:r>
      <w:r>
        <w:rPr>
          <w:vertAlign w:val="baseline"/>
        </w:rPr>
        <w:t>:</w:t>
      </w:r>
      <w:r>
        <w:rPr>
          <w:spacing w:val="40"/>
          <w:vertAlign w:val="baseline"/>
        </w:rPr>
        <w:t> </w:t>
      </w:r>
      <w:r>
        <w:rPr>
          <w:vertAlign w:val="baseline"/>
        </w:rPr>
        <w:t>Financial</w:t>
      </w:r>
      <w:r>
        <w:rPr>
          <w:spacing w:val="40"/>
          <w:vertAlign w:val="baseline"/>
        </w:rPr>
        <w:t> </w:t>
      </w:r>
      <w:r>
        <w:rPr>
          <w:vertAlign w:val="baseline"/>
        </w:rPr>
        <w:t>services</w:t>
      </w:r>
      <w:r>
        <w:rPr>
          <w:spacing w:val="40"/>
          <w:vertAlign w:val="baseline"/>
        </w:rPr>
        <w:t> </w:t>
      </w:r>
      <w:r>
        <w:rPr>
          <w:vertAlign w:val="baseline"/>
        </w:rPr>
        <w:t>of</w:t>
      </w:r>
      <w:r>
        <w:rPr>
          <w:spacing w:val="40"/>
          <w:vertAlign w:val="baseline"/>
        </w:rPr>
        <w:t> </w:t>
      </w:r>
      <w:r>
        <w:rPr>
          <w:vertAlign w:val="baseline"/>
        </w:rPr>
        <w:t>microfinance</w:t>
      </w:r>
      <w:r>
        <w:rPr>
          <w:spacing w:val="40"/>
          <w:vertAlign w:val="baseline"/>
        </w:rPr>
        <w:t> </w:t>
      </w:r>
      <w:r>
        <w:rPr>
          <w:vertAlign w:val="baseline"/>
        </w:rPr>
        <w:t>banks</w:t>
      </w:r>
      <w:r>
        <w:rPr>
          <w:spacing w:val="40"/>
          <w:vertAlign w:val="baseline"/>
        </w:rPr>
        <w:t> </w:t>
      </w:r>
      <w:r>
        <w:rPr>
          <w:vertAlign w:val="baseline"/>
        </w:rPr>
        <w:t>have</w:t>
      </w:r>
      <w:r>
        <w:rPr>
          <w:spacing w:val="40"/>
          <w:vertAlign w:val="baseline"/>
        </w:rPr>
        <w:t> </w:t>
      </w:r>
      <w:r>
        <w:rPr>
          <w:vertAlign w:val="baseline"/>
        </w:rPr>
        <w:t>a</w:t>
      </w:r>
      <w:r>
        <w:rPr>
          <w:spacing w:val="40"/>
          <w:vertAlign w:val="baseline"/>
        </w:rPr>
        <w:t> </w:t>
      </w:r>
      <w:r>
        <w:rPr>
          <w:vertAlign w:val="baseline"/>
        </w:rPr>
        <w:t>significant</w:t>
      </w:r>
      <w:r>
        <w:rPr>
          <w:spacing w:val="40"/>
          <w:vertAlign w:val="baseline"/>
        </w:rPr>
        <w:t> </w:t>
      </w:r>
      <w:r>
        <w:rPr>
          <w:vertAlign w:val="baseline"/>
        </w:rPr>
        <w:t>impact</w:t>
      </w:r>
      <w:r>
        <w:rPr>
          <w:spacing w:val="40"/>
          <w:vertAlign w:val="baseline"/>
        </w:rPr>
        <w:t> </w:t>
      </w:r>
      <w:r>
        <w:rPr>
          <w:vertAlign w:val="baseline"/>
        </w:rPr>
        <w:t>on</w:t>
      </w:r>
      <w:r>
        <w:rPr>
          <w:spacing w:val="40"/>
          <w:vertAlign w:val="baseline"/>
        </w:rPr>
        <w:t> </w:t>
      </w:r>
      <w:r>
        <w:rPr>
          <w:vertAlign w:val="baseline"/>
        </w:rPr>
        <w:t>business </w:t>
      </w:r>
      <w:r>
        <w:rPr>
          <w:spacing w:val="-2"/>
          <w:vertAlign w:val="baseline"/>
        </w:rPr>
        <w:t>development.</w:t>
      </w:r>
    </w:p>
    <w:p>
      <w:pPr>
        <w:pStyle w:val="Heading3"/>
        <w:spacing w:before="201"/>
        <w:ind w:left="600"/>
        <w:jc w:val="left"/>
      </w:pPr>
      <w:r>
        <w:rPr/>
        <w:t>Hypothesis </w:t>
      </w:r>
      <w:r>
        <w:rPr>
          <w:spacing w:val="-5"/>
        </w:rPr>
        <w:t>Two</w:t>
      </w:r>
    </w:p>
    <w:p>
      <w:pPr>
        <w:pStyle w:val="BodyText"/>
        <w:spacing w:before="195"/>
        <w:rPr>
          <w:b/>
        </w:rPr>
      </w:pPr>
    </w:p>
    <w:p>
      <w:pPr>
        <w:pStyle w:val="BodyText"/>
        <w:spacing w:line="482" w:lineRule="auto"/>
        <w:ind w:left="600"/>
      </w:pPr>
      <w:r>
        <w:rPr/>
        <w:t>H</w:t>
      </w:r>
      <w:r>
        <w:rPr>
          <w:vertAlign w:val="subscript"/>
        </w:rPr>
        <w:t>02</w:t>
      </w:r>
      <w:r>
        <w:rPr>
          <w:vertAlign w:val="baseline"/>
        </w:rPr>
        <w:t>:</w:t>
      </w:r>
      <w:r>
        <w:rPr>
          <w:spacing w:val="40"/>
          <w:vertAlign w:val="baseline"/>
        </w:rPr>
        <w:t> </w:t>
      </w:r>
      <w:r>
        <w:rPr>
          <w:vertAlign w:val="baseline"/>
        </w:rPr>
        <w:t>Advisory</w:t>
      </w:r>
      <w:r>
        <w:rPr>
          <w:spacing w:val="35"/>
          <w:vertAlign w:val="baseline"/>
        </w:rPr>
        <w:t> </w:t>
      </w:r>
      <w:r>
        <w:rPr>
          <w:vertAlign w:val="baseline"/>
        </w:rPr>
        <w:t>services</w:t>
      </w:r>
      <w:r>
        <w:rPr>
          <w:spacing w:val="40"/>
          <w:vertAlign w:val="baseline"/>
        </w:rPr>
        <w:t> </w:t>
      </w:r>
      <w:r>
        <w:rPr>
          <w:vertAlign w:val="baseline"/>
        </w:rPr>
        <w:t>of</w:t>
      </w:r>
      <w:r>
        <w:rPr>
          <w:spacing w:val="40"/>
          <w:vertAlign w:val="baseline"/>
        </w:rPr>
        <w:t> </w:t>
      </w:r>
      <w:r>
        <w:rPr>
          <w:vertAlign w:val="baseline"/>
        </w:rPr>
        <w:t>microfinance</w:t>
      </w:r>
      <w:r>
        <w:rPr>
          <w:spacing w:val="40"/>
          <w:vertAlign w:val="baseline"/>
        </w:rPr>
        <w:t> </w:t>
      </w:r>
      <w:r>
        <w:rPr>
          <w:vertAlign w:val="baseline"/>
        </w:rPr>
        <w:t>banks</w:t>
      </w:r>
      <w:r>
        <w:rPr>
          <w:spacing w:val="40"/>
          <w:vertAlign w:val="baseline"/>
        </w:rPr>
        <w:t> </w:t>
      </w:r>
      <w:r>
        <w:rPr>
          <w:vertAlign w:val="baseline"/>
        </w:rPr>
        <w:t>have</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impact</w:t>
      </w:r>
      <w:r>
        <w:rPr>
          <w:spacing w:val="40"/>
          <w:vertAlign w:val="baseline"/>
        </w:rPr>
        <w:t> </w:t>
      </w:r>
      <w:r>
        <w:rPr>
          <w:vertAlign w:val="baseline"/>
        </w:rPr>
        <w:t>on</w:t>
      </w:r>
      <w:r>
        <w:rPr>
          <w:spacing w:val="40"/>
          <w:vertAlign w:val="baseline"/>
        </w:rPr>
        <w:t> </w:t>
      </w:r>
      <w:r>
        <w:rPr>
          <w:vertAlign w:val="baseline"/>
        </w:rPr>
        <w:t>business </w:t>
      </w:r>
      <w:r>
        <w:rPr>
          <w:spacing w:val="-2"/>
          <w:vertAlign w:val="baseline"/>
        </w:rPr>
        <w:t>development.</w:t>
      </w:r>
    </w:p>
    <w:p>
      <w:pPr>
        <w:pStyle w:val="BodyText"/>
        <w:spacing w:line="482" w:lineRule="auto" w:before="194"/>
        <w:ind w:left="600"/>
      </w:pPr>
      <w:r>
        <w:rPr/>
        <w:t>H</w:t>
      </w:r>
      <w:r>
        <w:rPr>
          <w:vertAlign w:val="subscript"/>
        </w:rPr>
        <w:t>12</w:t>
      </w:r>
      <w:r>
        <w:rPr>
          <w:vertAlign w:val="baseline"/>
        </w:rPr>
        <w:t>:</w:t>
      </w:r>
      <w:r>
        <w:rPr>
          <w:spacing w:val="40"/>
          <w:vertAlign w:val="baseline"/>
        </w:rPr>
        <w:t> </w:t>
      </w:r>
      <w:r>
        <w:rPr>
          <w:vertAlign w:val="baseline"/>
        </w:rPr>
        <w:t>Advisory</w:t>
      </w:r>
      <w:r>
        <w:rPr>
          <w:spacing w:val="40"/>
          <w:vertAlign w:val="baseline"/>
        </w:rPr>
        <w:t> </w:t>
      </w:r>
      <w:r>
        <w:rPr>
          <w:vertAlign w:val="baseline"/>
        </w:rPr>
        <w:t>services</w:t>
      </w:r>
      <w:r>
        <w:rPr>
          <w:spacing w:val="40"/>
          <w:vertAlign w:val="baseline"/>
        </w:rPr>
        <w:t> </w:t>
      </w:r>
      <w:r>
        <w:rPr>
          <w:vertAlign w:val="baseline"/>
        </w:rPr>
        <w:t>of</w:t>
      </w:r>
      <w:r>
        <w:rPr>
          <w:spacing w:val="40"/>
          <w:vertAlign w:val="baseline"/>
        </w:rPr>
        <w:t> </w:t>
      </w:r>
      <w:r>
        <w:rPr>
          <w:vertAlign w:val="baseline"/>
        </w:rPr>
        <w:t>microfinance</w:t>
      </w:r>
      <w:r>
        <w:rPr>
          <w:spacing w:val="40"/>
          <w:vertAlign w:val="baseline"/>
        </w:rPr>
        <w:t> </w:t>
      </w:r>
      <w:r>
        <w:rPr>
          <w:vertAlign w:val="baseline"/>
        </w:rPr>
        <w:t>banks</w:t>
      </w:r>
      <w:r>
        <w:rPr>
          <w:spacing w:val="40"/>
          <w:vertAlign w:val="baseline"/>
        </w:rPr>
        <w:t> </w:t>
      </w:r>
      <w:r>
        <w:rPr>
          <w:vertAlign w:val="baseline"/>
        </w:rPr>
        <w:t>have</w:t>
      </w:r>
      <w:r>
        <w:rPr>
          <w:spacing w:val="40"/>
          <w:vertAlign w:val="baseline"/>
        </w:rPr>
        <w:t> </w:t>
      </w:r>
      <w:r>
        <w:rPr>
          <w:vertAlign w:val="baseline"/>
        </w:rPr>
        <w:t>a</w:t>
      </w:r>
      <w:r>
        <w:rPr>
          <w:spacing w:val="40"/>
          <w:vertAlign w:val="baseline"/>
        </w:rPr>
        <w:t> </w:t>
      </w:r>
      <w:r>
        <w:rPr>
          <w:vertAlign w:val="baseline"/>
        </w:rPr>
        <w:t>significant</w:t>
      </w:r>
      <w:r>
        <w:rPr>
          <w:spacing w:val="40"/>
          <w:vertAlign w:val="baseline"/>
        </w:rPr>
        <w:t> </w:t>
      </w:r>
      <w:r>
        <w:rPr>
          <w:vertAlign w:val="baseline"/>
        </w:rPr>
        <w:t>impact</w:t>
      </w:r>
      <w:r>
        <w:rPr>
          <w:spacing w:val="40"/>
          <w:vertAlign w:val="baseline"/>
        </w:rPr>
        <w:t> </w:t>
      </w:r>
      <w:r>
        <w:rPr>
          <w:vertAlign w:val="baseline"/>
        </w:rPr>
        <w:t>on</w:t>
      </w:r>
      <w:r>
        <w:rPr>
          <w:spacing w:val="40"/>
          <w:vertAlign w:val="baseline"/>
        </w:rPr>
        <w:t> </w:t>
      </w:r>
      <w:r>
        <w:rPr>
          <w:vertAlign w:val="baseline"/>
        </w:rPr>
        <w:t>business </w:t>
      </w:r>
      <w:r>
        <w:rPr>
          <w:spacing w:val="-2"/>
          <w:vertAlign w:val="baseline"/>
        </w:rPr>
        <w:t>development.</w:t>
      </w:r>
    </w:p>
    <w:p>
      <w:pPr>
        <w:pStyle w:val="Heading3"/>
        <w:spacing w:before="201"/>
        <w:ind w:left="600"/>
        <w:jc w:val="left"/>
      </w:pPr>
      <w:r>
        <w:rPr/>
        <w:t>Hypothesis </w:t>
      </w:r>
      <w:r>
        <w:rPr>
          <w:spacing w:val="-2"/>
        </w:rPr>
        <w:t>Three</w:t>
      </w:r>
    </w:p>
    <w:p>
      <w:pPr>
        <w:pStyle w:val="BodyText"/>
        <w:spacing w:before="192"/>
        <w:rPr>
          <w:b/>
        </w:rPr>
      </w:pPr>
    </w:p>
    <w:p>
      <w:pPr>
        <w:pStyle w:val="BodyText"/>
        <w:spacing w:line="482" w:lineRule="auto"/>
        <w:ind w:left="600"/>
      </w:pPr>
      <w:r>
        <w:rPr/>
        <w:t>H</w:t>
      </w:r>
      <w:r>
        <w:rPr>
          <w:vertAlign w:val="subscript"/>
        </w:rPr>
        <w:t>03</w:t>
      </w:r>
      <w:r>
        <w:rPr>
          <w:vertAlign w:val="baseline"/>
        </w:rPr>
        <w:t>:</w:t>
      </w:r>
      <w:r>
        <w:rPr>
          <w:spacing w:val="80"/>
          <w:w w:val="150"/>
          <w:vertAlign w:val="baseline"/>
        </w:rPr>
        <w:t> </w:t>
      </w:r>
      <w:r>
        <w:rPr>
          <w:vertAlign w:val="baseline"/>
        </w:rPr>
        <w:t>The</w:t>
      </w:r>
      <w:r>
        <w:rPr>
          <w:spacing w:val="80"/>
          <w:w w:val="150"/>
          <w:vertAlign w:val="baseline"/>
        </w:rPr>
        <w:t> </w:t>
      </w:r>
      <w:r>
        <w:rPr>
          <w:vertAlign w:val="baseline"/>
        </w:rPr>
        <w:t>conditions</w:t>
      </w:r>
      <w:r>
        <w:rPr>
          <w:spacing w:val="80"/>
          <w:w w:val="150"/>
          <w:vertAlign w:val="baseline"/>
        </w:rPr>
        <w:t> </w:t>
      </w:r>
      <w:r>
        <w:rPr>
          <w:vertAlign w:val="baseline"/>
        </w:rPr>
        <w:t>of</w:t>
      </w:r>
      <w:r>
        <w:rPr>
          <w:spacing w:val="80"/>
          <w:w w:val="150"/>
          <w:vertAlign w:val="baseline"/>
        </w:rPr>
        <w:t> </w:t>
      </w:r>
      <w:r>
        <w:rPr>
          <w:vertAlign w:val="baseline"/>
        </w:rPr>
        <w:t>obtaining</w:t>
      </w:r>
      <w:r>
        <w:rPr>
          <w:spacing w:val="80"/>
          <w:w w:val="150"/>
          <w:vertAlign w:val="baseline"/>
        </w:rPr>
        <w:t> </w:t>
      </w:r>
      <w:r>
        <w:rPr>
          <w:vertAlign w:val="baseline"/>
        </w:rPr>
        <w:t>credit</w:t>
      </w:r>
      <w:r>
        <w:rPr>
          <w:spacing w:val="80"/>
          <w:w w:val="150"/>
          <w:vertAlign w:val="baseline"/>
        </w:rPr>
        <w:t> </w:t>
      </w:r>
      <w:r>
        <w:rPr>
          <w:vertAlign w:val="baseline"/>
        </w:rPr>
        <w:t>has</w:t>
      </w:r>
      <w:r>
        <w:rPr>
          <w:spacing w:val="80"/>
          <w:w w:val="150"/>
          <w:vertAlign w:val="baseline"/>
        </w:rPr>
        <w:t> </w:t>
      </w:r>
      <w:r>
        <w:rPr>
          <w:vertAlign w:val="baseline"/>
        </w:rPr>
        <w:t>no</w:t>
      </w:r>
      <w:r>
        <w:rPr>
          <w:spacing w:val="80"/>
          <w:w w:val="150"/>
          <w:vertAlign w:val="baseline"/>
        </w:rPr>
        <w:t> </w:t>
      </w:r>
      <w:r>
        <w:rPr>
          <w:vertAlign w:val="baseline"/>
        </w:rPr>
        <w:t>significant</w:t>
      </w:r>
      <w:r>
        <w:rPr>
          <w:spacing w:val="80"/>
          <w:w w:val="150"/>
          <w:vertAlign w:val="baseline"/>
        </w:rPr>
        <w:t> </w:t>
      </w:r>
      <w:r>
        <w:rPr>
          <w:vertAlign w:val="baseline"/>
        </w:rPr>
        <w:t>impact</w:t>
      </w:r>
      <w:r>
        <w:rPr>
          <w:spacing w:val="80"/>
          <w:w w:val="150"/>
          <w:vertAlign w:val="baseline"/>
        </w:rPr>
        <w:t> </w:t>
      </w:r>
      <w:r>
        <w:rPr>
          <w:vertAlign w:val="baseline"/>
        </w:rPr>
        <w:t>on</w:t>
      </w:r>
      <w:r>
        <w:rPr>
          <w:spacing w:val="80"/>
          <w:w w:val="150"/>
          <w:vertAlign w:val="baseline"/>
        </w:rPr>
        <w:t> </w:t>
      </w:r>
      <w:r>
        <w:rPr>
          <w:vertAlign w:val="baseline"/>
        </w:rPr>
        <w:t>business </w:t>
      </w:r>
      <w:r>
        <w:rPr>
          <w:spacing w:val="-2"/>
          <w:vertAlign w:val="baseline"/>
        </w:rPr>
        <w:t>development.</w:t>
      </w:r>
    </w:p>
    <w:p>
      <w:pPr>
        <w:pStyle w:val="BodyText"/>
        <w:spacing w:before="199"/>
        <w:ind w:left="600"/>
      </w:pPr>
      <w:r>
        <w:rPr/>
        <w:t>H</w:t>
      </w:r>
      <w:r>
        <w:rPr>
          <w:vertAlign w:val="subscript"/>
        </w:rPr>
        <w:t>13</w:t>
      </w:r>
      <w:r>
        <w:rPr>
          <w:vertAlign w:val="baseline"/>
        </w:rPr>
        <w:t>:</w:t>
      </w:r>
      <w:r>
        <w:rPr>
          <w:spacing w:val="-1"/>
          <w:vertAlign w:val="baseline"/>
        </w:rPr>
        <w:t> </w:t>
      </w:r>
      <w:r>
        <w:rPr>
          <w:vertAlign w:val="baseline"/>
        </w:rPr>
        <w:t>The</w:t>
      </w:r>
      <w:r>
        <w:rPr>
          <w:spacing w:val="-3"/>
          <w:vertAlign w:val="baseline"/>
        </w:rPr>
        <w:t> </w:t>
      </w:r>
      <w:r>
        <w:rPr>
          <w:vertAlign w:val="baseline"/>
        </w:rPr>
        <w:t>conditions of</w:t>
      </w:r>
      <w:r>
        <w:rPr>
          <w:spacing w:val="-1"/>
          <w:vertAlign w:val="baseline"/>
        </w:rPr>
        <w:t> </w:t>
      </w:r>
      <w:r>
        <w:rPr>
          <w:vertAlign w:val="baseline"/>
        </w:rPr>
        <w:t>obtaining</w:t>
      </w:r>
      <w:r>
        <w:rPr>
          <w:spacing w:val="-3"/>
          <w:vertAlign w:val="baseline"/>
        </w:rPr>
        <w:t> </w:t>
      </w:r>
      <w:r>
        <w:rPr>
          <w:vertAlign w:val="baseline"/>
        </w:rPr>
        <w:t>credit has a</w:t>
      </w:r>
      <w:r>
        <w:rPr>
          <w:spacing w:val="-1"/>
          <w:vertAlign w:val="baseline"/>
        </w:rPr>
        <w:t> </w:t>
      </w:r>
      <w:r>
        <w:rPr>
          <w:vertAlign w:val="baseline"/>
        </w:rPr>
        <w:t>significant</w:t>
      </w:r>
      <w:r>
        <w:rPr>
          <w:spacing w:val="-1"/>
          <w:vertAlign w:val="baseline"/>
        </w:rPr>
        <w:t> </w:t>
      </w:r>
      <w:r>
        <w:rPr>
          <w:vertAlign w:val="baseline"/>
        </w:rPr>
        <w:t>impact</w:t>
      </w:r>
      <w:r>
        <w:rPr>
          <w:spacing w:val="2"/>
          <w:vertAlign w:val="baseline"/>
        </w:rPr>
        <w:t> </w:t>
      </w:r>
      <w:r>
        <w:rPr>
          <w:vertAlign w:val="baseline"/>
        </w:rPr>
        <w:t>on</w:t>
      </w:r>
      <w:r>
        <w:rPr>
          <w:spacing w:val="-1"/>
          <w:vertAlign w:val="baseline"/>
        </w:rPr>
        <w:t> </w:t>
      </w:r>
      <w:r>
        <w:rPr>
          <w:vertAlign w:val="baseline"/>
        </w:rPr>
        <w:t>business</w:t>
      </w:r>
      <w:r>
        <w:rPr>
          <w:spacing w:val="-1"/>
          <w:vertAlign w:val="baseline"/>
        </w:rPr>
        <w:t> </w:t>
      </w:r>
      <w:r>
        <w:rPr>
          <w:spacing w:val="-2"/>
          <w:vertAlign w:val="baseline"/>
        </w:rPr>
        <w:t>development.</w:t>
      </w:r>
    </w:p>
    <w:p>
      <w:pPr>
        <w:pStyle w:val="BodyText"/>
        <w:spacing w:before="204"/>
      </w:pPr>
    </w:p>
    <w:p>
      <w:pPr>
        <w:pStyle w:val="Heading3"/>
        <w:ind w:left="600"/>
        <w:jc w:val="left"/>
      </w:pPr>
      <w:r>
        <w:rPr/>
        <w:t>Hypothesis</w:t>
      </w:r>
      <w:r>
        <w:rPr>
          <w:spacing w:val="-2"/>
        </w:rPr>
        <w:t> </w:t>
      </w:r>
      <w:r>
        <w:rPr>
          <w:spacing w:val="-4"/>
        </w:rPr>
        <w:t>Four</w:t>
      </w:r>
    </w:p>
    <w:p>
      <w:pPr>
        <w:pStyle w:val="BodyText"/>
        <w:spacing w:before="192"/>
        <w:rPr>
          <w:b/>
        </w:rPr>
      </w:pPr>
    </w:p>
    <w:p>
      <w:pPr>
        <w:pStyle w:val="BodyText"/>
        <w:spacing w:line="482" w:lineRule="auto"/>
        <w:ind w:left="600"/>
      </w:pPr>
      <w:r>
        <w:rPr/>
        <w:t>H</w:t>
      </w:r>
      <w:r>
        <w:rPr>
          <w:vertAlign w:val="subscript"/>
        </w:rPr>
        <w:t>04</w:t>
      </w:r>
      <w:r>
        <w:rPr>
          <w:vertAlign w:val="baseline"/>
        </w:rPr>
        <w:t>:</w:t>
      </w:r>
      <w:r>
        <w:rPr>
          <w:spacing w:val="80"/>
          <w:w w:val="150"/>
          <w:vertAlign w:val="baseline"/>
        </w:rPr>
        <w:t> </w:t>
      </w:r>
      <w:r>
        <w:rPr>
          <w:vertAlign w:val="baseline"/>
        </w:rPr>
        <w:t>Availability</w:t>
      </w:r>
      <w:r>
        <w:rPr>
          <w:spacing w:val="79"/>
          <w:w w:val="150"/>
          <w:vertAlign w:val="baseline"/>
        </w:rPr>
        <w:t> </w:t>
      </w:r>
      <w:r>
        <w:rPr>
          <w:vertAlign w:val="baseline"/>
        </w:rPr>
        <w:t>of</w:t>
      </w:r>
      <w:r>
        <w:rPr>
          <w:spacing w:val="80"/>
          <w:w w:val="150"/>
          <w:vertAlign w:val="baseline"/>
        </w:rPr>
        <w:t> </w:t>
      </w:r>
      <w:r>
        <w:rPr>
          <w:vertAlign w:val="baseline"/>
        </w:rPr>
        <w:t>microfinance</w:t>
      </w:r>
      <w:r>
        <w:rPr>
          <w:spacing w:val="80"/>
          <w:w w:val="150"/>
          <w:vertAlign w:val="baseline"/>
        </w:rPr>
        <w:t> </w:t>
      </w:r>
      <w:r>
        <w:rPr>
          <w:vertAlign w:val="baseline"/>
        </w:rPr>
        <w:t>banks</w:t>
      </w:r>
      <w:r>
        <w:rPr>
          <w:spacing w:val="80"/>
          <w:w w:val="150"/>
          <w:vertAlign w:val="baseline"/>
        </w:rPr>
        <w:t> </w:t>
      </w:r>
      <w:r>
        <w:rPr>
          <w:vertAlign w:val="baseline"/>
        </w:rPr>
        <w:t>has</w:t>
      </w:r>
      <w:r>
        <w:rPr>
          <w:spacing w:val="80"/>
          <w:w w:val="150"/>
          <w:vertAlign w:val="baseline"/>
        </w:rPr>
        <w:t> </w:t>
      </w:r>
      <w:r>
        <w:rPr>
          <w:vertAlign w:val="baseline"/>
        </w:rPr>
        <w:t>no</w:t>
      </w:r>
      <w:r>
        <w:rPr>
          <w:spacing w:val="80"/>
          <w:w w:val="150"/>
          <w:vertAlign w:val="baseline"/>
        </w:rPr>
        <w:t> </w:t>
      </w:r>
      <w:r>
        <w:rPr>
          <w:vertAlign w:val="baseline"/>
        </w:rPr>
        <w:t>significant</w:t>
      </w:r>
      <w:r>
        <w:rPr>
          <w:spacing w:val="80"/>
          <w:w w:val="150"/>
          <w:vertAlign w:val="baseline"/>
        </w:rPr>
        <w:t> </w:t>
      </w:r>
      <w:r>
        <w:rPr>
          <w:vertAlign w:val="baseline"/>
        </w:rPr>
        <w:t>impact</w:t>
      </w:r>
      <w:r>
        <w:rPr>
          <w:spacing w:val="80"/>
          <w:w w:val="150"/>
          <w:vertAlign w:val="baseline"/>
        </w:rPr>
        <w:t> </w:t>
      </w:r>
      <w:r>
        <w:rPr>
          <w:vertAlign w:val="baseline"/>
        </w:rPr>
        <w:t>on</w:t>
      </w:r>
      <w:r>
        <w:rPr>
          <w:spacing w:val="80"/>
          <w:w w:val="150"/>
          <w:vertAlign w:val="baseline"/>
        </w:rPr>
        <w:t> </w:t>
      </w:r>
      <w:r>
        <w:rPr>
          <w:vertAlign w:val="baseline"/>
        </w:rPr>
        <w:t>business </w:t>
      </w:r>
      <w:r>
        <w:rPr>
          <w:spacing w:val="-2"/>
          <w:vertAlign w:val="baseline"/>
        </w:rPr>
        <w:t>development.</w:t>
      </w:r>
    </w:p>
    <w:p>
      <w:pPr>
        <w:pStyle w:val="BodyText"/>
        <w:spacing w:line="482" w:lineRule="auto" w:before="197"/>
        <w:ind w:left="600"/>
      </w:pPr>
      <w:r>
        <w:rPr/>
        <w:t>H</w:t>
      </w:r>
      <w:r>
        <w:rPr>
          <w:vertAlign w:val="subscript"/>
        </w:rPr>
        <w:t>14</w:t>
      </w:r>
      <w:r>
        <w:rPr>
          <w:vertAlign w:val="baseline"/>
        </w:rPr>
        <w:t>:</w:t>
      </w:r>
      <w:r>
        <w:rPr>
          <w:spacing w:val="80"/>
          <w:w w:val="150"/>
          <w:vertAlign w:val="baseline"/>
        </w:rPr>
        <w:t> </w:t>
      </w:r>
      <w:r>
        <w:rPr>
          <w:vertAlign w:val="baseline"/>
        </w:rPr>
        <w:t>Availability</w:t>
      </w:r>
      <w:r>
        <w:rPr>
          <w:spacing w:val="80"/>
          <w:w w:val="150"/>
          <w:vertAlign w:val="baseline"/>
        </w:rPr>
        <w:t> </w:t>
      </w:r>
      <w:r>
        <w:rPr>
          <w:vertAlign w:val="baseline"/>
        </w:rPr>
        <w:t>of</w:t>
      </w:r>
      <w:r>
        <w:rPr>
          <w:spacing w:val="80"/>
          <w:w w:val="150"/>
          <w:vertAlign w:val="baseline"/>
        </w:rPr>
        <w:t> </w:t>
      </w:r>
      <w:r>
        <w:rPr>
          <w:vertAlign w:val="baseline"/>
        </w:rPr>
        <w:t>microfinance</w:t>
      </w:r>
      <w:r>
        <w:rPr>
          <w:spacing w:val="80"/>
          <w:w w:val="150"/>
          <w:vertAlign w:val="baseline"/>
        </w:rPr>
        <w:t> </w:t>
      </w:r>
      <w:r>
        <w:rPr>
          <w:vertAlign w:val="baseline"/>
        </w:rPr>
        <w:t>banks</w:t>
      </w:r>
      <w:r>
        <w:rPr>
          <w:spacing w:val="80"/>
          <w:w w:val="150"/>
          <w:vertAlign w:val="baseline"/>
        </w:rPr>
        <w:t> </w:t>
      </w:r>
      <w:r>
        <w:rPr>
          <w:vertAlign w:val="baseline"/>
        </w:rPr>
        <w:t>has</w:t>
      </w:r>
      <w:r>
        <w:rPr>
          <w:spacing w:val="80"/>
          <w:w w:val="150"/>
          <w:vertAlign w:val="baseline"/>
        </w:rPr>
        <w:t> </w:t>
      </w:r>
      <w:r>
        <w:rPr>
          <w:vertAlign w:val="baseline"/>
        </w:rPr>
        <w:t>a</w:t>
      </w:r>
      <w:r>
        <w:rPr>
          <w:spacing w:val="80"/>
          <w:w w:val="150"/>
          <w:vertAlign w:val="baseline"/>
        </w:rPr>
        <w:t> </w:t>
      </w:r>
      <w:r>
        <w:rPr>
          <w:vertAlign w:val="baseline"/>
        </w:rPr>
        <w:t>significant</w:t>
      </w:r>
      <w:r>
        <w:rPr>
          <w:spacing w:val="80"/>
          <w:w w:val="150"/>
          <w:vertAlign w:val="baseline"/>
        </w:rPr>
        <w:t> </w:t>
      </w:r>
      <w:r>
        <w:rPr>
          <w:vertAlign w:val="baseline"/>
        </w:rPr>
        <w:t>impact</w:t>
      </w:r>
      <w:r>
        <w:rPr>
          <w:spacing w:val="80"/>
          <w:w w:val="150"/>
          <w:vertAlign w:val="baseline"/>
        </w:rPr>
        <w:t> </w:t>
      </w:r>
      <w:r>
        <w:rPr>
          <w:vertAlign w:val="baseline"/>
        </w:rPr>
        <w:t>on</w:t>
      </w:r>
      <w:r>
        <w:rPr>
          <w:spacing w:val="80"/>
          <w:w w:val="150"/>
          <w:vertAlign w:val="baseline"/>
        </w:rPr>
        <w:t> </w:t>
      </w:r>
      <w:r>
        <w:rPr>
          <w:vertAlign w:val="baseline"/>
        </w:rPr>
        <w:t>business</w:t>
      </w:r>
      <w:r>
        <w:rPr>
          <w:spacing w:val="40"/>
          <w:vertAlign w:val="baseline"/>
        </w:rPr>
        <w:t> </w:t>
      </w:r>
      <w:r>
        <w:rPr>
          <w:spacing w:val="-2"/>
          <w:vertAlign w:val="baseline"/>
        </w:rPr>
        <w:t>development.</w:t>
      </w:r>
    </w:p>
    <w:p>
      <w:pPr>
        <w:spacing w:after="0" w:line="482" w:lineRule="auto"/>
        <w:sectPr>
          <w:pgSz w:w="11900" w:h="16850"/>
          <w:pgMar w:top="1360" w:bottom="280" w:left="1200" w:right="900"/>
        </w:sectPr>
      </w:pPr>
    </w:p>
    <w:p>
      <w:pPr>
        <w:pStyle w:val="Heading3"/>
        <w:numPr>
          <w:ilvl w:val="1"/>
          <w:numId w:val="1"/>
        </w:numPr>
        <w:tabs>
          <w:tab w:pos="1680" w:val="left" w:leader="none"/>
        </w:tabs>
        <w:spacing w:line="240" w:lineRule="auto" w:before="78" w:after="0"/>
        <w:ind w:left="1680" w:right="0" w:hanging="1080"/>
        <w:jc w:val="both"/>
      </w:pPr>
      <w:r>
        <w:rPr/>
        <w:t>Significance</w:t>
      </w:r>
      <w:r>
        <w:rPr>
          <w:spacing w:val="-3"/>
        </w:rPr>
        <w:t> </w:t>
      </w:r>
      <w:r>
        <w:rPr/>
        <w:t>of</w:t>
      </w:r>
      <w:r>
        <w:rPr>
          <w:spacing w:val="1"/>
        </w:rPr>
        <w:t> </w:t>
      </w:r>
      <w:r>
        <w:rPr/>
        <w:t>the</w:t>
      </w:r>
      <w:r>
        <w:rPr>
          <w:spacing w:val="-1"/>
        </w:rPr>
        <w:t> </w:t>
      </w:r>
      <w:r>
        <w:rPr>
          <w:spacing w:val="-2"/>
        </w:rPr>
        <w:t>Study</w:t>
      </w:r>
    </w:p>
    <w:p>
      <w:pPr>
        <w:pStyle w:val="BodyText"/>
        <w:spacing w:before="192"/>
        <w:rPr>
          <w:b/>
        </w:rPr>
      </w:pPr>
    </w:p>
    <w:p>
      <w:pPr>
        <w:pStyle w:val="BodyText"/>
        <w:spacing w:line="480" w:lineRule="auto"/>
        <w:ind w:left="600" w:right="536"/>
        <w:jc w:val="both"/>
      </w:pPr>
      <w:r>
        <w:rPr/>
        <w:t>This study was chosen as an area of concentration given that the background of any nation’s industrial development is small and medium scale enterprises. The result of the study will show the significance and role of microfinance banks towards developing business in Nigeria. Recommendations from the study will proffer a lasting solution which will aid the development of business as well as Nigeria economy.</w:t>
      </w:r>
    </w:p>
    <w:p>
      <w:pPr>
        <w:pStyle w:val="BodyText"/>
        <w:spacing w:line="480" w:lineRule="auto" w:before="203"/>
        <w:ind w:left="600" w:right="537"/>
        <w:jc w:val="both"/>
      </w:pPr>
      <w:r>
        <w:rPr/>
        <w:t>It will also be useful to educationists, scholars and students who wish to carry out further research on the related topic or even produce textbook to add to existing literature on the </w:t>
      </w:r>
      <w:r>
        <w:rPr>
          <w:spacing w:val="-2"/>
        </w:rPr>
        <w:t>topic.</w:t>
      </w:r>
    </w:p>
    <w:p>
      <w:pPr>
        <w:pStyle w:val="Heading3"/>
        <w:numPr>
          <w:ilvl w:val="1"/>
          <w:numId w:val="1"/>
        </w:numPr>
        <w:tabs>
          <w:tab w:pos="1680" w:val="left" w:leader="none"/>
        </w:tabs>
        <w:spacing w:line="240" w:lineRule="auto" w:before="206" w:after="0"/>
        <w:ind w:left="1680" w:right="0" w:hanging="1080"/>
        <w:jc w:val="both"/>
      </w:pPr>
      <w:r>
        <w:rPr/>
        <w:t>Scope</w:t>
      </w:r>
      <w:r>
        <w:rPr>
          <w:spacing w:val="-2"/>
        </w:rPr>
        <w:t> </w:t>
      </w:r>
      <w:r>
        <w:rPr/>
        <w:t>of the</w:t>
      </w:r>
      <w:r>
        <w:rPr>
          <w:spacing w:val="-1"/>
        </w:rPr>
        <w:t> </w:t>
      </w:r>
      <w:r>
        <w:rPr>
          <w:spacing w:val="-2"/>
        </w:rPr>
        <w:t>Study</w:t>
      </w:r>
    </w:p>
    <w:p>
      <w:pPr>
        <w:pStyle w:val="BodyText"/>
        <w:spacing w:before="192"/>
        <w:rPr>
          <w:b/>
        </w:rPr>
      </w:pPr>
    </w:p>
    <w:p>
      <w:pPr>
        <w:pStyle w:val="BodyText"/>
        <w:spacing w:line="480" w:lineRule="auto" w:before="1"/>
        <w:ind w:left="600" w:right="537"/>
        <w:jc w:val="both"/>
      </w:pPr>
      <w:r>
        <w:rPr/>
        <w:t>The study is mainly focused on small and medium scale businesses; on the other hand, microfinance banks in the locality of study area would also be of interest. This study will be carried out within Adamawa and seeks to make use of data and information collected from respondents within Yola and Jimeta precisely with the aim of examining the impact of microfinance banks on business development.</w:t>
      </w:r>
    </w:p>
    <w:p>
      <w:pPr>
        <w:spacing w:after="0" w:line="480" w:lineRule="auto"/>
        <w:jc w:val="both"/>
        <w:sectPr>
          <w:pgSz w:w="11900" w:h="16850"/>
          <w:pgMar w:top="1360" w:bottom="280" w:left="1200" w:right="900"/>
        </w:sectPr>
      </w:pPr>
    </w:p>
    <w:p>
      <w:pPr>
        <w:pStyle w:val="Heading2"/>
        <w:spacing w:line="652" w:lineRule="auto" w:before="78"/>
        <w:ind w:left="3605" w:right="3545" w:firstLine="2"/>
      </w:pPr>
      <w:r>
        <w:rPr/>
        <w:t>CHAPTER TWO LITERATURE</w:t>
      </w:r>
      <w:r>
        <w:rPr>
          <w:spacing w:val="-15"/>
        </w:rPr>
        <w:t> </w:t>
      </w:r>
      <w:r>
        <w:rPr/>
        <w:t>REVIEW</w:t>
      </w:r>
    </w:p>
    <w:p>
      <w:pPr>
        <w:pStyle w:val="BodyText"/>
        <w:spacing w:line="480" w:lineRule="auto"/>
        <w:ind w:left="600" w:right="537"/>
        <w:jc w:val="both"/>
      </w:pPr>
      <w:r>
        <w:rPr/>
        <w:t>This chapter deals with the review of literature associated with the study in order to understand concepts and theories relevant to the study. The chapter is structured to include the conceptual review, theoretical review..</w:t>
      </w:r>
    </w:p>
    <w:p>
      <w:pPr>
        <w:pStyle w:val="ListParagraph"/>
        <w:numPr>
          <w:ilvl w:val="1"/>
          <w:numId w:val="3"/>
        </w:numPr>
        <w:tabs>
          <w:tab w:pos="1680" w:val="left" w:leader="none"/>
        </w:tabs>
        <w:spacing w:line="240" w:lineRule="auto" w:before="201" w:after="0"/>
        <w:ind w:left="1680" w:right="0" w:hanging="1080"/>
        <w:jc w:val="both"/>
        <w:rPr>
          <w:b/>
          <w:sz w:val="24"/>
        </w:rPr>
      </w:pPr>
      <w:r>
        <w:rPr>
          <w:b/>
          <w:sz w:val="24"/>
        </w:rPr>
        <w:t>Conceptual</w:t>
      </w:r>
      <w:r>
        <w:rPr>
          <w:b/>
          <w:spacing w:val="-2"/>
          <w:sz w:val="24"/>
        </w:rPr>
        <w:t> Framework</w:t>
      </w:r>
    </w:p>
    <w:p>
      <w:pPr>
        <w:pStyle w:val="BodyText"/>
        <w:rPr>
          <w:b/>
        </w:rPr>
      </w:pPr>
    </w:p>
    <w:p>
      <w:pPr>
        <w:pStyle w:val="ListParagraph"/>
        <w:numPr>
          <w:ilvl w:val="2"/>
          <w:numId w:val="3"/>
        </w:numPr>
        <w:tabs>
          <w:tab w:pos="1319" w:val="left" w:leader="none"/>
        </w:tabs>
        <w:spacing w:line="240" w:lineRule="auto" w:before="1" w:after="0"/>
        <w:ind w:left="1319" w:right="0" w:hanging="719"/>
        <w:jc w:val="both"/>
        <w:rPr>
          <w:b/>
          <w:sz w:val="24"/>
        </w:rPr>
      </w:pPr>
      <w:r>
        <w:rPr>
          <w:b/>
          <w:sz w:val="24"/>
        </w:rPr>
        <w:t>Concepts</w:t>
      </w:r>
      <w:r>
        <w:rPr>
          <w:b/>
          <w:spacing w:val="-2"/>
          <w:sz w:val="24"/>
        </w:rPr>
        <w:t> </w:t>
      </w:r>
      <w:r>
        <w:rPr>
          <w:b/>
          <w:sz w:val="24"/>
        </w:rPr>
        <w:t>of</w:t>
      </w:r>
      <w:r>
        <w:rPr>
          <w:b/>
          <w:spacing w:val="-2"/>
          <w:sz w:val="24"/>
        </w:rPr>
        <w:t> </w:t>
      </w:r>
      <w:r>
        <w:rPr>
          <w:b/>
          <w:sz w:val="24"/>
        </w:rPr>
        <w:t>Microfinance</w:t>
      </w:r>
      <w:r>
        <w:rPr>
          <w:b/>
          <w:spacing w:val="-2"/>
          <w:sz w:val="24"/>
        </w:rPr>
        <w:t> </w:t>
      </w:r>
      <w:r>
        <w:rPr>
          <w:b/>
          <w:sz w:val="24"/>
        </w:rPr>
        <w:t>and</w:t>
      </w:r>
      <w:r>
        <w:rPr>
          <w:b/>
          <w:spacing w:val="-2"/>
          <w:sz w:val="24"/>
        </w:rPr>
        <w:t> </w:t>
      </w:r>
      <w:r>
        <w:rPr>
          <w:b/>
          <w:sz w:val="24"/>
        </w:rPr>
        <w:t>Microfinance</w:t>
      </w:r>
      <w:r>
        <w:rPr>
          <w:b/>
          <w:spacing w:val="-2"/>
          <w:sz w:val="24"/>
        </w:rPr>
        <w:t> Banks</w:t>
      </w:r>
    </w:p>
    <w:p>
      <w:pPr>
        <w:pStyle w:val="BodyText"/>
        <w:spacing w:before="2"/>
        <w:rPr>
          <w:b/>
        </w:rPr>
      </w:pPr>
    </w:p>
    <w:p>
      <w:pPr>
        <w:pStyle w:val="ListParagraph"/>
        <w:numPr>
          <w:ilvl w:val="3"/>
          <w:numId w:val="3"/>
        </w:numPr>
        <w:tabs>
          <w:tab w:pos="1319" w:val="left" w:leader="none"/>
        </w:tabs>
        <w:spacing w:line="240" w:lineRule="auto" w:before="0" w:after="0"/>
        <w:ind w:left="1319" w:right="0" w:hanging="719"/>
        <w:jc w:val="both"/>
        <w:rPr>
          <w:b/>
          <w:sz w:val="24"/>
        </w:rPr>
      </w:pPr>
      <w:r>
        <w:rPr>
          <w:b/>
          <w:sz w:val="24"/>
        </w:rPr>
        <w:t>Concept</w:t>
      </w:r>
      <w:r>
        <w:rPr>
          <w:b/>
          <w:spacing w:val="-2"/>
          <w:sz w:val="24"/>
        </w:rPr>
        <w:t> </w:t>
      </w:r>
      <w:r>
        <w:rPr>
          <w:b/>
          <w:sz w:val="24"/>
        </w:rPr>
        <w:t>of </w:t>
      </w:r>
      <w:r>
        <w:rPr>
          <w:b/>
          <w:spacing w:val="-2"/>
          <w:sz w:val="24"/>
        </w:rPr>
        <w:t>Microfinance</w:t>
      </w:r>
    </w:p>
    <w:p>
      <w:pPr>
        <w:pStyle w:val="BodyText"/>
        <w:spacing w:before="192"/>
        <w:rPr>
          <w:b/>
        </w:rPr>
      </w:pPr>
    </w:p>
    <w:p>
      <w:pPr>
        <w:pStyle w:val="BodyText"/>
        <w:spacing w:line="480" w:lineRule="auto"/>
        <w:ind w:left="600" w:right="531"/>
        <w:jc w:val="both"/>
      </w:pPr>
      <w:r>
        <w:rPr/>
        <w:t>Microfinance is defined as the provision of thrift, credit and other financial services and products in very</w:t>
      </w:r>
      <w:r>
        <w:rPr>
          <w:spacing w:val="-5"/>
        </w:rPr>
        <w:t> </w:t>
      </w:r>
      <w:r>
        <w:rPr/>
        <w:t>small amounts to</w:t>
      </w:r>
      <w:r>
        <w:rPr>
          <w:spacing w:val="-2"/>
        </w:rPr>
        <w:t> </w:t>
      </w:r>
      <w:r>
        <w:rPr/>
        <w:t>the</w:t>
      </w:r>
      <w:r>
        <w:rPr>
          <w:spacing w:val="-1"/>
        </w:rPr>
        <w:t> </w:t>
      </w:r>
      <w:r>
        <w:rPr/>
        <w:t>poor</w:t>
      </w:r>
      <w:r>
        <w:rPr>
          <w:spacing w:val="-1"/>
        </w:rPr>
        <w:t> </w:t>
      </w:r>
      <w:r>
        <w:rPr/>
        <w:t>to</w:t>
      </w:r>
      <w:r>
        <w:rPr>
          <w:spacing w:val="-2"/>
        </w:rPr>
        <w:t> </w:t>
      </w:r>
      <w:r>
        <w:rPr/>
        <w:t>enable them to raise</w:t>
      </w:r>
      <w:r>
        <w:rPr>
          <w:spacing w:val="-1"/>
        </w:rPr>
        <w:t> </w:t>
      </w:r>
      <w:r>
        <w:rPr/>
        <w:t>their</w:t>
      </w:r>
      <w:r>
        <w:rPr>
          <w:spacing w:val="-1"/>
        </w:rPr>
        <w:t> </w:t>
      </w:r>
      <w:r>
        <w:rPr/>
        <w:t>income</w:t>
      </w:r>
      <w:r>
        <w:rPr>
          <w:spacing w:val="-1"/>
        </w:rPr>
        <w:t> </w:t>
      </w:r>
      <w:r>
        <w:rPr/>
        <w:t>levels and improve their standard of living (Eluhaiwe, 2005). Microfinance is the act of providing a whole range of financial services such as deposits, loans, payment services, money transfers, and insurance to poor and low-income households and, their microenterprises. Microfinance is the practice of offering small and short-term loans to entrepreneurs who otherwise would not have access to capital to begin a small business or other income generating activities (Oyedokun, 2015). Canadians International Development Agency (CIDA, 2005), defined microfinance as the provision of very small loans for the micro enterprise, agriculture, education</w:t>
      </w:r>
      <w:r>
        <w:rPr>
          <w:spacing w:val="-2"/>
        </w:rPr>
        <w:t> </w:t>
      </w:r>
      <w:r>
        <w:rPr/>
        <w:t>and</w:t>
      </w:r>
      <w:r>
        <w:rPr>
          <w:spacing w:val="-2"/>
        </w:rPr>
        <w:t> </w:t>
      </w:r>
      <w:r>
        <w:rPr/>
        <w:t>consumption</w:t>
      </w:r>
      <w:r>
        <w:rPr>
          <w:spacing w:val="-2"/>
        </w:rPr>
        <w:t> </w:t>
      </w:r>
      <w:r>
        <w:rPr/>
        <w:t>purposes</w:t>
      </w:r>
      <w:r>
        <w:rPr>
          <w:spacing w:val="-2"/>
        </w:rPr>
        <w:t> </w:t>
      </w:r>
      <w:r>
        <w:rPr/>
        <w:t>as</w:t>
      </w:r>
      <w:r>
        <w:rPr>
          <w:spacing w:val="-2"/>
        </w:rPr>
        <w:t> </w:t>
      </w:r>
      <w:r>
        <w:rPr/>
        <w:t>well</w:t>
      </w:r>
      <w:r>
        <w:rPr>
          <w:spacing w:val="-2"/>
        </w:rPr>
        <w:t> </w:t>
      </w:r>
      <w:r>
        <w:rPr/>
        <w:t>as</w:t>
      </w:r>
      <w:r>
        <w:rPr>
          <w:spacing w:val="-2"/>
        </w:rPr>
        <w:t> </w:t>
      </w:r>
      <w:r>
        <w:rPr/>
        <w:t>insurance facilities and other financial product such as insurance services, housing and pension funds. Khandker (1998) defined microfinance as "successful opening of economic opportunities for the poor, increasing access to resources and contribution to their confidence and well- </w:t>
      </w:r>
      <w:r>
        <w:rPr>
          <w:spacing w:val="-2"/>
        </w:rPr>
        <w:t>being".</w:t>
      </w:r>
    </w:p>
    <w:p>
      <w:pPr>
        <w:spacing w:after="0" w:line="480" w:lineRule="auto"/>
        <w:jc w:val="both"/>
        <w:sectPr>
          <w:pgSz w:w="11900" w:h="16850"/>
          <w:pgMar w:top="1360" w:bottom="280" w:left="1200" w:right="900"/>
        </w:sectPr>
      </w:pPr>
    </w:p>
    <w:p>
      <w:pPr>
        <w:pStyle w:val="Heading3"/>
        <w:numPr>
          <w:ilvl w:val="3"/>
          <w:numId w:val="3"/>
        </w:numPr>
        <w:tabs>
          <w:tab w:pos="1379" w:val="left" w:leader="none"/>
        </w:tabs>
        <w:spacing w:line="240" w:lineRule="auto" w:before="76" w:after="0"/>
        <w:ind w:left="1379" w:right="0" w:hanging="779"/>
        <w:jc w:val="both"/>
      </w:pPr>
      <w:r>
        <w:rPr/>
        <w:t>Concept</w:t>
      </w:r>
      <w:r>
        <w:rPr>
          <w:spacing w:val="-3"/>
        </w:rPr>
        <w:t> </w:t>
      </w:r>
      <w:r>
        <w:rPr/>
        <w:t>of</w:t>
      </w:r>
      <w:r>
        <w:rPr>
          <w:spacing w:val="-2"/>
        </w:rPr>
        <w:t> </w:t>
      </w:r>
      <w:r>
        <w:rPr/>
        <w:t>Microfinance</w:t>
      </w:r>
      <w:r>
        <w:rPr>
          <w:spacing w:val="-2"/>
        </w:rPr>
        <w:t> Banks</w:t>
      </w:r>
    </w:p>
    <w:p>
      <w:pPr>
        <w:pStyle w:val="BodyText"/>
        <w:spacing w:line="480" w:lineRule="auto" w:before="271"/>
        <w:ind w:left="600" w:right="533"/>
        <w:jc w:val="both"/>
      </w:pPr>
      <w:r>
        <w:rPr/>
        <w:t>Microfinance banking could be categorized mainly into two sources namely: informal sources of microfinance and formal sources of microfinance. While it could be very easy to trace the origin of the formal sources of microfinance in Nigeria, the origin of the informal sources of Microfinance is only traceable to the practices among ethnic nationalities without any known precise date (Adeoye and Emmanuel, 2015). Microfinance banks are the basic instrument through which the whole concept of microfinance is executed. According to the basis of microfinance, it is a term, which is related to promoting the habit of savings. At the same time, the concept also aims at providing loans and insurance and other traditional services to the poor people to support their business, which can also be termed as a micro business. The prime aim of these banks is to provide</w:t>
      </w:r>
      <w:r>
        <w:rPr>
          <w:spacing w:val="-1"/>
        </w:rPr>
        <w:t> </w:t>
      </w:r>
      <w:r>
        <w:rPr/>
        <w:t>institutional financial services to those</w:t>
      </w:r>
      <w:r>
        <w:rPr>
          <w:spacing w:val="-1"/>
        </w:rPr>
        <w:t> </w:t>
      </w:r>
      <w:r>
        <w:rPr/>
        <w:t>people</w:t>
      </w:r>
      <w:r>
        <w:rPr>
          <w:spacing w:val="-1"/>
        </w:rPr>
        <w:t> </w:t>
      </w:r>
      <w:r>
        <w:rPr/>
        <w:t>who</w:t>
      </w:r>
      <w:r>
        <w:rPr>
          <w:spacing w:val="-1"/>
        </w:rPr>
        <w:t> </w:t>
      </w:r>
      <w:r>
        <w:rPr/>
        <w:t>are denied</w:t>
      </w:r>
      <w:r>
        <w:rPr>
          <w:spacing w:val="-1"/>
        </w:rPr>
        <w:t> </w:t>
      </w:r>
      <w:r>
        <w:rPr/>
        <w:t>from all these because of their poverty.</w:t>
      </w:r>
    </w:p>
    <w:p>
      <w:pPr>
        <w:pStyle w:val="BodyText"/>
        <w:spacing w:line="480" w:lineRule="auto" w:before="2"/>
        <w:ind w:left="600" w:right="538"/>
        <w:jc w:val="both"/>
      </w:pPr>
      <w:r>
        <w:rPr/>
        <w:t>However, Microfinance Bank is any company licensed by the Central Bank of Nigeria to carry on the business of providing microfinance services such that are needed by the economically active poor, micro, small and medium enterprises to conduct or expand</w:t>
      </w:r>
      <w:r>
        <w:rPr>
          <w:spacing w:val="40"/>
        </w:rPr>
        <w:t> </w:t>
      </w:r>
      <w:r>
        <w:rPr/>
        <w:t>their businesses as defined in the guideline for MFBs in Nigeria. This is to create vibrant micro-financing that provide the necessary stimulants for national growth and economic </w:t>
      </w:r>
      <w:r>
        <w:rPr>
          <w:spacing w:val="-2"/>
        </w:rPr>
        <w:t>development.</w:t>
      </w:r>
    </w:p>
    <w:p>
      <w:pPr>
        <w:pStyle w:val="BodyText"/>
        <w:spacing w:line="480" w:lineRule="auto"/>
        <w:ind w:left="600" w:right="541"/>
        <w:jc w:val="both"/>
      </w:pPr>
      <w:r>
        <w:rPr/>
        <w:t>In view of this inherent weak institutional capacity, weak capital base and existence of huge unserved market among others. The framework for microfinance bank according to the provision of CBN (2005) is:</w:t>
      </w:r>
    </w:p>
    <w:p>
      <w:pPr>
        <w:pStyle w:val="ListParagraph"/>
        <w:numPr>
          <w:ilvl w:val="4"/>
          <w:numId w:val="3"/>
        </w:numPr>
        <w:tabs>
          <w:tab w:pos="1318" w:val="left" w:leader="none"/>
          <w:tab w:pos="1320" w:val="left" w:leader="none"/>
        </w:tabs>
        <w:spacing w:line="480" w:lineRule="auto" w:before="1" w:after="0"/>
        <w:ind w:left="1320" w:right="540" w:hanging="488"/>
        <w:jc w:val="both"/>
        <w:rPr>
          <w:sz w:val="24"/>
        </w:rPr>
      </w:pPr>
      <w:r>
        <w:rPr>
          <w:sz w:val="24"/>
        </w:rPr>
        <w:t>Microfinance Banks (MFBs) licensed to operate as a unit: these are previous community</w:t>
      </w:r>
      <w:r>
        <w:rPr>
          <w:spacing w:val="-7"/>
          <w:sz w:val="24"/>
        </w:rPr>
        <w:t> </w:t>
      </w:r>
      <w:r>
        <w:rPr>
          <w:sz w:val="24"/>
        </w:rPr>
        <w:t>banks</w:t>
      </w:r>
      <w:r>
        <w:rPr>
          <w:spacing w:val="-4"/>
          <w:sz w:val="24"/>
        </w:rPr>
        <w:t> </w:t>
      </w:r>
      <w:r>
        <w:rPr>
          <w:sz w:val="24"/>
        </w:rPr>
        <w:t>licensed</w:t>
      </w:r>
      <w:r>
        <w:rPr>
          <w:spacing w:val="-4"/>
          <w:sz w:val="24"/>
        </w:rPr>
        <w:t> </w:t>
      </w:r>
      <w:r>
        <w:rPr>
          <w:sz w:val="24"/>
        </w:rPr>
        <w:t>to</w:t>
      </w:r>
      <w:r>
        <w:rPr>
          <w:spacing w:val="-4"/>
          <w:sz w:val="24"/>
        </w:rPr>
        <w:t> </w:t>
      </w:r>
      <w:r>
        <w:rPr>
          <w:sz w:val="24"/>
        </w:rPr>
        <w:t>operate</w:t>
      </w:r>
      <w:r>
        <w:rPr>
          <w:spacing w:val="-4"/>
          <w:sz w:val="24"/>
        </w:rPr>
        <w:t> </w:t>
      </w:r>
      <w:r>
        <w:rPr>
          <w:sz w:val="24"/>
        </w:rPr>
        <w:t>branches</w:t>
      </w:r>
      <w:r>
        <w:rPr>
          <w:spacing w:val="-4"/>
          <w:sz w:val="24"/>
        </w:rPr>
        <w:t> </w:t>
      </w:r>
      <w:r>
        <w:rPr>
          <w:sz w:val="24"/>
        </w:rPr>
        <w:t>and</w:t>
      </w:r>
      <w:r>
        <w:rPr>
          <w:spacing w:val="-3"/>
          <w:sz w:val="24"/>
        </w:rPr>
        <w:t> </w:t>
      </w:r>
      <w:r>
        <w:rPr>
          <w:sz w:val="24"/>
        </w:rPr>
        <w:t>cash</w:t>
      </w:r>
      <w:r>
        <w:rPr>
          <w:spacing w:val="-4"/>
          <w:sz w:val="24"/>
        </w:rPr>
        <w:t> </w:t>
      </w:r>
      <w:r>
        <w:rPr>
          <w:sz w:val="24"/>
        </w:rPr>
        <w:t>centres</w:t>
      </w:r>
      <w:r>
        <w:rPr>
          <w:spacing w:val="-4"/>
          <w:sz w:val="24"/>
        </w:rPr>
        <w:t> </w:t>
      </w:r>
      <w:r>
        <w:rPr>
          <w:sz w:val="24"/>
        </w:rPr>
        <w:t>subject</w:t>
      </w:r>
      <w:r>
        <w:rPr>
          <w:spacing w:val="-4"/>
          <w:sz w:val="24"/>
        </w:rPr>
        <w:t> </w:t>
      </w:r>
      <w:r>
        <w:rPr>
          <w:sz w:val="24"/>
        </w:rPr>
        <w:t>to</w:t>
      </w:r>
      <w:r>
        <w:rPr>
          <w:spacing w:val="-4"/>
          <w:sz w:val="24"/>
        </w:rPr>
        <w:t> </w:t>
      </w:r>
      <w:r>
        <w:rPr>
          <w:sz w:val="24"/>
        </w:rPr>
        <w:t>meeting the</w:t>
      </w:r>
      <w:r>
        <w:rPr>
          <w:spacing w:val="28"/>
          <w:sz w:val="24"/>
        </w:rPr>
        <w:t> </w:t>
      </w:r>
      <w:r>
        <w:rPr>
          <w:sz w:val="24"/>
        </w:rPr>
        <w:t>prescribed</w:t>
      </w:r>
      <w:r>
        <w:rPr>
          <w:spacing w:val="29"/>
          <w:sz w:val="24"/>
        </w:rPr>
        <w:t> </w:t>
      </w:r>
      <w:r>
        <w:rPr>
          <w:sz w:val="24"/>
        </w:rPr>
        <w:t>prudential</w:t>
      </w:r>
      <w:r>
        <w:rPr>
          <w:spacing w:val="32"/>
          <w:sz w:val="24"/>
        </w:rPr>
        <w:t> </w:t>
      </w:r>
      <w:r>
        <w:rPr>
          <w:sz w:val="24"/>
        </w:rPr>
        <w:t>requirements</w:t>
      </w:r>
      <w:r>
        <w:rPr>
          <w:spacing w:val="29"/>
          <w:sz w:val="24"/>
        </w:rPr>
        <w:t> </w:t>
      </w:r>
      <w:r>
        <w:rPr>
          <w:sz w:val="24"/>
        </w:rPr>
        <w:t>and</w:t>
      </w:r>
      <w:r>
        <w:rPr>
          <w:spacing w:val="29"/>
          <w:sz w:val="24"/>
        </w:rPr>
        <w:t> </w:t>
      </w:r>
      <w:r>
        <w:rPr>
          <w:sz w:val="24"/>
        </w:rPr>
        <w:t>availability</w:t>
      </w:r>
      <w:r>
        <w:rPr>
          <w:spacing w:val="23"/>
          <w:sz w:val="24"/>
        </w:rPr>
        <w:t> </w:t>
      </w:r>
      <w:r>
        <w:rPr>
          <w:sz w:val="24"/>
        </w:rPr>
        <w:t>of</w:t>
      </w:r>
      <w:r>
        <w:rPr>
          <w:spacing w:val="28"/>
          <w:sz w:val="24"/>
        </w:rPr>
        <w:t> </w:t>
      </w:r>
      <w:r>
        <w:rPr>
          <w:sz w:val="24"/>
        </w:rPr>
        <w:t>free</w:t>
      </w:r>
      <w:r>
        <w:rPr>
          <w:spacing w:val="28"/>
          <w:sz w:val="24"/>
        </w:rPr>
        <w:t> </w:t>
      </w:r>
      <w:r>
        <w:rPr>
          <w:sz w:val="24"/>
        </w:rPr>
        <w:t>fund</w:t>
      </w:r>
      <w:r>
        <w:rPr>
          <w:spacing w:val="28"/>
          <w:sz w:val="24"/>
        </w:rPr>
        <w:t> </w:t>
      </w:r>
      <w:r>
        <w:rPr>
          <w:sz w:val="24"/>
        </w:rPr>
        <w:t>for</w:t>
      </w:r>
      <w:r>
        <w:rPr>
          <w:spacing w:val="28"/>
          <w:sz w:val="24"/>
        </w:rPr>
        <w:t> </w:t>
      </w:r>
      <w:r>
        <w:rPr>
          <w:sz w:val="24"/>
        </w:rPr>
        <w:t>opening</w:t>
      </w:r>
    </w:p>
    <w:p>
      <w:pPr>
        <w:spacing w:after="0" w:line="480" w:lineRule="auto"/>
        <w:jc w:val="both"/>
        <w:rPr>
          <w:sz w:val="24"/>
        </w:rPr>
        <w:sectPr>
          <w:pgSz w:w="11900" w:h="16850"/>
          <w:pgMar w:top="1360" w:bottom="280" w:left="1200" w:right="900"/>
        </w:sectPr>
      </w:pPr>
    </w:p>
    <w:p>
      <w:pPr>
        <w:pStyle w:val="BodyText"/>
        <w:spacing w:before="71"/>
        <w:ind w:left="1320"/>
        <w:jc w:val="both"/>
      </w:pPr>
      <w:r>
        <w:rPr/>
        <w:t>branches/</w:t>
      </w:r>
      <w:r>
        <w:rPr>
          <w:spacing w:val="11"/>
        </w:rPr>
        <w:t> </w:t>
      </w:r>
      <w:r>
        <w:rPr/>
        <w:t>cash</w:t>
      </w:r>
      <w:r>
        <w:rPr>
          <w:spacing w:val="14"/>
        </w:rPr>
        <w:t> </w:t>
      </w:r>
      <w:r>
        <w:rPr/>
        <w:t>centers.</w:t>
      </w:r>
      <w:r>
        <w:rPr>
          <w:spacing w:val="13"/>
        </w:rPr>
        <w:t> </w:t>
      </w:r>
      <w:r>
        <w:rPr/>
        <w:t>The</w:t>
      </w:r>
      <w:r>
        <w:rPr>
          <w:spacing w:val="12"/>
        </w:rPr>
        <w:t> </w:t>
      </w:r>
      <w:r>
        <w:rPr/>
        <w:t>minimum</w:t>
      </w:r>
      <w:r>
        <w:rPr>
          <w:spacing w:val="14"/>
        </w:rPr>
        <w:t> </w:t>
      </w:r>
      <w:r>
        <w:rPr/>
        <w:t>paid-up</w:t>
      </w:r>
      <w:r>
        <w:rPr>
          <w:spacing w:val="13"/>
        </w:rPr>
        <w:t> </w:t>
      </w:r>
      <w:r>
        <w:rPr/>
        <w:t>capital</w:t>
      </w:r>
      <w:r>
        <w:rPr>
          <w:spacing w:val="13"/>
        </w:rPr>
        <w:t> </w:t>
      </w:r>
      <w:r>
        <w:rPr/>
        <w:t>of</w:t>
      </w:r>
      <w:r>
        <w:rPr>
          <w:spacing w:val="12"/>
        </w:rPr>
        <w:t> </w:t>
      </w:r>
      <w:r>
        <w:rPr/>
        <w:t>this</w:t>
      </w:r>
      <w:r>
        <w:rPr>
          <w:spacing w:val="12"/>
        </w:rPr>
        <w:t> </w:t>
      </w:r>
      <w:r>
        <w:rPr/>
        <w:t>category</w:t>
      </w:r>
      <w:r>
        <w:rPr>
          <w:spacing w:val="5"/>
        </w:rPr>
        <w:t> </w:t>
      </w:r>
      <w:r>
        <w:rPr/>
        <w:t>of</w:t>
      </w:r>
      <w:r>
        <w:rPr>
          <w:spacing w:val="12"/>
        </w:rPr>
        <w:t> </w:t>
      </w:r>
      <w:r>
        <w:rPr/>
        <w:t>banks</w:t>
      </w:r>
      <w:r>
        <w:rPr>
          <w:spacing w:val="14"/>
        </w:rPr>
        <w:t> </w:t>
      </w:r>
      <w:r>
        <w:rPr>
          <w:spacing w:val="-5"/>
        </w:rPr>
        <w:t>is</w:t>
      </w:r>
    </w:p>
    <w:p>
      <w:pPr>
        <w:pStyle w:val="BodyText"/>
      </w:pPr>
    </w:p>
    <w:p>
      <w:pPr>
        <w:pStyle w:val="BodyText"/>
        <w:spacing w:line="480" w:lineRule="auto"/>
        <w:ind w:left="1320" w:right="541"/>
        <w:jc w:val="both"/>
      </w:pPr>
      <w:r>
        <w:rPr/>
        <w:t>₦20million for each branch. The branding should be gradual within a local</w:t>
      </w:r>
      <w:r>
        <w:rPr>
          <w:spacing w:val="40"/>
        </w:rPr>
        <w:t> </w:t>
      </w:r>
      <w:r>
        <w:rPr/>
        <w:t>council before it spreads to other local councils and state.</w:t>
      </w:r>
    </w:p>
    <w:p>
      <w:pPr>
        <w:pStyle w:val="ListParagraph"/>
        <w:numPr>
          <w:ilvl w:val="4"/>
          <w:numId w:val="3"/>
        </w:numPr>
        <w:tabs>
          <w:tab w:pos="1318" w:val="left" w:leader="none"/>
          <w:tab w:pos="1320" w:val="left" w:leader="none"/>
        </w:tabs>
        <w:spacing w:line="480" w:lineRule="auto" w:before="0" w:after="0"/>
        <w:ind w:left="1320" w:right="537" w:hanging="555"/>
        <w:jc w:val="both"/>
        <w:rPr>
          <w:sz w:val="24"/>
        </w:rPr>
      </w:pPr>
      <w:r>
        <w:rPr>
          <w:sz w:val="24"/>
        </w:rPr>
        <w:t>Microfinance Banks (MFBs) licensed to operate in a state: these are MFBs licensed to operate in all parts of the state at once within recourse to gradual coverage as in unit MFBs. Branches are opened subject to meeting the prescribed prudential requirement and availability of free funds. The minimum paid-up capital for this category of MFBs is ₦1billion.</w:t>
      </w:r>
    </w:p>
    <w:p>
      <w:pPr>
        <w:pStyle w:val="Heading3"/>
        <w:numPr>
          <w:ilvl w:val="3"/>
          <w:numId w:val="3"/>
        </w:numPr>
        <w:tabs>
          <w:tab w:pos="1411" w:val="left" w:leader="none"/>
        </w:tabs>
        <w:spacing w:line="240" w:lineRule="auto" w:before="6" w:after="0"/>
        <w:ind w:left="1411" w:right="0" w:hanging="811"/>
        <w:jc w:val="both"/>
      </w:pPr>
      <w:r>
        <w:rPr/>
        <w:t>Objectives</w:t>
      </w:r>
      <w:r>
        <w:rPr>
          <w:spacing w:val="-4"/>
        </w:rPr>
        <w:t> </w:t>
      </w:r>
      <w:r>
        <w:rPr/>
        <w:t>of</w:t>
      </w:r>
      <w:r>
        <w:rPr>
          <w:spacing w:val="-2"/>
        </w:rPr>
        <w:t> </w:t>
      </w:r>
      <w:r>
        <w:rPr/>
        <w:t>Microfinance</w:t>
      </w:r>
      <w:r>
        <w:rPr>
          <w:spacing w:val="-2"/>
        </w:rPr>
        <w:t> Banks</w:t>
      </w:r>
    </w:p>
    <w:p>
      <w:pPr>
        <w:pStyle w:val="BodyText"/>
        <w:spacing w:line="480" w:lineRule="auto" w:before="271"/>
        <w:ind w:left="600" w:right="539"/>
        <w:jc w:val="both"/>
      </w:pPr>
      <w:r>
        <w:rPr/>
        <w:t>The objectives of the Microfinance Banks in Nigeria in line with CBN (2005) provision among others include:</w:t>
      </w:r>
    </w:p>
    <w:p>
      <w:pPr>
        <w:pStyle w:val="ListParagraph"/>
        <w:numPr>
          <w:ilvl w:val="4"/>
          <w:numId w:val="3"/>
        </w:numPr>
        <w:tabs>
          <w:tab w:pos="1319" w:val="left" w:leader="none"/>
        </w:tabs>
        <w:spacing w:line="240" w:lineRule="auto" w:before="0" w:after="0"/>
        <w:ind w:left="1319" w:right="0" w:hanging="486"/>
        <w:jc w:val="both"/>
        <w:rPr>
          <w:sz w:val="24"/>
        </w:rPr>
      </w:pPr>
      <w:r>
        <w:rPr>
          <w:sz w:val="24"/>
        </w:rPr>
        <w:t>Promote</w:t>
      </w:r>
      <w:r>
        <w:rPr>
          <w:spacing w:val="-2"/>
          <w:sz w:val="24"/>
        </w:rPr>
        <w:t> </w:t>
      </w:r>
      <w:r>
        <w:rPr>
          <w:sz w:val="24"/>
        </w:rPr>
        <w:t>rural</w:t>
      </w:r>
      <w:r>
        <w:rPr>
          <w:spacing w:val="-2"/>
          <w:sz w:val="24"/>
        </w:rPr>
        <w:t> </w:t>
      </w:r>
      <w:r>
        <w:rPr>
          <w:sz w:val="24"/>
        </w:rPr>
        <w:t>development</w:t>
      </w:r>
      <w:r>
        <w:rPr>
          <w:spacing w:val="-2"/>
          <w:sz w:val="24"/>
        </w:rPr>
        <w:t> </w:t>
      </w:r>
      <w:r>
        <w:rPr>
          <w:sz w:val="24"/>
        </w:rPr>
        <w:t>through</w:t>
      </w:r>
      <w:r>
        <w:rPr>
          <w:spacing w:val="-2"/>
          <w:sz w:val="24"/>
        </w:rPr>
        <w:t> </w:t>
      </w:r>
      <w:r>
        <w:rPr>
          <w:sz w:val="24"/>
        </w:rPr>
        <w:t>financial</w:t>
      </w:r>
      <w:r>
        <w:rPr>
          <w:spacing w:val="-2"/>
          <w:sz w:val="24"/>
        </w:rPr>
        <w:t> intermediation</w:t>
      </w:r>
    </w:p>
    <w:p>
      <w:pPr>
        <w:pStyle w:val="BodyText"/>
      </w:pPr>
    </w:p>
    <w:p>
      <w:pPr>
        <w:pStyle w:val="ListParagraph"/>
        <w:numPr>
          <w:ilvl w:val="4"/>
          <w:numId w:val="3"/>
        </w:numPr>
        <w:tabs>
          <w:tab w:pos="1319" w:val="left" w:leader="none"/>
        </w:tabs>
        <w:spacing w:line="240" w:lineRule="auto" w:before="0" w:after="0"/>
        <w:ind w:left="1319" w:right="0" w:hanging="553"/>
        <w:jc w:val="both"/>
        <w:rPr>
          <w:sz w:val="24"/>
        </w:rPr>
      </w:pPr>
      <w:r>
        <w:rPr>
          <w:sz w:val="24"/>
        </w:rPr>
        <w:t>Stimulate</w:t>
      </w:r>
      <w:r>
        <w:rPr>
          <w:spacing w:val="-1"/>
          <w:sz w:val="24"/>
        </w:rPr>
        <w:t> </w:t>
      </w:r>
      <w:r>
        <w:rPr>
          <w:sz w:val="24"/>
        </w:rPr>
        <w:t>of</w:t>
      </w:r>
      <w:r>
        <w:rPr>
          <w:spacing w:val="-3"/>
          <w:sz w:val="24"/>
        </w:rPr>
        <w:t> </w:t>
      </w:r>
      <w:r>
        <w:rPr>
          <w:sz w:val="24"/>
        </w:rPr>
        <w:t>productive</w:t>
      </w:r>
      <w:r>
        <w:rPr>
          <w:spacing w:val="-2"/>
          <w:sz w:val="24"/>
        </w:rPr>
        <w:t> </w:t>
      </w:r>
      <w:r>
        <w:rPr>
          <w:sz w:val="24"/>
        </w:rPr>
        <w:t>activities</w:t>
      </w:r>
      <w:r>
        <w:rPr>
          <w:spacing w:val="-1"/>
          <w:sz w:val="24"/>
        </w:rPr>
        <w:t> </w:t>
      </w:r>
      <w:r>
        <w:rPr>
          <w:sz w:val="24"/>
        </w:rPr>
        <w:t>in</w:t>
      </w:r>
      <w:r>
        <w:rPr>
          <w:spacing w:val="-1"/>
          <w:sz w:val="24"/>
        </w:rPr>
        <w:t> </w:t>
      </w:r>
      <w:r>
        <w:rPr>
          <w:sz w:val="24"/>
        </w:rPr>
        <w:t>the</w:t>
      </w:r>
      <w:r>
        <w:rPr>
          <w:spacing w:val="-2"/>
          <w:sz w:val="24"/>
        </w:rPr>
        <w:t> </w:t>
      </w:r>
      <w:r>
        <w:rPr>
          <w:sz w:val="24"/>
        </w:rPr>
        <w:t>rural </w:t>
      </w:r>
      <w:r>
        <w:rPr>
          <w:spacing w:val="-2"/>
          <w:sz w:val="24"/>
        </w:rPr>
        <w:t>sector</w:t>
      </w:r>
    </w:p>
    <w:p>
      <w:pPr>
        <w:pStyle w:val="BodyText"/>
        <w:spacing w:before="1"/>
      </w:pPr>
    </w:p>
    <w:p>
      <w:pPr>
        <w:pStyle w:val="ListParagraph"/>
        <w:numPr>
          <w:ilvl w:val="4"/>
          <w:numId w:val="3"/>
        </w:numPr>
        <w:tabs>
          <w:tab w:pos="1317" w:val="left" w:leader="none"/>
          <w:tab w:pos="1320" w:val="left" w:leader="none"/>
        </w:tabs>
        <w:spacing w:line="480" w:lineRule="auto" w:before="0" w:after="0"/>
        <w:ind w:left="1320" w:right="540" w:hanging="620"/>
        <w:jc w:val="both"/>
        <w:rPr>
          <w:sz w:val="24"/>
        </w:rPr>
      </w:pPr>
      <w:r>
        <w:rPr>
          <w:sz w:val="24"/>
        </w:rPr>
        <w:t>Develop banking habit in rural dwellers and ensuring the development of an integrated national financial system.</w:t>
      </w:r>
    </w:p>
    <w:p>
      <w:pPr>
        <w:pStyle w:val="ListParagraph"/>
        <w:numPr>
          <w:ilvl w:val="4"/>
          <w:numId w:val="3"/>
        </w:numPr>
        <w:tabs>
          <w:tab w:pos="1319" w:val="left" w:leader="none"/>
        </w:tabs>
        <w:spacing w:line="240" w:lineRule="auto" w:before="0" w:after="0"/>
        <w:ind w:left="1319" w:right="0" w:hanging="606"/>
        <w:jc w:val="both"/>
        <w:rPr>
          <w:sz w:val="24"/>
        </w:rPr>
      </w:pPr>
      <w:r>
        <w:rPr>
          <w:sz w:val="24"/>
        </w:rPr>
        <w:t>Improve</w:t>
      </w:r>
      <w:r>
        <w:rPr>
          <w:spacing w:val="-4"/>
          <w:sz w:val="24"/>
        </w:rPr>
        <w:t> </w:t>
      </w:r>
      <w:r>
        <w:rPr>
          <w:sz w:val="24"/>
        </w:rPr>
        <w:t>the economic</w:t>
      </w:r>
      <w:r>
        <w:rPr>
          <w:spacing w:val="-2"/>
          <w:sz w:val="24"/>
        </w:rPr>
        <w:t> </w:t>
      </w:r>
      <w:r>
        <w:rPr>
          <w:sz w:val="24"/>
        </w:rPr>
        <w:t>status of</w:t>
      </w:r>
      <w:r>
        <w:rPr>
          <w:spacing w:val="-1"/>
          <w:sz w:val="24"/>
        </w:rPr>
        <w:t> </w:t>
      </w:r>
      <w:r>
        <w:rPr>
          <w:sz w:val="24"/>
        </w:rPr>
        <w:t>small-scale producers</w:t>
      </w:r>
      <w:r>
        <w:rPr>
          <w:spacing w:val="-1"/>
          <w:sz w:val="24"/>
        </w:rPr>
        <w:t> </w:t>
      </w:r>
      <w:r>
        <w:rPr>
          <w:sz w:val="24"/>
        </w:rPr>
        <w:t>in the</w:t>
      </w:r>
      <w:r>
        <w:rPr>
          <w:spacing w:val="-1"/>
          <w:sz w:val="24"/>
        </w:rPr>
        <w:t> </w:t>
      </w:r>
      <w:r>
        <w:rPr>
          <w:sz w:val="24"/>
        </w:rPr>
        <w:t>rural and</w:t>
      </w:r>
      <w:r>
        <w:rPr>
          <w:spacing w:val="-1"/>
          <w:sz w:val="24"/>
        </w:rPr>
        <w:t> </w:t>
      </w:r>
      <w:r>
        <w:rPr>
          <w:sz w:val="24"/>
        </w:rPr>
        <w:t>urban </w:t>
      </w:r>
      <w:r>
        <w:rPr>
          <w:spacing w:val="-2"/>
          <w:sz w:val="24"/>
        </w:rPr>
        <w:t>areas</w:t>
      </w:r>
    </w:p>
    <w:p>
      <w:pPr>
        <w:pStyle w:val="BodyText"/>
      </w:pPr>
    </w:p>
    <w:p>
      <w:pPr>
        <w:pStyle w:val="ListParagraph"/>
        <w:numPr>
          <w:ilvl w:val="4"/>
          <w:numId w:val="3"/>
        </w:numPr>
        <w:tabs>
          <w:tab w:pos="1320" w:val="left" w:leader="none"/>
        </w:tabs>
        <w:spacing w:line="480" w:lineRule="auto" w:before="0" w:after="0"/>
        <w:ind w:left="1320" w:right="538" w:hanging="540"/>
        <w:jc w:val="both"/>
        <w:rPr>
          <w:sz w:val="24"/>
        </w:rPr>
      </w:pPr>
      <w:r>
        <w:rPr>
          <w:sz w:val="24"/>
        </w:rPr>
        <w:t>Provide diversified, dependable end timely financial services to the economically active poor</w:t>
      </w:r>
    </w:p>
    <w:p>
      <w:pPr>
        <w:pStyle w:val="ListParagraph"/>
        <w:numPr>
          <w:ilvl w:val="4"/>
          <w:numId w:val="3"/>
        </w:numPr>
        <w:tabs>
          <w:tab w:pos="1319" w:val="left" w:leader="none"/>
        </w:tabs>
        <w:spacing w:line="240" w:lineRule="auto" w:before="0" w:after="0"/>
        <w:ind w:left="1319" w:right="0" w:hanging="606"/>
        <w:jc w:val="both"/>
        <w:rPr>
          <w:sz w:val="24"/>
        </w:rPr>
      </w:pPr>
      <w:r>
        <w:rPr>
          <w:sz w:val="24"/>
        </w:rPr>
        <w:t>Create</w:t>
      </w:r>
      <w:r>
        <w:rPr>
          <w:spacing w:val="-3"/>
          <w:sz w:val="24"/>
        </w:rPr>
        <w:t> </w:t>
      </w:r>
      <w:r>
        <w:rPr>
          <w:sz w:val="24"/>
        </w:rPr>
        <w:t>employment</w:t>
      </w:r>
      <w:r>
        <w:rPr>
          <w:spacing w:val="-3"/>
          <w:sz w:val="24"/>
        </w:rPr>
        <w:t> </w:t>
      </w:r>
      <w:r>
        <w:rPr>
          <w:spacing w:val="-2"/>
          <w:sz w:val="24"/>
        </w:rPr>
        <w:t>opportunities</w:t>
      </w:r>
    </w:p>
    <w:p>
      <w:pPr>
        <w:pStyle w:val="BodyText"/>
      </w:pPr>
    </w:p>
    <w:p>
      <w:pPr>
        <w:pStyle w:val="ListParagraph"/>
        <w:numPr>
          <w:ilvl w:val="4"/>
          <w:numId w:val="3"/>
        </w:numPr>
        <w:tabs>
          <w:tab w:pos="1320" w:val="left" w:leader="none"/>
        </w:tabs>
        <w:spacing w:line="480" w:lineRule="auto" w:before="0" w:after="0"/>
        <w:ind w:left="1320" w:right="541" w:hanging="675"/>
        <w:jc w:val="left"/>
        <w:rPr>
          <w:sz w:val="24"/>
        </w:rPr>
      </w:pPr>
      <w:r>
        <w:rPr>
          <w:sz w:val="24"/>
        </w:rPr>
        <w:t>Render</w:t>
      </w:r>
      <w:r>
        <w:rPr>
          <w:spacing w:val="40"/>
          <w:sz w:val="24"/>
        </w:rPr>
        <w:t> </w:t>
      </w:r>
      <w:r>
        <w:rPr>
          <w:sz w:val="24"/>
        </w:rPr>
        <w:t>payment</w:t>
      </w:r>
      <w:r>
        <w:rPr>
          <w:spacing w:val="40"/>
          <w:sz w:val="24"/>
        </w:rPr>
        <w:t> </w:t>
      </w:r>
      <w:r>
        <w:rPr>
          <w:sz w:val="24"/>
        </w:rPr>
        <w:t>services</w:t>
      </w:r>
      <w:r>
        <w:rPr>
          <w:spacing w:val="40"/>
          <w:sz w:val="24"/>
        </w:rPr>
        <w:t> </w:t>
      </w:r>
      <w:r>
        <w:rPr>
          <w:sz w:val="24"/>
        </w:rPr>
        <w:t>such</w:t>
      </w:r>
      <w:r>
        <w:rPr>
          <w:spacing w:val="40"/>
          <w:sz w:val="24"/>
        </w:rPr>
        <w:t> </w:t>
      </w:r>
      <w:r>
        <w:rPr>
          <w:sz w:val="24"/>
        </w:rPr>
        <w:t>as</w:t>
      </w:r>
      <w:r>
        <w:rPr>
          <w:spacing w:val="40"/>
          <w:sz w:val="24"/>
        </w:rPr>
        <w:t> </w:t>
      </w:r>
      <w:r>
        <w:rPr>
          <w:sz w:val="24"/>
        </w:rPr>
        <w:t>salaries,</w:t>
      </w:r>
      <w:r>
        <w:rPr>
          <w:spacing w:val="40"/>
          <w:sz w:val="24"/>
        </w:rPr>
        <w:t> </w:t>
      </w:r>
      <w:r>
        <w:rPr>
          <w:sz w:val="24"/>
        </w:rPr>
        <w:t>gratuities</w:t>
      </w:r>
      <w:r>
        <w:rPr>
          <w:spacing w:val="40"/>
          <w:sz w:val="24"/>
        </w:rPr>
        <w:t> </w:t>
      </w:r>
      <w:r>
        <w:rPr>
          <w:sz w:val="24"/>
        </w:rPr>
        <w:t>and</w:t>
      </w:r>
      <w:r>
        <w:rPr>
          <w:spacing w:val="40"/>
          <w:sz w:val="24"/>
        </w:rPr>
        <w:t> </w:t>
      </w:r>
      <w:r>
        <w:rPr>
          <w:sz w:val="24"/>
        </w:rPr>
        <w:t>pension</w:t>
      </w:r>
      <w:r>
        <w:rPr>
          <w:spacing w:val="40"/>
          <w:sz w:val="24"/>
        </w:rPr>
        <w:t> </w:t>
      </w:r>
      <w:r>
        <w:rPr>
          <w:sz w:val="24"/>
        </w:rPr>
        <w:t>on</w:t>
      </w:r>
      <w:r>
        <w:rPr>
          <w:spacing w:val="40"/>
          <w:sz w:val="24"/>
        </w:rPr>
        <w:t> </w:t>
      </w:r>
      <w:r>
        <w:rPr>
          <w:sz w:val="24"/>
        </w:rPr>
        <w:t>behalf</w:t>
      </w:r>
      <w:r>
        <w:rPr>
          <w:spacing w:val="40"/>
          <w:sz w:val="24"/>
        </w:rPr>
        <w:t> </w:t>
      </w:r>
      <w:r>
        <w:rPr>
          <w:sz w:val="24"/>
        </w:rPr>
        <w:t>of various tiers of government</w:t>
      </w:r>
    </w:p>
    <w:p>
      <w:pPr>
        <w:pStyle w:val="ListParagraph"/>
        <w:numPr>
          <w:ilvl w:val="4"/>
          <w:numId w:val="3"/>
        </w:numPr>
        <w:tabs>
          <w:tab w:pos="1320" w:val="left" w:leader="none"/>
        </w:tabs>
        <w:spacing w:line="480" w:lineRule="auto" w:before="1" w:after="0"/>
        <w:ind w:left="1320" w:right="541" w:hanging="740"/>
        <w:jc w:val="left"/>
        <w:rPr>
          <w:sz w:val="24"/>
        </w:rPr>
      </w:pPr>
      <w:r>
        <w:rPr>
          <w:sz w:val="24"/>
        </w:rPr>
        <w:t>Increase access</w:t>
      </w:r>
      <w:r>
        <w:rPr>
          <w:spacing w:val="27"/>
          <w:sz w:val="24"/>
        </w:rPr>
        <w:t> </w:t>
      </w:r>
      <w:r>
        <w:rPr>
          <w:sz w:val="24"/>
        </w:rPr>
        <w:t>to</w:t>
      </w:r>
      <w:r>
        <w:rPr>
          <w:spacing w:val="27"/>
          <w:sz w:val="24"/>
        </w:rPr>
        <w:t> </w:t>
      </w:r>
      <w:r>
        <w:rPr>
          <w:sz w:val="24"/>
        </w:rPr>
        <w:t>credit</w:t>
      </w:r>
      <w:r>
        <w:rPr>
          <w:spacing w:val="27"/>
          <w:sz w:val="24"/>
        </w:rPr>
        <w:t> </w:t>
      </w:r>
      <w:r>
        <w:rPr>
          <w:sz w:val="24"/>
        </w:rPr>
        <w:t>as</w:t>
      </w:r>
      <w:r>
        <w:rPr>
          <w:spacing w:val="27"/>
          <w:sz w:val="24"/>
        </w:rPr>
        <w:t> </w:t>
      </w:r>
      <w:r>
        <w:rPr>
          <w:sz w:val="24"/>
        </w:rPr>
        <w:t>well</w:t>
      </w:r>
      <w:r>
        <w:rPr>
          <w:spacing w:val="27"/>
          <w:sz w:val="24"/>
        </w:rPr>
        <w:t> </w:t>
      </w:r>
      <w:r>
        <w:rPr>
          <w:sz w:val="24"/>
        </w:rPr>
        <w:t>as</w:t>
      </w:r>
      <w:r>
        <w:rPr>
          <w:spacing w:val="27"/>
          <w:sz w:val="24"/>
        </w:rPr>
        <w:t> </w:t>
      </w:r>
      <w:r>
        <w:rPr>
          <w:sz w:val="24"/>
        </w:rPr>
        <w:t>productive assets</w:t>
      </w:r>
      <w:r>
        <w:rPr>
          <w:spacing w:val="27"/>
          <w:sz w:val="24"/>
        </w:rPr>
        <w:t> </w:t>
      </w:r>
      <w:r>
        <w:rPr>
          <w:sz w:val="24"/>
        </w:rPr>
        <w:t>and enhance opportunities for ownership through savings mobilizations</w:t>
      </w:r>
    </w:p>
    <w:p>
      <w:pPr>
        <w:pStyle w:val="ListParagraph"/>
        <w:numPr>
          <w:ilvl w:val="4"/>
          <w:numId w:val="3"/>
        </w:numPr>
        <w:tabs>
          <w:tab w:pos="1320" w:val="left" w:leader="none"/>
          <w:tab w:pos="2325" w:val="left" w:leader="none"/>
          <w:tab w:pos="2828" w:val="left" w:leader="none"/>
          <w:tab w:pos="3878" w:val="left" w:leader="none"/>
          <w:tab w:pos="4885" w:val="left" w:leader="none"/>
          <w:tab w:pos="5293" w:val="left" w:leader="none"/>
          <w:tab w:pos="6715" w:val="left" w:leader="none"/>
          <w:tab w:pos="8125" w:val="left" w:leader="none"/>
          <w:tab w:pos="8521" w:val="left" w:leader="none"/>
        </w:tabs>
        <w:spacing w:line="480" w:lineRule="auto" w:before="0" w:after="0"/>
        <w:ind w:left="1320" w:right="543" w:hanging="608"/>
        <w:jc w:val="left"/>
        <w:rPr>
          <w:sz w:val="24"/>
        </w:rPr>
      </w:pPr>
      <w:r>
        <w:rPr>
          <w:spacing w:val="-2"/>
          <w:sz w:val="24"/>
        </w:rPr>
        <w:t>Increase</w:t>
      </w:r>
      <w:r>
        <w:rPr>
          <w:sz w:val="24"/>
        </w:rPr>
        <w:tab/>
      </w:r>
      <w:r>
        <w:rPr>
          <w:spacing w:val="-4"/>
          <w:sz w:val="24"/>
        </w:rPr>
        <w:t>the</w:t>
      </w:r>
      <w:r>
        <w:rPr>
          <w:sz w:val="24"/>
        </w:rPr>
        <w:tab/>
      </w:r>
      <w:r>
        <w:rPr>
          <w:spacing w:val="-2"/>
          <w:sz w:val="24"/>
        </w:rPr>
        <w:t>financial</w:t>
      </w:r>
      <w:r>
        <w:rPr>
          <w:sz w:val="24"/>
        </w:rPr>
        <w:tab/>
      </w:r>
      <w:r>
        <w:rPr>
          <w:spacing w:val="-2"/>
          <w:sz w:val="24"/>
        </w:rPr>
        <w:t>capacity</w:t>
      </w:r>
      <w:r>
        <w:rPr>
          <w:sz w:val="24"/>
        </w:rPr>
        <w:tab/>
      </w:r>
      <w:r>
        <w:rPr>
          <w:spacing w:val="-6"/>
          <w:sz w:val="24"/>
        </w:rPr>
        <w:t>of</w:t>
      </w:r>
      <w:r>
        <w:rPr>
          <w:sz w:val="24"/>
        </w:rPr>
        <w:tab/>
      </w:r>
      <w:r>
        <w:rPr>
          <w:spacing w:val="-2"/>
          <w:sz w:val="24"/>
        </w:rPr>
        <w:t>participating</w:t>
      </w:r>
      <w:r>
        <w:rPr>
          <w:sz w:val="24"/>
        </w:rPr>
        <w:tab/>
      </w:r>
      <w:r>
        <w:rPr>
          <w:spacing w:val="-2"/>
          <w:sz w:val="24"/>
        </w:rPr>
        <w:t>organization</w:t>
      </w:r>
      <w:r>
        <w:rPr>
          <w:sz w:val="24"/>
        </w:rPr>
        <w:tab/>
      </w:r>
      <w:r>
        <w:rPr>
          <w:spacing w:val="-6"/>
          <w:sz w:val="24"/>
        </w:rPr>
        <w:t>to</w:t>
      </w:r>
      <w:r>
        <w:rPr>
          <w:sz w:val="24"/>
        </w:rPr>
        <w:tab/>
      </w:r>
      <w:r>
        <w:rPr>
          <w:spacing w:val="-2"/>
          <w:sz w:val="24"/>
        </w:rPr>
        <w:t>provide </w:t>
      </w:r>
      <w:r>
        <w:rPr>
          <w:sz w:val="24"/>
        </w:rPr>
        <w:t>microfinance services to the economically active poor</w:t>
      </w:r>
    </w:p>
    <w:p>
      <w:pPr>
        <w:spacing w:after="0" w:line="480" w:lineRule="auto"/>
        <w:jc w:val="left"/>
        <w:rPr>
          <w:sz w:val="24"/>
        </w:rPr>
        <w:sectPr>
          <w:pgSz w:w="11900" w:h="16850"/>
          <w:pgMar w:top="1360" w:bottom="280" w:left="1200" w:right="900"/>
        </w:sectPr>
      </w:pPr>
    </w:p>
    <w:p>
      <w:pPr>
        <w:pStyle w:val="ListParagraph"/>
        <w:numPr>
          <w:ilvl w:val="4"/>
          <w:numId w:val="3"/>
        </w:numPr>
        <w:tabs>
          <w:tab w:pos="1320" w:val="left" w:leader="none"/>
        </w:tabs>
        <w:spacing w:line="480" w:lineRule="auto" w:before="71" w:after="0"/>
        <w:ind w:left="1320" w:right="538" w:hanging="540"/>
        <w:jc w:val="both"/>
        <w:rPr>
          <w:sz w:val="24"/>
        </w:rPr>
      </w:pPr>
      <w:r>
        <w:rPr>
          <w:sz w:val="24"/>
        </w:rPr>
        <w:t>Develop coordination and collaboration between the different actors in the microfinance sector and promote an appropriate regulatory framework</w:t>
      </w:r>
    </w:p>
    <w:p>
      <w:pPr>
        <w:pStyle w:val="ListParagraph"/>
        <w:numPr>
          <w:ilvl w:val="4"/>
          <w:numId w:val="3"/>
        </w:numPr>
        <w:tabs>
          <w:tab w:pos="1318" w:val="left" w:leader="none"/>
          <w:tab w:pos="1320" w:val="left" w:leader="none"/>
        </w:tabs>
        <w:spacing w:line="480" w:lineRule="auto" w:before="0" w:after="0"/>
        <w:ind w:left="1320" w:right="541" w:hanging="608"/>
        <w:jc w:val="both"/>
        <w:rPr>
          <w:sz w:val="24"/>
        </w:rPr>
      </w:pPr>
      <w:r>
        <w:rPr>
          <w:sz w:val="24"/>
        </w:rPr>
        <w:t>Contribute to the development of knowledge, expertise and information in </w:t>
      </w:r>
      <w:r>
        <w:rPr>
          <w:spacing w:val="-2"/>
          <w:sz w:val="24"/>
        </w:rPr>
        <w:t>microfinance</w:t>
      </w:r>
    </w:p>
    <w:p>
      <w:pPr>
        <w:pStyle w:val="ListParagraph"/>
        <w:numPr>
          <w:ilvl w:val="4"/>
          <w:numId w:val="3"/>
        </w:numPr>
        <w:tabs>
          <w:tab w:pos="1318" w:val="left" w:leader="none"/>
          <w:tab w:pos="1320" w:val="left" w:leader="none"/>
        </w:tabs>
        <w:spacing w:line="480" w:lineRule="auto" w:before="0" w:after="0"/>
        <w:ind w:left="1320" w:right="537" w:hanging="675"/>
        <w:jc w:val="both"/>
        <w:rPr>
          <w:sz w:val="24"/>
        </w:rPr>
      </w:pPr>
      <w:r>
        <w:rPr>
          <w:sz w:val="24"/>
        </w:rPr>
        <w:t>Enhance the local capacity to provide technical assistance on a sustainable basis and ensure the continuity of the initiatives taken in the pilot programme (Adeusi, </w:t>
      </w:r>
      <w:r>
        <w:rPr>
          <w:spacing w:val="-2"/>
          <w:sz w:val="24"/>
        </w:rPr>
        <w:t>2015).</w:t>
      </w:r>
    </w:p>
    <w:p>
      <w:pPr>
        <w:pStyle w:val="Heading3"/>
        <w:numPr>
          <w:ilvl w:val="3"/>
          <w:numId w:val="3"/>
        </w:numPr>
        <w:tabs>
          <w:tab w:pos="1648" w:val="left" w:leader="none"/>
        </w:tabs>
        <w:spacing w:line="240" w:lineRule="auto" w:before="6" w:after="0"/>
        <w:ind w:left="1648" w:right="0" w:hanging="1048"/>
        <w:jc w:val="both"/>
      </w:pPr>
      <w:r>
        <w:rPr/>
        <w:t>Microfinance</w:t>
      </w:r>
      <w:r>
        <w:rPr>
          <w:spacing w:val="-3"/>
        </w:rPr>
        <w:t> </w:t>
      </w:r>
      <w:r>
        <w:rPr/>
        <w:t>Banks</w:t>
      </w:r>
      <w:r>
        <w:rPr>
          <w:spacing w:val="-1"/>
        </w:rPr>
        <w:t> </w:t>
      </w:r>
      <w:r>
        <w:rPr/>
        <w:t>in</w:t>
      </w:r>
      <w:r>
        <w:rPr>
          <w:spacing w:val="-3"/>
        </w:rPr>
        <w:t> </w:t>
      </w:r>
      <w:r>
        <w:rPr>
          <w:spacing w:val="-2"/>
        </w:rPr>
        <w:t>Nigeria</w:t>
      </w:r>
    </w:p>
    <w:p>
      <w:pPr>
        <w:pStyle w:val="BodyText"/>
        <w:spacing w:line="480" w:lineRule="auto" w:before="271"/>
        <w:ind w:left="600" w:right="535"/>
        <w:jc w:val="both"/>
      </w:pPr>
      <w:r>
        <w:rPr/>
        <w:t>The evolution of microfinance in the 1970's is to break the barricade to access capitals by low-income individuals for development purposes. To say that microfinance empowers the</w:t>
      </w:r>
      <w:r>
        <w:rPr>
          <w:spacing w:val="-2"/>
        </w:rPr>
        <w:t> </w:t>
      </w:r>
      <w:r>
        <w:rPr/>
        <w:t>entrepreneurial spirit</w:t>
      </w:r>
      <w:r>
        <w:rPr>
          <w:spacing w:val="-1"/>
        </w:rPr>
        <w:t> </w:t>
      </w:r>
      <w:r>
        <w:rPr/>
        <w:t>that</w:t>
      </w:r>
      <w:r>
        <w:rPr>
          <w:spacing w:val="-1"/>
        </w:rPr>
        <w:t> </w:t>
      </w:r>
      <w:r>
        <w:rPr/>
        <w:t>exists</w:t>
      </w:r>
      <w:r>
        <w:rPr>
          <w:spacing w:val="-1"/>
        </w:rPr>
        <w:t> </w:t>
      </w:r>
      <w:r>
        <w:rPr/>
        <w:t>among</w:t>
      </w:r>
      <w:r>
        <w:rPr>
          <w:spacing w:val="-3"/>
        </w:rPr>
        <w:t> </w:t>
      </w:r>
      <w:r>
        <w:rPr/>
        <w:t>the</w:t>
      </w:r>
      <w:r>
        <w:rPr>
          <w:spacing w:val="-2"/>
        </w:rPr>
        <w:t> </w:t>
      </w:r>
      <w:r>
        <w:rPr/>
        <w:t>small-scale entrepreneurs</w:t>
      </w:r>
      <w:r>
        <w:rPr>
          <w:spacing w:val="-2"/>
        </w:rPr>
        <w:t> </w:t>
      </w:r>
      <w:r>
        <w:rPr/>
        <w:t>worldwide</w:t>
      </w:r>
      <w:r>
        <w:rPr>
          <w:spacing w:val="-2"/>
        </w:rPr>
        <w:t> </w:t>
      </w:r>
      <w:r>
        <w:rPr/>
        <w:t>is</w:t>
      </w:r>
      <w:r>
        <w:rPr>
          <w:spacing w:val="-1"/>
        </w:rPr>
        <w:t> </w:t>
      </w:r>
      <w:r>
        <w:rPr/>
        <w:t>not an exaggeration. Microfinance has the ability to strengthen microfinance enterprises and encourage best practices among operators of small and medium-scale enterprise (Adeusi, 2015). The CBN (2004) as cited in Asor, Essien and Ndiyo, (2016) noticed that microfinance institutions grew as a result of the failure of the formal financial institutions to provide financial services to the poor. Microfinance institutions can be grouped into formal and informal institutions. The former consists of banks, while the latter include cooperative societies, self-help groups etc. Several microfinance programmes and institutions have been established by both governmental and non-governmental agencies, to promote economic growth and development in the country by increasing and</w:t>
      </w:r>
      <w:r>
        <w:rPr>
          <w:spacing w:val="40"/>
        </w:rPr>
        <w:t> </w:t>
      </w:r>
      <w:r>
        <w:rPr/>
        <w:t>improving the productive capacity</w:t>
      </w:r>
      <w:r>
        <w:rPr>
          <w:spacing w:val="-3"/>
        </w:rPr>
        <w:t> </w:t>
      </w:r>
      <w:r>
        <w:rPr/>
        <w:t>and living standard of the poor. Informal microfinance groups include the Esusu/Itutu/Adashai, Daily/periodic contribution. While the formal group includes: The Nigerian Bank for Commerce and Industry (NBCI), The Nigerian Industrial Development Bank (NIDB), Nigerian Agricultural and Cooperation Bank (NACB) etc (Asor, Essien and Ndiyo, 2016).</w:t>
      </w:r>
    </w:p>
    <w:p>
      <w:pPr>
        <w:spacing w:after="0" w:line="480" w:lineRule="auto"/>
        <w:jc w:val="both"/>
        <w:sectPr>
          <w:pgSz w:w="11900" w:h="16850"/>
          <w:pgMar w:top="1360" w:bottom="280" w:left="1200" w:right="900"/>
        </w:sectPr>
      </w:pPr>
    </w:p>
    <w:p>
      <w:pPr>
        <w:pStyle w:val="BodyText"/>
        <w:spacing w:line="480" w:lineRule="auto" w:before="71"/>
        <w:ind w:left="600" w:right="536"/>
        <w:jc w:val="both"/>
      </w:pPr>
      <w:r>
        <w:rPr/>
        <w:t>The establishment of microfinance banks is to serve the following purposes according to Central of Nigeria, (2005); provide diversified, affordable and dependable financial services to the active poor; mobilize savings for intermediation; create employment opportunities and increase the productivity of the active poor in the country; enhance organized, systematic and focused participation of the poor in the socio-economic development and resource allocation process; provide veritable avenues for the administration of the micro credit programmes of government and high net worth individuals on the non-recourse case basis (Olowe, Moradeyo and Babalola, 2013).</w:t>
      </w:r>
    </w:p>
    <w:p>
      <w:pPr>
        <w:pStyle w:val="BodyText"/>
        <w:spacing w:before="203"/>
        <w:ind w:left="600"/>
        <w:jc w:val="both"/>
      </w:pPr>
      <w:r>
        <w:rPr/>
        <w:t>According</w:t>
      </w:r>
      <w:r>
        <w:rPr>
          <w:spacing w:val="-6"/>
        </w:rPr>
        <w:t> </w:t>
      </w:r>
      <w:r>
        <w:rPr/>
        <w:t>to CBN</w:t>
      </w:r>
      <w:r>
        <w:rPr>
          <w:spacing w:val="-1"/>
        </w:rPr>
        <w:t> </w:t>
      </w:r>
      <w:r>
        <w:rPr/>
        <w:t>(2005),</w:t>
      </w:r>
      <w:r>
        <w:rPr>
          <w:spacing w:val="-1"/>
        </w:rPr>
        <w:t> </w:t>
      </w:r>
      <w:r>
        <w:rPr/>
        <w:t>the</w:t>
      </w:r>
      <w:r>
        <w:rPr>
          <w:spacing w:val="-2"/>
        </w:rPr>
        <w:t> </w:t>
      </w:r>
      <w:r>
        <w:rPr/>
        <w:t>microfinance</w:t>
      </w:r>
      <w:r>
        <w:rPr>
          <w:spacing w:val="-1"/>
        </w:rPr>
        <w:t> </w:t>
      </w:r>
      <w:r>
        <w:rPr/>
        <w:t>policy</w:t>
      </w:r>
      <w:r>
        <w:rPr>
          <w:spacing w:val="-4"/>
        </w:rPr>
        <w:t> </w:t>
      </w:r>
      <w:r>
        <w:rPr/>
        <w:t>has the following</w:t>
      </w:r>
      <w:r>
        <w:rPr>
          <w:spacing w:val="-3"/>
        </w:rPr>
        <w:t> </w:t>
      </w:r>
      <w:r>
        <w:rPr>
          <w:spacing w:val="-2"/>
        </w:rPr>
        <w:t>objectives:</w:t>
      </w:r>
    </w:p>
    <w:p>
      <w:pPr>
        <w:pStyle w:val="BodyText"/>
        <w:spacing w:before="196"/>
      </w:pPr>
    </w:p>
    <w:p>
      <w:pPr>
        <w:pStyle w:val="ListParagraph"/>
        <w:numPr>
          <w:ilvl w:val="4"/>
          <w:numId w:val="3"/>
        </w:numPr>
        <w:tabs>
          <w:tab w:pos="1318" w:val="left" w:leader="none"/>
          <w:tab w:pos="1320" w:val="left" w:leader="none"/>
        </w:tabs>
        <w:spacing w:line="480" w:lineRule="auto" w:before="1" w:after="0"/>
        <w:ind w:left="1320" w:right="543" w:hanging="488"/>
        <w:jc w:val="both"/>
        <w:rPr>
          <w:sz w:val="24"/>
        </w:rPr>
      </w:pPr>
      <w:r>
        <w:rPr>
          <w:sz w:val="24"/>
        </w:rPr>
        <w:t>Make</w:t>
      </w:r>
      <w:r>
        <w:rPr>
          <w:spacing w:val="-2"/>
          <w:sz w:val="24"/>
        </w:rPr>
        <w:t> </w:t>
      </w:r>
      <w:r>
        <w:rPr>
          <w:sz w:val="24"/>
        </w:rPr>
        <w:t>financial</w:t>
      </w:r>
      <w:r>
        <w:rPr>
          <w:spacing w:val="-1"/>
          <w:sz w:val="24"/>
        </w:rPr>
        <w:t> </w:t>
      </w:r>
      <w:r>
        <w:rPr>
          <w:sz w:val="24"/>
        </w:rPr>
        <w:t>services</w:t>
      </w:r>
      <w:r>
        <w:rPr>
          <w:spacing w:val="-1"/>
          <w:sz w:val="24"/>
        </w:rPr>
        <w:t> </w:t>
      </w:r>
      <w:r>
        <w:rPr>
          <w:sz w:val="24"/>
        </w:rPr>
        <w:t>accessible</w:t>
      </w:r>
      <w:r>
        <w:rPr>
          <w:spacing w:val="-2"/>
          <w:sz w:val="24"/>
        </w:rPr>
        <w:t> </w:t>
      </w:r>
      <w:r>
        <w:rPr>
          <w:sz w:val="24"/>
        </w:rPr>
        <w:t>to</w:t>
      </w:r>
      <w:r>
        <w:rPr>
          <w:spacing w:val="-1"/>
          <w:sz w:val="24"/>
        </w:rPr>
        <w:t> </w:t>
      </w:r>
      <w:r>
        <w:rPr>
          <w:sz w:val="24"/>
        </w:rPr>
        <w:t>a large segment</w:t>
      </w:r>
      <w:r>
        <w:rPr>
          <w:spacing w:val="-1"/>
          <w:sz w:val="24"/>
        </w:rPr>
        <w:t> </w:t>
      </w:r>
      <w:r>
        <w:rPr>
          <w:sz w:val="24"/>
        </w:rPr>
        <w:t>of</w:t>
      </w:r>
      <w:r>
        <w:rPr>
          <w:spacing w:val="-2"/>
          <w:sz w:val="24"/>
        </w:rPr>
        <w:t> </w:t>
      </w:r>
      <w:r>
        <w:rPr>
          <w:sz w:val="24"/>
        </w:rPr>
        <w:t>the</w:t>
      </w:r>
      <w:r>
        <w:rPr>
          <w:spacing w:val="-2"/>
          <w:sz w:val="24"/>
        </w:rPr>
        <w:t> </w:t>
      </w:r>
      <w:r>
        <w:rPr>
          <w:sz w:val="24"/>
        </w:rPr>
        <w:t>potentially</w:t>
      </w:r>
      <w:r>
        <w:rPr>
          <w:spacing w:val="-6"/>
          <w:sz w:val="24"/>
        </w:rPr>
        <w:t> </w:t>
      </w:r>
      <w:r>
        <w:rPr>
          <w:sz w:val="24"/>
        </w:rPr>
        <w:t>productive Nigerian population which otherwise would have little or no access to financial </w:t>
      </w:r>
      <w:r>
        <w:rPr>
          <w:spacing w:val="-2"/>
          <w:sz w:val="24"/>
        </w:rPr>
        <w:t>services;</w:t>
      </w:r>
    </w:p>
    <w:p>
      <w:pPr>
        <w:pStyle w:val="ListParagraph"/>
        <w:numPr>
          <w:ilvl w:val="4"/>
          <w:numId w:val="3"/>
        </w:numPr>
        <w:tabs>
          <w:tab w:pos="1318" w:val="left" w:leader="none"/>
          <w:tab w:pos="1320" w:val="left" w:leader="none"/>
        </w:tabs>
        <w:spacing w:line="480" w:lineRule="auto" w:before="0" w:after="0"/>
        <w:ind w:left="1320" w:right="536" w:hanging="555"/>
        <w:jc w:val="both"/>
        <w:rPr>
          <w:sz w:val="24"/>
        </w:rPr>
      </w:pPr>
      <w:r>
        <w:rPr>
          <w:sz w:val="24"/>
        </w:rPr>
        <w:t>Promote synergy and mainstreaming of the informal sub-sector into the national financial system;</w:t>
      </w:r>
    </w:p>
    <w:p>
      <w:pPr>
        <w:pStyle w:val="ListParagraph"/>
        <w:numPr>
          <w:ilvl w:val="4"/>
          <w:numId w:val="3"/>
        </w:numPr>
        <w:tabs>
          <w:tab w:pos="1317" w:val="left" w:leader="none"/>
          <w:tab w:pos="1320" w:val="left" w:leader="none"/>
        </w:tabs>
        <w:spacing w:line="480" w:lineRule="auto" w:before="0" w:after="0"/>
        <w:ind w:left="1320" w:right="543" w:hanging="620"/>
        <w:jc w:val="both"/>
        <w:rPr>
          <w:sz w:val="24"/>
        </w:rPr>
      </w:pPr>
      <w:r>
        <w:rPr>
          <w:sz w:val="24"/>
        </w:rPr>
        <w:t>Enhance</w:t>
      </w:r>
      <w:r>
        <w:rPr>
          <w:spacing w:val="-2"/>
          <w:sz w:val="24"/>
        </w:rPr>
        <w:t> </w:t>
      </w:r>
      <w:r>
        <w:rPr>
          <w:sz w:val="24"/>
        </w:rPr>
        <w:t>service</w:t>
      </w:r>
      <w:r>
        <w:rPr>
          <w:spacing w:val="-2"/>
          <w:sz w:val="24"/>
        </w:rPr>
        <w:t> </w:t>
      </w:r>
      <w:r>
        <w:rPr>
          <w:sz w:val="24"/>
        </w:rPr>
        <w:t>delivery</w:t>
      </w:r>
      <w:r>
        <w:rPr>
          <w:spacing w:val="-4"/>
          <w:sz w:val="24"/>
        </w:rPr>
        <w:t> </w:t>
      </w:r>
      <w:r>
        <w:rPr>
          <w:sz w:val="24"/>
        </w:rPr>
        <w:t>by</w:t>
      </w:r>
      <w:r>
        <w:rPr>
          <w:spacing w:val="-9"/>
          <w:sz w:val="24"/>
        </w:rPr>
        <w:t> </w:t>
      </w:r>
      <w:r>
        <w:rPr>
          <w:sz w:val="24"/>
        </w:rPr>
        <w:t>microfinance</w:t>
      </w:r>
      <w:r>
        <w:rPr>
          <w:spacing w:val="-2"/>
          <w:sz w:val="24"/>
        </w:rPr>
        <w:t> </w:t>
      </w:r>
      <w:r>
        <w:rPr>
          <w:sz w:val="24"/>
        </w:rPr>
        <w:t>institutions</w:t>
      </w:r>
      <w:r>
        <w:rPr>
          <w:spacing w:val="-1"/>
          <w:sz w:val="24"/>
        </w:rPr>
        <w:t> </w:t>
      </w:r>
      <w:r>
        <w:rPr>
          <w:sz w:val="24"/>
        </w:rPr>
        <w:t>to</w:t>
      </w:r>
      <w:r>
        <w:rPr>
          <w:spacing w:val="-1"/>
          <w:sz w:val="24"/>
        </w:rPr>
        <w:t> </w:t>
      </w:r>
      <w:r>
        <w:rPr>
          <w:sz w:val="24"/>
        </w:rPr>
        <w:t>micro,</w:t>
      </w:r>
      <w:r>
        <w:rPr>
          <w:spacing w:val="-2"/>
          <w:sz w:val="24"/>
        </w:rPr>
        <w:t> </w:t>
      </w:r>
      <w:r>
        <w:rPr>
          <w:sz w:val="24"/>
        </w:rPr>
        <w:t>small</w:t>
      </w:r>
      <w:r>
        <w:rPr>
          <w:spacing w:val="-3"/>
          <w:sz w:val="24"/>
        </w:rPr>
        <w:t> </w:t>
      </w:r>
      <w:r>
        <w:rPr>
          <w:sz w:val="24"/>
        </w:rPr>
        <w:t>and</w:t>
      </w:r>
      <w:r>
        <w:rPr>
          <w:spacing w:val="-3"/>
          <w:sz w:val="24"/>
        </w:rPr>
        <w:t> </w:t>
      </w:r>
      <w:r>
        <w:rPr>
          <w:sz w:val="24"/>
        </w:rPr>
        <w:t>medium </w:t>
      </w:r>
      <w:r>
        <w:rPr>
          <w:spacing w:val="-2"/>
          <w:sz w:val="24"/>
        </w:rPr>
        <w:t>entrepreneurs;</w:t>
      </w:r>
    </w:p>
    <w:p>
      <w:pPr>
        <w:pStyle w:val="ListParagraph"/>
        <w:numPr>
          <w:ilvl w:val="4"/>
          <w:numId w:val="3"/>
        </w:numPr>
        <w:tabs>
          <w:tab w:pos="1318" w:val="left" w:leader="none"/>
          <w:tab w:pos="1320" w:val="left" w:leader="none"/>
        </w:tabs>
        <w:spacing w:line="480" w:lineRule="auto" w:before="0" w:after="0"/>
        <w:ind w:left="1320" w:right="536" w:hanging="608"/>
        <w:jc w:val="both"/>
        <w:rPr>
          <w:sz w:val="24"/>
        </w:rPr>
      </w:pPr>
      <w:r>
        <w:rPr>
          <w:sz w:val="24"/>
        </w:rPr>
        <w:t>Contribute to rural transformation; and Promote linkage programmes between development banks, specialized institutions and microfinance banks (Adeoye and Emmanuel, 2015).</w:t>
      </w:r>
    </w:p>
    <w:p>
      <w:pPr>
        <w:pStyle w:val="BodyText"/>
        <w:spacing w:line="480" w:lineRule="auto" w:before="203"/>
        <w:ind w:left="600" w:right="536"/>
        <w:jc w:val="both"/>
      </w:pPr>
      <w:r>
        <w:rPr/>
        <w:t>Prior to the promulgation of the indigenization decree, the lending of predominantly foreign-owned commercial banks to indigenous firms was abysmally low. During this period, the Central bank through the Central bank credit guidelines issued directives to financial</w:t>
      </w:r>
      <w:r>
        <w:rPr>
          <w:spacing w:val="-1"/>
        </w:rPr>
        <w:t> </w:t>
      </w:r>
      <w:r>
        <w:rPr/>
        <w:t>institutions</w:t>
      </w:r>
      <w:r>
        <w:rPr>
          <w:spacing w:val="-3"/>
        </w:rPr>
        <w:t> </w:t>
      </w:r>
      <w:r>
        <w:rPr/>
        <w:t>to</w:t>
      </w:r>
      <w:r>
        <w:rPr>
          <w:spacing w:val="-1"/>
        </w:rPr>
        <w:t> </w:t>
      </w:r>
      <w:r>
        <w:rPr/>
        <w:t>extend</w:t>
      </w:r>
      <w:r>
        <w:rPr>
          <w:spacing w:val="-2"/>
        </w:rPr>
        <w:t> </w:t>
      </w:r>
      <w:r>
        <w:rPr/>
        <w:t>certain</w:t>
      </w:r>
      <w:r>
        <w:rPr>
          <w:spacing w:val="-1"/>
        </w:rPr>
        <w:t> </w:t>
      </w:r>
      <w:r>
        <w:rPr/>
        <w:t>percentages of</w:t>
      </w:r>
      <w:r>
        <w:rPr>
          <w:spacing w:val="-2"/>
        </w:rPr>
        <w:t> </w:t>
      </w:r>
      <w:r>
        <w:rPr/>
        <w:t>their</w:t>
      </w:r>
      <w:r>
        <w:rPr>
          <w:spacing w:val="-2"/>
        </w:rPr>
        <w:t> </w:t>
      </w:r>
      <w:r>
        <w:rPr/>
        <w:t>total</w:t>
      </w:r>
      <w:r>
        <w:rPr>
          <w:spacing w:val="-3"/>
        </w:rPr>
        <w:t> </w:t>
      </w:r>
      <w:r>
        <w:rPr/>
        <w:t>loans</w:t>
      </w:r>
      <w:r>
        <w:rPr>
          <w:spacing w:val="-2"/>
        </w:rPr>
        <w:t> </w:t>
      </w:r>
      <w:r>
        <w:rPr/>
        <w:t>to</w:t>
      </w:r>
      <w:r>
        <w:rPr>
          <w:spacing w:val="-3"/>
        </w:rPr>
        <w:t> </w:t>
      </w:r>
      <w:r>
        <w:rPr/>
        <w:t>business</w:t>
      </w:r>
      <w:r>
        <w:rPr>
          <w:spacing w:val="-1"/>
        </w:rPr>
        <w:t> </w:t>
      </w:r>
      <w:r>
        <w:rPr/>
        <w:t>in</w:t>
      </w:r>
      <w:r>
        <w:rPr>
          <w:spacing w:val="-3"/>
        </w:rPr>
        <w:t> </w:t>
      </w:r>
      <w:r>
        <w:rPr/>
        <w:t>which Nigeria</w:t>
      </w:r>
      <w:r>
        <w:rPr>
          <w:spacing w:val="74"/>
        </w:rPr>
        <w:t> </w:t>
      </w:r>
      <w:r>
        <w:rPr/>
        <w:t>equity</w:t>
      </w:r>
      <w:r>
        <w:rPr>
          <w:spacing w:val="70"/>
        </w:rPr>
        <w:t> </w:t>
      </w:r>
      <w:r>
        <w:rPr/>
        <w:t>participation</w:t>
      </w:r>
      <w:r>
        <w:rPr>
          <w:spacing w:val="77"/>
        </w:rPr>
        <w:t> </w:t>
      </w:r>
      <w:r>
        <w:rPr/>
        <w:t>is</w:t>
      </w:r>
      <w:r>
        <w:rPr>
          <w:spacing w:val="79"/>
        </w:rPr>
        <w:t> </w:t>
      </w:r>
      <w:r>
        <w:rPr/>
        <w:t>not</w:t>
      </w:r>
      <w:r>
        <w:rPr>
          <w:spacing w:val="78"/>
        </w:rPr>
        <w:t> </w:t>
      </w:r>
      <w:r>
        <w:rPr/>
        <w:t>less</w:t>
      </w:r>
      <w:r>
        <w:rPr>
          <w:spacing w:val="77"/>
        </w:rPr>
        <w:t> </w:t>
      </w:r>
      <w:r>
        <w:rPr/>
        <w:t>than</w:t>
      </w:r>
      <w:r>
        <w:rPr>
          <w:spacing w:val="77"/>
        </w:rPr>
        <w:t> </w:t>
      </w:r>
      <w:r>
        <w:rPr/>
        <w:t>50</w:t>
      </w:r>
      <w:r>
        <w:rPr>
          <w:spacing w:val="78"/>
        </w:rPr>
        <w:t> </w:t>
      </w:r>
      <w:r>
        <w:rPr/>
        <w:t>percent.</w:t>
      </w:r>
      <w:r>
        <w:rPr>
          <w:spacing w:val="78"/>
        </w:rPr>
        <w:t> </w:t>
      </w:r>
      <w:r>
        <w:rPr/>
        <w:t>The</w:t>
      </w:r>
      <w:r>
        <w:rPr>
          <w:spacing w:val="76"/>
        </w:rPr>
        <w:t> </w:t>
      </w:r>
      <w:r>
        <w:rPr/>
        <w:t>percentage</w:t>
      </w:r>
      <w:r>
        <w:rPr>
          <w:spacing w:val="78"/>
        </w:rPr>
        <w:t> </w:t>
      </w:r>
      <w:r>
        <w:rPr>
          <w:spacing w:val="-2"/>
        </w:rPr>
        <w:t>allocation</w:t>
      </w:r>
    </w:p>
    <w:p>
      <w:pPr>
        <w:spacing w:after="0" w:line="480" w:lineRule="auto"/>
        <w:jc w:val="both"/>
        <w:sectPr>
          <w:pgSz w:w="11900" w:h="16850"/>
          <w:pgMar w:top="1360" w:bottom="280" w:left="1200" w:right="900"/>
        </w:sectPr>
      </w:pPr>
    </w:p>
    <w:p>
      <w:pPr>
        <w:pStyle w:val="BodyText"/>
        <w:spacing w:line="482" w:lineRule="auto" w:before="71"/>
        <w:ind w:left="600" w:right="537"/>
        <w:jc w:val="both"/>
      </w:pPr>
      <w:r>
        <w:rPr/>
        <w:t>increased progressively</w:t>
      </w:r>
      <w:r>
        <w:rPr>
          <w:spacing w:val="-1"/>
        </w:rPr>
        <w:t> </w:t>
      </w:r>
      <w:r>
        <w:rPr/>
        <w:t>from 35 percent in the late sixties to 90 percent for the fiscal year 1984 (Adeoye and Emmanuel, 2015).</w:t>
      </w:r>
    </w:p>
    <w:p>
      <w:pPr>
        <w:pStyle w:val="BodyText"/>
        <w:spacing w:line="480" w:lineRule="auto" w:before="194"/>
        <w:ind w:left="600" w:right="538"/>
        <w:jc w:val="both"/>
      </w:pPr>
      <w:r>
        <w:rPr/>
        <w:t>It was observed that as a result of the indigenisation decree, most business becomes at least 60 percent owned by Nigerians. Consequently, the lending pattern of banks was manipulated against small-scale indigenous enterprises for which the directives were originally issued. Hence, there was a need for modification of the policy. Also, it was noted that while most banks have over the years been able to meet the required levels of lending to indigenous borrowers, they were unable to meet the prescribed percentage reserved for small-scale enterprises (Adeoye and Emmanuel, 2015).</w:t>
      </w:r>
    </w:p>
    <w:p>
      <w:pPr>
        <w:pStyle w:val="Heading3"/>
        <w:numPr>
          <w:ilvl w:val="3"/>
          <w:numId w:val="3"/>
        </w:numPr>
        <w:tabs>
          <w:tab w:pos="1648" w:val="left" w:leader="none"/>
        </w:tabs>
        <w:spacing w:line="240" w:lineRule="auto" w:before="207" w:after="0"/>
        <w:ind w:left="1648" w:right="0" w:hanging="1048"/>
        <w:jc w:val="both"/>
      </w:pPr>
      <w:r>
        <w:rPr/>
        <w:t>Benefits</w:t>
      </w:r>
      <w:r>
        <w:rPr>
          <w:spacing w:val="-2"/>
        </w:rPr>
        <w:t> </w:t>
      </w:r>
      <w:r>
        <w:rPr/>
        <w:t>of</w:t>
      </w:r>
      <w:r>
        <w:rPr>
          <w:spacing w:val="-1"/>
        </w:rPr>
        <w:t> </w:t>
      </w:r>
      <w:r>
        <w:rPr/>
        <w:t>Microfinance</w:t>
      </w:r>
      <w:r>
        <w:rPr>
          <w:spacing w:val="-3"/>
        </w:rPr>
        <w:t> </w:t>
      </w:r>
      <w:r>
        <w:rPr/>
        <w:t>Banks</w:t>
      </w:r>
      <w:r>
        <w:rPr>
          <w:spacing w:val="-2"/>
        </w:rPr>
        <w:t> </w:t>
      </w:r>
      <w:r>
        <w:rPr/>
        <w:t>in </w:t>
      </w:r>
      <w:r>
        <w:rPr>
          <w:spacing w:val="-2"/>
        </w:rPr>
        <w:t>Nigeria</w:t>
      </w:r>
    </w:p>
    <w:p>
      <w:pPr>
        <w:pStyle w:val="BodyText"/>
        <w:spacing w:before="195"/>
        <w:rPr>
          <w:b/>
        </w:rPr>
      </w:pPr>
    </w:p>
    <w:p>
      <w:pPr>
        <w:pStyle w:val="BodyText"/>
        <w:spacing w:line="480" w:lineRule="auto"/>
        <w:ind w:left="600" w:right="534"/>
        <w:jc w:val="both"/>
      </w:pPr>
      <w:r>
        <w:rPr/>
        <w:t>The primary purpose of establishing microfinance banks in Nigeria was poverty alleviation through the provision of financial services to the poor. By providing these services, the microfinance banks can contribute to the wellbeing of the economy through the following ways as cited in Asor, Essien and Ndiyo, (2016)</w:t>
      </w:r>
    </w:p>
    <w:p>
      <w:pPr>
        <w:pStyle w:val="ListParagraph"/>
        <w:numPr>
          <w:ilvl w:val="4"/>
          <w:numId w:val="3"/>
        </w:numPr>
        <w:tabs>
          <w:tab w:pos="1318" w:val="left" w:leader="none"/>
          <w:tab w:pos="1320" w:val="left" w:leader="none"/>
        </w:tabs>
        <w:spacing w:line="480" w:lineRule="auto" w:before="200" w:after="0"/>
        <w:ind w:left="1320" w:right="542" w:hanging="488"/>
        <w:jc w:val="both"/>
        <w:rPr>
          <w:sz w:val="24"/>
        </w:rPr>
      </w:pPr>
      <w:r>
        <w:rPr>
          <w:sz w:val="24"/>
        </w:rPr>
        <w:t>Enhancement</w:t>
      </w:r>
      <w:r>
        <w:rPr>
          <w:spacing w:val="-2"/>
          <w:sz w:val="24"/>
        </w:rPr>
        <w:t> </w:t>
      </w:r>
      <w:r>
        <w:rPr>
          <w:sz w:val="24"/>
        </w:rPr>
        <w:t>of</w:t>
      </w:r>
      <w:r>
        <w:rPr>
          <w:spacing w:val="-4"/>
          <w:sz w:val="24"/>
        </w:rPr>
        <w:t> </w:t>
      </w:r>
      <w:r>
        <w:rPr>
          <w:sz w:val="24"/>
        </w:rPr>
        <w:t>savings and</w:t>
      </w:r>
      <w:r>
        <w:rPr>
          <w:spacing w:val="-4"/>
          <w:sz w:val="24"/>
        </w:rPr>
        <w:t> </w:t>
      </w:r>
      <w:r>
        <w:rPr>
          <w:sz w:val="24"/>
        </w:rPr>
        <w:t>investment</w:t>
      </w:r>
      <w:r>
        <w:rPr>
          <w:spacing w:val="-4"/>
          <w:sz w:val="24"/>
        </w:rPr>
        <w:t> </w:t>
      </w:r>
      <w:r>
        <w:rPr>
          <w:sz w:val="24"/>
        </w:rPr>
        <w:t>opportunities,</w:t>
      </w:r>
      <w:r>
        <w:rPr>
          <w:spacing w:val="-4"/>
          <w:sz w:val="24"/>
        </w:rPr>
        <w:t> </w:t>
      </w:r>
      <w:r>
        <w:rPr>
          <w:sz w:val="24"/>
        </w:rPr>
        <w:t>they</w:t>
      </w:r>
      <w:r>
        <w:rPr>
          <w:spacing w:val="-7"/>
          <w:sz w:val="24"/>
        </w:rPr>
        <w:t> </w:t>
      </w:r>
      <w:r>
        <w:rPr>
          <w:sz w:val="24"/>
        </w:rPr>
        <w:t>mobilize</w:t>
      </w:r>
      <w:r>
        <w:rPr>
          <w:spacing w:val="-5"/>
          <w:sz w:val="24"/>
        </w:rPr>
        <w:t> </w:t>
      </w:r>
      <w:r>
        <w:rPr>
          <w:sz w:val="24"/>
        </w:rPr>
        <w:t>local</w:t>
      </w:r>
      <w:r>
        <w:rPr>
          <w:spacing w:val="-4"/>
          <w:sz w:val="24"/>
        </w:rPr>
        <w:t> </w:t>
      </w:r>
      <w:r>
        <w:rPr>
          <w:sz w:val="24"/>
        </w:rPr>
        <w:t>savings into productive activities, thereby contributing to the growth of the economy.</w:t>
      </w:r>
    </w:p>
    <w:p>
      <w:pPr>
        <w:pStyle w:val="ListParagraph"/>
        <w:numPr>
          <w:ilvl w:val="4"/>
          <w:numId w:val="3"/>
        </w:numPr>
        <w:tabs>
          <w:tab w:pos="1319" w:val="left" w:leader="none"/>
        </w:tabs>
        <w:spacing w:line="240" w:lineRule="auto" w:before="0" w:after="0"/>
        <w:ind w:left="1319" w:right="0" w:hanging="553"/>
        <w:jc w:val="both"/>
        <w:rPr>
          <w:sz w:val="24"/>
        </w:rPr>
      </w:pPr>
      <w:r>
        <w:rPr>
          <w:sz w:val="24"/>
        </w:rPr>
        <w:t>Improve</w:t>
      </w:r>
      <w:r>
        <w:rPr>
          <w:spacing w:val="-2"/>
          <w:sz w:val="24"/>
        </w:rPr>
        <w:t> </w:t>
      </w:r>
      <w:r>
        <w:rPr>
          <w:sz w:val="24"/>
        </w:rPr>
        <w:t>income</w:t>
      </w:r>
      <w:r>
        <w:rPr>
          <w:spacing w:val="-2"/>
          <w:sz w:val="24"/>
        </w:rPr>
        <w:t> </w:t>
      </w:r>
      <w:r>
        <w:rPr>
          <w:sz w:val="24"/>
        </w:rPr>
        <w:t>distribution of</w:t>
      </w:r>
      <w:r>
        <w:rPr>
          <w:spacing w:val="-1"/>
          <w:sz w:val="24"/>
        </w:rPr>
        <w:t> </w:t>
      </w:r>
      <w:r>
        <w:rPr>
          <w:sz w:val="24"/>
        </w:rPr>
        <w:t>the</w:t>
      </w:r>
      <w:r>
        <w:rPr>
          <w:spacing w:val="-2"/>
          <w:sz w:val="24"/>
        </w:rPr>
        <w:t> </w:t>
      </w:r>
      <w:r>
        <w:rPr>
          <w:sz w:val="24"/>
        </w:rPr>
        <w:t>Nigerian </w:t>
      </w:r>
      <w:r>
        <w:rPr>
          <w:spacing w:val="-2"/>
          <w:sz w:val="24"/>
        </w:rPr>
        <w:t>population</w:t>
      </w:r>
    </w:p>
    <w:p>
      <w:pPr>
        <w:pStyle w:val="BodyText"/>
      </w:pPr>
    </w:p>
    <w:p>
      <w:pPr>
        <w:pStyle w:val="ListParagraph"/>
        <w:numPr>
          <w:ilvl w:val="4"/>
          <w:numId w:val="3"/>
        </w:numPr>
        <w:tabs>
          <w:tab w:pos="1318" w:val="left" w:leader="none"/>
        </w:tabs>
        <w:spacing w:line="240" w:lineRule="auto" w:before="0" w:after="0"/>
        <w:ind w:left="1318" w:right="0" w:hanging="617"/>
        <w:jc w:val="both"/>
        <w:rPr>
          <w:sz w:val="24"/>
        </w:rPr>
      </w:pPr>
      <w:r>
        <w:rPr>
          <w:sz w:val="24"/>
        </w:rPr>
        <w:t>They</w:t>
      </w:r>
      <w:r>
        <w:rPr>
          <w:spacing w:val="-6"/>
          <w:sz w:val="24"/>
        </w:rPr>
        <w:t> </w:t>
      </w:r>
      <w:r>
        <w:rPr>
          <w:sz w:val="24"/>
        </w:rPr>
        <w:t>encourage</w:t>
      </w:r>
      <w:r>
        <w:rPr>
          <w:spacing w:val="1"/>
          <w:sz w:val="24"/>
        </w:rPr>
        <w:t> </w:t>
      </w:r>
      <w:r>
        <w:rPr>
          <w:sz w:val="24"/>
        </w:rPr>
        <w:t>rural industrialization thereby</w:t>
      </w:r>
      <w:r>
        <w:rPr>
          <w:spacing w:val="-5"/>
          <w:sz w:val="24"/>
        </w:rPr>
        <w:t> </w:t>
      </w:r>
      <w:r>
        <w:rPr>
          <w:sz w:val="24"/>
        </w:rPr>
        <w:t>reducing</w:t>
      </w:r>
      <w:r>
        <w:rPr>
          <w:spacing w:val="-2"/>
          <w:sz w:val="24"/>
        </w:rPr>
        <w:t> </w:t>
      </w:r>
      <w:r>
        <w:rPr>
          <w:sz w:val="24"/>
        </w:rPr>
        <w:t>rural-urban </w:t>
      </w:r>
      <w:r>
        <w:rPr>
          <w:spacing w:val="-2"/>
          <w:sz w:val="24"/>
        </w:rPr>
        <w:t>migration.</w:t>
      </w:r>
    </w:p>
    <w:p>
      <w:pPr>
        <w:pStyle w:val="BodyText"/>
      </w:pPr>
    </w:p>
    <w:p>
      <w:pPr>
        <w:pStyle w:val="ListParagraph"/>
        <w:numPr>
          <w:ilvl w:val="4"/>
          <w:numId w:val="3"/>
        </w:numPr>
        <w:tabs>
          <w:tab w:pos="1318" w:val="left" w:leader="none"/>
          <w:tab w:pos="1320" w:val="left" w:leader="none"/>
        </w:tabs>
        <w:spacing w:line="480" w:lineRule="auto" w:before="0" w:after="0"/>
        <w:ind w:left="1320" w:right="536" w:hanging="608"/>
        <w:jc w:val="both"/>
        <w:rPr>
          <w:sz w:val="24"/>
        </w:rPr>
      </w:pPr>
      <w:r>
        <w:rPr>
          <w:sz w:val="24"/>
        </w:rPr>
        <w:t>They encourage entrepreneurship behaviour among the youth by providing them with financial services which would allow them to engage in economic activities and become self-reliant. By doing this, microfinance banks help tackle the problem of poverty and unemployment.</w:t>
      </w:r>
    </w:p>
    <w:p>
      <w:pPr>
        <w:spacing w:after="0" w:line="480" w:lineRule="auto"/>
        <w:jc w:val="both"/>
        <w:rPr>
          <w:sz w:val="24"/>
        </w:rPr>
        <w:sectPr>
          <w:pgSz w:w="11900" w:h="16850"/>
          <w:pgMar w:top="1360" w:bottom="280" w:left="1200" w:right="900"/>
        </w:sectPr>
      </w:pPr>
    </w:p>
    <w:p>
      <w:pPr>
        <w:pStyle w:val="Heading3"/>
        <w:numPr>
          <w:ilvl w:val="2"/>
          <w:numId w:val="3"/>
        </w:numPr>
        <w:tabs>
          <w:tab w:pos="1679" w:val="left" w:leader="none"/>
        </w:tabs>
        <w:spacing w:line="240" w:lineRule="auto" w:before="76" w:after="0"/>
        <w:ind w:left="1679" w:right="0" w:hanging="1079"/>
        <w:jc w:val="both"/>
      </w:pPr>
      <w:r>
        <w:rPr/>
        <w:t>Concepts</w:t>
      </w:r>
      <w:r>
        <w:rPr>
          <w:spacing w:val="-2"/>
        </w:rPr>
        <w:t> </w:t>
      </w:r>
      <w:r>
        <w:rPr/>
        <w:t>of</w:t>
      </w:r>
      <w:r>
        <w:rPr>
          <w:spacing w:val="-1"/>
        </w:rPr>
        <w:t> </w:t>
      </w:r>
      <w:r>
        <w:rPr/>
        <w:t>Business</w:t>
      </w:r>
      <w:r>
        <w:rPr>
          <w:spacing w:val="-1"/>
        </w:rPr>
        <w:t> </w:t>
      </w:r>
      <w:r>
        <w:rPr/>
        <w:t>and</w:t>
      </w:r>
      <w:r>
        <w:rPr>
          <w:spacing w:val="-1"/>
        </w:rPr>
        <w:t> </w:t>
      </w:r>
      <w:r>
        <w:rPr/>
        <w:t>Business</w:t>
      </w:r>
      <w:r>
        <w:rPr>
          <w:spacing w:val="-1"/>
        </w:rPr>
        <w:t> </w:t>
      </w:r>
      <w:r>
        <w:rPr>
          <w:spacing w:val="-2"/>
        </w:rPr>
        <w:t>Development</w:t>
      </w:r>
    </w:p>
    <w:p>
      <w:pPr>
        <w:pStyle w:val="BodyText"/>
        <w:spacing w:before="2"/>
        <w:rPr>
          <w:b/>
        </w:rPr>
      </w:pPr>
    </w:p>
    <w:p>
      <w:pPr>
        <w:pStyle w:val="ListParagraph"/>
        <w:numPr>
          <w:ilvl w:val="3"/>
          <w:numId w:val="3"/>
        </w:numPr>
        <w:tabs>
          <w:tab w:pos="1679" w:val="left" w:leader="none"/>
        </w:tabs>
        <w:spacing w:line="240" w:lineRule="auto" w:before="0" w:after="0"/>
        <w:ind w:left="1679" w:right="0" w:hanging="1079"/>
        <w:jc w:val="both"/>
        <w:rPr>
          <w:b/>
          <w:sz w:val="24"/>
        </w:rPr>
      </w:pPr>
      <w:r>
        <w:rPr>
          <w:b/>
          <w:sz w:val="24"/>
        </w:rPr>
        <w:t>Concept</w:t>
      </w:r>
      <w:r>
        <w:rPr>
          <w:b/>
          <w:spacing w:val="-1"/>
          <w:sz w:val="24"/>
        </w:rPr>
        <w:t> </w:t>
      </w:r>
      <w:r>
        <w:rPr>
          <w:b/>
          <w:sz w:val="24"/>
        </w:rPr>
        <w:t>of </w:t>
      </w:r>
      <w:r>
        <w:rPr>
          <w:b/>
          <w:spacing w:val="-2"/>
          <w:sz w:val="24"/>
        </w:rPr>
        <w:t>Business</w:t>
      </w:r>
    </w:p>
    <w:p>
      <w:pPr>
        <w:pStyle w:val="BodyText"/>
        <w:spacing w:before="192"/>
        <w:rPr>
          <w:b/>
        </w:rPr>
      </w:pPr>
    </w:p>
    <w:p>
      <w:pPr>
        <w:pStyle w:val="BodyText"/>
        <w:spacing w:line="480" w:lineRule="auto" w:before="1"/>
        <w:ind w:left="600" w:right="533"/>
        <w:jc w:val="both"/>
      </w:pPr>
      <w:r>
        <w:rPr/>
        <w:t>A</w:t>
      </w:r>
      <w:r>
        <w:rPr>
          <w:spacing w:val="-1"/>
        </w:rPr>
        <w:t> </w:t>
      </w:r>
      <w:r>
        <w:rPr/>
        <w:t>business</w:t>
      </w:r>
      <w:r>
        <w:rPr>
          <w:spacing w:val="-1"/>
        </w:rPr>
        <w:t> </w:t>
      </w:r>
      <w:r>
        <w:rPr/>
        <w:t>is an</w:t>
      </w:r>
      <w:r>
        <w:rPr>
          <w:spacing w:val="-1"/>
        </w:rPr>
        <w:t> </w:t>
      </w:r>
      <w:r>
        <w:rPr/>
        <w:t>organizational</w:t>
      </w:r>
      <w:r>
        <w:rPr>
          <w:spacing w:val="-1"/>
        </w:rPr>
        <w:t> </w:t>
      </w:r>
      <w:r>
        <w:rPr/>
        <w:t>entity</w:t>
      </w:r>
      <w:r>
        <w:rPr>
          <w:spacing w:val="-4"/>
        </w:rPr>
        <w:t> </w:t>
      </w:r>
      <w:r>
        <w:rPr/>
        <w:t>and</w:t>
      </w:r>
      <w:r>
        <w:rPr>
          <w:spacing w:val="-1"/>
        </w:rPr>
        <w:t> </w:t>
      </w:r>
      <w:r>
        <w:rPr/>
        <w:t>legal</w:t>
      </w:r>
      <w:r>
        <w:rPr>
          <w:spacing w:val="-1"/>
        </w:rPr>
        <w:t> </w:t>
      </w:r>
      <w:r>
        <w:rPr/>
        <w:t>entity</w:t>
      </w:r>
      <w:r>
        <w:rPr>
          <w:spacing w:val="-6"/>
        </w:rPr>
        <w:t> </w:t>
      </w:r>
      <w:r>
        <w:rPr/>
        <w:t>made</w:t>
      </w:r>
      <w:r>
        <w:rPr>
          <w:spacing w:val="-2"/>
        </w:rPr>
        <w:t> </w:t>
      </w:r>
      <w:r>
        <w:rPr/>
        <w:t>up</w:t>
      </w:r>
      <w:r>
        <w:rPr>
          <w:spacing w:val="-1"/>
        </w:rPr>
        <w:t> </w:t>
      </w:r>
      <w:r>
        <w:rPr/>
        <w:t>of an</w:t>
      </w:r>
      <w:r>
        <w:rPr>
          <w:spacing w:val="-1"/>
        </w:rPr>
        <w:t> </w:t>
      </w:r>
      <w:r>
        <w:rPr/>
        <w:t>association</w:t>
      </w:r>
      <w:r>
        <w:rPr>
          <w:spacing w:val="-1"/>
        </w:rPr>
        <w:t> </w:t>
      </w:r>
      <w:r>
        <w:rPr/>
        <w:t>of</w:t>
      </w:r>
      <w:r>
        <w:rPr>
          <w:spacing w:val="-2"/>
        </w:rPr>
        <w:t> </w:t>
      </w:r>
      <w:r>
        <w:rPr/>
        <w:t>people who focus their various talents and organize their collectively available skills and resources to achieve specific declared goals and is involved in the provision of goods and services to consumers (Sterioti and Steven, 2003). Aaker and Stafford define business generally as an organizational unit that has (or should have) a defined strategy and a manager with sales and profit responsibility. Business may also be defined as an activity involving regular production or purchase of goods and services for sale, transfer and exchange with an object of earning a profit. Business is characterized by risk,</w:t>
      </w:r>
      <w:r>
        <w:rPr>
          <w:spacing w:val="40"/>
        </w:rPr>
        <w:t> </w:t>
      </w:r>
      <w:r>
        <w:rPr/>
        <w:t>consistency, goods and services and a profit motive.</w:t>
      </w:r>
    </w:p>
    <w:p>
      <w:pPr>
        <w:pStyle w:val="BodyText"/>
        <w:spacing w:line="482" w:lineRule="auto" w:before="200"/>
        <w:ind w:left="600" w:right="539"/>
        <w:jc w:val="both"/>
      </w:pPr>
      <w:r>
        <w:rPr/>
        <w:t>Business could be categorized into different categories, size, ownership, industry, organization structure, etc. In terms of categorization based on size, business could be categorized major into; large scale, medium scale and small scale business or enterprise.</w:t>
      </w:r>
    </w:p>
    <w:p>
      <w:pPr>
        <w:pStyle w:val="Heading3"/>
        <w:numPr>
          <w:ilvl w:val="3"/>
          <w:numId w:val="3"/>
        </w:numPr>
        <w:tabs>
          <w:tab w:pos="1679" w:val="left" w:leader="none"/>
        </w:tabs>
        <w:spacing w:line="240" w:lineRule="auto" w:before="198" w:after="0"/>
        <w:ind w:left="1679" w:right="0" w:hanging="1079"/>
        <w:jc w:val="both"/>
      </w:pPr>
      <w:r>
        <w:rPr/>
        <w:t>Business </w:t>
      </w:r>
      <w:r>
        <w:rPr>
          <w:spacing w:val="-2"/>
        </w:rPr>
        <w:t>Development</w:t>
      </w:r>
    </w:p>
    <w:p>
      <w:pPr>
        <w:pStyle w:val="BodyText"/>
        <w:spacing w:line="480" w:lineRule="auto" w:before="272"/>
        <w:ind w:left="600" w:right="536"/>
        <w:jc w:val="both"/>
      </w:pPr>
      <w:r>
        <w:rPr/>
        <w:t>Development can be said to be the holistic change in way of doing things from a level adjudged</w:t>
      </w:r>
      <w:r>
        <w:rPr>
          <w:spacing w:val="-1"/>
        </w:rPr>
        <w:t> </w:t>
      </w:r>
      <w:r>
        <w:rPr/>
        <w:t>to be</w:t>
      </w:r>
      <w:r>
        <w:rPr>
          <w:spacing w:val="-1"/>
        </w:rPr>
        <w:t> </w:t>
      </w:r>
      <w:r>
        <w:rPr/>
        <w:t>low to a high level. This could be</w:t>
      </w:r>
      <w:r>
        <w:rPr>
          <w:spacing w:val="-1"/>
        </w:rPr>
        <w:t> </w:t>
      </w:r>
      <w:r>
        <w:rPr/>
        <w:t>characterised by</w:t>
      </w:r>
      <w:r>
        <w:rPr>
          <w:spacing w:val="-5"/>
        </w:rPr>
        <w:t> </w:t>
      </w:r>
      <w:r>
        <w:rPr/>
        <w:t>improvement in way</w:t>
      </w:r>
      <w:r>
        <w:rPr>
          <w:spacing w:val="-5"/>
        </w:rPr>
        <w:t> </w:t>
      </w:r>
      <w:r>
        <w:rPr/>
        <w:t>of doing things, increase in quantity or quality of products or services produced. Business development is defined as the tasks and processes concerning the analytical preparation</w:t>
      </w:r>
      <w:r>
        <w:rPr>
          <w:spacing w:val="80"/>
        </w:rPr>
        <w:t> </w:t>
      </w:r>
      <w:r>
        <w:rPr/>
        <w:t>of potential growth opportunities, and the support and monitoring of the implementation of</w:t>
      </w:r>
      <w:r>
        <w:rPr>
          <w:spacing w:val="-2"/>
        </w:rPr>
        <w:t> </w:t>
      </w:r>
      <w:r>
        <w:rPr/>
        <w:t>growth</w:t>
      </w:r>
      <w:r>
        <w:rPr>
          <w:spacing w:val="-1"/>
        </w:rPr>
        <w:t> </w:t>
      </w:r>
      <w:r>
        <w:rPr/>
        <w:t>opportunities,</w:t>
      </w:r>
      <w:r>
        <w:rPr>
          <w:spacing w:val="-1"/>
        </w:rPr>
        <w:t> </w:t>
      </w:r>
      <w:r>
        <w:rPr/>
        <w:t>but</w:t>
      </w:r>
      <w:r>
        <w:rPr>
          <w:spacing w:val="-1"/>
        </w:rPr>
        <w:t> </w:t>
      </w:r>
      <w:r>
        <w:rPr/>
        <w:t>does</w:t>
      </w:r>
      <w:r>
        <w:rPr>
          <w:spacing w:val="-1"/>
        </w:rPr>
        <w:t> </w:t>
      </w:r>
      <w:r>
        <w:rPr/>
        <w:t>not</w:t>
      </w:r>
      <w:r>
        <w:rPr>
          <w:spacing w:val="-1"/>
        </w:rPr>
        <w:t> </w:t>
      </w:r>
      <w:r>
        <w:rPr/>
        <w:t>include</w:t>
      </w:r>
      <w:r>
        <w:rPr>
          <w:spacing w:val="-2"/>
        </w:rPr>
        <w:t> </w:t>
      </w:r>
      <w:r>
        <w:rPr/>
        <w:t>decisions</w:t>
      </w:r>
      <w:r>
        <w:rPr>
          <w:spacing w:val="-1"/>
        </w:rPr>
        <w:t> </w:t>
      </w:r>
      <w:r>
        <w:rPr/>
        <w:t>on</w:t>
      </w:r>
      <w:r>
        <w:rPr>
          <w:spacing w:val="-1"/>
        </w:rPr>
        <w:t> </w:t>
      </w:r>
      <w:r>
        <w:rPr/>
        <w:t>strategy</w:t>
      </w:r>
      <w:r>
        <w:rPr>
          <w:spacing w:val="-4"/>
        </w:rPr>
        <w:t> </w:t>
      </w:r>
      <w:r>
        <w:rPr/>
        <w:t>and</w:t>
      </w:r>
      <w:r>
        <w:rPr>
          <w:spacing w:val="-1"/>
        </w:rPr>
        <w:t> </w:t>
      </w:r>
      <w:r>
        <w:rPr/>
        <w:t>implementation</w:t>
      </w:r>
      <w:r>
        <w:rPr>
          <w:spacing w:val="-1"/>
        </w:rPr>
        <w:t> </w:t>
      </w:r>
      <w:r>
        <w:rPr/>
        <w:t>of growth opportunities (Hans, 2013).</w:t>
      </w:r>
    </w:p>
    <w:p>
      <w:pPr>
        <w:pStyle w:val="BodyText"/>
        <w:spacing w:line="480" w:lineRule="auto" w:before="1"/>
        <w:ind w:left="600" w:right="535"/>
        <w:jc w:val="both"/>
      </w:pPr>
      <w:r>
        <w:rPr/>
        <w:t>Business development involves array of business services [such as training, consultancy, marketing,</w:t>
      </w:r>
      <w:r>
        <w:rPr>
          <w:spacing w:val="42"/>
        </w:rPr>
        <w:t>  </w:t>
      </w:r>
      <w:r>
        <w:rPr/>
        <w:t>information,</w:t>
      </w:r>
      <w:r>
        <w:rPr>
          <w:spacing w:val="46"/>
        </w:rPr>
        <w:t>  </w:t>
      </w:r>
      <w:r>
        <w:rPr/>
        <w:t>technology</w:t>
      </w:r>
      <w:r>
        <w:rPr>
          <w:spacing w:val="41"/>
        </w:rPr>
        <w:t>  </w:t>
      </w:r>
      <w:r>
        <w:rPr/>
        <w:t>development</w:t>
      </w:r>
      <w:r>
        <w:rPr>
          <w:spacing w:val="44"/>
        </w:rPr>
        <w:t>  </w:t>
      </w:r>
      <w:r>
        <w:rPr/>
        <w:t>and</w:t>
      </w:r>
      <w:r>
        <w:rPr>
          <w:spacing w:val="44"/>
        </w:rPr>
        <w:t>  </w:t>
      </w:r>
      <w:r>
        <w:rPr/>
        <w:t>transfer,</w:t>
      </w:r>
      <w:r>
        <w:rPr>
          <w:spacing w:val="47"/>
        </w:rPr>
        <w:t>  </w:t>
      </w:r>
      <w:r>
        <w:rPr/>
        <w:t>business</w:t>
      </w:r>
      <w:r>
        <w:rPr>
          <w:spacing w:val="44"/>
        </w:rPr>
        <w:t>  </w:t>
      </w:r>
      <w:r>
        <w:rPr>
          <w:spacing w:val="-2"/>
        </w:rPr>
        <w:t>linkage</w:t>
      </w:r>
    </w:p>
    <w:p>
      <w:pPr>
        <w:spacing w:after="0" w:line="480" w:lineRule="auto"/>
        <w:jc w:val="both"/>
        <w:sectPr>
          <w:pgSz w:w="11900" w:h="16850"/>
          <w:pgMar w:top="1360" w:bottom="280" w:left="1200" w:right="900"/>
        </w:sectPr>
      </w:pPr>
    </w:p>
    <w:p>
      <w:pPr>
        <w:pStyle w:val="BodyText"/>
        <w:spacing w:line="480" w:lineRule="auto" w:before="71"/>
        <w:ind w:left="600" w:right="538"/>
        <w:jc w:val="both"/>
      </w:pPr>
      <w:r>
        <w:rPr/>
        <w:t>promotion, etc.], both strategic [medium to long-term issues that improve performance] and operational [day-to-day issues] that improve the performance of business enterprise, its access to markets, and its ability to compete (UNDP, 2004).</w:t>
      </w:r>
    </w:p>
    <w:p>
      <w:pPr>
        <w:pStyle w:val="BodyText"/>
        <w:spacing w:line="480" w:lineRule="auto"/>
        <w:ind w:left="600" w:right="535"/>
        <w:jc w:val="both"/>
      </w:pPr>
      <w:r>
        <w:rPr/>
        <w:t>The business development aims at mitigating risk by reducing two recurring managerial challenges that hamper firm growth: the senior decision-makers' lack of resources to</w:t>
      </w:r>
      <w:r>
        <w:rPr>
          <w:spacing w:val="40"/>
        </w:rPr>
        <w:t> </w:t>
      </w:r>
      <w:r>
        <w:rPr/>
        <w:t>make informed decisions on potential growth opportunities, and a disconnect between the preparation of growth opportunities and their actual implementation (Penrose, 1959). To ensure development in business, four key areas of on-going intervention are identified; business support centres; local economic development initiatives; business incubators; information and communication technology centres (UNDP, 2004). Business is affected by so many factors (economic, social, political, technical, financial, management, etc.), development is necessary to adjust to changes in these factors to ensure existence and consistency of business. Also, the need to ensure efficiency in terms of producing good quality</w:t>
      </w:r>
      <w:r>
        <w:rPr>
          <w:spacing w:val="-1"/>
        </w:rPr>
        <w:t> </w:t>
      </w:r>
      <w:r>
        <w:rPr/>
        <w:t>products is important. Business owners, therefore, seek for means to development business, one of the major factors used in developing or improve business operations is finance, this is the where the microfinance institutions come to play their role (mostly in case of small and medium scale enterprises).</w:t>
      </w:r>
    </w:p>
    <w:p>
      <w:pPr>
        <w:pStyle w:val="Heading3"/>
        <w:numPr>
          <w:ilvl w:val="3"/>
          <w:numId w:val="3"/>
        </w:numPr>
        <w:tabs>
          <w:tab w:pos="1679" w:val="left" w:leader="none"/>
        </w:tabs>
        <w:spacing w:line="240" w:lineRule="auto" w:before="7" w:after="0"/>
        <w:ind w:left="1679" w:right="0" w:hanging="1079"/>
        <w:jc w:val="both"/>
      </w:pPr>
      <w:r>
        <w:rPr/>
        <w:t>Small</w:t>
      </w:r>
      <w:r>
        <w:rPr>
          <w:spacing w:val="-4"/>
        </w:rPr>
        <w:t> </w:t>
      </w:r>
      <w:r>
        <w:rPr/>
        <w:t>and</w:t>
      </w:r>
      <w:r>
        <w:rPr>
          <w:spacing w:val="-2"/>
        </w:rPr>
        <w:t> </w:t>
      </w:r>
      <w:r>
        <w:rPr/>
        <w:t>Medium</w:t>
      </w:r>
      <w:r>
        <w:rPr>
          <w:spacing w:val="-5"/>
        </w:rPr>
        <w:t> </w:t>
      </w:r>
      <w:r>
        <w:rPr/>
        <w:t>Scale</w:t>
      </w:r>
      <w:r>
        <w:rPr>
          <w:spacing w:val="-3"/>
        </w:rPr>
        <w:t> </w:t>
      </w:r>
      <w:r>
        <w:rPr/>
        <w:t>Enterprises</w:t>
      </w:r>
      <w:r>
        <w:rPr>
          <w:spacing w:val="-1"/>
        </w:rPr>
        <w:t> </w:t>
      </w:r>
      <w:r>
        <w:rPr>
          <w:spacing w:val="-2"/>
        </w:rPr>
        <w:t>(SMEs)</w:t>
      </w:r>
    </w:p>
    <w:p>
      <w:pPr>
        <w:pStyle w:val="BodyText"/>
        <w:spacing w:line="480" w:lineRule="auto" w:before="271"/>
        <w:ind w:left="600" w:right="533"/>
        <w:jc w:val="both"/>
      </w:pPr>
      <w:r>
        <w:rPr/>
        <w:t>The criteria for defining the size of a business differ from country to country, with many countries having programs of business rate reduction and financial subsidy for SMEs. According to European Commission, small-scale enterprise or business is one with less than 50 employees and turnover of less than €10 million Euros while medium scale business is one with less than 250 number of employees and turnover of less €50 million Euros (European Commission, 2003). Kilby (1969) Sees SMEs as a quasi-sponge for urban</w:t>
      </w:r>
      <w:r>
        <w:rPr>
          <w:spacing w:val="1"/>
        </w:rPr>
        <w:t> </w:t>
      </w:r>
      <w:r>
        <w:rPr/>
        <w:t>employment</w:t>
      </w:r>
      <w:r>
        <w:rPr>
          <w:spacing w:val="4"/>
        </w:rPr>
        <w:t> </w:t>
      </w:r>
      <w:r>
        <w:rPr/>
        <w:t>and</w:t>
      </w:r>
      <w:r>
        <w:rPr>
          <w:spacing w:val="5"/>
        </w:rPr>
        <w:t> </w:t>
      </w:r>
      <w:r>
        <w:rPr/>
        <w:t>a</w:t>
      </w:r>
      <w:r>
        <w:rPr>
          <w:spacing w:val="5"/>
        </w:rPr>
        <w:t> </w:t>
      </w:r>
      <w:r>
        <w:rPr/>
        <w:t>provider</w:t>
      </w:r>
      <w:r>
        <w:rPr>
          <w:spacing w:val="2"/>
        </w:rPr>
        <w:t> </w:t>
      </w:r>
      <w:r>
        <w:rPr/>
        <w:t>of</w:t>
      </w:r>
      <w:r>
        <w:rPr>
          <w:spacing w:val="2"/>
        </w:rPr>
        <w:t> </w:t>
      </w:r>
      <w:r>
        <w:rPr/>
        <w:t>inexpensive</w:t>
      </w:r>
      <w:r>
        <w:rPr>
          <w:spacing w:val="10"/>
        </w:rPr>
        <w:t> </w:t>
      </w:r>
      <w:r>
        <w:rPr/>
        <w:t>consumer</w:t>
      </w:r>
      <w:r>
        <w:rPr>
          <w:spacing w:val="5"/>
        </w:rPr>
        <w:t> </w:t>
      </w:r>
      <w:r>
        <w:rPr/>
        <w:t>goods</w:t>
      </w:r>
      <w:r>
        <w:rPr>
          <w:spacing w:val="3"/>
        </w:rPr>
        <w:t> </w:t>
      </w:r>
      <w:r>
        <w:rPr/>
        <w:t>with</w:t>
      </w:r>
      <w:r>
        <w:rPr>
          <w:spacing w:val="5"/>
        </w:rPr>
        <w:t> </w:t>
      </w:r>
      <w:r>
        <w:rPr/>
        <w:t>little</w:t>
      </w:r>
      <w:r>
        <w:rPr>
          <w:spacing w:val="3"/>
        </w:rPr>
        <w:t> </w:t>
      </w:r>
      <w:r>
        <w:rPr/>
        <w:t>or</w:t>
      </w:r>
      <w:r>
        <w:rPr>
          <w:spacing w:val="2"/>
        </w:rPr>
        <w:t> </w:t>
      </w:r>
      <w:r>
        <w:rPr/>
        <w:t>no</w:t>
      </w:r>
      <w:r>
        <w:rPr>
          <w:spacing w:val="4"/>
        </w:rPr>
        <w:t> </w:t>
      </w:r>
      <w:r>
        <w:rPr>
          <w:spacing w:val="-2"/>
        </w:rPr>
        <w:t>import</w:t>
      </w:r>
    </w:p>
    <w:p>
      <w:pPr>
        <w:spacing w:after="0" w:line="480" w:lineRule="auto"/>
        <w:jc w:val="both"/>
        <w:sectPr>
          <w:pgSz w:w="11900" w:h="16850"/>
          <w:pgMar w:top="1360" w:bottom="280" w:left="1200" w:right="900"/>
        </w:sectPr>
      </w:pPr>
    </w:p>
    <w:p>
      <w:pPr>
        <w:pStyle w:val="BodyText"/>
        <w:spacing w:line="480" w:lineRule="auto" w:before="71"/>
        <w:ind w:left="600" w:right="536"/>
        <w:jc w:val="both"/>
      </w:pPr>
      <w:r>
        <w:rPr/>
        <w:t>content, serving an important pressure-releasing and welfare-augmenting function. SMEs also contribute to long-run industrial growth by producing an increasing number of firms that grow up and out of the small sector.</w:t>
      </w:r>
    </w:p>
    <w:p>
      <w:pPr>
        <w:pStyle w:val="BodyText"/>
        <w:spacing w:line="480" w:lineRule="auto"/>
        <w:ind w:left="600" w:right="535"/>
        <w:jc w:val="both"/>
      </w:pPr>
      <w:r>
        <w:rPr/>
        <w:t>SMEs have no doubt been indeed recognized as the main engine of economic growth and development, a major variable for promoting the private sector, development and partnership. Various governments, development agencies and experts as well as multilateral institutions do appreciate this fact such that they positively respond to any occasion and situations, which could permit they contributing to or creating opportunities for promoting the lot of SMEs. The SME sub-sector not only contributes significantly to improved living</w:t>
      </w:r>
      <w:r>
        <w:rPr>
          <w:spacing w:val="-2"/>
        </w:rPr>
        <w:t> </w:t>
      </w:r>
      <w:r>
        <w:rPr/>
        <w:t>standards but they</w:t>
      </w:r>
      <w:r>
        <w:rPr>
          <w:spacing w:val="-3"/>
        </w:rPr>
        <w:t> </w:t>
      </w:r>
      <w:r>
        <w:rPr/>
        <w:t>also bring about the</w:t>
      </w:r>
      <w:r>
        <w:rPr>
          <w:spacing w:val="-1"/>
        </w:rPr>
        <w:t> </w:t>
      </w:r>
      <w:r>
        <w:rPr/>
        <w:t>substantial local capital formation and achieve high levels of productivity and capability. Employment or job opportunity- wise, SMEs account for well over half of the total share of employment, sales and value added in most countries (Basil, 2005).</w:t>
      </w:r>
    </w:p>
    <w:p>
      <w:pPr>
        <w:pStyle w:val="Heading3"/>
        <w:numPr>
          <w:ilvl w:val="2"/>
          <w:numId w:val="3"/>
        </w:numPr>
        <w:tabs>
          <w:tab w:pos="1319" w:val="left" w:leader="none"/>
        </w:tabs>
        <w:spacing w:line="240" w:lineRule="auto" w:before="7" w:after="0"/>
        <w:ind w:left="1319" w:right="0" w:hanging="719"/>
        <w:jc w:val="both"/>
      </w:pPr>
      <w:r>
        <w:rPr/>
        <w:t>The</w:t>
      </w:r>
      <w:r>
        <w:rPr>
          <w:spacing w:val="-2"/>
        </w:rPr>
        <w:t> </w:t>
      </w:r>
      <w:r>
        <w:rPr/>
        <w:t>Role</w:t>
      </w:r>
      <w:r>
        <w:rPr>
          <w:spacing w:val="-2"/>
        </w:rPr>
        <w:t> </w:t>
      </w:r>
      <w:r>
        <w:rPr/>
        <w:t>of Microfinance Banks</w:t>
      </w:r>
      <w:r>
        <w:rPr>
          <w:spacing w:val="-1"/>
        </w:rPr>
        <w:t> </w:t>
      </w:r>
      <w:r>
        <w:rPr/>
        <w:t>in Business </w:t>
      </w:r>
      <w:r>
        <w:rPr>
          <w:spacing w:val="-2"/>
        </w:rPr>
        <w:t>Development</w:t>
      </w:r>
    </w:p>
    <w:p>
      <w:pPr>
        <w:pStyle w:val="BodyText"/>
        <w:spacing w:line="480" w:lineRule="auto" w:before="271"/>
        <w:ind w:left="600" w:right="535"/>
        <w:jc w:val="both"/>
      </w:pPr>
      <w:r>
        <w:rPr/>
        <w:t>The idea of creating Micro Finance Institutions (MFIs) is to provide an easy accessibility of SMEs to finance/ fund particularly those which cannot access formal bank loans. Microfinance banks serve as a means to empower the poor and provide a valuable tool to assist the economic development process. Kolawole (2013) is of opinion that the promotion of microenterprises in developing countries is justified because of their</w:t>
      </w:r>
      <w:r>
        <w:rPr>
          <w:spacing w:val="40"/>
        </w:rPr>
        <w:t> </w:t>
      </w:r>
      <w:r>
        <w:rPr/>
        <w:t>abilities to foster economic development.</w:t>
      </w:r>
    </w:p>
    <w:p>
      <w:pPr>
        <w:pStyle w:val="Heading3"/>
        <w:numPr>
          <w:ilvl w:val="2"/>
          <w:numId w:val="3"/>
        </w:numPr>
        <w:tabs>
          <w:tab w:pos="1319" w:val="left" w:leader="none"/>
        </w:tabs>
        <w:spacing w:line="240" w:lineRule="auto" w:before="6" w:after="0"/>
        <w:ind w:left="1319" w:right="0" w:hanging="719"/>
        <w:jc w:val="both"/>
      </w:pPr>
      <w:r>
        <w:rPr/>
        <w:t>Microfinance</w:t>
      </w:r>
      <w:r>
        <w:rPr>
          <w:spacing w:val="-3"/>
        </w:rPr>
        <w:t> </w:t>
      </w:r>
      <w:r>
        <w:rPr/>
        <w:t>Banks,</w:t>
      </w:r>
      <w:r>
        <w:rPr>
          <w:spacing w:val="-2"/>
        </w:rPr>
        <w:t> </w:t>
      </w:r>
      <w:r>
        <w:rPr/>
        <w:t>Business</w:t>
      </w:r>
      <w:r>
        <w:rPr>
          <w:spacing w:val="-2"/>
        </w:rPr>
        <w:t> </w:t>
      </w:r>
      <w:r>
        <w:rPr/>
        <w:t>and</w:t>
      </w:r>
      <w:r>
        <w:rPr>
          <w:spacing w:val="-1"/>
        </w:rPr>
        <w:t> </w:t>
      </w:r>
      <w:r>
        <w:rPr/>
        <w:t>Economic </w:t>
      </w:r>
      <w:r>
        <w:rPr>
          <w:spacing w:val="-2"/>
        </w:rPr>
        <w:t>Development</w:t>
      </w:r>
    </w:p>
    <w:p>
      <w:pPr>
        <w:pStyle w:val="BodyText"/>
        <w:spacing w:line="480" w:lineRule="auto" w:before="271"/>
        <w:ind w:left="600" w:right="538"/>
        <w:jc w:val="both"/>
      </w:pPr>
      <w:r>
        <w:rPr/>
        <w:t>Developing countries like Nigeria, at various stages of development, are unable to raise enough domestic resources to meet their development goals. This situation results from the</w:t>
      </w:r>
      <w:r>
        <w:rPr>
          <w:spacing w:val="58"/>
        </w:rPr>
        <w:t> </w:t>
      </w:r>
      <w:r>
        <w:rPr/>
        <w:t>low</w:t>
      </w:r>
      <w:r>
        <w:rPr>
          <w:spacing w:val="61"/>
        </w:rPr>
        <w:t> </w:t>
      </w:r>
      <w:r>
        <w:rPr/>
        <w:t>level</w:t>
      </w:r>
      <w:r>
        <w:rPr>
          <w:spacing w:val="64"/>
        </w:rPr>
        <w:t> </w:t>
      </w:r>
      <w:r>
        <w:rPr/>
        <w:t>of</w:t>
      </w:r>
      <w:r>
        <w:rPr>
          <w:spacing w:val="62"/>
        </w:rPr>
        <w:t> </w:t>
      </w:r>
      <w:r>
        <w:rPr/>
        <w:t>aggregate</w:t>
      </w:r>
      <w:r>
        <w:rPr>
          <w:spacing w:val="60"/>
        </w:rPr>
        <w:t> </w:t>
      </w:r>
      <w:r>
        <w:rPr/>
        <w:t>income,</w:t>
      </w:r>
      <w:r>
        <w:rPr>
          <w:spacing w:val="64"/>
        </w:rPr>
        <w:t> </w:t>
      </w:r>
      <w:r>
        <w:rPr/>
        <w:t>which</w:t>
      </w:r>
      <w:r>
        <w:rPr>
          <w:spacing w:val="61"/>
        </w:rPr>
        <w:t> </w:t>
      </w:r>
      <w:r>
        <w:rPr/>
        <w:t>limits</w:t>
      </w:r>
      <w:r>
        <w:rPr>
          <w:spacing w:val="62"/>
        </w:rPr>
        <w:t> </w:t>
      </w:r>
      <w:r>
        <w:rPr/>
        <w:t>the</w:t>
      </w:r>
      <w:r>
        <w:rPr>
          <w:spacing w:val="60"/>
        </w:rPr>
        <w:t> </w:t>
      </w:r>
      <w:r>
        <w:rPr/>
        <w:t>level</w:t>
      </w:r>
      <w:r>
        <w:rPr>
          <w:spacing w:val="61"/>
        </w:rPr>
        <w:t> </w:t>
      </w:r>
      <w:r>
        <w:rPr/>
        <w:t>of</w:t>
      </w:r>
      <w:r>
        <w:rPr>
          <w:spacing w:val="63"/>
        </w:rPr>
        <w:t> </w:t>
      </w:r>
      <w:r>
        <w:rPr/>
        <w:t>saving</w:t>
      </w:r>
      <w:r>
        <w:rPr>
          <w:spacing w:val="61"/>
        </w:rPr>
        <w:t> </w:t>
      </w:r>
      <w:r>
        <w:rPr/>
        <w:t>and</w:t>
      </w:r>
      <w:r>
        <w:rPr>
          <w:spacing w:val="62"/>
        </w:rPr>
        <w:t> </w:t>
      </w:r>
      <w:r>
        <w:rPr>
          <w:spacing w:val="-2"/>
        </w:rPr>
        <w:t>ultimately</w:t>
      </w:r>
    </w:p>
    <w:p>
      <w:pPr>
        <w:spacing w:after="0" w:line="480" w:lineRule="auto"/>
        <w:jc w:val="both"/>
        <w:sectPr>
          <w:pgSz w:w="11900" w:h="16850"/>
          <w:pgMar w:top="1360" w:bottom="280" w:left="1200" w:right="900"/>
        </w:sectPr>
      </w:pPr>
    </w:p>
    <w:p>
      <w:pPr>
        <w:pStyle w:val="BodyText"/>
        <w:spacing w:line="480" w:lineRule="auto" w:before="71"/>
        <w:ind w:left="600" w:right="541"/>
        <w:jc w:val="both"/>
      </w:pPr>
      <w:r>
        <w:rPr/>
        <w:t>loanable funds for investment projects such as small and medium enterprises (Babagana, </w:t>
      </w:r>
      <w:r>
        <w:rPr>
          <w:spacing w:val="-2"/>
        </w:rPr>
        <w:t>2010).</w:t>
      </w:r>
    </w:p>
    <w:p>
      <w:pPr>
        <w:pStyle w:val="BodyText"/>
        <w:spacing w:line="480" w:lineRule="auto"/>
        <w:ind w:left="600" w:right="531"/>
        <w:jc w:val="both"/>
      </w:pPr>
      <w:r>
        <w:rPr/>
        <w:t>Onugu (2002) added that the importance of small and medium enterprises drives mainly from their characteristics and as such their development is usually regarded as a viable option for sustainable economic growth and development of any given economy. He pointed that, the proliferation of small and medium enterprises (SMEs) through the contribution of the banking industry will serve as a viable tool for stimulating development and growth of Nigeria economy as they will generate employment, development entrepreneurship and manager, prevent small rural-urban drift, develop technology, create various associated industries, and improve equality in income distribution (Babagana, 2010).</w:t>
      </w:r>
    </w:p>
    <w:p>
      <w:pPr>
        <w:spacing w:after="0" w:line="480" w:lineRule="auto"/>
        <w:jc w:val="both"/>
        <w:sectPr>
          <w:pgSz w:w="11900" w:h="16850"/>
          <w:pgMar w:top="1360" w:bottom="280" w:left="1200" w:right="900"/>
        </w:sectPr>
      </w:pPr>
    </w:p>
    <w:p>
      <w:pPr>
        <w:pStyle w:val="Heading2"/>
        <w:spacing w:line="652" w:lineRule="auto" w:before="67"/>
        <w:ind w:left="3238" w:right="3176" w:firstLine="655"/>
        <w:jc w:val="left"/>
      </w:pPr>
      <w:r>
        <w:rPr/>
        <w:t>CHAPTER THREE RESEARCH</w:t>
      </w:r>
      <w:r>
        <w:rPr>
          <w:spacing w:val="-15"/>
        </w:rPr>
        <w:t> </w:t>
      </w:r>
      <w:r>
        <w:rPr/>
        <w:t>METHODOLOGY</w:t>
      </w:r>
    </w:p>
    <w:p>
      <w:pPr>
        <w:pStyle w:val="Heading3"/>
        <w:numPr>
          <w:ilvl w:val="1"/>
          <w:numId w:val="4"/>
        </w:numPr>
        <w:tabs>
          <w:tab w:pos="1680" w:val="left" w:leader="none"/>
        </w:tabs>
        <w:spacing w:line="240" w:lineRule="auto" w:before="4" w:after="0"/>
        <w:ind w:left="1680" w:right="0" w:hanging="1080"/>
        <w:jc w:val="left"/>
      </w:pPr>
      <w:r>
        <w:rPr>
          <w:spacing w:val="-2"/>
        </w:rPr>
        <w:t>Introduction</w:t>
      </w:r>
    </w:p>
    <w:p>
      <w:pPr>
        <w:pStyle w:val="BodyText"/>
        <w:spacing w:before="192"/>
        <w:rPr>
          <w:b/>
        </w:rPr>
      </w:pPr>
    </w:p>
    <w:p>
      <w:pPr>
        <w:pStyle w:val="BodyText"/>
        <w:spacing w:line="482" w:lineRule="auto"/>
        <w:ind w:left="600" w:right="538"/>
        <w:jc w:val="both"/>
      </w:pPr>
      <w:r>
        <w:rPr/>
        <w:t>This chapter describes research methodology, nature and source of data, sample size and sampling technique, research design, procedures for analyzing data collected. This</w:t>
      </w:r>
      <w:r>
        <w:rPr>
          <w:spacing w:val="40"/>
        </w:rPr>
        <w:t> </w:t>
      </w:r>
      <w:r>
        <w:rPr/>
        <w:t>chapter also describes the model specification for the study.</w:t>
      </w:r>
    </w:p>
    <w:p>
      <w:pPr>
        <w:pStyle w:val="Heading3"/>
        <w:numPr>
          <w:ilvl w:val="1"/>
          <w:numId w:val="4"/>
        </w:numPr>
        <w:tabs>
          <w:tab w:pos="1680" w:val="left" w:leader="none"/>
        </w:tabs>
        <w:spacing w:line="652" w:lineRule="auto" w:before="199" w:after="0"/>
        <w:ind w:left="600" w:right="3962" w:firstLine="0"/>
        <w:jc w:val="left"/>
      </w:pPr>
      <w:r>
        <w:rPr/>
        <w:t>Restatement</w:t>
      </w:r>
      <w:r>
        <w:rPr>
          <w:spacing w:val="-11"/>
        </w:rPr>
        <w:t> </w:t>
      </w:r>
      <w:r>
        <w:rPr/>
        <w:t>of</w:t>
      </w:r>
      <w:r>
        <w:rPr>
          <w:spacing w:val="-11"/>
        </w:rPr>
        <w:t> </w:t>
      </w:r>
      <w:r>
        <w:rPr/>
        <w:t>the</w:t>
      </w:r>
      <w:r>
        <w:rPr>
          <w:spacing w:val="-11"/>
        </w:rPr>
        <w:t> </w:t>
      </w:r>
      <w:r>
        <w:rPr/>
        <w:t>Research</w:t>
      </w:r>
      <w:r>
        <w:rPr>
          <w:spacing w:val="-11"/>
        </w:rPr>
        <w:t> </w:t>
      </w:r>
      <w:r>
        <w:rPr/>
        <w:t>Hypotheses Hypothesis one</w:t>
      </w:r>
    </w:p>
    <w:p>
      <w:pPr>
        <w:pStyle w:val="BodyText"/>
        <w:spacing w:line="482" w:lineRule="auto"/>
        <w:ind w:left="600"/>
      </w:pPr>
      <w:r>
        <w:rPr/>
        <w:t>H</w:t>
      </w:r>
      <w:r>
        <w:rPr>
          <w:vertAlign w:val="subscript"/>
        </w:rPr>
        <w:t>01</w:t>
      </w:r>
      <w:r>
        <w:rPr>
          <w:vertAlign w:val="baseline"/>
        </w:rPr>
        <w:t>:</w:t>
      </w:r>
      <w:r>
        <w:rPr>
          <w:spacing w:val="39"/>
          <w:vertAlign w:val="baseline"/>
        </w:rPr>
        <w:t> </w:t>
      </w:r>
      <w:r>
        <w:rPr>
          <w:vertAlign w:val="baseline"/>
        </w:rPr>
        <w:t>Financial</w:t>
      </w:r>
      <w:r>
        <w:rPr>
          <w:spacing w:val="40"/>
          <w:vertAlign w:val="baseline"/>
        </w:rPr>
        <w:t> </w:t>
      </w:r>
      <w:r>
        <w:rPr>
          <w:vertAlign w:val="baseline"/>
        </w:rPr>
        <w:t>services</w:t>
      </w:r>
      <w:r>
        <w:rPr>
          <w:spacing w:val="40"/>
          <w:vertAlign w:val="baseline"/>
        </w:rPr>
        <w:t> </w:t>
      </w:r>
      <w:r>
        <w:rPr>
          <w:vertAlign w:val="baseline"/>
        </w:rPr>
        <w:t>of</w:t>
      </w:r>
      <w:r>
        <w:rPr>
          <w:spacing w:val="40"/>
          <w:vertAlign w:val="baseline"/>
        </w:rPr>
        <w:t> </w:t>
      </w:r>
      <w:r>
        <w:rPr>
          <w:vertAlign w:val="baseline"/>
        </w:rPr>
        <w:t>microfinance</w:t>
      </w:r>
      <w:r>
        <w:rPr>
          <w:spacing w:val="40"/>
          <w:vertAlign w:val="baseline"/>
        </w:rPr>
        <w:t> </w:t>
      </w:r>
      <w:r>
        <w:rPr>
          <w:vertAlign w:val="baseline"/>
        </w:rPr>
        <w:t>banks</w:t>
      </w:r>
      <w:r>
        <w:rPr>
          <w:spacing w:val="40"/>
          <w:vertAlign w:val="baseline"/>
        </w:rPr>
        <w:t> </w:t>
      </w:r>
      <w:r>
        <w:rPr>
          <w:vertAlign w:val="baseline"/>
        </w:rPr>
        <w:t>have</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impact</w:t>
      </w:r>
      <w:r>
        <w:rPr>
          <w:spacing w:val="40"/>
          <w:vertAlign w:val="baseline"/>
        </w:rPr>
        <w:t> </w:t>
      </w:r>
      <w:r>
        <w:rPr>
          <w:vertAlign w:val="baseline"/>
        </w:rPr>
        <w:t>on</w:t>
      </w:r>
      <w:r>
        <w:rPr>
          <w:spacing w:val="40"/>
          <w:vertAlign w:val="baseline"/>
        </w:rPr>
        <w:t> </w:t>
      </w:r>
      <w:r>
        <w:rPr>
          <w:vertAlign w:val="baseline"/>
        </w:rPr>
        <w:t>business </w:t>
      </w:r>
      <w:r>
        <w:rPr>
          <w:spacing w:val="-2"/>
          <w:vertAlign w:val="baseline"/>
        </w:rPr>
        <w:t>development.</w:t>
      </w:r>
    </w:p>
    <w:p>
      <w:pPr>
        <w:pStyle w:val="BodyText"/>
        <w:spacing w:line="482" w:lineRule="auto" w:before="190"/>
        <w:ind w:left="600"/>
      </w:pPr>
      <w:r>
        <w:rPr/>
        <w:t>H</w:t>
      </w:r>
      <w:r>
        <w:rPr>
          <w:vertAlign w:val="subscript"/>
        </w:rPr>
        <w:t>11</w:t>
      </w:r>
      <w:r>
        <w:rPr>
          <w:vertAlign w:val="baseline"/>
        </w:rPr>
        <w:t>:</w:t>
      </w:r>
      <w:r>
        <w:rPr>
          <w:spacing w:val="40"/>
          <w:vertAlign w:val="baseline"/>
        </w:rPr>
        <w:t> </w:t>
      </w:r>
      <w:r>
        <w:rPr>
          <w:vertAlign w:val="baseline"/>
        </w:rPr>
        <w:t>Financial</w:t>
      </w:r>
      <w:r>
        <w:rPr>
          <w:spacing w:val="40"/>
          <w:vertAlign w:val="baseline"/>
        </w:rPr>
        <w:t> </w:t>
      </w:r>
      <w:r>
        <w:rPr>
          <w:vertAlign w:val="baseline"/>
        </w:rPr>
        <w:t>services</w:t>
      </w:r>
      <w:r>
        <w:rPr>
          <w:spacing w:val="40"/>
          <w:vertAlign w:val="baseline"/>
        </w:rPr>
        <w:t> </w:t>
      </w:r>
      <w:r>
        <w:rPr>
          <w:vertAlign w:val="baseline"/>
        </w:rPr>
        <w:t>of</w:t>
      </w:r>
      <w:r>
        <w:rPr>
          <w:spacing w:val="40"/>
          <w:vertAlign w:val="baseline"/>
        </w:rPr>
        <w:t> </w:t>
      </w:r>
      <w:r>
        <w:rPr>
          <w:vertAlign w:val="baseline"/>
        </w:rPr>
        <w:t>microfinance</w:t>
      </w:r>
      <w:r>
        <w:rPr>
          <w:spacing w:val="40"/>
          <w:vertAlign w:val="baseline"/>
        </w:rPr>
        <w:t> </w:t>
      </w:r>
      <w:r>
        <w:rPr>
          <w:vertAlign w:val="baseline"/>
        </w:rPr>
        <w:t>banks</w:t>
      </w:r>
      <w:r>
        <w:rPr>
          <w:spacing w:val="40"/>
          <w:vertAlign w:val="baseline"/>
        </w:rPr>
        <w:t> </w:t>
      </w:r>
      <w:r>
        <w:rPr>
          <w:vertAlign w:val="baseline"/>
        </w:rPr>
        <w:t>have</w:t>
      </w:r>
      <w:r>
        <w:rPr>
          <w:spacing w:val="40"/>
          <w:vertAlign w:val="baseline"/>
        </w:rPr>
        <w:t> </w:t>
      </w:r>
      <w:r>
        <w:rPr>
          <w:vertAlign w:val="baseline"/>
        </w:rPr>
        <w:t>a</w:t>
      </w:r>
      <w:r>
        <w:rPr>
          <w:spacing w:val="40"/>
          <w:vertAlign w:val="baseline"/>
        </w:rPr>
        <w:t> </w:t>
      </w:r>
      <w:r>
        <w:rPr>
          <w:vertAlign w:val="baseline"/>
        </w:rPr>
        <w:t>significant</w:t>
      </w:r>
      <w:r>
        <w:rPr>
          <w:spacing w:val="40"/>
          <w:vertAlign w:val="baseline"/>
        </w:rPr>
        <w:t> </w:t>
      </w:r>
      <w:r>
        <w:rPr>
          <w:vertAlign w:val="baseline"/>
        </w:rPr>
        <w:t>impact</w:t>
      </w:r>
      <w:r>
        <w:rPr>
          <w:spacing w:val="40"/>
          <w:vertAlign w:val="baseline"/>
        </w:rPr>
        <w:t> </w:t>
      </w:r>
      <w:r>
        <w:rPr>
          <w:vertAlign w:val="baseline"/>
        </w:rPr>
        <w:t>on</w:t>
      </w:r>
      <w:r>
        <w:rPr>
          <w:spacing w:val="40"/>
          <w:vertAlign w:val="baseline"/>
        </w:rPr>
        <w:t> </w:t>
      </w:r>
      <w:r>
        <w:rPr>
          <w:vertAlign w:val="baseline"/>
        </w:rPr>
        <w:t>business </w:t>
      </w:r>
      <w:r>
        <w:rPr>
          <w:spacing w:val="-2"/>
          <w:vertAlign w:val="baseline"/>
        </w:rPr>
        <w:t>development.</w:t>
      </w:r>
    </w:p>
    <w:p>
      <w:pPr>
        <w:pStyle w:val="Heading3"/>
        <w:spacing w:before="201"/>
        <w:ind w:left="600"/>
        <w:jc w:val="left"/>
      </w:pPr>
      <w:r>
        <w:rPr/>
        <w:t>Hypothesis </w:t>
      </w:r>
      <w:r>
        <w:rPr>
          <w:spacing w:val="-5"/>
        </w:rPr>
        <w:t>Two</w:t>
      </w:r>
    </w:p>
    <w:p>
      <w:pPr>
        <w:pStyle w:val="BodyText"/>
        <w:spacing w:before="194"/>
        <w:rPr>
          <w:b/>
        </w:rPr>
      </w:pPr>
    </w:p>
    <w:p>
      <w:pPr>
        <w:pStyle w:val="BodyText"/>
        <w:spacing w:line="482" w:lineRule="auto" w:before="1"/>
        <w:ind w:left="600"/>
      </w:pPr>
      <w:r>
        <w:rPr/>
        <w:t>H</w:t>
      </w:r>
      <w:r>
        <w:rPr>
          <w:vertAlign w:val="subscript"/>
        </w:rPr>
        <w:t>02</w:t>
      </w:r>
      <w:r>
        <w:rPr>
          <w:vertAlign w:val="baseline"/>
        </w:rPr>
        <w:t>:</w:t>
      </w:r>
      <w:r>
        <w:rPr>
          <w:spacing w:val="40"/>
          <w:vertAlign w:val="baseline"/>
        </w:rPr>
        <w:t> </w:t>
      </w:r>
      <w:r>
        <w:rPr>
          <w:vertAlign w:val="baseline"/>
        </w:rPr>
        <w:t>Advisory</w:t>
      </w:r>
      <w:r>
        <w:rPr>
          <w:spacing w:val="35"/>
          <w:vertAlign w:val="baseline"/>
        </w:rPr>
        <w:t> </w:t>
      </w:r>
      <w:r>
        <w:rPr>
          <w:vertAlign w:val="baseline"/>
        </w:rPr>
        <w:t>services</w:t>
      </w:r>
      <w:r>
        <w:rPr>
          <w:spacing w:val="40"/>
          <w:vertAlign w:val="baseline"/>
        </w:rPr>
        <w:t> </w:t>
      </w:r>
      <w:r>
        <w:rPr>
          <w:vertAlign w:val="baseline"/>
        </w:rPr>
        <w:t>of</w:t>
      </w:r>
      <w:r>
        <w:rPr>
          <w:spacing w:val="40"/>
          <w:vertAlign w:val="baseline"/>
        </w:rPr>
        <w:t> </w:t>
      </w:r>
      <w:r>
        <w:rPr>
          <w:vertAlign w:val="baseline"/>
        </w:rPr>
        <w:t>microfinance</w:t>
      </w:r>
      <w:r>
        <w:rPr>
          <w:spacing w:val="40"/>
          <w:vertAlign w:val="baseline"/>
        </w:rPr>
        <w:t> </w:t>
      </w:r>
      <w:r>
        <w:rPr>
          <w:vertAlign w:val="baseline"/>
        </w:rPr>
        <w:t>banks</w:t>
      </w:r>
      <w:r>
        <w:rPr>
          <w:spacing w:val="40"/>
          <w:vertAlign w:val="baseline"/>
        </w:rPr>
        <w:t> </w:t>
      </w:r>
      <w:r>
        <w:rPr>
          <w:vertAlign w:val="baseline"/>
        </w:rPr>
        <w:t>have</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impact</w:t>
      </w:r>
      <w:r>
        <w:rPr>
          <w:spacing w:val="40"/>
          <w:vertAlign w:val="baseline"/>
        </w:rPr>
        <w:t> </w:t>
      </w:r>
      <w:r>
        <w:rPr>
          <w:vertAlign w:val="baseline"/>
        </w:rPr>
        <w:t>on</w:t>
      </w:r>
      <w:r>
        <w:rPr>
          <w:spacing w:val="40"/>
          <w:vertAlign w:val="baseline"/>
        </w:rPr>
        <w:t> </w:t>
      </w:r>
      <w:r>
        <w:rPr>
          <w:vertAlign w:val="baseline"/>
        </w:rPr>
        <w:t>business </w:t>
      </w:r>
      <w:r>
        <w:rPr>
          <w:spacing w:val="-2"/>
          <w:vertAlign w:val="baseline"/>
        </w:rPr>
        <w:t>development.</w:t>
      </w:r>
    </w:p>
    <w:p>
      <w:pPr>
        <w:pStyle w:val="BodyText"/>
        <w:spacing w:line="482" w:lineRule="auto" w:before="193"/>
        <w:ind w:left="600"/>
      </w:pPr>
      <w:r>
        <w:rPr/>
        <w:t>H</w:t>
      </w:r>
      <w:r>
        <w:rPr>
          <w:vertAlign w:val="subscript"/>
        </w:rPr>
        <w:t>12</w:t>
      </w:r>
      <w:r>
        <w:rPr>
          <w:vertAlign w:val="baseline"/>
        </w:rPr>
        <w:t>:</w:t>
      </w:r>
      <w:r>
        <w:rPr>
          <w:spacing w:val="40"/>
          <w:vertAlign w:val="baseline"/>
        </w:rPr>
        <w:t> </w:t>
      </w:r>
      <w:r>
        <w:rPr>
          <w:vertAlign w:val="baseline"/>
        </w:rPr>
        <w:t>Advisory</w:t>
      </w:r>
      <w:r>
        <w:rPr>
          <w:spacing w:val="40"/>
          <w:vertAlign w:val="baseline"/>
        </w:rPr>
        <w:t> </w:t>
      </w:r>
      <w:r>
        <w:rPr>
          <w:vertAlign w:val="baseline"/>
        </w:rPr>
        <w:t>services</w:t>
      </w:r>
      <w:r>
        <w:rPr>
          <w:spacing w:val="40"/>
          <w:vertAlign w:val="baseline"/>
        </w:rPr>
        <w:t> </w:t>
      </w:r>
      <w:r>
        <w:rPr>
          <w:vertAlign w:val="baseline"/>
        </w:rPr>
        <w:t>of</w:t>
      </w:r>
      <w:r>
        <w:rPr>
          <w:spacing w:val="40"/>
          <w:vertAlign w:val="baseline"/>
        </w:rPr>
        <w:t> </w:t>
      </w:r>
      <w:r>
        <w:rPr>
          <w:vertAlign w:val="baseline"/>
        </w:rPr>
        <w:t>microfinance</w:t>
      </w:r>
      <w:r>
        <w:rPr>
          <w:spacing w:val="40"/>
          <w:vertAlign w:val="baseline"/>
        </w:rPr>
        <w:t> </w:t>
      </w:r>
      <w:r>
        <w:rPr>
          <w:vertAlign w:val="baseline"/>
        </w:rPr>
        <w:t>banks</w:t>
      </w:r>
      <w:r>
        <w:rPr>
          <w:spacing w:val="40"/>
          <w:vertAlign w:val="baseline"/>
        </w:rPr>
        <w:t> </w:t>
      </w:r>
      <w:r>
        <w:rPr>
          <w:vertAlign w:val="baseline"/>
        </w:rPr>
        <w:t>have</w:t>
      </w:r>
      <w:r>
        <w:rPr>
          <w:spacing w:val="40"/>
          <w:vertAlign w:val="baseline"/>
        </w:rPr>
        <w:t> </w:t>
      </w:r>
      <w:r>
        <w:rPr>
          <w:vertAlign w:val="baseline"/>
        </w:rPr>
        <w:t>a</w:t>
      </w:r>
      <w:r>
        <w:rPr>
          <w:spacing w:val="40"/>
          <w:vertAlign w:val="baseline"/>
        </w:rPr>
        <w:t> </w:t>
      </w:r>
      <w:r>
        <w:rPr>
          <w:vertAlign w:val="baseline"/>
        </w:rPr>
        <w:t>significant</w:t>
      </w:r>
      <w:r>
        <w:rPr>
          <w:spacing w:val="40"/>
          <w:vertAlign w:val="baseline"/>
        </w:rPr>
        <w:t> </w:t>
      </w:r>
      <w:r>
        <w:rPr>
          <w:vertAlign w:val="baseline"/>
        </w:rPr>
        <w:t>impact</w:t>
      </w:r>
      <w:r>
        <w:rPr>
          <w:spacing w:val="40"/>
          <w:vertAlign w:val="baseline"/>
        </w:rPr>
        <w:t> </w:t>
      </w:r>
      <w:r>
        <w:rPr>
          <w:vertAlign w:val="baseline"/>
        </w:rPr>
        <w:t>on</w:t>
      </w:r>
      <w:r>
        <w:rPr>
          <w:spacing w:val="40"/>
          <w:vertAlign w:val="baseline"/>
        </w:rPr>
        <w:t> </w:t>
      </w:r>
      <w:r>
        <w:rPr>
          <w:vertAlign w:val="baseline"/>
        </w:rPr>
        <w:t>business </w:t>
      </w:r>
      <w:r>
        <w:rPr>
          <w:spacing w:val="-2"/>
          <w:vertAlign w:val="baseline"/>
        </w:rPr>
        <w:t>development.</w:t>
      </w:r>
    </w:p>
    <w:p>
      <w:pPr>
        <w:pStyle w:val="Heading3"/>
        <w:spacing w:before="202"/>
        <w:ind w:left="600"/>
        <w:jc w:val="left"/>
      </w:pPr>
      <w:r>
        <w:rPr/>
        <w:t>Hypothesis </w:t>
      </w:r>
      <w:r>
        <w:rPr>
          <w:spacing w:val="-2"/>
        </w:rPr>
        <w:t>Three</w:t>
      </w:r>
    </w:p>
    <w:p>
      <w:pPr>
        <w:pStyle w:val="BodyText"/>
        <w:spacing w:before="194"/>
        <w:rPr>
          <w:b/>
        </w:rPr>
      </w:pPr>
    </w:p>
    <w:p>
      <w:pPr>
        <w:pStyle w:val="BodyText"/>
        <w:spacing w:line="482" w:lineRule="auto"/>
        <w:ind w:left="600"/>
      </w:pPr>
      <w:r>
        <w:rPr/>
        <w:t>H</w:t>
      </w:r>
      <w:r>
        <w:rPr>
          <w:vertAlign w:val="subscript"/>
        </w:rPr>
        <w:t>03</w:t>
      </w:r>
      <w:r>
        <w:rPr>
          <w:vertAlign w:val="baseline"/>
        </w:rPr>
        <w:t>:</w:t>
      </w:r>
      <w:r>
        <w:rPr>
          <w:spacing w:val="80"/>
          <w:w w:val="150"/>
          <w:vertAlign w:val="baseline"/>
        </w:rPr>
        <w:t> </w:t>
      </w:r>
      <w:r>
        <w:rPr>
          <w:vertAlign w:val="baseline"/>
        </w:rPr>
        <w:t>The</w:t>
      </w:r>
      <w:r>
        <w:rPr>
          <w:spacing w:val="80"/>
          <w:w w:val="150"/>
          <w:vertAlign w:val="baseline"/>
        </w:rPr>
        <w:t> </w:t>
      </w:r>
      <w:r>
        <w:rPr>
          <w:vertAlign w:val="baseline"/>
        </w:rPr>
        <w:t>conditions</w:t>
      </w:r>
      <w:r>
        <w:rPr>
          <w:spacing w:val="80"/>
          <w:w w:val="150"/>
          <w:vertAlign w:val="baseline"/>
        </w:rPr>
        <w:t> </w:t>
      </w:r>
      <w:r>
        <w:rPr>
          <w:vertAlign w:val="baseline"/>
        </w:rPr>
        <w:t>of</w:t>
      </w:r>
      <w:r>
        <w:rPr>
          <w:spacing w:val="80"/>
          <w:w w:val="150"/>
          <w:vertAlign w:val="baseline"/>
        </w:rPr>
        <w:t> </w:t>
      </w:r>
      <w:r>
        <w:rPr>
          <w:vertAlign w:val="baseline"/>
        </w:rPr>
        <w:t>obtaining</w:t>
      </w:r>
      <w:r>
        <w:rPr>
          <w:spacing w:val="80"/>
          <w:w w:val="150"/>
          <w:vertAlign w:val="baseline"/>
        </w:rPr>
        <w:t> </w:t>
      </w:r>
      <w:r>
        <w:rPr>
          <w:vertAlign w:val="baseline"/>
        </w:rPr>
        <w:t>credit</w:t>
      </w:r>
      <w:r>
        <w:rPr>
          <w:spacing w:val="80"/>
          <w:w w:val="150"/>
          <w:vertAlign w:val="baseline"/>
        </w:rPr>
        <w:t> </w:t>
      </w:r>
      <w:r>
        <w:rPr>
          <w:vertAlign w:val="baseline"/>
        </w:rPr>
        <w:t>has</w:t>
      </w:r>
      <w:r>
        <w:rPr>
          <w:spacing w:val="80"/>
          <w:w w:val="150"/>
          <w:vertAlign w:val="baseline"/>
        </w:rPr>
        <w:t> </w:t>
      </w:r>
      <w:r>
        <w:rPr>
          <w:vertAlign w:val="baseline"/>
        </w:rPr>
        <w:t>no</w:t>
      </w:r>
      <w:r>
        <w:rPr>
          <w:spacing w:val="80"/>
          <w:w w:val="150"/>
          <w:vertAlign w:val="baseline"/>
        </w:rPr>
        <w:t> </w:t>
      </w:r>
      <w:r>
        <w:rPr>
          <w:vertAlign w:val="baseline"/>
        </w:rPr>
        <w:t>significant</w:t>
      </w:r>
      <w:r>
        <w:rPr>
          <w:spacing w:val="80"/>
          <w:w w:val="150"/>
          <w:vertAlign w:val="baseline"/>
        </w:rPr>
        <w:t> </w:t>
      </w:r>
      <w:r>
        <w:rPr>
          <w:vertAlign w:val="baseline"/>
        </w:rPr>
        <w:t>impact</w:t>
      </w:r>
      <w:r>
        <w:rPr>
          <w:spacing w:val="80"/>
          <w:w w:val="150"/>
          <w:vertAlign w:val="baseline"/>
        </w:rPr>
        <w:t> </w:t>
      </w:r>
      <w:r>
        <w:rPr>
          <w:vertAlign w:val="baseline"/>
        </w:rPr>
        <w:t>on</w:t>
      </w:r>
      <w:r>
        <w:rPr>
          <w:spacing w:val="80"/>
          <w:w w:val="150"/>
          <w:vertAlign w:val="baseline"/>
        </w:rPr>
        <w:t> </w:t>
      </w:r>
      <w:r>
        <w:rPr>
          <w:vertAlign w:val="baseline"/>
        </w:rPr>
        <w:t>business </w:t>
      </w:r>
      <w:r>
        <w:rPr>
          <w:spacing w:val="-2"/>
          <w:vertAlign w:val="baseline"/>
        </w:rPr>
        <w:t>development.</w:t>
      </w:r>
    </w:p>
    <w:p>
      <w:pPr>
        <w:spacing w:after="0" w:line="482" w:lineRule="auto"/>
        <w:sectPr>
          <w:pgSz w:w="11900" w:h="16850"/>
          <w:pgMar w:top="1640" w:bottom="280" w:left="1200" w:right="900"/>
        </w:sectPr>
      </w:pPr>
    </w:p>
    <w:p>
      <w:pPr>
        <w:pStyle w:val="BodyText"/>
        <w:spacing w:before="73"/>
        <w:ind w:left="600"/>
      </w:pPr>
      <w:r>
        <w:rPr/>
        <w:t>H</w:t>
      </w:r>
      <w:r>
        <w:rPr>
          <w:vertAlign w:val="subscript"/>
        </w:rPr>
        <w:t>13</w:t>
      </w:r>
      <w:r>
        <w:rPr>
          <w:vertAlign w:val="baseline"/>
        </w:rPr>
        <w:t>:</w:t>
      </w:r>
      <w:r>
        <w:rPr>
          <w:spacing w:val="-1"/>
          <w:vertAlign w:val="baseline"/>
        </w:rPr>
        <w:t> </w:t>
      </w:r>
      <w:r>
        <w:rPr>
          <w:vertAlign w:val="baseline"/>
        </w:rPr>
        <w:t>The</w:t>
      </w:r>
      <w:r>
        <w:rPr>
          <w:spacing w:val="-3"/>
          <w:vertAlign w:val="baseline"/>
        </w:rPr>
        <w:t> </w:t>
      </w:r>
      <w:r>
        <w:rPr>
          <w:vertAlign w:val="baseline"/>
        </w:rPr>
        <w:t>conditions of</w:t>
      </w:r>
      <w:r>
        <w:rPr>
          <w:spacing w:val="-1"/>
          <w:vertAlign w:val="baseline"/>
        </w:rPr>
        <w:t> </w:t>
      </w:r>
      <w:r>
        <w:rPr>
          <w:vertAlign w:val="baseline"/>
        </w:rPr>
        <w:t>obtaining</w:t>
      </w:r>
      <w:r>
        <w:rPr>
          <w:spacing w:val="-3"/>
          <w:vertAlign w:val="baseline"/>
        </w:rPr>
        <w:t> </w:t>
      </w:r>
      <w:r>
        <w:rPr>
          <w:vertAlign w:val="baseline"/>
        </w:rPr>
        <w:t>credit has a</w:t>
      </w:r>
      <w:r>
        <w:rPr>
          <w:spacing w:val="-1"/>
          <w:vertAlign w:val="baseline"/>
        </w:rPr>
        <w:t> </w:t>
      </w:r>
      <w:r>
        <w:rPr>
          <w:vertAlign w:val="baseline"/>
        </w:rPr>
        <w:t>significant</w:t>
      </w:r>
      <w:r>
        <w:rPr>
          <w:spacing w:val="-1"/>
          <w:vertAlign w:val="baseline"/>
        </w:rPr>
        <w:t> </w:t>
      </w:r>
      <w:r>
        <w:rPr>
          <w:vertAlign w:val="baseline"/>
        </w:rPr>
        <w:t>impact</w:t>
      </w:r>
      <w:r>
        <w:rPr>
          <w:spacing w:val="2"/>
          <w:vertAlign w:val="baseline"/>
        </w:rPr>
        <w:t> </w:t>
      </w:r>
      <w:r>
        <w:rPr>
          <w:vertAlign w:val="baseline"/>
        </w:rPr>
        <w:t>on</w:t>
      </w:r>
      <w:r>
        <w:rPr>
          <w:spacing w:val="-1"/>
          <w:vertAlign w:val="baseline"/>
        </w:rPr>
        <w:t> </w:t>
      </w:r>
      <w:r>
        <w:rPr>
          <w:vertAlign w:val="baseline"/>
        </w:rPr>
        <w:t>business</w:t>
      </w:r>
      <w:r>
        <w:rPr>
          <w:spacing w:val="-1"/>
          <w:vertAlign w:val="baseline"/>
        </w:rPr>
        <w:t> </w:t>
      </w:r>
      <w:r>
        <w:rPr>
          <w:spacing w:val="-2"/>
          <w:vertAlign w:val="baseline"/>
        </w:rPr>
        <w:t>development.</w:t>
      </w:r>
    </w:p>
    <w:p>
      <w:pPr>
        <w:pStyle w:val="BodyText"/>
        <w:spacing w:before="204"/>
      </w:pPr>
    </w:p>
    <w:p>
      <w:pPr>
        <w:pStyle w:val="Heading3"/>
        <w:spacing w:before="1"/>
        <w:ind w:left="600"/>
        <w:jc w:val="left"/>
      </w:pPr>
      <w:r>
        <w:rPr/>
        <w:t>Hypothesis</w:t>
      </w:r>
      <w:r>
        <w:rPr>
          <w:spacing w:val="-2"/>
        </w:rPr>
        <w:t> </w:t>
      </w:r>
      <w:r>
        <w:rPr>
          <w:spacing w:val="-4"/>
        </w:rPr>
        <w:t>Four</w:t>
      </w:r>
    </w:p>
    <w:p>
      <w:pPr>
        <w:pStyle w:val="BodyText"/>
        <w:spacing w:before="194"/>
        <w:rPr>
          <w:b/>
        </w:rPr>
      </w:pPr>
    </w:p>
    <w:p>
      <w:pPr>
        <w:pStyle w:val="BodyText"/>
        <w:spacing w:line="482" w:lineRule="auto"/>
        <w:ind w:left="600"/>
      </w:pPr>
      <w:r>
        <w:rPr/>
        <w:t>H</w:t>
      </w:r>
      <w:r>
        <w:rPr>
          <w:vertAlign w:val="subscript"/>
        </w:rPr>
        <w:t>04</w:t>
      </w:r>
      <w:r>
        <w:rPr>
          <w:vertAlign w:val="baseline"/>
        </w:rPr>
        <w:t>:</w:t>
      </w:r>
      <w:r>
        <w:rPr>
          <w:spacing w:val="80"/>
          <w:w w:val="150"/>
          <w:vertAlign w:val="baseline"/>
        </w:rPr>
        <w:t> </w:t>
      </w:r>
      <w:r>
        <w:rPr>
          <w:vertAlign w:val="baseline"/>
        </w:rPr>
        <w:t>Availability</w:t>
      </w:r>
      <w:r>
        <w:rPr>
          <w:spacing w:val="79"/>
          <w:w w:val="150"/>
          <w:vertAlign w:val="baseline"/>
        </w:rPr>
        <w:t> </w:t>
      </w:r>
      <w:r>
        <w:rPr>
          <w:vertAlign w:val="baseline"/>
        </w:rPr>
        <w:t>of</w:t>
      </w:r>
      <w:r>
        <w:rPr>
          <w:spacing w:val="80"/>
          <w:w w:val="150"/>
          <w:vertAlign w:val="baseline"/>
        </w:rPr>
        <w:t> </w:t>
      </w:r>
      <w:r>
        <w:rPr>
          <w:vertAlign w:val="baseline"/>
        </w:rPr>
        <w:t>microfinance</w:t>
      </w:r>
      <w:r>
        <w:rPr>
          <w:spacing w:val="80"/>
          <w:w w:val="150"/>
          <w:vertAlign w:val="baseline"/>
        </w:rPr>
        <w:t> </w:t>
      </w:r>
      <w:r>
        <w:rPr>
          <w:vertAlign w:val="baseline"/>
        </w:rPr>
        <w:t>banks</w:t>
      </w:r>
      <w:r>
        <w:rPr>
          <w:spacing w:val="80"/>
          <w:w w:val="150"/>
          <w:vertAlign w:val="baseline"/>
        </w:rPr>
        <w:t> </w:t>
      </w:r>
      <w:r>
        <w:rPr>
          <w:vertAlign w:val="baseline"/>
        </w:rPr>
        <w:t>has</w:t>
      </w:r>
      <w:r>
        <w:rPr>
          <w:spacing w:val="80"/>
          <w:w w:val="150"/>
          <w:vertAlign w:val="baseline"/>
        </w:rPr>
        <w:t> </w:t>
      </w:r>
      <w:r>
        <w:rPr>
          <w:vertAlign w:val="baseline"/>
        </w:rPr>
        <w:t>no</w:t>
      </w:r>
      <w:r>
        <w:rPr>
          <w:spacing w:val="80"/>
          <w:w w:val="150"/>
          <w:vertAlign w:val="baseline"/>
        </w:rPr>
        <w:t> </w:t>
      </w:r>
      <w:r>
        <w:rPr>
          <w:vertAlign w:val="baseline"/>
        </w:rPr>
        <w:t>significant</w:t>
      </w:r>
      <w:r>
        <w:rPr>
          <w:spacing w:val="80"/>
          <w:w w:val="150"/>
          <w:vertAlign w:val="baseline"/>
        </w:rPr>
        <w:t> </w:t>
      </w:r>
      <w:r>
        <w:rPr>
          <w:vertAlign w:val="baseline"/>
        </w:rPr>
        <w:t>impact</w:t>
      </w:r>
      <w:r>
        <w:rPr>
          <w:spacing w:val="80"/>
          <w:w w:val="150"/>
          <w:vertAlign w:val="baseline"/>
        </w:rPr>
        <w:t> </w:t>
      </w:r>
      <w:r>
        <w:rPr>
          <w:vertAlign w:val="baseline"/>
        </w:rPr>
        <w:t>on</w:t>
      </w:r>
      <w:r>
        <w:rPr>
          <w:spacing w:val="80"/>
          <w:w w:val="150"/>
          <w:vertAlign w:val="baseline"/>
        </w:rPr>
        <w:t> </w:t>
      </w:r>
      <w:r>
        <w:rPr>
          <w:vertAlign w:val="baseline"/>
        </w:rPr>
        <w:t>business </w:t>
      </w:r>
      <w:r>
        <w:rPr>
          <w:spacing w:val="-2"/>
          <w:vertAlign w:val="baseline"/>
        </w:rPr>
        <w:t>development.</w:t>
      </w:r>
    </w:p>
    <w:p>
      <w:pPr>
        <w:pStyle w:val="BodyText"/>
        <w:spacing w:line="482" w:lineRule="auto" w:before="194"/>
        <w:ind w:left="600"/>
      </w:pPr>
      <w:r>
        <w:rPr/>
        <w:t>H</w:t>
      </w:r>
      <w:r>
        <w:rPr>
          <w:vertAlign w:val="subscript"/>
        </w:rPr>
        <w:t>14</w:t>
      </w:r>
      <w:r>
        <w:rPr>
          <w:vertAlign w:val="baseline"/>
        </w:rPr>
        <w:t>:</w:t>
      </w:r>
      <w:r>
        <w:rPr>
          <w:spacing w:val="80"/>
          <w:w w:val="150"/>
          <w:vertAlign w:val="baseline"/>
        </w:rPr>
        <w:t> </w:t>
      </w:r>
      <w:r>
        <w:rPr>
          <w:vertAlign w:val="baseline"/>
        </w:rPr>
        <w:t>Availability</w:t>
      </w:r>
      <w:r>
        <w:rPr>
          <w:spacing w:val="80"/>
          <w:w w:val="150"/>
          <w:vertAlign w:val="baseline"/>
        </w:rPr>
        <w:t> </w:t>
      </w:r>
      <w:r>
        <w:rPr>
          <w:vertAlign w:val="baseline"/>
        </w:rPr>
        <w:t>of</w:t>
      </w:r>
      <w:r>
        <w:rPr>
          <w:spacing w:val="80"/>
          <w:w w:val="150"/>
          <w:vertAlign w:val="baseline"/>
        </w:rPr>
        <w:t> </w:t>
      </w:r>
      <w:r>
        <w:rPr>
          <w:vertAlign w:val="baseline"/>
        </w:rPr>
        <w:t>microfinance</w:t>
      </w:r>
      <w:r>
        <w:rPr>
          <w:spacing w:val="80"/>
          <w:w w:val="150"/>
          <w:vertAlign w:val="baseline"/>
        </w:rPr>
        <w:t> </w:t>
      </w:r>
      <w:r>
        <w:rPr>
          <w:vertAlign w:val="baseline"/>
        </w:rPr>
        <w:t>banks</w:t>
      </w:r>
      <w:r>
        <w:rPr>
          <w:spacing w:val="80"/>
          <w:w w:val="150"/>
          <w:vertAlign w:val="baseline"/>
        </w:rPr>
        <w:t> </w:t>
      </w:r>
      <w:r>
        <w:rPr>
          <w:vertAlign w:val="baseline"/>
        </w:rPr>
        <w:t>has</w:t>
      </w:r>
      <w:r>
        <w:rPr>
          <w:spacing w:val="80"/>
          <w:w w:val="150"/>
          <w:vertAlign w:val="baseline"/>
        </w:rPr>
        <w:t> </w:t>
      </w:r>
      <w:r>
        <w:rPr>
          <w:vertAlign w:val="baseline"/>
        </w:rPr>
        <w:t>a</w:t>
      </w:r>
      <w:r>
        <w:rPr>
          <w:spacing w:val="80"/>
          <w:w w:val="150"/>
          <w:vertAlign w:val="baseline"/>
        </w:rPr>
        <w:t> </w:t>
      </w:r>
      <w:r>
        <w:rPr>
          <w:vertAlign w:val="baseline"/>
        </w:rPr>
        <w:t>significant</w:t>
      </w:r>
      <w:r>
        <w:rPr>
          <w:spacing w:val="80"/>
          <w:w w:val="150"/>
          <w:vertAlign w:val="baseline"/>
        </w:rPr>
        <w:t> </w:t>
      </w:r>
      <w:r>
        <w:rPr>
          <w:vertAlign w:val="baseline"/>
        </w:rPr>
        <w:t>impact</w:t>
      </w:r>
      <w:r>
        <w:rPr>
          <w:spacing w:val="80"/>
          <w:w w:val="150"/>
          <w:vertAlign w:val="baseline"/>
        </w:rPr>
        <w:t> </w:t>
      </w:r>
      <w:r>
        <w:rPr>
          <w:vertAlign w:val="baseline"/>
        </w:rPr>
        <w:t>on</w:t>
      </w:r>
      <w:r>
        <w:rPr>
          <w:spacing w:val="80"/>
          <w:w w:val="150"/>
          <w:vertAlign w:val="baseline"/>
        </w:rPr>
        <w:t> </w:t>
      </w:r>
      <w:r>
        <w:rPr>
          <w:vertAlign w:val="baseline"/>
        </w:rPr>
        <w:t>business</w:t>
      </w:r>
      <w:r>
        <w:rPr>
          <w:spacing w:val="40"/>
          <w:vertAlign w:val="baseline"/>
        </w:rPr>
        <w:t> </w:t>
      </w:r>
      <w:r>
        <w:rPr>
          <w:spacing w:val="-2"/>
          <w:vertAlign w:val="baseline"/>
        </w:rPr>
        <w:t>development.</w:t>
      </w:r>
    </w:p>
    <w:p>
      <w:pPr>
        <w:pStyle w:val="Heading3"/>
        <w:numPr>
          <w:ilvl w:val="1"/>
          <w:numId w:val="4"/>
        </w:numPr>
        <w:tabs>
          <w:tab w:pos="1680" w:val="left" w:leader="none"/>
        </w:tabs>
        <w:spacing w:line="240" w:lineRule="auto" w:before="199" w:after="0"/>
        <w:ind w:left="1680" w:right="0" w:hanging="1080"/>
        <w:jc w:val="left"/>
      </w:pPr>
      <w:r>
        <w:rPr/>
        <w:t>Purpose</w:t>
      </w:r>
      <w:r>
        <w:rPr>
          <w:spacing w:val="-2"/>
        </w:rPr>
        <w:t> </w:t>
      </w:r>
      <w:r>
        <w:rPr/>
        <w:t>of</w:t>
      </w:r>
      <w:r>
        <w:rPr>
          <w:spacing w:val="-2"/>
        </w:rPr>
        <w:t> </w:t>
      </w:r>
      <w:r>
        <w:rPr/>
        <w:t>the</w:t>
      </w:r>
      <w:r>
        <w:rPr>
          <w:spacing w:val="-2"/>
        </w:rPr>
        <w:t> Study</w:t>
      </w:r>
    </w:p>
    <w:p>
      <w:pPr>
        <w:pStyle w:val="BodyText"/>
        <w:spacing w:line="480" w:lineRule="auto" w:before="271"/>
        <w:ind w:left="600"/>
      </w:pPr>
      <w:r>
        <w:rPr/>
        <w:t>The</w:t>
      </w:r>
      <w:r>
        <w:rPr>
          <w:spacing w:val="31"/>
        </w:rPr>
        <w:t> </w:t>
      </w:r>
      <w:r>
        <w:rPr/>
        <w:t>main</w:t>
      </w:r>
      <w:r>
        <w:rPr>
          <w:spacing w:val="32"/>
        </w:rPr>
        <w:t> </w:t>
      </w:r>
      <w:r>
        <w:rPr/>
        <w:t>objective</w:t>
      </w:r>
      <w:r>
        <w:rPr>
          <w:spacing w:val="31"/>
        </w:rPr>
        <w:t> </w:t>
      </w:r>
      <w:r>
        <w:rPr/>
        <w:t>of</w:t>
      </w:r>
      <w:r>
        <w:rPr>
          <w:spacing w:val="32"/>
        </w:rPr>
        <w:t> </w:t>
      </w:r>
      <w:r>
        <w:rPr/>
        <w:t>the</w:t>
      </w:r>
      <w:r>
        <w:rPr>
          <w:spacing w:val="31"/>
        </w:rPr>
        <w:t> </w:t>
      </w:r>
      <w:r>
        <w:rPr/>
        <w:t>study</w:t>
      </w:r>
      <w:r>
        <w:rPr>
          <w:spacing w:val="26"/>
        </w:rPr>
        <w:t> </w:t>
      </w:r>
      <w:r>
        <w:rPr/>
        <w:t>is</w:t>
      </w:r>
      <w:r>
        <w:rPr>
          <w:spacing w:val="33"/>
        </w:rPr>
        <w:t> </w:t>
      </w:r>
      <w:r>
        <w:rPr/>
        <w:t>to</w:t>
      </w:r>
      <w:r>
        <w:rPr>
          <w:spacing w:val="33"/>
        </w:rPr>
        <w:t> </w:t>
      </w:r>
      <w:r>
        <w:rPr/>
        <w:t>assess</w:t>
      </w:r>
      <w:r>
        <w:rPr>
          <w:spacing w:val="32"/>
        </w:rPr>
        <w:t> </w:t>
      </w:r>
      <w:r>
        <w:rPr/>
        <w:t>the</w:t>
      </w:r>
      <w:r>
        <w:rPr>
          <w:spacing w:val="32"/>
        </w:rPr>
        <w:t> </w:t>
      </w:r>
      <w:r>
        <w:rPr/>
        <w:t>role</w:t>
      </w:r>
      <w:r>
        <w:rPr>
          <w:spacing w:val="31"/>
        </w:rPr>
        <w:t> </w:t>
      </w:r>
      <w:r>
        <w:rPr/>
        <w:t>played</w:t>
      </w:r>
      <w:r>
        <w:rPr>
          <w:spacing w:val="32"/>
        </w:rPr>
        <w:t> </w:t>
      </w:r>
      <w:r>
        <w:rPr/>
        <w:t>by</w:t>
      </w:r>
      <w:r>
        <w:rPr>
          <w:spacing w:val="26"/>
        </w:rPr>
        <w:t> </w:t>
      </w:r>
      <w:r>
        <w:rPr/>
        <w:t>microfinance</w:t>
      </w:r>
      <w:r>
        <w:rPr>
          <w:spacing w:val="31"/>
        </w:rPr>
        <w:t> </w:t>
      </w:r>
      <w:r>
        <w:rPr/>
        <w:t>banks</w:t>
      </w:r>
      <w:r>
        <w:rPr>
          <w:spacing w:val="33"/>
        </w:rPr>
        <w:t> </w:t>
      </w:r>
      <w:r>
        <w:rPr/>
        <w:t>in business development. Specifically, the study aims to achieve the following objectives:</w:t>
      </w:r>
    </w:p>
    <w:p>
      <w:pPr>
        <w:pStyle w:val="ListParagraph"/>
        <w:numPr>
          <w:ilvl w:val="0"/>
          <w:numId w:val="5"/>
        </w:numPr>
        <w:tabs>
          <w:tab w:pos="1320" w:val="left" w:leader="none"/>
        </w:tabs>
        <w:spacing w:line="480" w:lineRule="auto" w:before="0" w:after="0"/>
        <w:ind w:left="1320" w:right="534" w:hanging="540"/>
        <w:jc w:val="left"/>
        <w:rPr>
          <w:sz w:val="24"/>
        </w:rPr>
      </w:pPr>
      <w:r>
        <w:rPr>
          <w:sz w:val="24"/>
        </w:rPr>
        <w:t>Assess</w:t>
      </w:r>
      <w:r>
        <w:rPr>
          <w:spacing w:val="40"/>
          <w:sz w:val="24"/>
        </w:rPr>
        <w:t> </w:t>
      </w:r>
      <w:r>
        <w:rPr>
          <w:sz w:val="24"/>
        </w:rPr>
        <w:t>the</w:t>
      </w:r>
      <w:r>
        <w:rPr>
          <w:spacing w:val="40"/>
          <w:sz w:val="24"/>
        </w:rPr>
        <w:t> </w:t>
      </w:r>
      <w:r>
        <w:rPr>
          <w:sz w:val="24"/>
        </w:rPr>
        <w:t>impact</w:t>
      </w:r>
      <w:r>
        <w:rPr>
          <w:spacing w:val="40"/>
          <w:sz w:val="24"/>
        </w:rPr>
        <w:t> </w:t>
      </w:r>
      <w:r>
        <w:rPr>
          <w:sz w:val="24"/>
        </w:rPr>
        <w:t>of</w:t>
      </w:r>
      <w:r>
        <w:rPr>
          <w:spacing w:val="40"/>
          <w:sz w:val="24"/>
        </w:rPr>
        <w:t> </w:t>
      </w:r>
      <w:r>
        <w:rPr>
          <w:sz w:val="24"/>
        </w:rPr>
        <w:t>financial</w:t>
      </w:r>
      <w:r>
        <w:rPr>
          <w:spacing w:val="40"/>
          <w:sz w:val="24"/>
        </w:rPr>
        <w:t> </w:t>
      </w:r>
      <w:r>
        <w:rPr>
          <w:sz w:val="24"/>
        </w:rPr>
        <w:t>services</w:t>
      </w:r>
      <w:r>
        <w:rPr>
          <w:spacing w:val="40"/>
          <w:sz w:val="24"/>
        </w:rPr>
        <w:t> </w:t>
      </w:r>
      <w:r>
        <w:rPr>
          <w:sz w:val="24"/>
        </w:rPr>
        <w:t>from</w:t>
      </w:r>
      <w:r>
        <w:rPr>
          <w:spacing w:val="40"/>
          <w:sz w:val="24"/>
        </w:rPr>
        <w:t> </w:t>
      </w:r>
      <w:r>
        <w:rPr>
          <w:sz w:val="24"/>
        </w:rPr>
        <w:t>microfinance</w:t>
      </w:r>
      <w:r>
        <w:rPr>
          <w:spacing w:val="40"/>
          <w:sz w:val="24"/>
        </w:rPr>
        <w:t> </w:t>
      </w:r>
      <w:r>
        <w:rPr>
          <w:sz w:val="24"/>
        </w:rPr>
        <w:t>banks</w:t>
      </w:r>
      <w:r>
        <w:rPr>
          <w:spacing w:val="40"/>
          <w:sz w:val="24"/>
        </w:rPr>
        <w:t> </w:t>
      </w:r>
      <w:r>
        <w:rPr>
          <w:sz w:val="24"/>
        </w:rPr>
        <w:t>on</w:t>
      </w:r>
      <w:r>
        <w:rPr>
          <w:spacing w:val="40"/>
          <w:sz w:val="24"/>
        </w:rPr>
        <w:t> </w:t>
      </w:r>
      <w:r>
        <w:rPr>
          <w:sz w:val="24"/>
        </w:rPr>
        <w:t>business </w:t>
      </w:r>
      <w:r>
        <w:rPr>
          <w:spacing w:val="-2"/>
          <w:sz w:val="24"/>
        </w:rPr>
        <w:t>development.</w:t>
      </w:r>
    </w:p>
    <w:p>
      <w:pPr>
        <w:pStyle w:val="ListParagraph"/>
        <w:numPr>
          <w:ilvl w:val="0"/>
          <w:numId w:val="5"/>
        </w:numPr>
        <w:tabs>
          <w:tab w:pos="1320" w:val="left" w:leader="none"/>
        </w:tabs>
        <w:spacing w:line="480" w:lineRule="auto" w:before="0" w:after="0"/>
        <w:ind w:left="1320" w:right="536" w:hanging="608"/>
        <w:jc w:val="left"/>
        <w:rPr>
          <w:sz w:val="24"/>
        </w:rPr>
      </w:pPr>
      <w:r>
        <w:rPr>
          <w:sz w:val="24"/>
        </w:rPr>
        <w:t>Assess</w:t>
      </w:r>
      <w:r>
        <w:rPr>
          <w:spacing w:val="40"/>
          <w:sz w:val="24"/>
        </w:rPr>
        <w:t> </w:t>
      </w:r>
      <w:r>
        <w:rPr>
          <w:sz w:val="24"/>
        </w:rPr>
        <w:t>the</w:t>
      </w:r>
      <w:r>
        <w:rPr>
          <w:spacing w:val="40"/>
          <w:sz w:val="24"/>
        </w:rPr>
        <w:t> </w:t>
      </w:r>
      <w:r>
        <w:rPr>
          <w:sz w:val="24"/>
        </w:rPr>
        <w:t>impact</w:t>
      </w:r>
      <w:r>
        <w:rPr>
          <w:spacing w:val="40"/>
          <w:sz w:val="24"/>
        </w:rPr>
        <w:t> </w:t>
      </w:r>
      <w:r>
        <w:rPr>
          <w:sz w:val="24"/>
        </w:rPr>
        <w:t>of</w:t>
      </w:r>
      <w:r>
        <w:rPr>
          <w:spacing w:val="40"/>
          <w:sz w:val="24"/>
        </w:rPr>
        <w:t> </w:t>
      </w:r>
      <w:r>
        <w:rPr>
          <w:sz w:val="24"/>
        </w:rPr>
        <w:t>advisory</w:t>
      </w:r>
      <w:r>
        <w:rPr>
          <w:spacing w:val="40"/>
          <w:sz w:val="24"/>
        </w:rPr>
        <w:t> </w:t>
      </w:r>
      <w:r>
        <w:rPr>
          <w:sz w:val="24"/>
        </w:rPr>
        <w:t>services</w:t>
      </w:r>
      <w:r>
        <w:rPr>
          <w:spacing w:val="40"/>
          <w:sz w:val="24"/>
        </w:rPr>
        <w:t> </w:t>
      </w:r>
      <w:r>
        <w:rPr>
          <w:sz w:val="24"/>
        </w:rPr>
        <w:t>from</w:t>
      </w:r>
      <w:r>
        <w:rPr>
          <w:spacing w:val="40"/>
          <w:sz w:val="24"/>
        </w:rPr>
        <w:t> </w:t>
      </w:r>
      <w:r>
        <w:rPr>
          <w:sz w:val="24"/>
        </w:rPr>
        <w:t>microfinance</w:t>
      </w:r>
      <w:r>
        <w:rPr>
          <w:spacing w:val="40"/>
          <w:sz w:val="24"/>
        </w:rPr>
        <w:t> </w:t>
      </w:r>
      <w:r>
        <w:rPr>
          <w:sz w:val="24"/>
        </w:rPr>
        <w:t>banks</w:t>
      </w:r>
      <w:r>
        <w:rPr>
          <w:spacing w:val="40"/>
          <w:sz w:val="24"/>
        </w:rPr>
        <w:t> </w:t>
      </w:r>
      <w:r>
        <w:rPr>
          <w:sz w:val="24"/>
        </w:rPr>
        <w:t>on</w:t>
      </w:r>
      <w:r>
        <w:rPr>
          <w:spacing w:val="40"/>
          <w:sz w:val="24"/>
        </w:rPr>
        <w:t> </w:t>
      </w:r>
      <w:r>
        <w:rPr>
          <w:sz w:val="24"/>
        </w:rPr>
        <w:t>business </w:t>
      </w:r>
      <w:r>
        <w:rPr>
          <w:spacing w:val="-2"/>
          <w:sz w:val="24"/>
        </w:rPr>
        <w:t>development.</w:t>
      </w:r>
    </w:p>
    <w:p>
      <w:pPr>
        <w:pStyle w:val="ListParagraph"/>
        <w:numPr>
          <w:ilvl w:val="0"/>
          <w:numId w:val="5"/>
        </w:numPr>
        <w:tabs>
          <w:tab w:pos="1320" w:val="left" w:leader="none"/>
        </w:tabs>
        <w:spacing w:line="480" w:lineRule="auto" w:before="1" w:after="0"/>
        <w:ind w:left="1320" w:right="538" w:hanging="675"/>
        <w:jc w:val="left"/>
        <w:rPr>
          <w:sz w:val="24"/>
        </w:rPr>
      </w:pPr>
      <w:r>
        <w:rPr>
          <w:sz w:val="24"/>
        </w:rPr>
        <w:t>Examine</w:t>
      </w:r>
      <w:r>
        <w:rPr>
          <w:spacing w:val="79"/>
          <w:sz w:val="24"/>
        </w:rPr>
        <w:t> </w:t>
      </w:r>
      <w:r>
        <w:rPr>
          <w:sz w:val="24"/>
        </w:rPr>
        <w:t>the</w:t>
      </w:r>
      <w:r>
        <w:rPr>
          <w:spacing w:val="80"/>
          <w:sz w:val="24"/>
        </w:rPr>
        <w:t> </w:t>
      </w:r>
      <w:r>
        <w:rPr>
          <w:sz w:val="24"/>
        </w:rPr>
        <w:t>impact</w:t>
      </w:r>
      <w:r>
        <w:rPr>
          <w:spacing w:val="80"/>
          <w:sz w:val="24"/>
        </w:rPr>
        <w:t> </w:t>
      </w:r>
      <w:r>
        <w:rPr>
          <w:sz w:val="24"/>
        </w:rPr>
        <w:t>conditions</w:t>
      </w:r>
      <w:r>
        <w:rPr>
          <w:spacing w:val="80"/>
          <w:sz w:val="24"/>
        </w:rPr>
        <w:t> </w:t>
      </w:r>
      <w:r>
        <w:rPr>
          <w:sz w:val="24"/>
        </w:rPr>
        <w:t>of</w:t>
      </w:r>
      <w:r>
        <w:rPr>
          <w:spacing w:val="80"/>
          <w:sz w:val="24"/>
        </w:rPr>
        <w:t> </w:t>
      </w:r>
      <w:r>
        <w:rPr>
          <w:sz w:val="24"/>
        </w:rPr>
        <w:t>obtaining</w:t>
      </w:r>
      <w:r>
        <w:rPr>
          <w:spacing w:val="78"/>
          <w:sz w:val="24"/>
        </w:rPr>
        <w:t> </w:t>
      </w:r>
      <w:r>
        <w:rPr>
          <w:sz w:val="24"/>
        </w:rPr>
        <w:t>credit</w:t>
      </w:r>
      <w:r>
        <w:rPr>
          <w:spacing w:val="80"/>
          <w:sz w:val="24"/>
        </w:rPr>
        <w:t> </w:t>
      </w:r>
      <w:r>
        <w:rPr>
          <w:sz w:val="24"/>
        </w:rPr>
        <w:t>facility</w:t>
      </w:r>
      <w:r>
        <w:rPr>
          <w:spacing w:val="73"/>
          <w:sz w:val="24"/>
        </w:rPr>
        <w:t> </w:t>
      </w:r>
      <w:r>
        <w:rPr>
          <w:sz w:val="24"/>
        </w:rPr>
        <w:t>has</w:t>
      </w:r>
      <w:r>
        <w:rPr>
          <w:spacing w:val="80"/>
          <w:sz w:val="24"/>
        </w:rPr>
        <w:t> </w:t>
      </w:r>
      <w:r>
        <w:rPr>
          <w:sz w:val="24"/>
        </w:rPr>
        <w:t>on</w:t>
      </w:r>
      <w:r>
        <w:rPr>
          <w:spacing w:val="80"/>
          <w:sz w:val="24"/>
        </w:rPr>
        <w:t> </w:t>
      </w:r>
      <w:r>
        <w:rPr>
          <w:sz w:val="24"/>
        </w:rPr>
        <w:t>business </w:t>
      </w:r>
      <w:r>
        <w:rPr>
          <w:spacing w:val="-2"/>
          <w:sz w:val="24"/>
        </w:rPr>
        <w:t>development.</w:t>
      </w:r>
    </w:p>
    <w:p>
      <w:pPr>
        <w:pStyle w:val="ListParagraph"/>
        <w:numPr>
          <w:ilvl w:val="0"/>
          <w:numId w:val="5"/>
        </w:numPr>
        <w:tabs>
          <w:tab w:pos="1320" w:val="left" w:leader="none"/>
        </w:tabs>
        <w:spacing w:line="480" w:lineRule="auto" w:before="0" w:after="0"/>
        <w:ind w:left="1320" w:right="542" w:hanging="740"/>
        <w:jc w:val="left"/>
        <w:rPr>
          <w:sz w:val="24"/>
        </w:rPr>
      </w:pPr>
      <w:r>
        <w:rPr>
          <w:sz w:val="24"/>
        </w:rPr>
        <w:t>Examine</w:t>
      </w:r>
      <w:r>
        <w:rPr>
          <w:spacing w:val="40"/>
          <w:sz w:val="24"/>
        </w:rPr>
        <w:t> </w:t>
      </w:r>
      <w:r>
        <w:rPr>
          <w:sz w:val="24"/>
        </w:rPr>
        <w:t>the</w:t>
      </w:r>
      <w:r>
        <w:rPr>
          <w:spacing w:val="40"/>
          <w:sz w:val="24"/>
        </w:rPr>
        <w:t> </w:t>
      </w:r>
      <w:r>
        <w:rPr>
          <w:sz w:val="24"/>
        </w:rPr>
        <w:t>impact</w:t>
      </w:r>
      <w:r>
        <w:rPr>
          <w:spacing w:val="40"/>
          <w:sz w:val="24"/>
        </w:rPr>
        <w:t> </w:t>
      </w:r>
      <w:r>
        <w:rPr>
          <w:sz w:val="24"/>
        </w:rPr>
        <w:t>availability</w:t>
      </w:r>
      <w:r>
        <w:rPr>
          <w:spacing w:val="40"/>
          <w:sz w:val="24"/>
        </w:rPr>
        <w:t> </w:t>
      </w:r>
      <w:r>
        <w:rPr>
          <w:sz w:val="24"/>
        </w:rPr>
        <w:t>of</w:t>
      </w:r>
      <w:r>
        <w:rPr>
          <w:spacing w:val="40"/>
          <w:sz w:val="24"/>
        </w:rPr>
        <w:t> </w:t>
      </w:r>
      <w:r>
        <w:rPr>
          <w:sz w:val="24"/>
        </w:rPr>
        <w:t>microfinance</w:t>
      </w:r>
      <w:r>
        <w:rPr>
          <w:spacing w:val="40"/>
          <w:sz w:val="24"/>
        </w:rPr>
        <w:t> </w:t>
      </w:r>
      <w:r>
        <w:rPr>
          <w:sz w:val="24"/>
        </w:rPr>
        <w:t>institutions</w:t>
      </w:r>
      <w:r>
        <w:rPr>
          <w:spacing w:val="40"/>
          <w:sz w:val="24"/>
        </w:rPr>
        <w:t> </w:t>
      </w:r>
      <w:r>
        <w:rPr>
          <w:sz w:val="24"/>
        </w:rPr>
        <w:t>have</w:t>
      </w:r>
      <w:r>
        <w:rPr>
          <w:spacing w:val="40"/>
          <w:sz w:val="24"/>
        </w:rPr>
        <w:t> </w:t>
      </w:r>
      <w:r>
        <w:rPr>
          <w:sz w:val="24"/>
        </w:rPr>
        <w:t>on</w:t>
      </w:r>
      <w:r>
        <w:rPr>
          <w:spacing w:val="40"/>
          <w:sz w:val="24"/>
        </w:rPr>
        <w:t> </w:t>
      </w:r>
      <w:r>
        <w:rPr>
          <w:sz w:val="24"/>
        </w:rPr>
        <w:t>business </w:t>
      </w:r>
      <w:r>
        <w:rPr>
          <w:spacing w:val="-2"/>
          <w:sz w:val="24"/>
        </w:rPr>
        <w:t>development.</w:t>
      </w:r>
    </w:p>
    <w:p>
      <w:pPr>
        <w:pStyle w:val="Heading3"/>
        <w:numPr>
          <w:ilvl w:val="1"/>
          <w:numId w:val="4"/>
        </w:numPr>
        <w:tabs>
          <w:tab w:pos="1680" w:val="left" w:leader="none"/>
        </w:tabs>
        <w:spacing w:line="240" w:lineRule="auto" w:before="5" w:after="0"/>
        <w:ind w:left="1680" w:right="0" w:hanging="1080"/>
        <w:jc w:val="left"/>
      </w:pPr>
      <w:r>
        <w:rPr/>
        <w:t>Nature</w:t>
      </w:r>
      <w:r>
        <w:rPr>
          <w:spacing w:val="-5"/>
        </w:rPr>
        <w:t> </w:t>
      </w:r>
      <w:r>
        <w:rPr/>
        <w:t>and</w:t>
      </w:r>
      <w:r>
        <w:rPr>
          <w:spacing w:val="-1"/>
        </w:rPr>
        <w:t> </w:t>
      </w:r>
      <w:r>
        <w:rPr/>
        <w:t>Source</w:t>
      </w:r>
      <w:r>
        <w:rPr>
          <w:spacing w:val="-2"/>
        </w:rPr>
        <w:t> </w:t>
      </w:r>
      <w:r>
        <w:rPr/>
        <w:t>of </w:t>
      </w:r>
      <w:r>
        <w:rPr>
          <w:spacing w:val="-4"/>
        </w:rPr>
        <w:t>Data</w:t>
      </w:r>
    </w:p>
    <w:p>
      <w:pPr>
        <w:pStyle w:val="BodyText"/>
        <w:spacing w:line="480" w:lineRule="auto" w:before="272"/>
        <w:ind w:left="600" w:right="535"/>
        <w:jc w:val="both"/>
      </w:pPr>
      <w:r>
        <w:rPr/>
        <w:t>The nature of data used for this research work is cross-sectional data as data on different individuals is collected at a point in time is needed given the nature of the study. The source of data used for the study is primary; data was obtained through a self- administered structured questionnaire which the researcher distributed to respondents in the study area.</w:t>
      </w:r>
    </w:p>
    <w:p>
      <w:pPr>
        <w:pStyle w:val="Heading3"/>
        <w:numPr>
          <w:ilvl w:val="1"/>
          <w:numId w:val="4"/>
        </w:numPr>
        <w:tabs>
          <w:tab w:pos="1680" w:val="left" w:leader="none"/>
        </w:tabs>
        <w:spacing w:line="240" w:lineRule="auto" w:before="7" w:after="0"/>
        <w:ind w:left="1680" w:right="0" w:hanging="1080"/>
        <w:jc w:val="both"/>
      </w:pPr>
      <w:r>
        <w:rPr/>
        <w:t>Research</w:t>
      </w:r>
      <w:r>
        <w:rPr>
          <w:spacing w:val="-3"/>
        </w:rPr>
        <w:t> </w:t>
      </w:r>
      <w:r>
        <w:rPr>
          <w:spacing w:val="-2"/>
        </w:rPr>
        <w:t>Design</w:t>
      </w:r>
    </w:p>
    <w:p>
      <w:pPr>
        <w:spacing w:after="0" w:line="240" w:lineRule="auto"/>
        <w:jc w:val="both"/>
        <w:sectPr>
          <w:pgSz w:w="11900" w:h="16850"/>
          <w:pgMar w:top="1360" w:bottom="280" w:left="1200" w:right="900"/>
        </w:sectPr>
      </w:pPr>
    </w:p>
    <w:p>
      <w:pPr>
        <w:pStyle w:val="BodyText"/>
        <w:spacing w:line="480" w:lineRule="auto" w:before="71"/>
        <w:ind w:left="600" w:right="533"/>
        <w:jc w:val="both"/>
      </w:pPr>
      <w:r>
        <w:rPr/>
        <w:t>The research design is the structure and strategy for investigating the relationship</w:t>
      </w:r>
      <w:r>
        <w:rPr>
          <w:spacing w:val="80"/>
        </w:rPr>
        <w:t> </w:t>
      </w:r>
      <w:r>
        <w:rPr/>
        <w:t>between the variables of the study. It entails the format of research in which mode of operation including the rule and the regulation guiding the study is spelt out to avoid ambiguity. The research design adopted for this work is the descriptive research design. descriptive statistics aims to summarize a sample, rather than use the data to learn about the population that the sample of data is thought to represent. A descriptive research design is more investigative and focuses on particular variable factors. Research design attempts to describe the procedure to be used to ensure reliability and validity of data.</w:t>
      </w:r>
    </w:p>
    <w:p>
      <w:pPr>
        <w:pStyle w:val="BodyText"/>
      </w:pPr>
    </w:p>
    <w:p>
      <w:pPr>
        <w:pStyle w:val="BodyText"/>
        <w:spacing w:before="207"/>
      </w:pPr>
    </w:p>
    <w:p>
      <w:pPr>
        <w:pStyle w:val="Heading3"/>
        <w:numPr>
          <w:ilvl w:val="1"/>
          <w:numId w:val="4"/>
        </w:numPr>
        <w:tabs>
          <w:tab w:pos="1680" w:val="left" w:leader="none"/>
        </w:tabs>
        <w:spacing w:line="240" w:lineRule="auto" w:before="1" w:after="0"/>
        <w:ind w:left="1680" w:right="0" w:hanging="1080"/>
        <w:jc w:val="both"/>
      </w:pPr>
      <w:r>
        <w:rPr/>
        <w:t>Sampling</w:t>
      </w:r>
      <w:r>
        <w:rPr>
          <w:spacing w:val="-2"/>
        </w:rPr>
        <w:t> </w:t>
      </w:r>
      <w:r>
        <w:rPr/>
        <w:t>Size</w:t>
      </w:r>
      <w:r>
        <w:rPr>
          <w:spacing w:val="-3"/>
        </w:rPr>
        <w:t> </w:t>
      </w:r>
      <w:r>
        <w:rPr/>
        <w:t>and</w:t>
      </w:r>
      <w:r>
        <w:rPr>
          <w:spacing w:val="-1"/>
        </w:rPr>
        <w:t> </w:t>
      </w:r>
      <w:r>
        <w:rPr>
          <w:spacing w:val="-2"/>
        </w:rPr>
        <w:t>Technique</w:t>
      </w:r>
    </w:p>
    <w:p>
      <w:pPr>
        <w:pStyle w:val="BodyText"/>
        <w:spacing w:before="192"/>
        <w:rPr>
          <w:b/>
        </w:rPr>
      </w:pPr>
    </w:p>
    <w:p>
      <w:pPr>
        <w:pStyle w:val="BodyText"/>
        <w:spacing w:line="480" w:lineRule="auto"/>
        <w:ind w:left="600" w:right="536"/>
        <w:jc w:val="both"/>
      </w:pPr>
      <w:r>
        <w:rPr/>
        <w:t>The sample size for the study is 100 and will be selected from the population using</w:t>
      </w:r>
      <w:r>
        <w:rPr>
          <w:spacing w:val="40"/>
        </w:rPr>
        <w:t> </w:t>
      </w:r>
      <w:r>
        <w:rPr/>
        <w:t>simple random sampling technique. Simple random sampling is a basic sampling technique where we select a group of subjects (a simple) for study, from a larger group (population) in which each individual is being chosen entirely by chance and each member</w:t>
      </w:r>
      <w:r>
        <w:rPr>
          <w:spacing w:val="-2"/>
        </w:rPr>
        <w:t> </w:t>
      </w:r>
      <w:r>
        <w:rPr/>
        <w:t>of</w:t>
      </w:r>
      <w:r>
        <w:rPr>
          <w:spacing w:val="-2"/>
        </w:rPr>
        <w:t> </w:t>
      </w:r>
      <w:r>
        <w:rPr/>
        <w:t>the</w:t>
      </w:r>
      <w:r>
        <w:rPr>
          <w:spacing w:val="-2"/>
        </w:rPr>
        <w:t> </w:t>
      </w:r>
      <w:r>
        <w:rPr/>
        <w:t>chosen</w:t>
      </w:r>
      <w:r>
        <w:rPr>
          <w:spacing w:val="-1"/>
        </w:rPr>
        <w:t> </w:t>
      </w:r>
      <w:r>
        <w:rPr/>
        <w:t>population</w:t>
      </w:r>
      <w:r>
        <w:rPr>
          <w:spacing w:val="-1"/>
        </w:rPr>
        <w:t> </w:t>
      </w:r>
      <w:r>
        <w:rPr/>
        <w:t>has</w:t>
      </w:r>
      <w:r>
        <w:rPr>
          <w:spacing w:val="-1"/>
        </w:rPr>
        <w:t> </w:t>
      </w:r>
      <w:r>
        <w:rPr/>
        <w:t>an</w:t>
      </w:r>
      <w:r>
        <w:rPr>
          <w:spacing w:val="-1"/>
        </w:rPr>
        <w:t> </w:t>
      </w:r>
      <w:r>
        <w:rPr/>
        <w:t>equal</w:t>
      </w:r>
      <w:r>
        <w:rPr>
          <w:spacing w:val="-1"/>
        </w:rPr>
        <w:t> </w:t>
      </w:r>
      <w:r>
        <w:rPr/>
        <w:t>chance</w:t>
      </w:r>
      <w:r>
        <w:rPr>
          <w:spacing w:val="-2"/>
        </w:rPr>
        <w:t> </w:t>
      </w:r>
      <w:r>
        <w:rPr/>
        <w:t>of</w:t>
      </w:r>
      <w:r>
        <w:rPr>
          <w:spacing w:val="-2"/>
        </w:rPr>
        <w:t> </w:t>
      </w:r>
      <w:r>
        <w:rPr/>
        <w:t>being</w:t>
      </w:r>
      <w:r>
        <w:rPr>
          <w:spacing w:val="-4"/>
        </w:rPr>
        <w:t> </w:t>
      </w:r>
      <w:r>
        <w:rPr/>
        <w:t>selected. It eliminates</w:t>
      </w:r>
      <w:r>
        <w:rPr>
          <w:spacing w:val="-2"/>
        </w:rPr>
        <w:t> </w:t>
      </w:r>
      <w:r>
        <w:rPr/>
        <w:t>bias and allows each member of the population have an equal chance of being selected. The size of 100 was chosen because it is sufficient to fulfil the requirement for the study.</w:t>
      </w:r>
    </w:p>
    <w:p>
      <w:pPr>
        <w:pStyle w:val="Heading3"/>
        <w:numPr>
          <w:ilvl w:val="1"/>
          <w:numId w:val="4"/>
        </w:numPr>
        <w:tabs>
          <w:tab w:pos="1680" w:val="left" w:leader="none"/>
        </w:tabs>
        <w:spacing w:line="240" w:lineRule="auto" w:before="209" w:after="0"/>
        <w:ind w:left="1680" w:right="0" w:hanging="1080"/>
        <w:jc w:val="both"/>
      </w:pPr>
      <w:r>
        <w:rPr/>
        <w:t>Method</w:t>
      </w:r>
      <w:r>
        <w:rPr>
          <w:spacing w:val="-4"/>
        </w:rPr>
        <w:t> </w:t>
      </w:r>
      <w:r>
        <w:rPr/>
        <w:t>of Data</w:t>
      </w:r>
      <w:r>
        <w:rPr>
          <w:spacing w:val="-1"/>
        </w:rPr>
        <w:t> </w:t>
      </w:r>
      <w:r>
        <w:rPr>
          <w:spacing w:val="-2"/>
        </w:rPr>
        <w:t>Collection</w:t>
      </w:r>
    </w:p>
    <w:p>
      <w:pPr>
        <w:pStyle w:val="BodyText"/>
        <w:spacing w:before="193"/>
        <w:rPr>
          <w:b/>
        </w:rPr>
      </w:pPr>
    </w:p>
    <w:p>
      <w:pPr>
        <w:pStyle w:val="BodyText"/>
        <w:spacing w:line="480" w:lineRule="auto"/>
        <w:ind w:left="600" w:right="533"/>
        <w:jc w:val="both"/>
      </w:pPr>
      <w:r>
        <w:rPr/>
        <w:t>The strategy for generating the data involves the administration of copies of the validated questionnaire to the respondents. The questionnaire is a structured one characterized by open-ended, close-ended questions, the use of five (5) point scale (ranging from 1- strongly disagree to 5- strongly agree) is also adopted.</w:t>
      </w:r>
    </w:p>
    <w:p>
      <w:pPr>
        <w:spacing w:after="0" w:line="480" w:lineRule="auto"/>
        <w:jc w:val="both"/>
        <w:sectPr>
          <w:pgSz w:w="11900" w:h="16850"/>
          <w:pgMar w:top="1360" w:bottom="280" w:left="1200" w:right="900"/>
        </w:sectPr>
      </w:pPr>
    </w:p>
    <w:p>
      <w:pPr>
        <w:pStyle w:val="Heading3"/>
        <w:numPr>
          <w:ilvl w:val="1"/>
          <w:numId w:val="4"/>
        </w:numPr>
        <w:tabs>
          <w:tab w:pos="1680" w:val="left" w:leader="none"/>
        </w:tabs>
        <w:spacing w:line="240" w:lineRule="auto" w:before="78" w:after="0"/>
        <w:ind w:left="1680" w:right="0" w:hanging="1080"/>
        <w:jc w:val="left"/>
      </w:pPr>
      <w:r>
        <w:rPr/>
        <w:t>Procedure</w:t>
      </w:r>
      <w:r>
        <w:rPr>
          <w:spacing w:val="-3"/>
        </w:rPr>
        <w:t> </w:t>
      </w:r>
      <w:r>
        <w:rPr/>
        <w:t>for</w:t>
      </w:r>
      <w:r>
        <w:rPr>
          <w:spacing w:val="-3"/>
        </w:rPr>
        <w:t> </w:t>
      </w:r>
      <w:r>
        <w:rPr/>
        <w:t>Analyzing</w:t>
      </w:r>
      <w:r>
        <w:rPr>
          <w:spacing w:val="-2"/>
        </w:rPr>
        <w:t> </w:t>
      </w:r>
      <w:r>
        <w:rPr/>
        <w:t>Collected</w:t>
      </w:r>
      <w:r>
        <w:rPr>
          <w:spacing w:val="-2"/>
        </w:rPr>
        <w:t> </w:t>
      </w:r>
      <w:r>
        <w:rPr>
          <w:spacing w:val="-4"/>
        </w:rPr>
        <w:t>Data</w:t>
      </w:r>
    </w:p>
    <w:p>
      <w:pPr>
        <w:pStyle w:val="BodyText"/>
        <w:spacing w:before="192"/>
        <w:rPr>
          <w:b/>
        </w:rPr>
      </w:pPr>
    </w:p>
    <w:p>
      <w:pPr>
        <w:pStyle w:val="BodyText"/>
        <w:spacing w:line="480" w:lineRule="auto"/>
        <w:ind w:left="600" w:right="537"/>
        <w:jc w:val="both"/>
      </w:pPr>
      <w:r>
        <w:rPr/>
        <w:t>The first step regarding analyzing the data that was gathered from these diverse business enterprises was to code the questionnaire and then design a master data sheet on</w:t>
      </w:r>
      <w:r>
        <w:rPr>
          <w:spacing w:val="40"/>
        </w:rPr>
        <w:t> </w:t>
      </w:r>
      <w:r>
        <w:rPr/>
        <w:t>Microsoft Excel. The data sheet is then exported to IBM Statistical Package for Social Sciences (SPSS) software for analysis such as descriptive statistics. A chi-square test was adopted for the testing hypotheses developed during the course of the research.</w:t>
      </w:r>
    </w:p>
    <w:p>
      <w:pPr>
        <w:spacing w:after="0" w:line="480" w:lineRule="auto"/>
        <w:jc w:val="both"/>
        <w:sectPr>
          <w:pgSz w:w="11900" w:h="16850"/>
          <w:pgMar w:top="1360" w:bottom="280" w:left="1200" w:right="900"/>
        </w:sectPr>
      </w:pPr>
    </w:p>
    <w:p>
      <w:pPr>
        <w:pStyle w:val="Heading2"/>
        <w:spacing w:before="78"/>
        <w:ind w:right="302"/>
      </w:pPr>
      <w:r>
        <w:rPr/>
        <w:t>CHAPTER</w:t>
      </w:r>
      <w:r>
        <w:rPr>
          <w:spacing w:val="-5"/>
        </w:rPr>
        <w:t> </w:t>
      </w:r>
      <w:r>
        <w:rPr>
          <w:spacing w:val="-4"/>
        </w:rPr>
        <w:t>FOUR</w:t>
      </w:r>
    </w:p>
    <w:p>
      <w:pPr>
        <w:pStyle w:val="BodyText"/>
        <w:spacing w:before="199"/>
        <w:rPr>
          <w:b/>
        </w:rPr>
      </w:pPr>
    </w:p>
    <w:p>
      <w:pPr>
        <w:spacing w:before="1"/>
        <w:ind w:left="0" w:right="294" w:firstLine="0"/>
        <w:jc w:val="center"/>
        <w:rPr>
          <w:b/>
          <w:sz w:val="24"/>
        </w:rPr>
      </w:pPr>
      <w:r>
        <w:rPr>
          <w:b/>
          <w:sz w:val="24"/>
        </w:rPr>
        <w:t>DATA</w:t>
      </w:r>
      <w:r>
        <w:rPr>
          <w:b/>
          <w:spacing w:val="-1"/>
          <w:sz w:val="24"/>
        </w:rPr>
        <w:t> </w:t>
      </w:r>
      <w:r>
        <w:rPr>
          <w:b/>
          <w:sz w:val="24"/>
        </w:rPr>
        <w:t>ANALYSIS AND </w:t>
      </w:r>
      <w:r>
        <w:rPr>
          <w:b/>
          <w:spacing w:val="-2"/>
          <w:sz w:val="24"/>
        </w:rPr>
        <w:t>PRESENTATION</w:t>
      </w:r>
    </w:p>
    <w:p>
      <w:pPr>
        <w:pStyle w:val="BodyText"/>
        <w:spacing w:before="201"/>
        <w:rPr>
          <w:b/>
        </w:rPr>
      </w:pPr>
    </w:p>
    <w:p>
      <w:pPr>
        <w:pStyle w:val="Heading3"/>
        <w:tabs>
          <w:tab w:pos="960" w:val="left" w:leader="none"/>
        </w:tabs>
        <w:jc w:val="left"/>
      </w:pPr>
      <w:r>
        <w:rPr>
          <w:spacing w:val="-5"/>
        </w:rPr>
        <w:t>4.1</w:t>
      </w:r>
      <w:r>
        <w:rPr/>
        <w:tab/>
      </w:r>
      <w:r>
        <w:rPr>
          <w:spacing w:val="-2"/>
        </w:rPr>
        <w:t>Introduction</w:t>
      </w:r>
    </w:p>
    <w:p>
      <w:pPr>
        <w:pStyle w:val="BodyText"/>
        <w:spacing w:before="192"/>
        <w:rPr>
          <w:b/>
        </w:rPr>
      </w:pPr>
    </w:p>
    <w:p>
      <w:pPr>
        <w:pStyle w:val="BodyText"/>
        <w:spacing w:line="480" w:lineRule="auto"/>
        <w:ind w:left="240" w:right="537"/>
        <w:jc w:val="both"/>
      </w:pPr>
      <w:r>
        <w:rPr/>
        <w:t>This part of the study deals with the presentation and analysis of the data collected from the field. The analysis is based on the returned questionnaires from respondents. Out of a total of 100 questionnaires distributed, only 93 copies were used for the analysis as 7 questionnaires were not returned by</w:t>
      </w:r>
      <w:r>
        <w:rPr>
          <w:spacing w:val="-3"/>
        </w:rPr>
        <w:t> </w:t>
      </w:r>
      <w:r>
        <w:rPr/>
        <w:t>respondents in the chosen area of study. This shows that there is ninety- three (93) percent response rate.</w:t>
      </w:r>
    </w:p>
    <w:p>
      <w:pPr>
        <w:pStyle w:val="Heading3"/>
        <w:spacing w:before="208"/>
      </w:pPr>
      <w:r>
        <w:rPr/>
        <w:t>Table</w:t>
      </w:r>
      <w:r>
        <w:rPr>
          <w:spacing w:val="-1"/>
        </w:rPr>
        <w:t> </w:t>
      </w:r>
      <w:r>
        <w:rPr/>
        <w:t>4.2</w:t>
      </w:r>
      <w:r>
        <w:rPr>
          <w:spacing w:val="73"/>
          <w:w w:val="150"/>
        </w:rPr>
        <w:t>   </w:t>
      </w:r>
      <w:r>
        <w:rPr/>
        <w:t>Questionnaire Distribution and </w:t>
      </w:r>
      <w:r>
        <w:rPr>
          <w:spacing w:val="-2"/>
        </w:rPr>
        <w:t>Collection</w:t>
      </w:r>
    </w:p>
    <w:p>
      <w:pPr>
        <w:pStyle w:val="BodyText"/>
        <w:rPr>
          <w:b/>
          <w:sz w:val="20"/>
        </w:rPr>
      </w:pPr>
    </w:p>
    <w:p>
      <w:pPr>
        <w:pStyle w:val="BodyText"/>
        <w:spacing w:before="16"/>
        <w:rPr>
          <w:b/>
          <w:sz w:val="20"/>
        </w:rPr>
      </w:pPr>
    </w:p>
    <w:tbl>
      <w:tblPr>
        <w:tblW w:w="0" w:type="auto"/>
        <w:jc w:val="left"/>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5"/>
        <w:gridCol w:w="1985"/>
        <w:gridCol w:w="2127"/>
      </w:tblGrid>
      <w:tr>
        <w:trPr>
          <w:trHeight w:val="553" w:hRule="atLeast"/>
        </w:trPr>
        <w:tc>
          <w:tcPr>
            <w:tcW w:w="2485" w:type="dxa"/>
          </w:tcPr>
          <w:p>
            <w:pPr>
              <w:pStyle w:val="TableParagraph"/>
              <w:spacing w:line="275" w:lineRule="exact"/>
              <w:ind w:left="107"/>
              <w:rPr>
                <w:b/>
                <w:sz w:val="24"/>
              </w:rPr>
            </w:pPr>
            <w:r>
              <w:rPr>
                <w:b/>
                <w:spacing w:val="-2"/>
                <w:sz w:val="24"/>
              </w:rPr>
              <w:t>QUESTIONNAIRES</w:t>
            </w:r>
          </w:p>
        </w:tc>
        <w:tc>
          <w:tcPr>
            <w:tcW w:w="1985" w:type="dxa"/>
          </w:tcPr>
          <w:p>
            <w:pPr>
              <w:pStyle w:val="TableParagraph"/>
              <w:spacing w:line="275" w:lineRule="exact"/>
              <w:ind w:left="107"/>
              <w:rPr>
                <w:b/>
                <w:sz w:val="24"/>
              </w:rPr>
            </w:pPr>
            <w:r>
              <w:rPr>
                <w:b/>
                <w:spacing w:val="-2"/>
                <w:sz w:val="24"/>
              </w:rPr>
              <w:t>FREQUENCY</w:t>
            </w:r>
          </w:p>
        </w:tc>
        <w:tc>
          <w:tcPr>
            <w:tcW w:w="2127" w:type="dxa"/>
          </w:tcPr>
          <w:p>
            <w:pPr>
              <w:pStyle w:val="TableParagraph"/>
              <w:spacing w:line="275" w:lineRule="exact"/>
              <w:ind w:left="107"/>
              <w:rPr>
                <w:b/>
                <w:sz w:val="24"/>
              </w:rPr>
            </w:pPr>
            <w:r>
              <w:rPr>
                <w:b/>
                <w:spacing w:val="-2"/>
                <w:sz w:val="24"/>
              </w:rPr>
              <w:t>PERCENTAGE</w:t>
            </w:r>
          </w:p>
        </w:tc>
      </w:tr>
      <w:tr>
        <w:trPr>
          <w:trHeight w:val="551" w:hRule="atLeast"/>
        </w:trPr>
        <w:tc>
          <w:tcPr>
            <w:tcW w:w="2485" w:type="dxa"/>
          </w:tcPr>
          <w:p>
            <w:pPr>
              <w:pStyle w:val="TableParagraph"/>
              <w:spacing w:line="268" w:lineRule="exact"/>
              <w:ind w:left="107"/>
              <w:rPr>
                <w:sz w:val="24"/>
              </w:rPr>
            </w:pPr>
            <w:r>
              <w:rPr>
                <w:sz w:val="24"/>
              </w:rPr>
              <w:t>Number</w:t>
            </w:r>
            <w:r>
              <w:rPr>
                <w:spacing w:val="-1"/>
                <w:sz w:val="24"/>
              </w:rPr>
              <w:t> </w:t>
            </w:r>
            <w:r>
              <w:rPr>
                <w:spacing w:val="-2"/>
                <w:sz w:val="24"/>
              </w:rPr>
              <w:t>Distributed</w:t>
            </w:r>
          </w:p>
        </w:tc>
        <w:tc>
          <w:tcPr>
            <w:tcW w:w="1985" w:type="dxa"/>
          </w:tcPr>
          <w:p>
            <w:pPr>
              <w:pStyle w:val="TableParagraph"/>
              <w:spacing w:line="268" w:lineRule="exact"/>
              <w:ind w:left="107"/>
              <w:rPr>
                <w:sz w:val="24"/>
              </w:rPr>
            </w:pPr>
            <w:r>
              <w:rPr>
                <w:spacing w:val="-5"/>
                <w:sz w:val="24"/>
              </w:rPr>
              <w:t>100</w:t>
            </w:r>
          </w:p>
        </w:tc>
        <w:tc>
          <w:tcPr>
            <w:tcW w:w="2127" w:type="dxa"/>
          </w:tcPr>
          <w:p>
            <w:pPr>
              <w:pStyle w:val="TableParagraph"/>
              <w:spacing w:line="268" w:lineRule="exact"/>
              <w:ind w:left="107"/>
              <w:rPr>
                <w:sz w:val="24"/>
              </w:rPr>
            </w:pPr>
            <w:r>
              <w:rPr>
                <w:spacing w:val="-5"/>
                <w:sz w:val="24"/>
              </w:rPr>
              <w:t>100</w:t>
            </w:r>
          </w:p>
        </w:tc>
      </w:tr>
      <w:tr>
        <w:trPr>
          <w:trHeight w:val="552" w:hRule="atLeast"/>
        </w:trPr>
        <w:tc>
          <w:tcPr>
            <w:tcW w:w="2485" w:type="dxa"/>
          </w:tcPr>
          <w:p>
            <w:pPr>
              <w:pStyle w:val="TableParagraph"/>
              <w:spacing w:line="268" w:lineRule="exact"/>
              <w:ind w:left="107"/>
              <w:rPr>
                <w:sz w:val="24"/>
              </w:rPr>
            </w:pPr>
            <w:r>
              <w:rPr>
                <w:sz w:val="24"/>
              </w:rPr>
              <w:t>Number</w:t>
            </w:r>
            <w:r>
              <w:rPr>
                <w:spacing w:val="-3"/>
                <w:sz w:val="24"/>
              </w:rPr>
              <w:t> </w:t>
            </w:r>
            <w:r>
              <w:rPr>
                <w:spacing w:val="-2"/>
                <w:sz w:val="24"/>
              </w:rPr>
              <w:t>Collected</w:t>
            </w:r>
          </w:p>
        </w:tc>
        <w:tc>
          <w:tcPr>
            <w:tcW w:w="1985" w:type="dxa"/>
          </w:tcPr>
          <w:p>
            <w:pPr>
              <w:pStyle w:val="TableParagraph"/>
              <w:spacing w:line="268" w:lineRule="exact"/>
              <w:ind w:left="107"/>
              <w:rPr>
                <w:sz w:val="24"/>
              </w:rPr>
            </w:pPr>
            <w:r>
              <w:rPr>
                <w:spacing w:val="-5"/>
                <w:sz w:val="24"/>
              </w:rPr>
              <w:t>93</w:t>
            </w:r>
          </w:p>
        </w:tc>
        <w:tc>
          <w:tcPr>
            <w:tcW w:w="2127" w:type="dxa"/>
          </w:tcPr>
          <w:p>
            <w:pPr>
              <w:pStyle w:val="TableParagraph"/>
              <w:spacing w:line="268" w:lineRule="exact"/>
              <w:ind w:left="107"/>
              <w:rPr>
                <w:sz w:val="24"/>
              </w:rPr>
            </w:pPr>
            <w:r>
              <w:rPr>
                <w:spacing w:val="-5"/>
                <w:sz w:val="24"/>
              </w:rPr>
              <w:t>93</w:t>
            </w:r>
          </w:p>
        </w:tc>
      </w:tr>
      <w:tr>
        <w:trPr>
          <w:trHeight w:val="551" w:hRule="atLeast"/>
        </w:trPr>
        <w:tc>
          <w:tcPr>
            <w:tcW w:w="2485" w:type="dxa"/>
          </w:tcPr>
          <w:p>
            <w:pPr>
              <w:pStyle w:val="TableParagraph"/>
              <w:spacing w:line="273" w:lineRule="exact"/>
              <w:ind w:left="107"/>
              <w:rPr>
                <w:b/>
                <w:sz w:val="24"/>
              </w:rPr>
            </w:pPr>
            <w:r>
              <w:rPr>
                <w:b/>
                <w:spacing w:val="-2"/>
                <w:sz w:val="24"/>
              </w:rPr>
              <w:t>Total</w:t>
            </w:r>
          </w:p>
        </w:tc>
        <w:tc>
          <w:tcPr>
            <w:tcW w:w="1985" w:type="dxa"/>
          </w:tcPr>
          <w:p>
            <w:pPr>
              <w:pStyle w:val="TableParagraph"/>
              <w:spacing w:line="273" w:lineRule="exact"/>
              <w:ind w:left="107"/>
              <w:rPr>
                <w:b/>
                <w:sz w:val="24"/>
              </w:rPr>
            </w:pPr>
            <w:r>
              <w:rPr>
                <w:b/>
                <w:spacing w:val="-5"/>
                <w:sz w:val="24"/>
              </w:rPr>
              <w:t>93</w:t>
            </w:r>
          </w:p>
        </w:tc>
        <w:tc>
          <w:tcPr>
            <w:tcW w:w="2127" w:type="dxa"/>
          </w:tcPr>
          <w:p>
            <w:pPr>
              <w:pStyle w:val="TableParagraph"/>
              <w:spacing w:line="273" w:lineRule="exact"/>
              <w:ind w:left="107"/>
              <w:rPr>
                <w:b/>
                <w:sz w:val="24"/>
              </w:rPr>
            </w:pPr>
            <w:r>
              <w:rPr>
                <w:b/>
                <w:spacing w:val="-5"/>
                <w:sz w:val="24"/>
              </w:rPr>
              <w:t>93</w:t>
            </w:r>
          </w:p>
        </w:tc>
      </w:tr>
    </w:tbl>
    <w:p>
      <w:pPr>
        <w:spacing w:before="0"/>
        <w:ind w:left="240" w:right="0" w:firstLine="0"/>
        <w:jc w:val="left"/>
        <w:rPr>
          <w:i/>
          <w:sz w:val="24"/>
        </w:rPr>
      </w:pPr>
      <w:r>
        <w:rPr>
          <w:i/>
          <w:sz w:val="24"/>
        </w:rPr>
        <w:t>Source:</w:t>
      </w:r>
      <w:r>
        <w:rPr>
          <w:i/>
          <w:spacing w:val="-4"/>
          <w:sz w:val="24"/>
        </w:rPr>
        <w:t> </w:t>
      </w:r>
      <w:r>
        <w:rPr>
          <w:i/>
          <w:sz w:val="24"/>
        </w:rPr>
        <w:t>Field</w:t>
      </w:r>
      <w:r>
        <w:rPr>
          <w:i/>
          <w:spacing w:val="-1"/>
          <w:sz w:val="24"/>
        </w:rPr>
        <w:t> </w:t>
      </w:r>
      <w:r>
        <w:rPr>
          <w:i/>
          <w:spacing w:val="-2"/>
          <w:sz w:val="24"/>
        </w:rPr>
        <w:t>study</w:t>
      </w:r>
    </w:p>
    <w:p>
      <w:pPr>
        <w:pStyle w:val="BodyText"/>
        <w:spacing w:line="480" w:lineRule="auto" w:before="269"/>
        <w:ind w:left="240" w:right="542"/>
        <w:jc w:val="both"/>
      </w:pPr>
      <w:r>
        <w:rPr/>
        <w:t>The table above shows questionnaire distribution and collection. As stated above 100 questionnaires were administered. 93 questionnaires representing 93% were duly completed and returned. All the questionnaire returned were accepted for the analysis.</w:t>
      </w:r>
    </w:p>
    <w:p>
      <w:pPr>
        <w:pStyle w:val="BodyText"/>
        <w:spacing w:before="207"/>
      </w:pPr>
    </w:p>
    <w:p>
      <w:pPr>
        <w:pStyle w:val="Heading3"/>
        <w:tabs>
          <w:tab w:pos="1680" w:val="left" w:leader="none"/>
        </w:tabs>
        <w:spacing w:before="1"/>
        <w:jc w:val="left"/>
      </w:pPr>
      <w:r>
        <w:rPr/>
        <w:t>Table </w:t>
      </w:r>
      <w:r>
        <w:rPr>
          <w:spacing w:val="-2"/>
        </w:rPr>
        <w:t>4.2.1:</w:t>
      </w:r>
      <w:r>
        <w:rPr/>
        <w:tab/>
        <w:t>Sex</w:t>
      </w:r>
      <w:r>
        <w:rPr>
          <w:spacing w:val="-1"/>
        </w:rPr>
        <w:t> </w:t>
      </w:r>
      <w:r>
        <w:rPr>
          <w:spacing w:val="-2"/>
        </w:rPr>
        <w:t>distribution</w:t>
      </w:r>
    </w:p>
    <w:p>
      <w:pPr>
        <w:pStyle w:val="BodyText"/>
        <w:spacing w:before="6" w:after="1"/>
        <w:rPr>
          <w:b/>
          <w:sz w:val="17"/>
        </w:rPr>
      </w:pPr>
    </w:p>
    <w:tbl>
      <w:tblPr>
        <w:tblW w:w="0" w:type="auto"/>
        <w:jc w:val="left"/>
        <w:tblInd w:w="15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17"/>
        <w:gridCol w:w="1388"/>
        <w:gridCol w:w="1486"/>
        <w:gridCol w:w="1275"/>
      </w:tblGrid>
      <w:tr>
        <w:trPr>
          <w:trHeight w:val="471" w:hRule="atLeast"/>
        </w:trPr>
        <w:tc>
          <w:tcPr>
            <w:tcW w:w="2305" w:type="dxa"/>
            <w:gridSpan w:val="2"/>
          </w:tcPr>
          <w:p>
            <w:pPr>
              <w:pStyle w:val="TableParagraph"/>
              <w:rPr>
                <w:sz w:val="24"/>
              </w:rPr>
            </w:pPr>
          </w:p>
        </w:tc>
        <w:tc>
          <w:tcPr>
            <w:tcW w:w="1486" w:type="dxa"/>
            <w:tcBorders>
              <w:right w:val="single" w:sz="8" w:space="0" w:color="000000"/>
            </w:tcBorders>
          </w:tcPr>
          <w:p>
            <w:pPr>
              <w:pStyle w:val="TableParagraph"/>
              <w:spacing w:line="267" w:lineRule="exact"/>
              <w:ind w:left="238"/>
              <w:rPr>
                <w:sz w:val="24"/>
              </w:rPr>
            </w:pPr>
            <w:r>
              <w:rPr>
                <w:spacing w:val="-2"/>
                <w:sz w:val="24"/>
              </w:rPr>
              <w:t>Frequency</w:t>
            </w:r>
          </w:p>
        </w:tc>
        <w:tc>
          <w:tcPr>
            <w:tcW w:w="1275" w:type="dxa"/>
            <w:tcBorders>
              <w:left w:val="single" w:sz="8" w:space="0" w:color="000000"/>
              <w:right w:val="single" w:sz="8" w:space="0" w:color="000000"/>
            </w:tcBorders>
          </w:tcPr>
          <w:p>
            <w:pPr>
              <w:pStyle w:val="TableParagraph"/>
              <w:spacing w:line="267" w:lineRule="exact"/>
              <w:ind w:left="284"/>
              <w:rPr>
                <w:sz w:val="24"/>
              </w:rPr>
            </w:pPr>
            <w:r>
              <w:rPr>
                <w:spacing w:val="-2"/>
                <w:sz w:val="24"/>
              </w:rPr>
              <w:t>Percent</w:t>
            </w:r>
          </w:p>
        </w:tc>
      </w:tr>
      <w:tr>
        <w:trPr>
          <w:trHeight w:val="392" w:hRule="atLeast"/>
        </w:trPr>
        <w:tc>
          <w:tcPr>
            <w:tcW w:w="917" w:type="dxa"/>
            <w:tcBorders>
              <w:bottom w:val="nil"/>
              <w:right w:val="nil"/>
            </w:tcBorders>
          </w:tcPr>
          <w:p>
            <w:pPr>
              <w:pStyle w:val="TableParagraph"/>
              <w:spacing w:line="267" w:lineRule="exact"/>
              <w:ind w:left="75"/>
              <w:rPr>
                <w:sz w:val="24"/>
              </w:rPr>
            </w:pPr>
            <w:r>
              <w:rPr>
                <w:spacing w:val="-2"/>
                <w:sz w:val="24"/>
              </w:rPr>
              <w:t>Valid</w:t>
            </w:r>
          </w:p>
        </w:tc>
        <w:tc>
          <w:tcPr>
            <w:tcW w:w="1388" w:type="dxa"/>
            <w:tcBorders>
              <w:left w:val="nil"/>
              <w:bottom w:val="nil"/>
            </w:tcBorders>
          </w:tcPr>
          <w:p>
            <w:pPr>
              <w:pStyle w:val="TableParagraph"/>
              <w:spacing w:line="267" w:lineRule="exact"/>
              <w:ind w:left="323"/>
              <w:rPr>
                <w:sz w:val="24"/>
              </w:rPr>
            </w:pPr>
            <w:r>
              <w:rPr>
                <w:spacing w:val="-4"/>
                <w:sz w:val="24"/>
              </w:rPr>
              <w:t>Male</w:t>
            </w:r>
          </w:p>
        </w:tc>
        <w:tc>
          <w:tcPr>
            <w:tcW w:w="1486" w:type="dxa"/>
            <w:tcBorders>
              <w:bottom w:val="nil"/>
              <w:right w:val="single" w:sz="8" w:space="0" w:color="000000"/>
            </w:tcBorders>
          </w:tcPr>
          <w:p>
            <w:pPr>
              <w:pStyle w:val="TableParagraph"/>
              <w:spacing w:line="267" w:lineRule="exact"/>
              <w:ind w:right="39"/>
              <w:jc w:val="right"/>
              <w:rPr>
                <w:sz w:val="24"/>
              </w:rPr>
            </w:pPr>
            <w:r>
              <w:rPr>
                <w:spacing w:val="-5"/>
                <w:sz w:val="24"/>
              </w:rPr>
              <w:t>51</w:t>
            </w:r>
          </w:p>
        </w:tc>
        <w:tc>
          <w:tcPr>
            <w:tcW w:w="1275" w:type="dxa"/>
            <w:tcBorders>
              <w:left w:val="single" w:sz="8" w:space="0" w:color="000000"/>
              <w:bottom w:val="nil"/>
              <w:right w:val="single" w:sz="8" w:space="0" w:color="000000"/>
            </w:tcBorders>
          </w:tcPr>
          <w:p>
            <w:pPr>
              <w:pStyle w:val="TableParagraph"/>
              <w:spacing w:line="267" w:lineRule="exact"/>
              <w:ind w:right="39"/>
              <w:jc w:val="right"/>
              <w:rPr>
                <w:sz w:val="24"/>
              </w:rPr>
            </w:pPr>
            <w:r>
              <w:rPr>
                <w:spacing w:val="-4"/>
                <w:sz w:val="24"/>
              </w:rPr>
              <w:t>54.8</w:t>
            </w:r>
          </w:p>
        </w:tc>
      </w:tr>
      <w:tr>
        <w:trPr>
          <w:trHeight w:val="496" w:hRule="atLeast"/>
        </w:trPr>
        <w:tc>
          <w:tcPr>
            <w:tcW w:w="917" w:type="dxa"/>
            <w:tcBorders>
              <w:top w:val="nil"/>
              <w:bottom w:val="nil"/>
              <w:right w:val="nil"/>
            </w:tcBorders>
          </w:tcPr>
          <w:p>
            <w:pPr>
              <w:pStyle w:val="TableParagraph"/>
              <w:rPr>
                <w:sz w:val="24"/>
              </w:rPr>
            </w:pPr>
          </w:p>
        </w:tc>
        <w:tc>
          <w:tcPr>
            <w:tcW w:w="1388" w:type="dxa"/>
            <w:tcBorders>
              <w:top w:val="nil"/>
              <w:left w:val="nil"/>
              <w:bottom w:val="nil"/>
            </w:tcBorders>
          </w:tcPr>
          <w:p>
            <w:pPr>
              <w:pStyle w:val="TableParagraph"/>
              <w:spacing w:before="115"/>
              <w:ind w:left="323"/>
              <w:rPr>
                <w:sz w:val="24"/>
              </w:rPr>
            </w:pPr>
            <w:r>
              <w:rPr>
                <w:spacing w:val="-2"/>
                <w:sz w:val="24"/>
              </w:rPr>
              <w:t>Female</w:t>
            </w:r>
          </w:p>
        </w:tc>
        <w:tc>
          <w:tcPr>
            <w:tcW w:w="1486" w:type="dxa"/>
            <w:tcBorders>
              <w:top w:val="nil"/>
              <w:bottom w:val="nil"/>
              <w:right w:val="single" w:sz="8" w:space="0" w:color="000000"/>
            </w:tcBorders>
          </w:tcPr>
          <w:p>
            <w:pPr>
              <w:pStyle w:val="TableParagraph"/>
              <w:spacing w:before="115"/>
              <w:ind w:right="39"/>
              <w:jc w:val="right"/>
              <w:rPr>
                <w:sz w:val="24"/>
              </w:rPr>
            </w:pPr>
            <w:r>
              <w:rPr>
                <w:spacing w:val="-5"/>
                <w:sz w:val="24"/>
              </w:rPr>
              <w:t>42</w:t>
            </w:r>
          </w:p>
        </w:tc>
        <w:tc>
          <w:tcPr>
            <w:tcW w:w="1275"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45.2</w:t>
            </w:r>
          </w:p>
        </w:tc>
      </w:tr>
      <w:tr>
        <w:trPr>
          <w:trHeight w:val="575" w:hRule="atLeast"/>
        </w:trPr>
        <w:tc>
          <w:tcPr>
            <w:tcW w:w="917" w:type="dxa"/>
            <w:tcBorders>
              <w:top w:val="nil"/>
              <w:right w:val="nil"/>
            </w:tcBorders>
          </w:tcPr>
          <w:p>
            <w:pPr>
              <w:pStyle w:val="TableParagraph"/>
              <w:spacing w:before="95"/>
              <w:ind w:left="75"/>
              <w:rPr>
                <w:sz w:val="24"/>
              </w:rPr>
            </w:pPr>
            <w:r>
              <w:rPr>
                <w:spacing w:val="-2"/>
                <w:sz w:val="24"/>
              </w:rPr>
              <w:t>Total</w:t>
            </w:r>
          </w:p>
        </w:tc>
        <w:tc>
          <w:tcPr>
            <w:tcW w:w="1388" w:type="dxa"/>
            <w:tcBorders>
              <w:top w:val="nil"/>
              <w:left w:val="nil"/>
            </w:tcBorders>
          </w:tcPr>
          <w:p>
            <w:pPr>
              <w:pStyle w:val="TableParagraph"/>
              <w:rPr>
                <w:sz w:val="24"/>
              </w:rPr>
            </w:pPr>
          </w:p>
        </w:tc>
        <w:tc>
          <w:tcPr>
            <w:tcW w:w="1486" w:type="dxa"/>
            <w:tcBorders>
              <w:top w:val="nil"/>
              <w:right w:val="single" w:sz="8" w:space="0" w:color="000000"/>
            </w:tcBorders>
          </w:tcPr>
          <w:p>
            <w:pPr>
              <w:pStyle w:val="TableParagraph"/>
              <w:spacing w:before="95"/>
              <w:ind w:right="39"/>
              <w:jc w:val="right"/>
              <w:rPr>
                <w:sz w:val="24"/>
              </w:rPr>
            </w:pPr>
            <w:r>
              <w:rPr>
                <w:spacing w:val="-5"/>
                <w:sz w:val="24"/>
              </w:rPr>
              <w:t>93</w:t>
            </w:r>
          </w:p>
        </w:tc>
        <w:tc>
          <w:tcPr>
            <w:tcW w:w="1275" w:type="dxa"/>
            <w:tcBorders>
              <w:top w:val="nil"/>
              <w:left w:val="single" w:sz="8" w:space="0" w:color="000000"/>
              <w:right w:val="single" w:sz="8" w:space="0" w:color="000000"/>
            </w:tcBorders>
          </w:tcPr>
          <w:p>
            <w:pPr>
              <w:pStyle w:val="TableParagraph"/>
              <w:spacing w:before="95"/>
              <w:ind w:right="39"/>
              <w:jc w:val="right"/>
              <w:rPr>
                <w:sz w:val="24"/>
              </w:rPr>
            </w:pPr>
            <w:r>
              <w:rPr>
                <w:spacing w:val="-2"/>
                <w:sz w:val="24"/>
              </w:rPr>
              <w:t>100.0</w:t>
            </w:r>
          </w:p>
        </w:tc>
      </w:tr>
    </w:tbl>
    <w:p>
      <w:pPr>
        <w:spacing w:before="0"/>
        <w:ind w:left="240" w:right="0" w:firstLine="0"/>
        <w:jc w:val="left"/>
        <w:rPr>
          <w:b/>
          <w:sz w:val="24"/>
        </w:rPr>
      </w:pPr>
      <w:r>
        <w:rPr>
          <w:b/>
          <w:sz w:val="24"/>
        </w:rPr>
        <w:t>Source:</w:t>
      </w:r>
      <w:r>
        <w:rPr>
          <w:b/>
          <w:spacing w:val="-3"/>
          <w:sz w:val="24"/>
        </w:rPr>
        <w:t> </w:t>
      </w:r>
      <w:r>
        <w:rPr>
          <w:b/>
          <w:sz w:val="24"/>
        </w:rPr>
        <w:t>Field</w:t>
      </w:r>
      <w:r>
        <w:rPr>
          <w:b/>
          <w:spacing w:val="-2"/>
          <w:sz w:val="24"/>
        </w:rPr>
        <w:t> Survey</w:t>
      </w:r>
    </w:p>
    <w:p>
      <w:pPr>
        <w:spacing w:after="0"/>
        <w:jc w:val="left"/>
        <w:rPr>
          <w:sz w:val="24"/>
        </w:rPr>
        <w:sectPr>
          <w:pgSz w:w="11900" w:h="16850"/>
          <w:pgMar w:top="1360" w:bottom="280" w:left="1200" w:right="900"/>
        </w:sectPr>
      </w:pPr>
    </w:p>
    <w:p>
      <w:pPr>
        <w:pStyle w:val="BodyText"/>
        <w:spacing w:line="482" w:lineRule="auto" w:before="71"/>
        <w:ind w:left="240" w:right="537"/>
        <w:jc w:val="both"/>
      </w:pPr>
      <w:r>
        <w:rPr/>
        <w:t>Table 4.2.1 above shows the sex distribution of respondents. Out of the total respondents, 42 respondents corresponding to 45.2% are female, while 51 respondents corresponding to 54.8% are male</w:t>
      </w:r>
    </w:p>
    <w:p>
      <w:pPr>
        <w:pStyle w:val="Heading3"/>
        <w:spacing w:before="198"/>
      </w:pPr>
      <w:r>
        <w:rPr/>
        <w:t>Table 4.2.2</w:t>
      </w:r>
      <w:r>
        <w:rPr>
          <w:spacing w:val="65"/>
          <w:w w:val="150"/>
        </w:rPr>
        <w:t>  </w:t>
      </w:r>
      <w:r>
        <w:rPr/>
        <w:t>Age</w:t>
      </w:r>
      <w:r>
        <w:rPr>
          <w:spacing w:val="-1"/>
        </w:rPr>
        <w:t> </w:t>
      </w:r>
      <w:r>
        <w:rPr>
          <w:spacing w:val="-2"/>
        </w:rPr>
        <w:t>Distribution</w:t>
      </w:r>
    </w:p>
    <w:p>
      <w:pPr>
        <w:pStyle w:val="BodyText"/>
        <w:spacing w:before="7" w:after="1"/>
        <w:rPr>
          <w:b/>
          <w:sz w:val="17"/>
        </w:rPr>
      </w:pP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15"/>
        <w:gridCol w:w="2145"/>
        <w:gridCol w:w="1483"/>
        <w:gridCol w:w="1275"/>
      </w:tblGrid>
      <w:tr>
        <w:trPr>
          <w:trHeight w:val="471" w:hRule="atLeast"/>
        </w:trPr>
        <w:tc>
          <w:tcPr>
            <w:tcW w:w="3060" w:type="dxa"/>
            <w:gridSpan w:val="2"/>
          </w:tcPr>
          <w:p>
            <w:pPr>
              <w:pStyle w:val="TableParagraph"/>
              <w:rPr>
                <w:sz w:val="24"/>
              </w:rPr>
            </w:pPr>
          </w:p>
        </w:tc>
        <w:tc>
          <w:tcPr>
            <w:tcW w:w="1483" w:type="dxa"/>
            <w:tcBorders>
              <w:right w:val="single" w:sz="8" w:space="0" w:color="000000"/>
            </w:tcBorders>
          </w:tcPr>
          <w:p>
            <w:pPr>
              <w:pStyle w:val="TableParagraph"/>
              <w:spacing w:line="267" w:lineRule="exact"/>
              <w:ind w:left="234"/>
              <w:rPr>
                <w:sz w:val="24"/>
              </w:rPr>
            </w:pPr>
            <w:r>
              <w:rPr>
                <w:spacing w:val="-2"/>
                <w:sz w:val="24"/>
              </w:rPr>
              <w:t>Frequency</w:t>
            </w:r>
          </w:p>
        </w:tc>
        <w:tc>
          <w:tcPr>
            <w:tcW w:w="1275" w:type="dxa"/>
            <w:tcBorders>
              <w:left w:val="single" w:sz="8" w:space="0" w:color="000000"/>
              <w:right w:val="single" w:sz="8" w:space="0" w:color="000000"/>
            </w:tcBorders>
          </w:tcPr>
          <w:p>
            <w:pPr>
              <w:pStyle w:val="TableParagraph"/>
              <w:spacing w:line="267" w:lineRule="exact"/>
              <w:ind w:left="286"/>
              <w:rPr>
                <w:sz w:val="24"/>
              </w:rPr>
            </w:pPr>
            <w:r>
              <w:rPr>
                <w:spacing w:val="-2"/>
                <w:sz w:val="24"/>
              </w:rPr>
              <w:t>Percent</w:t>
            </w:r>
          </w:p>
        </w:tc>
      </w:tr>
      <w:tr>
        <w:trPr>
          <w:trHeight w:val="392" w:hRule="atLeast"/>
        </w:trPr>
        <w:tc>
          <w:tcPr>
            <w:tcW w:w="915" w:type="dxa"/>
            <w:tcBorders>
              <w:bottom w:val="nil"/>
              <w:right w:val="nil"/>
            </w:tcBorders>
          </w:tcPr>
          <w:p>
            <w:pPr>
              <w:pStyle w:val="TableParagraph"/>
              <w:spacing w:line="267" w:lineRule="exact"/>
              <w:ind w:left="75"/>
              <w:rPr>
                <w:sz w:val="24"/>
              </w:rPr>
            </w:pPr>
            <w:r>
              <w:rPr>
                <w:spacing w:val="-2"/>
                <w:sz w:val="24"/>
              </w:rPr>
              <w:t>Valid</w:t>
            </w:r>
          </w:p>
        </w:tc>
        <w:tc>
          <w:tcPr>
            <w:tcW w:w="2145" w:type="dxa"/>
            <w:tcBorders>
              <w:left w:val="nil"/>
              <w:bottom w:val="nil"/>
            </w:tcBorders>
          </w:tcPr>
          <w:p>
            <w:pPr>
              <w:pStyle w:val="TableParagraph"/>
              <w:spacing w:line="267" w:lineRule="exact"/>
              <w:ind w:left="323"/>
              <w:rPr>
                <w:sz w:val="24"/>
              </w:rPr>
            </w:pPr>
            <w:r>
              <w:rPr>
                <w:spacing w:val="-2"/>
                <w:sz w:val="24"/>
              </w:rPr>
              <w:t>18-</w:t>
            </w:r>
            <w:r>
              <w:rPr>
                <w:spacing w:val="-7"/>
                <w:sz w:val="24"/>
              </w:rPr>
              <w:t>25</w:t>
            </w:r>
          </w:p>
        </w:tc>
        <w:tc>
          <w:tcPr>
            <w:tcW w:w="1483" w:type="dxa"/>
            <w:tcBorders>
              <w:bottom w:val="nil"/>
              <w:right w:val="single" w:sz="8" w:space="0" w:color="000000"/>
            </w:tcBorders>
          </w:tcPr>
          <w:p>
            <w:pPr>
              <w:pStyle w:val="TableParagraph"/>
              <w:spacing w:line="267" w:lineRule="exact"/>
              <w:ind w:right="40"/>
              <w:jc w:val="right"/>
              <w:rPr>
                <w:sz w:val="24"/>
              </w:rPr>
            </w:pPr>
            <w:r>
              <w:rPr>
                <w:spacing w:val="-10"/>
                <w:sz w:val="24"/>
              </w:rPr>
              <w:t>5</w:t>
            </w:r>
          </w:p>
        </w:tc>
        <w:tc>
          <w:tcPr>
            <w:tcW w:w="1275" w:type="dxa"/>
            <w:tcBorders>
              <w:left w:val="single" w:sz="8" w:space="0" w:color="000000"/>
              <w:bottom w:val="nil"/>
              <w:right w:val="single" w:sz="8" w:space="0" w:color="000000"/>
            </w:tcBorders>
          </w:tcPr>
          <w:p>
            <w:pPr>
              <w:pStyle w:val="TableParagraph"/>
              <w:spacing w:line="267" w:lineRule="exact"/>
              <w:ind w:right="40"/>
              <w:jc w:val="right"/>
              <w:rPr>
                <w:sz w:val="24"/>
              </w:rPr>
            </w:pPr>
            <w:r>
              <w:rPr>
                <w:spacing w:val="-5"/>
                <w:sz w:val="24"/>
              </w:rPr>
              <w:t>5.4</w:t>
            </w:r>
          </w:p>
        </w:tc>
      </w:tr>
      <w:tr>
        <w:trPr>
          <w:trHeight w:val="516" w:hRule="atLeast"/>
        </w:trPr>
        <w:tc>
          <w:tcPr>
            <w:tcW w:w="915" w:type="dxa"/>
            <w:tcBorders>
              <w:top w:val="nil"/>
              <w:bottom w:val="nil"/>
              <w:right w:val="nil"/>
            </w:tcBorders>
          </w:tcPr>
          <w:p>
            <w:pPr>
              <w:pStyle w:val="TableParagraph"/>
              <w:rPr>
                <w:sz w:val="24"/>
              </w:rPr>
            </w:pPr>
          </w:p>
        </w:tc>
        <w:tc>
          <w:tcPr>
            <w:tcW w:w="2145" w:type="dxa"/>
            <w:tcBorders>
              <w:top w:val="nil"/>
              <w:left w:val="nil"/>
              <w:bottom w:val="nil"/>
            </w:tcBorders>
          </w:tcPr>
          <w:p>
            <w:pPr>
              <w:pStyle w:val="TableParagraph"/>
              <w:spacing w:before="115"/>
              <w:ind w:left="323"/>
              <w:rPr>
                <w:sz w:val="24"/>
              </w:rPr>
            </w:pPr>
            <w:r>
              <w:rPr>
                <w:spacing w:val="-2"/>
                <w:sz w:val="24"/>
              </w:rPr>
              <w:t>25-</w:t>
            </w:r>
            <w:r>
              <w:rPr>
                <w:spacing w:val="-7"/>
                <w:sz w:val="24"/>
              </w:rPr>
              <w:t>30</w:t>
            </w:r>
          </w:p>
        </w:tc>
        <w:tc>
          <w:tcPr>
            <w:tcW w:w="1483" w:type="dxa"/>
            <w:tcBorders>
              <w:top w:val="nil"/>
              <w:bottom w:val="nil"/>
              <w:right w:val="single" w:sz="8" w:space="0" w:color="000000"/>
            </w:tcBorders>
          </w:tcPr>
          <w:p>
            <w:pPr>
              <w:pStyle w:val="TableParagraph"/>
              <w:spacing w:before="115"/>
              <w:ind w:right="40"/>
              <w:jc w:val="right"/>
              <w:rPr>
                <w:sz w:val="24"/>
              </w:rPr>
            </w:pPr>
            <w:r>
              <w:rPr>
                <w:spacing w:val="-5"/>
                <w:sz w:val="24"/>
              </w:rPr>
              <w:t>20</w:t>
            </w:r>
          </w:p>
        </w:tc>
        <w:tc>
          <w:tcPr>
            <w:tcW w:w="1275" w:type="dxa"/>
            <w:tcBorders>
              <w:top w:val="nil"/>
              <w:left w:val="single" w:sz="8" w:space="0" w:color="000000"/>
              <w:bottom w:val="nil"/>
              <w:right w:val="single" w:sz="8" w:space="0" w:color="000000"/>
            </w:tcBorders>
          </w:tcPr>
          <w:p>
            <w:pPr>
              <w:pStyle w:val="TableParagraph"/>
              <w:spacing w:before="115"/>
              <w:ind w:right="40"/>
              <w:jc w:val="right"/>
              <w:rPr>
                <w:sz w:val="24"/>
              </w:rPr>
            </w:pPr>
            <w:r>
              <w:rPr>
                <w:spacing w:val="-4"/>
                <w:sz w:val="24"/>
              </w:rPr>
              <w:t>21.5</w:t>
            </w:r>
          </w:p>
        </w:tc>
      </w:tr>
      <w:tr>
        <w:trPr>
          <w:trHeight w:val="516" w:hRule="atLeast"/>
        </w:trPr>
        <w:tc>
          <w:tcPr>
            <w:tcW w:w="915" w:type="dxa"/>
            <w:tcBorders>
              <w:top w:val="nil"/>
              <w:bottom w:val="nil"/>
              <w:right w:val="nil"/>
            </w:tcBorders>
          </w:tcPr>
          <w:p>
            <w:pPr>
              <w:pStyle w:val="TableParagraph"/>
              <w:rPr>
                <w:sz w:val="24"/>
              </w:rPr>
            </w:pPr>
          </w:p>
        </w:tc>
        <w:tc>
          <w:tcPr>
            <w:tcW w:w="2145" w:type="dxa"/>
            <w:tcBorders>
              <w:top w:val="nil"/>
              <w:left w:val="nil"/>
              <w:bottom w:val="nil"/>
            </w:tcBorders>
          </w:tcPr>
          <w:p>
            <w:pPr>
              <w:pStyle w:val="TableParagraph"/>
              <w:spacing w:before="115"/>
              <w:ind w:left="323"/>
              <w:rPr>
                <w:sz w:val="24"/>
              </w:rPr>
            </w:pPr>
            <w:r>
              <w:rPr>
                <w:spacing w:val="-2"/>
                <w:sz w:val="24"/>
              </w:rPr>
              <w:t>31-</w:t>
            </w:r>
            <w:r>
              <w:rPr>
                <w:spacing w:val="-7"/>
                <w:sz w:val="24"/>
              </w:rPr>
              <w:t>35</w:t>
            </w:r>
          </w:p>
        </w:tc>
        <w:tc>
          <w:tcPr>
            <w:tcW w:w="1483" w:type="dxa"/>
            <w:tcBorders>
              <w:top w:val="nil"/>
              <w:bottom w:val="nil"/>
              <w:right w:val="single" w:sz="8" w:space="0" w:color="000000"/>
            </w:tcBorders>
          </w:tcPr>
          <w:p>
            <w:pPr>
              <w:pStyle w:val="TableParagraph"/>
              <w:spacing w:before="115"/>
              <w:ind w:right="40"/>
              <w:jc w:val="right"/>
              <w:rPr>
                <w:sz w:val="24"/>
              </w:rPr>
            </w:pPr>
            <w:r>
              <w:rPr>
                <w:spacing w:val="-5"/>
                <w:sz w:val="24"/>
              </w:rPr>
              <w:t>31</w:t>
            </w:r>
          </w:p>
        </w:tc>
        <w:tc>
          <w:tcPr>
            <w:tcW w:w="1275" w:type="dxa"/>
            <w:tcBorders>
              <w:top w:val="nil"/>
              <w:left w:val="single" w:sz="8" w:space="0" w:color="000000"/>
              <w:bottom w:val="nil"/>
              <w:right w:val="single" w:sz="8" w:space="0" w:color="000000"/>
            </w:tcBorders>
          </w:tcPr>
          <w:p>
            <w:pPr>
              <w:pStyle w:val="TableParagraph"/>
              <w:spacing w:before="115"/>
              <w:ind w:right="40"/>
              <w:jc w:val="right"/>
              <w:rPr>
                <w:sz w:val="24"/>
              </w:rPr>
            </w:pPr>
            <w:r>
              <w:rPr>
                <w:spacing w:val="-4"/>
                <w:sz w:val="24"/>
              </w:rPr>
              <w:t>33.3</w:t>
            </w:r>
          </w:p>
        </w:tc>
      </w:tr>
      <w:tr>
        <w:trPr>
          <w:trHeight w:val="516" w:hRule="atLeast"/>
        </w:trPr>
        <w:tc>
          <w:tcPr>
            <w:tcW w:w="915" w:type="dxa"/>
            <w:tcBorders>
              <w:top w:val="nil"/>
              <w:bottom w:val="nil"/>
              <w:right w:val="nil"/>
            </w:tcBorders>
          </w:tcPr>
          <w:p>
            <w:pPr>
              <w:pStyle w:val="TableParagraph"/>
              <w:rPr>
                <w:sz w:val="24"/>
              </w:rPr>
            </w:pPr>
          </w:p>
        </w:tc>
        <w:tc>
          <w:tcPr>
            <w:tcW w:w="2145" w:type="dxa"/>
            <w:tcBorders>
              <w:top w:val="nil"/>
              <w:left w:val="nil"/>
              <w:bottom w:val="nil"/>
            </w:tcBorders>
          </w:tcPr>
          <w:p>
            <w:pPr>
              <w:pStyle w:val="TableParagraph"/>
              <w:spacing w:before="115"/>
              <w:ind w:left="323"/>
              <w:rPr>
                <w:sz w:val="24"/>
              </w:rPr>
            </w:pPr>
            <w:r>
              <w:rPr>
                <w:spacing w:val="-2"/>
                <w:sz w:val="24"/>
              </w:rPr>
              <w:t>36-</w:t>
            </w:r>
            <w:r>
              <w:rPr>
                <w:spacing w:val="-7"/>
                <w:sz w:val="24"/>
              </w:rPr>
              <w:t>40</w:t>
            </w:r>
          </w:p>
        </w:tc>
        <w:tc>
          <w:tcPr>
            <w:tcW w:w="1483" w:type="dxa"/>
            <w:tcBorders>
              <w:top w:val="nil"/>
              <w:bottom w:val="nil"/>
              <w:right w:val="single" w:sz="8" w:space="0" w:color="000000"/>
            </w:tcBorders>
          </w:tcPr>
          <w:p>
            <w:pPr>
              <w:pStyle w:val="TableParagraph"/>
              <w:spacing w:before="115"/>
              <w:ind w:right="40"/>
              <w:jc w:val="right"/>
              <w:rPr>
                <w:sz w:val="24"/>
              </w:rPr>
            </w:pPr>
            <w:r>
              <w:rPr>
                <w:spacing w:val="-5"/>
                <w:sz w:val="24"/>
              </w:rPr>
              <w:t>27</w:t>
            </w:r>
          </w:p>
        </w:tc>
        <w:tc>
          <w:tcPr>
            <w:tcW w:w="1275" w:type="dxa"/>
            <w:tcBorders>
              <w:top w:val="nil"/>
              <w:left w:val="single" w:sz="8" w:space="0" w:color="000000"/>
              <w:bottom w:val="nil"/>
              <w:right w:val="single" w:sz="8" w:space="0" w:color="000000"/>
            </w:tcBorders>
          </w:tcPr>
          <w:p>
            <w:pPr>
              <w:pStyle w:val="TableParagraph"/>
              <w:spacing w:before="115"/>
              <w:ind w:right="40"/>
              <w:jc w:val="right"/>
              <w:rPr>
                <w:sz w:val="24"/>
              </w:rPr>
            </w:pPr>
            <w:r>
              <w:rPr>
                <w:spacing w:val="-4"/>
                <w:sz w:val="24"/>
              </w:rPr>
              <w:t>29.0</w:t>
            </w:r>
          </w:p>
        </w:tc>
      </w:tr>
      <w:tr>
        <w:trPr>
          <w:trHeight w:val="496" w:hRule="atLeast"/>
        </w:trPr>
        <w:tc>
          <w:tcPr>
            <w:tcW w:w="915" w:type="dxa"/>
            <w:tcBorders>
              <w:top w:val="nil"/>
              <w:bottom w:val="nil"/>
              <w:right w:val="nil"/>
            </w:tcBorders>
          </w:tcPr>
          <w:p>
            <w:pPr>
              <w:pStyle w:val="TableParagraph"/>
              <w:rPr>
                <w:sz w:val="24"/>
              </w:rPr>
            </w:pPr>
          </w:p>
        </w:tc>
        <w:tc>
          <w:tcPr>
            <w:tcW w:w="2145" w:type="dxa"/>
            <w:tcBorders>
              <w:top w:val="nil"/>
              <w:left w:val="nil"/>
              <w:bottom w:val="nil"/>
            </w:tcBorders>
          </w:tcPr>
          <w:p>
            <w:pPr>
              <w:pStyle w:val="TableParagraph"/>
              <w:spacing w:before="115"/>
              <w:ind w:left="323"/>
              <w:rPr>
                <w:sz w:val="24"/>
              </w:rPr>
            </w:pPr>
            <w:r>
              <w:rPr>
                <w:sz w:val="24"/>
              </w:rPr>
              <w:t>41</w:t>
            </w:r>
            <w:r>
              <w:rPr>
                <w:spacing w:val="-1"/>
                <w:sz w:val="24"/>
              </w:rPr>
              <w:t> </w:t>
            </w:r>
            <w:r>
              <w:rPr>
                <w:sz w:val="24"/>
              </w:rPr>
              <w:t>and </w:t>
            </w:r>
            <w:r>
              <w:rPr>
                <w:spacing w:val="-2"/>
                <w:sz w:val="24"/>
              </w:rPr>
              <w:t>above</w:t>
            </w:r>
          </w:p>
        </w:tc>
        <w:tc>
          <w:tcPr>
            <w:tcW w:w="1483" w:type="dxa"/>
            <w:tcBorders>
              <w:top w:val="nil"/>
              <w:bottom w:val="nil"/>
              <w:right w:val="single" w:sz="8" w:space="0" w:color="000000"/>
            </w:tcBorders>
          </w:tcPr>
          <w:p>
            <w:pPr>
              <w:pStyle w:val="TableParagraph"/>
              <w:spacing w:before="115"/>
              <w:ind w:right="40"/>
              <w:jc w:val="right"/>
              <w:rPr>
                <w:sz w:val="24"/>
              </w:rPr>
            </w:pPr>
            <w:r>
              <w:rPr>
                <w:spacing w:val="-5"/>
                <w:sz w:val="24"/>
              </w:rPr>
              <w:t>10</w:t>
            </w:r>
          </w:p>
        </w:tc>
        <w:tc>
          <w:tcPr>
            <w:tcW w:w="1275" w:type="dxa"/>
            <w:tcBorders>
              <w:top w:val="nil"/>
              <w:left w:val="single" w:sz="8" w:space="0" w:color="000000"/>
              <w:bottom w:val="nil"/>
              <w:right w:val="single" w:sz="8" w:space="0" w:color="000000"/>
            </w:tcBorders>
          </w:tcPr>
          <w:p>
            <w:pPr>
              <w:pStyle w:val="TableParagraph"/>
              <w:spacing w:before="115"/>
              <w:ind w:right="40"/>
              <w:jc w:val="right"/>
              <w:rPr>
                <w:sz w:val="24"/>
              </w:rPr>
            </w:pPr>
            <w:r>
              <w:rPr>
                <w:spacing w:val="-4"/>
                <w:sz w:val="24"/>
              </w:rPr>
              <w:t>10.8</w:t>
            </w:r>
          </w:p>
        </w:tc>
      </w:tr>
      <w:tr>
        <w:trPr>
          <w:trHeight w:val="575" w:hRule="atLeast"/>
        </w:trPr>
        <w:tc>
          <w:tcPr>
            <w:tcW w:w="915" w:type="dxa"/>
            <w:tcBorders>
              <w:top w:val="nil"/>
              <w:right w:val="nil"/>
            </w:tcBorders>
          </w:tcPr>
          <w:p>
            <w:pPr>
              <w:pStyle w:val="TableParagraph"/>
              <w:spacing w:before="95"/>
              <w:ind w:left="75"/>
              <w:rPr>
                <w:sz w:val="24"/>
              </w:rPr>
            </w:pPr>
            <w:r>
              <w:rPr>
                <w:spacing w:val="-2"/>
                <w:sz w:val="24"/>
              </w:rPr>
              <w:t>Total</w:t>
            </w:r>
          </w:p>
        </w:tc>
        <w:tc>
          <w:tcPr>
            <w:tcW w:w="2145" w:type="dxa"/>
            <w:tcBorders>
              <w:top w:val="nil"/>
              <w:left w:val="nil"/>
            </w:tcBorders>
          </w:tcPr>
          <w:p>
            <w:pPr>
              <w:pStyle w:val="TableParagraph"/>
              <w:rPr>
                <w:sz w:val="24"/>
              </w:rPr>
            </w:pPr>
          </w:p>
        </w:tc>
        <w:tc>
          <w:tcPr>
            <w:tcW w:w="1483" w:type="dxa"/>
            <w:tcBorders>
              <w:top w:val="nil"/>
              <w:right w:val="single" w:sz="8" w:space="0" w:color="000000"/>
            </w:tcBorders>
          </w:tcPr>
          <w:p>
            <w:pPr>
              <w:pStyle w:val="TableParagraph"/>
              <w:spacing w:before="95"/>
              <w:ind w:right="40"/>
              <w:jc w:val="right"/>
              <w:rPr>
                <w:sz w:val="24"/>
              </w:rPr>
            </w:pPr>
            <w:r>
              <w:rPr>
                <w:spacing w:val="-5"/>
                <w:sz w:val="24"/>
              </w:rPr>
              <w:t>93</w:t>
            </w:r>
          </w:p>
        </w:tc>
        <w:tc>
          <w:tcPr>
            <w:tcW w:w="1275" w:type="dxa"/>
            <w:tcBorders>
              <w:top w:val="nil"/>
              <w:left w:val="single" w:sz="8" w:space="0" w:color="000000"/>
              <w:right w:val="single" w:sz="8" w:space="0" w:color="000000"/>
            </w:tcBorders>
          </w:tcPr>
          <w:p>
            <w:pPr>
              <w:pStyle w:val="TableParagraph"/>
              <w:spacing w:before="95"/>
              <w:ind w:right="40"/>
              <w:jc w:val="right"/>
              <w:rPr>
                <w:sz w:val="24"/>
              </w:rPr>
            </w:pPr>
            <w:r>
              <w:rPr>
                <w:spacing w:val="-2"/>
                <w:sz w:val="24"/>
              </w:rPr>
              <w:t>100.0</w:t>
            </w:r>
          </w:p>
        </w:tc>
      </w:tr>
    </w:tbl>
    <w:p>
      <w:pPr>
        <w:spacing w:before="0"/>
        <w:ind w:left="240" w:right="0" w:firstLine="0"/>
        <w:jc w:val="both"/>
        <w:rPr>
          <w:b/>
          <w:sz w:val="24"/>
        </w:rPr>
      </w:pPr>
      <w:r>
        <w:rPr>
          <w:b/>
          <w:sz w:val="24"/>
        </w:rPr>
        <w:t>Source:</w:t>
      </w:r>
      <w:r>
        <w:rPr>
          <w:b/>
          <w:spacing w:val="-3"/>
          <w:sz w:val="24"/>
        </w:rPr>
        <w:t> </w:t>
      </w:r>
      <w:r>
        <w:rPr>
          <w:b/>
          <w:sz w:val="24"/>
        </w:rPr>
        <w:t>Field</w:t>
      </w:r>
      <w:r>
        <w:rPr>
          <w:b/>
          <w:spacing w:val="-2"/>
          <w:sz w:val="24"/>
        </w:rPr>
        <w:t> Survey</w:t>
      </w:r>
    </w:p>
    <w:p>
      <w:pPr>
        <w:pStyle w:val="BodyText"/>
        <w:spacing w:line="480" w:lineRule="auto" w:before="186"/>
        <w:ind w:left="240" w:right="539"/>
        <w:jc w:val="both"/>
      </w:pPr>
      <w:r>
        <w:rPr/>
        <w:t>The above table shows the age distribution of the respondents. Out of the total respondents, 5 respondents corresponding to 5.4% are below 25 years of age, 20 respondents corresponding to 21.5% are within the age bracket 26 to 30 years, 31 respondents corresponding to 33.3% are within the age bracket 31 to 35 years, 27 respondents corresponding to 29.0% are within the age bracket of 36 to 40 years, and 10 respondents corresponding to 10.8% are above 41 years of age.</w:t>
      </w:r>
    </w:p>
    <w:p>
      <w:pPr>
        <w:pStyle w:val="BodyText"/>
      </w:pPr>
    </w:p>
    <w:p>
      <w:pPr>
        <w:pStyle w:val="BodyText"/>
        <w:spacing w:before="131"/>
      </w:pPr>
    </w:p>
    <w:p>
      <w:pPr>
        <w:pStyle w:val="Heading3"/>
      </w:pPr>
      <w:r>
        <w:rPr/>
        <w:t>Table</w:t>
      </w:r>
      <w:r>
        <w:rPr>
          <w:spacing w:val="-1"/>
        </w:rPr>
        <w:t> </w:t>
      </w:r>
      <w:r>
        <w:rPr/>
        <w:t>4.2.3:</w:t>
      </w:r>
      <w:r>
        <w:rPr>
          <w:spacing w:val="55"/>
        </w:rPr>
        <w:t>  </w:t>
      </w:r>
      <w:r>
        <w:rPr/>
        <w:t>Marital</w:t>
      </w:r>
      <w:r>
        <w:rPr>
          <w:spacing w:val="1"/>
        </w:rPr>
        <w:t> </w:t>
      </w:r>
      <w:r>
        <w:rPr>
          <w:spacing w:val="-2"/>
        </w:rPr>
        <w:t>Status</w:t>
      </w:r>
    </w:p>
    <w:p>
      <w:pPr>
        <w:pStyle w:val="BodyText"/>
        <w:spacing w:before="7"/>
        <w:rPr>
          <w:b/>
          <w:sz w:val="17"/>
        </w:rPr>
      </w:pP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15"/>
        <w:gridCol w:w="1576"/>
        <w:gridCol w:w="1485"/>
        <w:gridCol w:w="1274"/>
      </w:tblGrid>
      <w:tr>
        <w:trPr>
          <w:trHeight w:val="470" w:hRule="atLeast"/>
        </w:trPr>
        <w:tc>
          <w:tcPr>
            <w:tcW w:w="2491" w:type="dxa"/>
            <w:gridSpan w:val="2"/>
          </w:tcPr>
          <w:p>
            <w:pPr>
              <w:pStyle w:val="TableParagraph"/>
              <w:rPr>
                <w:sz w:val="24"/>
              </w:rPr>
            </w:pPr>
          </w:p>
        </w:tc>
        <w:tc>
          <w:tcPr>
            <w:tcW w:w="1485" w:type="dxa"/>
            <w:tcBorders>
              <w:right w:val="single" w:sz="8" w:space="0" w:color="000000"/>
            </w:tcBorders>
          </w:tcPr>
          <w:p>
            <w:pPr>
              <w:pStyle w:val="TableParagraph"/>
              <w:spacing w:line="267" w:lineRule="exact"/>
              <w:ind w:left="237"/>
              <w:rPr>
                <w:sz w:val="24"/>
              </w:rPr>
            </w:pPr>
            <w:r>
              <w:rPr>
                <w:spacing w:val="-2"/>
                <w:sz w:val="24"/>
              </w:rPr>
              <w:t>Frequency</w:t>
            </w:r>
          </w:p>
        </w:tc>
        <w:tc>
          <w:tcPr>
            <w:tcW w:w="1274" w:type="dxa"/>
            <w:tcBorders>
              <w:left w:val="single" w:sz="8" w:space="0" w:color="000000"/>
              <w:right w:val="single" w:sz="8" w:space="0" w:color="000000"/>
            </w:tcBorders>
          </w:tcPr>
          <w:p>
            <w:pPr>
              <w:pStyle w:val="TableParagraph"/>
              <w:spacing w:line="267" w:lineRule="exact"/>
              <w:ind w:left="286"/>
              <w:rPr>
                <w:sz w:val="24"/>
              </w:rPr>
            </w:pPr>
            <w:r>
              <w:rPr>
                <w:spacing w:val="-2"/>
                <w:sz w:val="24"/>
              </w:rPr>
              <w:t>Percent</w:t>
            </w:r>
          </w:p>
        </w:tc>
      </w:tr>
      <w:tr>
        <w:trPr>
          <w:trHeight w:val="392" w:hRule="atLeast"/>
        </w:trPr>
        <w:tc>
          <w:tcPr>
            <w:tcW w:w="915" w:type="dxa"/>
            <w:tcBorders>
              <w:bottom w:val="nil"/>
              <w:right w:val="nil"/>
            </w:tcBorders>
          </w:tcPr>
          <w:p>
            <w:pPr>
              <w:pStyle w:val="TableParagraph"/>
              <w:spacing w:line="267" w:lineRule="exact"/>
              <w:ind w:left="75"/>
              <w:rPr>
                <w:sz w:val="24"/>
              </w:rPr>
            </w:pPr>
            <w:r>
              <w:rPr>
                <w:spacing w:val="-2"/>
                <w:sz w:val="24"/>
              </w:rPr>
              <w:t>Valid</w:t>
            </w:r>
          </w:p>
        </w:tc>
        <w:tc>
          <w:tcPr>
            <w:tcW w:w="1576" w:type="dxa"/>
            <w:tcBorders>
              <w:left w:val="nil"/>
              <w:bottom w:val="nil"/>
            </w:tcBorders>
          </w:tcPr>
          <w:p>
            <w:pPr>
              <w:pStyle w:val="TableParagraph"/>
              <w:spacing w:line="267" w:lineRule="exact"/>
              <w:ind w:left="323"/>
              <w:rPr>
                <w:sz w:val="24"/>
              </w:rPr>
            </w:pPr>
            <w:r>
              <w:rPr>
                <w:spacing w:val="-2"/>
                <w:sz w:val="24"/>
              </w:rPr>
              <w:t>Single</w:t>
            </w:r>
          </w:p>
        </w:tc>
        <w:tc>
          <w:tcPr>
            <w:tcW w:w="1485" w:type="dxa"/>
            <w:tcBorders>
              <w:bottom w:val="nil"/>
              <w:right w:val="single" w:sz="8" w:space="0" w:color="000000"/>
            </w:tcBorders>
          </w:tcPr>
          <w:p>
            <w:pPr>
              <w:pStyle w:val="TableParagraph"/>
              <w:spacing w:line="267" w:lineRule="exact"/>
              <w:ind w:right="39"/>
              <w:jc w:val="right"/>
              <w:rPr>
                <w:sz w:val="24"/>
              </w:rPr>
            </w:pPr>
            <w:r>
              <w:rPr>
                <w:spacing w:val="-5"/>
                <w:sz w:val="24"/>
              </w:rPr>
              <w:t>35</w:t>
            </w:r>
          </w:p>
        </w:tc>
        <w:tc>
          <w:tcPr>
            <w:tcW w:w="1274" w:type="dxa"/>
            <w:tcBorders>
              <w:left w:val="single" w:sz="8" w:space="0" w:color="000000"/>
              <w:bottom w:val="nil"/>
              <w:right w:val="single" w:sz="8" w:space="0" w:color="000000"/>
            </w:tcBorders>
          </w:tcPr>
          <w:p>
            <w:pPr>
              <w:pStyle w:val="TableParagraph"/>
              <w:spacing w:line="267" w:lineRule="exact"/>
              <w:ind w:right="36"/>
              <w:jc w:val="right"/>
              <w:rPr>
                <w:sz w:val="24"/>
              </w:rPr>
            </w:pPr>
            <w:r>
              <w:rPr>
                <w:spacing w:val="-4"/>
                <w:sz w:val="24"/>
              </w:rPr>
              <w:t>37.6</w:t>
            </w:r>
          </w:p>
        </w:tc>
      </w:tr>
      <w:tr>
        <w:trPr>
          <w:trHeight w:val="515" w:hRule="atLeast"/>
        </w:trPr>
        <w:tc>
          <w:tcPr>
            <w:tcW w:w="915" w:type="dxa"/>
            <w:tcBorders>
              <w:top w:val="nil"/>
              <w:bottom w:val="nil"/>
              <w:right w:val="nil"/>
            </w:tcBorders>
          </w:tcPr>
          <w:p>
            <w:pPr>
              <w:pStyle w:val="TableParagraph"/>
              <w:rPr>
                <w:sz w:val="24"/>
              </w:rPr>
            </w:pPr>
          </w:p>
        </w:tc>
        <w:tc>
          <w:tcPr>
            <w:tcW w:w="1576" w:type="dxa"/>
            <w:tcBorders>
              <w:top w:val="nil"/>
              <w:left w:val="nil"/>
              <w:bottom w:val="nil"/>
            </w:tcBorders>
          </w:tcPr>
          <w:p>
            <w:pPr>
              <w:pStyle w:val="TableParagraph"/>
              <w:spacing w:before="115"/>
              <w:ind w:left="323"/>
              <w:rPr>
                <w:sz w:val="24"/>
              </w:rPr>
            </w:pPr>
            <w:r>
              <w:rPr>
                <w:spacing w:val="-2"/>
                <w:sz w:val="24"/>
              </w:rPr>
              <w:t>Married</w:t>
            </w:r>
          </w:p>
        </w:tc>
        <w:tc>
          <w:tcPr>
            <w:tcW w:w="1485" w:type="dxa"/>
            <w:tcBorders>
              <w:top w:val="nil"/>
              <w:bottom w:val="nil"/>
              <w:right w:val="single" w:sz="8" w:space="0" w:color="000000"/>
            </w:tcBorders>
          </w:tcPr>
          <w:p>
            <w:pPr>
              <w:pStyle w:val="TableParagraph"/>
              <w:spacing w:before="115"/>
              <w:ind w:right="39"/>
              <w:jc w:val="right"/>
              <w:rPr>
                <w:sz w:val="24"/>
              </w:rPr>
            </w:pPr>
            <w:r>
              <w:rPr>
                <w:spacing w:val="-5"/>
                <w:sz w:val="24"/>
              </w:rPr>
              <w:t>53</w:t>
            </w:r>
          </w:p>
        </w:tc>
        <w:tc>
          <w:tcPr>
            <w:tcW w:w="1274" w:type="dxa"/>
            <w:tcBorders>
              <w:top w:val="nil"/>
              <w:left w:val="single" w:sz="8" w:space="0" w:color="000000"/>
              <w:bottom w:val="nil"/>
              <w:right w:val="single" w:sz="8" w:space="0" w:color="000000"/>
            </w:tcBorders>
          </w:tcPr>
          <w:p>
            <w:pPr>
              <w:pStyle w:val="TableParagraph"/>
              <w:spacing w:before="115"/>
              <w:ind w:right="36"/>
              <w:jc w:val="right"/>
              <w:rPr>
                <w:sz w:val="24"/>
              </w:rPr>
            </w:pPr>
            <w:r>
              <w:rPr>
                <w:spacing w:val="-4"/>
                <w:sz w:val="24"/>
              </w:rPr>
              <w:t>57.0</w:t>
            </w:r>
          </w:p>
        </w:tc>
      </w:tr>
      <w:tr>
        <w:trPr>
          <w:trHeight w:val="496" w:hRule="atLeast"/>
        </w:trPr>
        <w:tc>
          <w:tcPr>
            <w:tcW w:w="915" w:type="dxa"/>
            <w:tcBorders>
              <w:top w:val="nil"/>
              <w:bottom w:val="nil"/>
              <w:right w:val="nil"/>
            </w:tcBorders>
          </w:tcPr>
          <w:p>
            <w:pPr>
              <w:pStyle w:val="TableParagraph"/>
              <w:rPr>
                <w:sz w:val="24"/>
              </w:rPr>
            </w:pPr>
          </w:p>
        </w:tc>
        <w:tc>
          <w:tcPr>
            <w:tcW w:w="1576" w:type="dxa"/>
            <w:tcBorders>
              <w:top w:val="nil"/>
              <w:left w:val="nil"/>
              <w:bottom w:val="nil"/>
            </w:tcBorders>
          </w:tcPr>
          <w:p>
            <w:pPr>
              <w:pStyle w:val="TableParagraph"/>
              <w:spacing w:before="115"/>
              <w:ind w:left="323"/>
              <w:rPr>
                <w:sz w:val="24"/>
              </w:rPr>
            </w:pPr>
            <w:r>
              <w:rPr>
                <w:spacing w:val="-2"/>
                <w:sz w:val="24"/>
              </w:rPr>
              <w:t>Divorced</w:t>
            </w:r>
          </w:p>
        </w:tc>
        <w:tc>
          <w:tcPr>
            <w:tcW w:w="1485" w:type="dxa"/>
            <w:tcBorders>
              <w:top w:val="nil"/>
              <w:bottom w:val="nil"/>
              <w:right w:val="single" w:sz="8" w:space="0" w:color="000000"/>
            </w:tcBorders>
          </w:tcPr>
          <w:p>
            <w:pPr>
              <w:pStyle w:val="TableParagraph"/>
              <w:spacing w:before="115"/>
              <w:ind w:right="39"/>
              <w:jc w:val="right"/>
              <w:rPr>
                <w:sz w:val="24"/>
              </w:rPr>
            </w:pPr>
            <w:r>
              <w:rPr>
                <w:spacing w:val="-10"/>
                <w:sz w:val="24"/>
              </w:rPr>
              <w:t>5</w:t>
            </w:r>
          </w:p>
        </w:tc>
        <w:tc>
          <w:tcPr>
            <w:tcW w:w="1274" w:type="dxa"/>
            <w:tcBorders>
              <w:top w:val="nil"/>
              <w:left w:val="single" w:sz="8" w:space="0" w:color="000000"/>
              <w:bottom w:val="nil"/>
              <w:right w:val="single" w:sz="8" w:space="0" w:color="000000"/>
            </w:tcBorders>
          </w:tcPr>
          <w:p>
            <w:pPr>
              <w:pStyle w:val="TableParagraph"/>
              <w:spacing w:before="115"/>
              <w:ind w:right="36"/>
              <w:jc w:val="right"/>
              <w:rPr>
                <w:sz w:val="24"/>
              </w:rPr>
            </w:pPr>
            <w:r>
              <w:rPr>
                <w:spacing w:val="-5"/>
                <w:sz w:val="24"/>
              </w:rPr>
              <w:t>5.4</w:t>
            </w:r>
          </w:p>
        </w:tc>
      </w:tr>
      <w:tr>
        <w:trPr>
          <w:trHeight w:val="575" w:hRule="atLeast"/>
        </w:trPr>
        <w:tc>
          <w:tcPr>
            <w:tcW w:w="915" w:type="dxa"/>
            <w:tcBorders>
              <w:top w:val="nil"/>
              <w:right w:val="nil"/>
            </w:tcBorders>
          </w:tcPr>
          <w:p>
            <w:pPr>
              <w:pStyle w:val="TableParagraph"/>
              <w:spacing w:before="95"/>
              <w:ind w:left="75"/>
              <w:rPr>
                <w:sz w:val="24"/>
              </w:rPr>
            </w:pPr>
            <w:r>
              <w:rPr>
                <w:spacing w:val="-2"/>
                <w:sz w:val="24"/>
              </w:rPr>
              <w:t>Total</w:t>
            </w:r>
          </w:p>
        </w:tc>
        <w:tc>
          <w:tcPr>
            <w:tcW w:w="1576" w:type="dxa"/>
            <w:tcBorders>
              <w:top w:val="nil"/>
              <w:left w:val="nil"/>
            </w:tcBorders>
          </w:tcPr>
          <w:p>
            <w:pPr>
              <w:pStyle w:val="TableParagraph"/>
              <w:rPr>
                <w:sz w:val="24"/>
              </w:rPr>
            </w:pPr>
          </w:p>
        </w:tc>
        <w:tc>
          <w:tcPr>
            <w:tcW w:w="1485" w:type="dxa"/>
            <w:tcBorders>
              <w:top w:val="nil"/>
              <w:right w:val="single" w:sz="8" w:space="0" w:color="000000"/>
            </w:tcBorders>
          </w:tcPr>
          <w:p>
            <w:pPr>
              <w:pStyle w:val="TableParagraph"/>
              <w:spacing w:before="95"/>
              <w:ind w:right="39"/>
              <w:jc w:val="right"/>
              <w:rPr>
                <w:sz w:val="24"/>
              </w:rPr>
            </w:pPr>
            <w:r>
              <w:rPr>
                <w:spacing w:val="-5"/>
                <w:sz w:val="24"/>
              </w:rPr>
              <w:t>93</w:t>
            </w:r>
          </w:p>
        </w:tc>
        <w:tc>
          <w:tcPr>
            <w:tcW w:w="1274" w:type="dxa"/>
            <w:tcBorders>
              <w:top w:val="nil"/>
              <w:left w:val="single" w:sz="8" w:space="0" w:color="000000"/>
              <w:right w:val="single" w:sz="8" w:space="0" w:color="000000"/>
            </w:tcBorders>
          </w:tcPr>
          <w:p>
            <w:pPr>
              <w:pStyle w:val="TableParagraph"/>
              <w:spacing w:before="95"/>
              <w:ind w:right="36"/>
              <w:jc w:val="right"/>
              <w:rPr>
                <w:sz w:val="24"/>
              </w:rPr>
            </w:pPr>
            <w:r>
              <w:rPr>
                <w:spacing w:val="-2"/>
                <w:sz w:val="24"/>
              </w:rPr>
              <w:t>100.0</w:t>
            </w:r>
          </w:p>
        </w:tc>
      </w:tr>
    </w:tbl>
    <w:p>
      <w:pPr>
        <w:pStyle w:val="BodyText"/>
        <w:ind w:left="240"/>
        <w:jc w:val="both"/>
      </w:pPr>
      <w:r>
        <w:rPr/>
        <w:t>Source:</w:t>
      </w:r>
      <w:r>
        <w:rPr>
          <w:spacing w:val="-2"/>
        </w:rPr>
        <w:t> </w:t>
      </w:r>
      <w:r>
        <w:rPr/>
        <w:t>Field</w:t>
      </w:r>
      <w:r>
        <w:rPr>
          <w:spacing w:val="-2"/>
        </w:rPr>
        <w:t> Survey</w:t>
      </w:r>
    </w:p>
    <w:p>
      <w:pPr>
        <w:spacing w:after="0"/>
        <w:jc w:val="both"/>
        <w:sectPr>
          <w:pgSz w:w="11900" w:h="16850"/>
          <w:pgMar w:top="1360" w:bottom="280" w:left="1200" w:right="900"/>
        </w:sectPr>
      </w:pPr>
    </w:p>
    <w:p>
      <w:pPr>
        <w:pStyle w:val="BodyText"/>
        <w:spacing w:line="482" w:lineRule="auto" w:before="71"/>
        <w:ind w:left="240" w:right="540"/>
        <w:jc w:val="both"/>
      </w:pPr>
      <w:r>
        <w:rPr/>
        <w:t>Table 4.2.3 shows the marital status of respondents in the study area. Out of the total number of respondents, 35 respondents corresponding to 37.6% are single, 53 respondents corresponding to 57.0% are married, and 5 respondents corresponding to 5.4% are divorced.</w:t>
      </w:r>
    </w:p>
    <w:p>
      <w:pPr>
        <w:pStyle w:val="Heading3"/>
        <w:spacing w:before="198"/>
      </w:pPr>
      <w:r>
        <w:rPr/>
        <w:t>Table</w:t>
      </w:r>
      <w:r>
        <w:rPr>
          <w:spacing w:val="-2"/>
        </w:rPr>
        <w:t> </w:t>
      </w:r>
      <w:r>
        <w:rPr/>
        <w:t>4.2.4:</w:t>
      </w:r>
      <w:r>
        <w:rPr>
          <w:spacing w:val="-2"/>
        </w:rPr>
        <w:t> </w:t>
      </w:r>
      <w:r>
        <w:rPr/>
        <w:t>Occupation</w:t>
      </w:r>
      <w:r>
        <w:rPr>
          <w:spacing w:val="-2"/>
        </w:rPr>
        <w:t> Distribution</w:t>
      </w:r>
    </w:p>
    <w:p>
      <w:pPr>
        <w:pStyle w:val="BodyText"/>
        <w:spacing w:before="7" w:after="1"/>
        <w:rPr>
          <w:b/>
          <w:sz w:val="17"/>
        </w:rPr>
      </w:pP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14"/>
        <w:gridCol w:w="2429"/>
        <w:gridCol w:w="1483"/>
        <w:gridCol w:w="1274"/>
      </w:tblGrid>
      <w:tr>
        <w:trPr>
          <w:trHeight w:val="471" w:hRule="atLeast"/>
        </w:trPr>
        <w:tc>
          <w:tcPr>
            <w:tcW w:w="3343" w:type="dxa"/>
            <w:gridSpan w:val="2"/>
          </w:tcPr>
          <w:p>
            <w:pPr>
              <w:pStyle w:val="TableParagraph"/>
              <w:rPr>
                <w:sz w:val="24"/>
              </w:rPr>
            </w:pPr>
          </w:p>
        </w:tc>
        <w:tc>
          <w:tcPr>
            <w:tcW w:w="1483" w:type="dxa"/>
            <w:tcBorders>
              <w:right w:val="single" w:sz="8" w:space="0" w:color="000000"/>
            </w:tcBorders>
          </w:tcPr>
          <w:p>
            <w:pPr>
              <w:pStyle w:val="TableParagraph"/>
              <w:spacing w:line="267" w:lineRule="exact"/>
              <w:ind w:left="237"/>
              <w:rPr>
                <w:sz w:val="24"/>
              </w:rPr>
            </w:pPr>
            <w:r>
              <w:rPr>
                <w:spacing w:val="-2"/>
                <w:sz w:val="24"/>
              </w:rPr>
              <w:t>Frequency</w:t>
            </w:r>
          </w:p>
        </w:tc>
        <w:tc>
          <w:tcPr>
            <w:tcW w:w="1274" w:type="dxa"/>
            <w:tcBorders>
              <w:left w:val="single" w:sz="8" w:space="0" w:color="000000"/>
              <w:right w:val="single" w:sz="8" w:space="0" w:color="000000"/>
            </w:tcBorders>
          </w:tcPr>
          <w:p>
            <w:pPr>
              <w:pStyle w:val="TableParagraph"/>
              <w:spacing w:line="267" w:lineRule="exact"/>
              <w:ind w:left="286"/>
              <w:rPr>
                <w:sz w:val="24"/>
              </w:rPr>
            </w:pPr>
            <w:r>
              <w:rPr>
                <w:spacing w:val="-2"/>
                <w:sz w:val="24"/>
              </w:rPr>
              <w:t>Percent</w:t>
            </w:r>
          </w:p>
        </w:tc>
      </w:tr>
      <w:tr>
        <w:trPr>
          <w:trHeight w:val="392" w:hRule="atLeast"/>
        </w:trPr>
        <w:tc>
          <w:tcPr>
            <w:tcW w:w="914" w:type="dxa"/>
            <w:tcBorders>
              <w:bottom w:val="nil"/>
              <w:right w:val="nil"/>
            </w:tcBorders>
          </w:tcPr>
          <w:p>
            <w:pPr>
              <w:pStyle w:val="TableParagraph"/>
              <w:spacing w:line="267" w:lineRule="exact"/>
              <w:ind w:left="75"/>
              <w:rPr>
                <w:sz w:val="24"/>
              </w:rPr>
            </w:pPr>
            <w:r>
              <w:rPr>
                <w:spacing w:val="-2"/>
                <w:sz w:val="24"/>
              </w:rPr>
              <w:t>Valid</w:t>
            </w:r>
          </w:p>
        </w:tc>
        <w:tc>
          <w:tcPr>
            <w:tcW w:w="2429" w:type="dxa"/>
            <w:tcBorders>
              <w:left w:val="nil"/>
              <w:bottom w:val="nil"/>
            </w:tcBorders>
          </w:tcPr>
          <w:p>
            <w:pPr>
              <w:pStyle w:val="TableParagraph"/>
              <w:spacing w:line="267" w:lineRule="exact"/>
              <w:ind w:left="321"/>
              <w:rPr>
                <w:sz w:val="24"/>
              </w:rPr>
            </w:pPr>
            <w:r>
              <w:rPr>
                <w:spacing w:val="-2"/>
                <w:sz w:val="24"/>
              </w:rPr>
              <w:t>Trading</w:t>
            </w:r>
          </w:p>
        </w:tc>
        <w:tc>
          <w:tcPr>
            <w:tcW w:w="1483" w:type="dxa"/>
            <w:tcBorders>
              <w:bottom w:val="nil"/>
              <w:right w:val="single" w:sz="8" w:space="0" w:color="000000"/>
            </w:tcBorders>
          </w:tcPr>
          <w:p>
            <w:pPr>
              <w:pStyle w:val="TableParagraph"/>
              <w:spacing w:line="267" w:lineRule="exact"/>
              <w:ind w:right="37"/>
              <w:jc w:val="right"/>
              <w:rPr>
                <w:sz w:val="24"/>
              </w:rPr>
            </w:pPr>
            <w:r>
              <w:rPr>
                <w:spacing w:val="-5"/>
                <w:sz w:val="24"/>
              </w:rPr>
              <w:t>37</w:t>
            </w:r>
          </w:p>
        </w:tc>
        <w:tc>
          <w:tcPr>
            <w:tcW w:w="1274" w:type="dxa"/>
            <w:tcBorders>
              <w:left w:val="single" w:sz="8" w:space="0" w:color="000000"/>
              <w:bottom w:val="nil"/>
              <w:right w:val="single" w:sz="8" w:space="0" w:color="000000"/>
            </w:tcBorders>
          </w:tcPr>
          <w:p>
            <w:pPr>
              <w:pStyle w:val="TableParagraph"/>
              <w:spacing w:line="267" w:lineRule="exact"/>
              <w:ind w:right="39"/>
              <w:jc w:val="right"/>
              <w:rPr>
                <w:sz w:val="24"/>
              </w:rPr>
            </w:pPr>
            <w:r>
              <w:rPr>
                <w:spacing w:val="-4"/>
                <w:sz w:val="24"/>
              </w:rPr>
              <w:t>39.8</w:t>
            </w:r>
          </w:p>
        </w:tc>
      </w:tr>
      <w:tr>
        <w:trPr>
          <w:trHeight w:val="516" w:hRule="atLeast"/>
        </w:trPr>
        <w:tc>
          <w:tcPr>
            <w:tcW w:w="914" w:type="dxa"/>
            <w:tcBorders>
              <w:top w:val="nil"/>
              <w:bottom w:val="nil"/>
              <w:right w:val="nil"/>
            </w:tcBorders>
          </w:tcPr>
          <w:p>
            <w:pPr>
              <w:pStyle w:val="TableParagraph"/>
              <w:rPr>
                <w:sz w:val="24"/>
              </w:rPr>
            </w:pPr>
          </w:p>
        </w:tc>
        <w:tc>
          <w:tcPr>
            <w:tcW w:w="2429" w:type="dxa"/>
            <w:tcBorders>
              <w:top w:val="nil"/>
              <w:left w:val="nil"/>
              <w:bottom w:val="nil"/>
            </w:tcBorders>
          </w:tcPr>
          <w:p>
            <w:pPr>
              <w:pStyle w:val="TableParagraph"/>
              <w:spacing w:before="115"/>
              <w:ind w:left="321"/>
              <w:rPr>
                <w:sz w:val="24"/>
              </w:rPr>
            </w:pPr>
            <w:r>
              <w:rPr>
                <w:spacing w:val="-2"/>
                <w:sz w:val="24"/>
              </w:rPr>
              <w:t>Farming</w:t>
            </w:r>
          </w:p>
        </w:tc>
        <w:tc>
          <w:tcPr>
            <w:tcW w:w="1483" w:type="dxa"/>
            <w:tcBorders>
              <w:top w:val="nil"/>
              <w:bottom w:val="nil"/>
              <w:right w:val="single" w:sz="8" w:space="0" w:color="000000"/>
            </w:tcBorders>
          </w:tcPr>
          <w:p>
            <w:pPr>
              <w:pStyle w:val="TableParagraph"/>
              <w:spacing w:before="115"/>
              <w:ind w:right="37"/>
              <w:jc w:val="right"/>
              <w:rPr>
                <w:sz w:val="24"/>
              </w:rPr>
            </w:pPr>
            <w:r>
              <w:rPr>
                <w:spacing w:val="-5"/>
                <w:sz w:val="24"/>
              </w:rPr>
              <w:t>19</w:t>
            </w:r>
          </w:p>
        </w:tc>
        <w:tc>
          <w:tcPr>
            <w:tcW w:w="1274"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20.4</w:t>
            </w:r>
          </w:p>
        </w:tc>
      </w:tr>
      <w:tr>
        <w:trPr>
          <w:trHeight w:val="516" w:hRule="atLeast"/>
        </w:trPr>
        <w:tc>
          <w:tcPr>
            <w:tcW w:w="914" w:type="dxa"/>
            <w:tcBorders>
              <w:top w:val="nil"/>
              <w:bottom w:val="nil"/>
              <w:right w:val="nil"/>
            </w:tcBorders>
          </w:tcPr>
          <w:p>
            <w:pPr>
              <w:pStyle w:val="TableParagraph"/>
              <w:rPr>
                <w:sz w:val="24"/>
              </w:rPr>
            </w:pPr>
          </w:p>
        </w:tc>
        <w:tc>
          <w:tcPr>
            <w:tcW w:w="2429" w:type="dxa"/>
            <w:tcBorders>
              <w:top w:val="nil"/>
              <w:left w:val="nil"/>
              <w:bottom w:val="nil"/>
            </w:tcBorders>
          </w:tcPr>
          <w:p>
            <w:pPr>
              <w:pStyle w:val="TableParagraph"/>
              <w:spacing w:before="115"/>
              <w:ind w:left="321"/>
              <w:rPr>
                <w:sz w:val="24"/>
              </w:rPr>
            </w:pPr>
            <w:r>
              <w:rPr>
                <w:spacing w:val="-2"/>
                <w:sz w:val="24"/>
              </w:rPr>
              <w:t>Artisan</w:t>
            </w:r>
          </w:p>
        </w:tc>
        <w:tc>
          <w:tcPr>
            <w:tcW w:w="1483" w:type="dxa"/>
            <w:tcBorders>
              <w:top w:val="nil"/>
              <w:bottom w:val="nil"/>
              <w:right w:val="single" w:sz="8" w:space="0" w:color="000000"/>
            </w:tcBorders>
          </w:tcPr>
          <w:p>
            <w:pPr>
              <w:pStyle w:val="TableParagraph"/>
              <w:spacing w:before="115"/>
              <w:ind w:right="37"/>
              <w:jc w:val="right"/>
              <w:rPr>
                <w:sz w:val="24"/>
              </w:rPr>
            </w:pPr>
            <w:r>
              <w:rPr>
                <w:spacing w:val="-5"/>
                <w:sz w:val="24"/>
              </w:rPr>
              <w:t>32</w:t>
            </w:r>
          </w:p>
        </w:tc>
        <w:tc>
          <w:tcPr>
            <w:tcW w:w="1274"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34.4</w:t>
            </w:r>
          </w:p>
        </w:tc>
      </w:tr>
      <w:tr>
        <w:trPr>
          <w:trHeight w:val="496" w:hRule="atLeast"/>
        </w:trPr>
        <w:tc>
          <w:tcPr>
            <w:tcW w:w="914" w:type="dxa"/>
            <w:tcBorders>
              <w:top w:val="nil"/>
              <w:bottom w:val="nil"/>
              <w:right w:val="nil"/>
            </w:tcBorders>
          </w:tcPr>
          <w:p>
            <w:pPr>
              <w:pStyle w:val="TableParagraph"/>
              <w:rPr>
                <w:sz w:val="24"/>
              </w:rPr>
            </w:pPr>
          </w:p>
        </w:tc>
        <w:tc>
          <w:tcPr>
            <w:tcW w:w="2429" w:type="dxa"/>
            <w:tcBorders>
              <w:top w:val="nil"/>
              <w:left w:val="nil"/>
              <w:bottom w:val="nil"/>
            </w:tcBorders>
          </w:tcPr>
          <w:p>
            <w:pPr>
              <w:pStyle w:val="TableParagraph"/>
              <w:spacing w:before="115"/>
              <w:ind w:left="321"/>
              <w:rPr>
                <w:sz w:val="24"/>
              </w:rPr>
            </w:pPr>
            <w:r>
              <w:rPr>
                <w:sz w:val="24"/>
              </w:rPr>
              <w:t>Laundry</w:t>
            </w:r>
            <w:r>
              <w:rPr>
                <w:spacing w:val="-4"/>
                <w:sz w:val="24"/>
              </w:rPr>
              <w:t> </w:t>
            </w:r>
            <w:r>
              <w:rPr>
                <w:spacing w:val="-2"/>
                <w:sz w:val="24"/>
              </w:rPr>
              <w:t>Services</w:t>
            </w:r>
          </w:p>
        </w:tc>
        <w:tc>
          <w:tcPr>
            <w:tcW w:w="1483" w:type="dxa"/>
            <w:tcBorders>
              <w:top w:val="nil"/>
              <w:bottom w:val="nil"/>
              <w:right w:val="single" w:sz="8" w:space="0" w:color="000000"/>
            </w:tcBorders>
          </w:tcPr>
          <w:p>
            <w:pPr>
              <w:pStyle w:val="TableParagraph"/>
              <w:spacing w:before="115"/>
              <w:ind w:right="37"/>
              <w:jc w:val="right"/>
              <w:rPr>
                <w:sz w:val="24"/>
              </w:rPr>
            </w:pPr>
            <w:r>
              <w:rPr>
                <w:spacing w:val="-10"/>
                <w:sz w:val="24"/>
              </w:rPr>
              <w:t>5</w:t>
            </w:r>
          </w:p>
        </w:tc>
        <w:tc>
          <w:tcPr>
            <w:tcW w:w="1274"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5"/>
                <w:sz w:val="24"/>
              </w:rPr>
              <w:t>5.4</w:t>
            </w:r>
          </w:p>
        </w:tc>
      </w:tr>
      <w:tr>
        <w:trPr>
          <w:trHeight w:val="575" w:hRule="atLeast"/>
        </w:trPr>
        <w:tc>
          <w:tcPr>
            <w:tcW w:w="914" w:type="dxa"/>
            <w:tcBorders>
              <w:top w:val="nil"/>
              <w:right w:val="nil"/>
            </w:tcBorders>
          </w:tcPr>
          <w:p>
            <w:pPr>
              <w:pStyle w:val="TableParagraph"/>
              <w:rPr>
                <w:sz w:val="24"/>
              </w:rPr>
            </w:pPr>
          </w:p>
        </w:tc>
        <w:tc>
          <w:tcPr>
            <w:tcW w:w="2429" w:type="dxa"/>
            <w:tcBorders>
              <w:top w:val="nil"/>
              <w:left w:val="nil"/>
            </w:tcBorders>
          </w:tcPr>
          <w:p>
            <w:pPr>
              <w:pStyle w:val="TableParagraph"/>
              <w:spacing w:before="95"/>
              <w:ind w:left="324"/>
              <w:rPr>
                <w:sz w:val="24"/>
              </w:rPr>
            </w:pPr>
            <w:r>
              <w:rPr>
                <w:spacing w:val="-2"/>
                <w:sz w:val="24"/>
              </w:rPr>
              <w:t>Total</w:t>
            </w:r>
          </w:p>
        </w:tc>
        <w:tc>
          <w:tcPr>
            <w:tcW w:w="1483" w:type="dxa"/>
            <w:tcBorders>
              <w:top w:val="nil"/>
              <w:right w:val="single" w:sz="8" w:space="0" w:color="000000"/>
            </w:tcBorders>
          </w:tcPr>
          <w:p>
            <w:pPr>
              <w:pStyle w:val="TableParagraph"/>
              <w:spacing w:before="95"/>
              <w:ind w:right="37"/>
              <w:jc w:val="right"/>
              <w:rPr>
                <w:sz w:val="24"/>
              </w:rPr>
            </w:pPr>
            <w:r>
              <w:rPr>
                <w:spacing w:val="-5"/>
                <w:sz w:val="24"/>
              </w:rPr>
              <w:t>93</w:t>
            </w:r>
          </w:p>
        </w:tc>
        <w:tc>
          <w:tcPr>
            <w:tcW w:w="1274" w:type="dxa"/>
            <w:tcBorders>
              <w:top w:val="nil"/>
              <w:left w:val="single" w:sz="8" w:space="0" w:color="000000"/>
              <w:right w:val="single" w:sz="8" w:space="0" w:color="000000"/>
            </w:tcBorders>
          </w:tcPr>
          <w:p>
            <w:pPr>
              <w:pStyle w:val="TableParagraph"/>
              <w:spacing w:before="95"/>
              <w:ind w:right="39"/>
              <w:jc w:val="right"/>
              <w:rPr>
                <w:sz w:val="24"/>
              </w:rPr>
            </w:pPr>
            <w:r>
              <w:rPr>
                <w:spacing w:val="-2"/>
                <w:sz w:val="24"/>
              </w:rPr>
              <w:t>100.0</w:t>
            </w:r>
          </w:p>
        </w:tc>
      </w:tr>
    </w:tbl>
    <w:p>
      <w:pPr>
        <w:pStyle w:val="BodyText"/>
        <w:ind w:left="240"/>
        <w:jc w:val="both"/>
      </w:pPr>
      <w:r>
        <w:rPr/>
        <w:t>Source:</w:t>
      </w:r>
      <w:r>
        <w:rPr>
          <w:spacing w:val="-2"/>
        </w:rPr>
        <w:t> </w:t>
      </w:r>
      <w:r>
        <w:rPr/>
        <w:t>Field</w:t>
      </w:r>
      <w:r>
        <w:rPr>
          <w:spacing w:val="-2"/>
        </w:rPr>
        <w:t> Survey</w:t>
      </w:r>
    </w:p>
    <w:p>
      <w:pPr>
        <w:pStyle w:val="BodyText"/>
        <w:spacing w:line="480" w:lineRule="auto" w:before="186"/>
        <w:ind w:left="240" w:right="537"/>
        <w:jc w:val="both"/>
      </w:pPr>
      <w:r>
        <w:rPr/>
        <w:t>The above analysis shows different occupation of respondents in the study area. It can be</w:t>
      </w:r>
      <w:r>
        <w:rPr>
          <w:spacing w:val="40"/>
        </w:rPr>
        <w:t> </w:t>
      </w:r>
      <w:r>
        <w:rPr/>
        <w:t>seen that out of the total respondents, 37 respondents corresponding to 39.8% are traders, 19 respondents corresponding to 20.4% are artisans, 32 respondents corresponding to 34.4% are farmers, 5 respondents corresponding to 5.4% are laundry service providers.</w:t>
      </w:r>
    </w:p>
    <w:p>
      <w:pPr>
        <w:pStyle w:val="BodyText"/>
      </w:pPr>
    </w:p>
    <w:p>
      <w:pPr>
        <w:pStyle w:val="BodyText"/>
        <w:spacing w:before="131"/>
      </w:pPr>
    </w:p>
    <w:p>
      <w:pPr>
        <w:pStyle w:val="Heading3"/>
        <w:tabs>
          <w:tab w:pos="1680" w:val="left" w:leader="none"/>
        </w:tabs>
        <w:jc w:val="left"/>
      </w:pPr>
      <w:r>
        <w:rPr/>
        <w:t>Table </w:t>
      </w:r>
      <w:r>
        <w:rPr>
          <w:spacing w:val="-2"/>
        </w:rPr>
        <w:t>4.2.5:</w:t>
      </w:r>
      <w:r>
        <w:rPr/>
        <w:tab/>
        <w:t>Educational</w:t>
      </w:r>
      <w:r>
        <w:rPr>
          <w:spacing w:val="-2"/>
        </w:rPr>
        <w:t> </w:t>
      </w:r>
      <w:r>
        <w:rPr/>
        <w:t>Distribution</w:t>
      </w:r>
      <w:r>
        <w:rPr>
          <w:spacing w:val="-1"/>
        </w:rPr>
        <w:t> </w:t>
      </w:r>
      <w:r>
        <w:rPr/>
        <w:t>of </w:t>
      </w:r>
      <w:r>
        <w:rPr>
          <w:spacing w:val="-2"/>
        </w:rPr>
        <w:t>Respondents</w:t>
      </w:r>
    </w:p>
    <w:p>
      <w:pPr>
        <w:pStyle w:val="BodyText"/>
        <w:spacing w:before="7"/>
        <w:rPr>
          <w:b/>
          <w:sz w:val="17"/>
        </w:rPr>
      </w:pP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2"/>
        <w:gridCol w:w="2403"/>
        <w:gridCol w:w="1481"/>
        <w:gridCol w:w="1272"/>
      </w:tblGrid>
      <w:tr>
        <w:trPr>
          <w:trHeight w:val="471" w:hRule="atLeast"/>
        </w:trPr>
        <w:tc>
          <w:tcPr>
            <w:tcW w:w="3195" w:type="dxa"/>
            <w:gridSpan w:val="2"/>
          </w:tcPr>
          <w:p>
            <w:pPr>
              <w:pStyle w:val="TableParagraph"/>
              <w:rPr>
                <w:sz w:val="24"/>
              </w:rPr>
            </w:pPr>
          </w:p>
        </w:tc>
        <w:tc>
          <w:tcPr>
            <w:tcW w:w="1481" w:type="dxa"/>
            <w:tcBorders>
              <w:right w:val="single" w:sz="8" w:space="0" w:color="000000"/>
            </w:tcBorders>
          </w:tcPr>
          <w:p>
            <w:pPr>
              <w:pStyle w:val="TableParagraph"/>
              <w:spacing w:line="267" w:lineRule="exact"/>
              <w:ind w:left="234"/>
              <w:rPr>
                <w:sz w:val="24"/>
              </w:rPr>
            </w:pPr>
            <w:r>
              <w:rPr>
                <w:spacing w:val="-2"/>
                <w:sz w:val="24"/>
              </w:rPr>
              <w:t>Frequency</w:t>
            </w:r>
          </w:p>
        </w:tc>
        <w:tc>
          <w:tcPr>
            <w:tcW w:w="1272" w:type="dxa"/>
            <w:tcBorders>
              <w:left w:val="single" w:sz="8" w:space="0" w:color="000000"/>
              <w:right w:val="single" w:sz="8" w:space="0" w:color="000000"/>
            </w:tcBorders>
          </w:tcPr>
          <w:p>
            <w:pPr>
              <w:pStyle w:val="TableParagraph"/>
              <w:spacing w:line="267" w:lineRule="exact"/>
              <w:ind w:left="285"/>
              <w:rPr>
                <w:sz w:val="24"/>
              </w:rPr>
            </w:pPr>
            <w:r>
              <w:rPr>
                <w:spacing w:val="-2"/>
                <w:sz w:val="24"/>
              </w:rPr>
              <w:t>Percent</w:t>
            </w:r>
          </w:p>
        </w:tc>
      </w:tr>
      <w:tr>
        <w:trPr>
          <w:trHeight w:val="392" w:hRule="atLeast"/>
        </w:trPr>
        <w:tc>
          <w:tcPr>
            <w:tcW w:w="792" w:type="dxa"/>
            <w:tcBorders>
              <w:bottom w:val="nil"/>
              <w:right w:val="nil"/>
            </w:tcBorders>
          </w:tcPr>
          <w:p>
            <w:pPr>
              <w:pStyle w:val="TableParagraph"/>
              <w:spacing w:line="267" w:lineRule="exact"/>
              <w:ind w:left="75"/>
              <w:rPr>
                <w:sz w:val="24"/>
              </w:rPr>
            </w:pPr>
            <w:r>
              <w:rPr>
                <w:spacing w:val="-2"/>
                <w:sz w:val="24"/>
              </w:rPr>
              <w:t>Valid</w:t>
            </w:r>
          </w:p>
        </w:tc>
        <w:tc>
          <w:tcPr>
            <w:tcW w:w="2403" w:type="dxa"/>
            <w:tcBorders>
              <w:left w:val="nil"/>
              <w:bottom w:val="nil"/>
            </w:tcBorders>
          </w:tcPr>
          <w:p>
            <w:pPr>
              <w:pStyle w:val="TableParagraph"/>
              <w:spacing w:line="267" w:lineRule="exact"/>
              <w:ind w:left="199"/>
              <w:rPr>
                <w:sz w:val="24"/>
              </w:rPr>
            </w:pPr>
            <w:r>
              <w:rPr>
                <w:sz w:val="24"/>
              </w:rPr>
              <w:t>No</w:t>
            </w:r>
            <w:r>
              <w:rPr>
                <w:spacing w:val="-4"/>
                <w:sz w:val="24"/>
              </w:rPr>
              <w:t> </w:t>
            </w:r>
            <w:r>
              <w:rPr>
                <w:sz w:val="24"/>
              </w:rPr>
              <w:t>Formal</w:t>
            </w:r>
            <w:r>
              <w:rPr>
                <w:spacing w:val="-1"/>
                <w:sz w:val="24"/>
              </w:rPr>
              <w:t> </w:t>
            </w:r>
            <w:r>
              <w:rPr>
                <w:spacing w:val="-2"/>
                <w:sz w:val="24"/>
              </w:rPr>
              <w:t>Education</w:t>
            </w:r>
          </w:p>
        </w:tc>
        <w:tc>
          <w:tcPr>
            <w:tcW w:w="1481" w:type="dxa"/>
            <w:tcBorders>
              <w:bottom w:val="nil"/>
              <w:right w:val="single" w:sz="8" w:space="0" w:color="000000"/>
            </w:tcBorders>
          </w:tcPr>
          <w:p>
            <w:pPr>
              <w:pStyle w:val="TableParagraph"/>
              <w:spacing w:line="267" w:lineRule="exact"/>
              <w:ind w:right="38"/>
              <w:jc w:val="right"/>
              <w:rPr>
                <w:sz w:val="24"/>
              </w:rPr>
            </w:pPr>
            <w:r>
              <w:rPr>
                <w:spacing w:val="-10"/>
                <w:sz w:val="24"/>
              </w:rPr>
              <w:t>5</w:t>
            </w:r>
          </w:p>
        </w:tc>
        <w:tc>
          <w:tcPr>
            <w:tcW w:w="1272" w:type="dxa"/>
            <w:tcBorders>
              <w:left w:val="single" w:sz="8" w:space="0" w:color="000000"/>
              <w:bottom w:val="nil"/>
              <w:right w:val="single" w:sz="8" w:space="0" w:color="000000"/>
            </w:tcBorders>
          </w:tcPr>
          <w:p>
            <w:pPr>
              <w:pStyle w:val="TableParagraph"/>
              <w:spacing w:line="267" w:lineRule="exact"/>
              <w:ind w:right="38"/>
              <w:jc w:val="right"/>
              <w:rPr>
                <w:sz w:val="24"/>
              </w:rPr>
            </w:pPr>
            <w:r>
              <w:rPr>
                <w:spacing w:val="-5"/>
                <w:sz w:val="24"/>
              </w:rPr>
              <w:t>5.4</w:t>
            </w:r>
          </w:p>
        </w:tc>
      </w:tr>
      <w:tr>
        <w:trPr>
          <w:trHeight w:val="516" w:hRule="atLeast"/>
        </w:trPr>
        <w:tc>
          <w:tcPr>
            <w:tcW w:w="792" w:type="dxa"/>
            <w:tcBorders>
              <w:top w:val="nil"/>
              <w:bottom w:val="nil"/>
              <w:right w:val="nil"/>
            </w:tcBorders>
          </w:tcPr>
          <w:p>
            <w:pPr>
              <w:pStyle w:val="TableParagraph"/>
              <w:rPr>
                <w:sz w:val="24"/>
              </w:rPr>
            </w:pPr>
          </w:p>
        </w:tc>
        <w:tc>
          <w:tcPr>
            <w:tcW w:w="2403" w:type="dxa"/>
            <w:tcBorders>
              <w:top w:val="nil"/>
              <w:left w:val="nil"/>
              <w:bottom w:val="nil"/>
            </w:tcBorders>
          </w:tcPr>
          <w:p>
            <w:pPr>
              <w:pStyle w:val="TableParagraph"/>
              <w:spacing w:before="115"/>
              <w:ind w:left="199"/>
              <w:rPr>
                <w:sz w:val="24"/>
              </w:rPr>
            </w:pPr>
            <w:r>
              <w:rPr>
                <w:sz w:val="24"/>
              </w:rPr>
              <w:t>Primary</w:t>
            </w:r>
            <w:r>
              <w:rPr>
                <w:spacing w:val="-7"/>
                <w:sz w:val="24"/>
              </w:rPr>
              <w:t> </w:t>
            </w:r>
            <w:r>
              <w:rPr>
                <w:spacing w:val="-2"/>
                <w:sz w:val="24"/>
              </w:rPr>
              <w:t>Education</w:t>
            </w:r>
          </w:p>
        </w:tc>
        <w:tc>
          <w:tcPr>
            <w:tcW w:w="1481" w:type="dxa"/>
            <w:tcBorders>
              <w:top w:val="nil"/>
              <w:bottom w:val="nil"/>
              <w:right w:val="single" w:sz="8" w:space="0" w:color="000000"/>
            </w:tcBorders>
          </w:tcPr>
          <w:p>
            <w:pPr>
              <w:pStyle w:val="TableParagraph"/>
              <w:spacing w:before="115"/>
              <w:ind w:right="38"/>
              <w:jc w:val="right"/>
              <w:rPr>
                <w:sz w:val="24"/>
              </w:rPr>
            </w:pPr>
            <w:r>
              <w:rPr>
                <w:spacing w:val="-5"/>
                <w:sz w:val="24"/>
              </w:rPr>
              <w:t>16</w:t>
            </w:r>
          </w:p>
        </w:tc>
        <w:tc>
          <w:tcPr>
            <w:tcW w:w="1272" w:type="dxa"/>
            <w:tcBorders>
              <w:top w:val="nil"/>
              <w:left w:val="single" w:sz="8" w:space="0" w:color="000000"/>
              <w:bottom w:val="nil"/>
              <w:right w:val="single" w:sz="8" w:space="0" w:color="000000"/>
            </w:tcBorders>
          </w:tcPr>
          <w:p>
            <w:pPr>
              <w:pStyle w:val="TableParagraph"/>
              <w:spacing w:before="115"/>
              <w:ind w:right="38"/>
              <w:jc w:val="right"/>
              <w:rPr>
                <w:sz w:val="24"/>
              </w:rPr>
            </w:pPr>
            <w:r>
              <w:rPr>
                <w:spacing w:val="-4"/>
                <w:sz w:val="24"/>
              </w:rPr>
              <w:t>17.2</w:t>
            </w:r>
          </w:p>
        </w:tc>
      </w:tr>
      <w:tr>
        <w:trPr>
          <w:trHeight w:val="516" w:hRule="atLeast"/>
        </w:trPr>
        <w:tc>
          <w:tcPr>
            <w:tcW w:w="792" w:type="dxa"/>
            <w:tcBorders>
              <w:top w:val="nil"/>
              <w:bottom w:val="nil"/>
              <w:right w:val="nil"/>
            </w:tcBorders>
          </w:tcPr>
          <w:p>
            <w:pPr>
              <w:pStyle w:val="TableParagraph"/>
              <w:rPr>
                <w:sz w:val="24"/>
              </w:rPr>
            </w:pPr>
          </w:p>
        </w:tc>
        <w:tc>
          <w:tcPr>
            <w:tcW w:w="2403" w:type="dxa"/>
            <w:tcBorders>
              <w:top w:val="nil"/>
              <w:left w:val="nil"/>
              <w:bottom w:val="nil"/>
            </w:tcBorders>
          </w:tcPr>
          <w:p>
            <w:pPr>
              <w:pStyle w:val="TableParagraph"/>
              <w:spacing w:before="115"/>
              <w:ind w:left="199"/>
              <w:rPr>
                <w:sz w:val="24"/>
              </w:rPr>
            </w:pPr>
            <w:r>
              <w:rPr>
                <w:sz w:val="24"/>
              </w:rPr>
              <w:t>Secondary</w:t>
            </w:r>
            <w:r>
              <w:rPr>
                <w:spacing w:val="-7"/>
                <w:sz w:val="24"/>
              </w:rPr>
              <w:t> </w:t>
            </w:r>
            <w:r>
              <w:rPr>
                <w:spacing w:val="-2"/>
                <w:sz w:val="24"/>
              </w:rPr>
              <w:t>Education</w:t>
            </w:r>
          </w:p>
        </w:tc>
        <w:tc>
          <w:tcPr>
            <w:tcW w:w="1481" w:type="dxa"/>
            <w:tcBorders>
              <w:top w:val="nil"/>
              <w:bottom w:val="nil"/>
              <w:right w:val="single" w:sz="8" w:space="0" w:color="000000"/>
            </w:tcBorders>
          </w:tcPr>
          <w:p>
            <w:pPr>
              <w:pStyle w:val="TableParagraph"/>
              <w:spacing w:before="115"/>
              <w:ind w:right="38"/>
              <w:jc w:val="right"/>
              <w:rPr>
                <w:sz w:val="24"/>
              </w:rPr>
            </w:pPr>
            <w:r>
              <w:rPr>
                <w:spacing w:val="-5"/>
                <w:sz w:val="24"/>
              </w:rPr>
              <w:t>43</w:t>
            </w:r>
          </w:p>
        </w:tc>
        <w:tc>
          <w:tcPr>
            <w:tcW w:w="1272" w:type="dxa"/>
            <w:tcBorders>
              <w:top w:val="nil"/>
              <w:left w:val="single" w:sz="8" w:space="0" w:color="000000"/>
              <w:bottom w:val="nil"/>
              <w:right w:val="single" w:sz="8" w:space="0" w:color="000000"/>
            </w:tcBorders>
          </w:tcPr>
          <w:p>
            <w:pPr>
              <w:pStyle w:val="TableParagraph"/>
              <w:spacing w:before="115"/>
              <w:ind w:right="38"/>
              <w:jc w:val="right"/>
              <w:rPr>
                <w:sz w:val="24"/>
              </w:rPr>
            </w:pPr>
            <w:r>
              <w:rPr>
                <w:spacing w:val="-4"/>
                <w:sz w:val="24"/>
              </w:rPr>
              <w:t>46.2</w:t>
            </w:r>
          </w:p>
        </w:tc>
      </w:tr>
      <w:tr>
        <w:trPr>
          <w:trHeight w:val="515" w:hRule="atLeast"/>
        </w:trPr>
        <w:tc>
          <w:tcPr>
            <w:tcW w:w="792" w:type="dxa"/>
            <w:tcBorders>
              <w:top w:val="nil"/>
              <w:bottom w:val="nil"/>
              <w:right w:val="nil"/>
            </w:tcBorders>
          </w:tcPr>
          <w:p>
            <w:pPr>
              <w:pStyle w:val="TableParagraph"/>
              <w:rPr>
                <w:sz w:val="24"/>
              </w:rPr>
            </w:pPr>
          </w:p>
        </w:tc>
        <w:tc>
          <w:tcPr>
            <w:tcW w:w="2403" w:type="dxa"/>
            <w:tcBorders>
              <w:top w:val="nil"/>
              <w:left w:val="nil"/>
              <w:bottom w:val="nil"/>
            </w:tcBorders>
          </w:tcPr>
          <w:p>
            <w:pPr>
              <w:pStyle w:val="TableParagraph"/>
              <w:spacing w:before="115"/>
              <w:ind w:left="199"/>
              <w:rPr>
                <w:sz w:val="24"/>
              </w:rPr>
            </w:pPr>
            <w:r>
              <w:rPr>
                <w:sz w:val="24"/>
              </w:rPr>
              <w:t>Tertiary</w:t>
            </w:r>
            <w:r>
              <w:rPr>
                <w:spacing w:val="-6"/>
                <w:sz w:val="24"/>
              </w:rPr>
              <w:t> </w:t>
            </w:r>
            <w:r>
              <w:rPr>
                <w:spacing w:val="-2"/>
                <w:sz w:val="24"/>
              </w:rPr>
              <w:t>Education</w:t>
            </w:r>
          </w:p>
        </w:tc>
        <w:tc>
          <w:tcPr>
            <w:tcW w:w="1481" w:type="dxa"/>
            <w:tcBorders>
              <w:top w:val="nil"/>
              <w:bottom w:val="nil"/>
              <w:right w:val="single" w:sz="8" w:space="0" w:color="000000"/>
            </w:tcBorders>
          </w:tcPr>
          <w:p>
            <w:pPr>
              <w:pStyle w:val="TableParagraph"/>
              <w:spacing w:before="115"/>
              <w:ind w:right="38"/>
              <w:jc w:val="right"/>
              <w:rPr>
                <w:sz w:val="24"/>
              </w:rPr>
            </w:pPr>
            <w:r>
              <w:rPr>
                <w:spacing w:val="-5"/>
                <w:sz w:val="24"/>
              </w:rPr>
              <w:t>29</w:t>
            </w:r>
          </w:p>
        </w:tc>
        <w:tc>
          <w:tcPr>
            <w:tcW w:w="1272" w:type="dxa"/>
            <w:tcBorders>
              <w:top w:val="nil"/>
              <w:left w:val="single" w:sz="8" w:space="0" w:color="000000"/>
              <w:bottom w:val="nil"/>
              <w:right w:val="single" w:sz="8" w:space="0" w:color="000000"/>
            </w:tcBorders>
          </w:tcPr>
          <w:p>
            <w:pPr>
              <w:pStyle w:val="TableParagraph"/>
              <w:spacing w:before="115"/>
              <w:ind w:right="38"/>
              <w:jc w:val="right"/>
              <w:rPr>
                <w:sz w:val="24"/>
              </w:rPr>
            </w:pPr>
            <w:r>
              <w:rPr>
                <w:spacing w:val="-4"/>
                <w:sz w:val="24"/>
              </w:rPr>
              <w:t>31.2</w:t>
            </w:r>
          </w:p>
        </w:tc>
      </w:tr>
      <w:tr>
        <w:trPr>
          <w:trHeight w:val="594" w:hRule="atLeast"/>
        </w:trPr>
        <w:tc>
          <w:tcPr>
            <w:tcW w:w="792" w:type="dxa"/>
            <w:tcBorders>
              <w:top w:val="nil"/>
              <w:right w:val="nil"/>
            </w:tcBorders>
          </w:tcPr>
          <w:p>
            <w:pPr>
              <w:pStyle w:val="TableParagraph"/>
              <w:rPr>
                <w:sz w:val="24"/>
              </w:rPr>
            </w:pPr>
          </w:p>
        </w:tc>
        <w:tc>
          <w:tcPr>
            <w:tcW w:w="2403" w:type="dxa"/>
            <w:tcBorders>
              <w:top w:val="nil"/>
              <w:left w:val="nil"/>
            </w:tcBorders>
          </w:tcPr>
          <w:p>
            <w:pPr>
              <w:pStyle w:val="TableParagraph"/>
              <w:spacing w:before="115"/>
              <w:ind w:left="199"/>
              <w:rPr>
                <w:sz w:val="24"/>
              </w:rPr>
            </w:pPr>
            <w:r>
              <w:rPr>
                <w:spacing w:val="-2"/>
                <w:sz w:val="24"/>
              </w:rPr>
              <w:t>Total</w:t>
            </w:r>
          </w:p>
        </w:tc>
        <w:tc>
          <w:tcPr>
            <w:tcW w:w="1481" w:type="dxa"/>
            <w:tcBorders>
              <w:top w:val="nil"/>
              <w:right w:val="single" w:sz="8" w:space="0" w:color="000000"/>
            </w:tcBorders>
          </w:tcPr>
          <w:p>
            <w:pPr>
              <w:pStyle w:val="TableParagraph"/>
              <w:spacing w:before="115"/>
              <w:ind w:right="38"/>
              <w:jc w:val="right"/>
              <w:rPr>
                <w:sz w:val="24"/>
              </w:rPr>
            </w:pPr>
            <w:r>
              <w:rPr>
                <w:spacing w:val="-5"/>
                <w:sz w:val="24"/>
              </w:rPr>
              <w:t>93</w:t>
            </w:r>
          </w:p>
        </w:tc>
        <w:tc>
          <w:tcPr>
            <w:tcW w:w="1272" w:type="dxa"/>
            <w:tcBorders>
              <w:top w:val="nil"/>
              <w:left w:val="single" w:sz="8" w:space="0" w:color="000000"/>
              <w:right w:val="single" w:sz="8" w:space="0" w:color="000000"/>
            </w:tcBorders>
          </w:tcPr>
          <w:p>
            <w:pPr>
              <w:pStyle w:val="TableParagraph"/>
              <w:spacing w:before="115"/>
              <w:ind w:right="38"/>
              <w:jc w:val="right"/>
              <w:rPr>
                <w:sz w:val="24"/>
              </w:rPr>
            </w:pPr>
            <w:r>
              <w:rPr>
                <w:spacing w:val="-2"/>
                <w:sz w:val="24"/>
              </w:rPr>
              <w:t>100.0</w:t>
            </w:r>
          </w:p>
        </w:tc>
      </w:tr>
    </w:tbl>
    <w:p>
      <w:pPr>
        <w:pStyle w:val="BodyText"/>
        <w:ind w:left="240"/>
      </w:pPr>
      <w:r>
        <w:rPr/>
        <w:t>Source:</w:t>
      </w:r>
      <w:r>
        <w:rPr>
          <w:spacing w:val="-2"/>
        </w:rPr>
        <w:t> </w:t>
      </w:r>
      <w:r>
        <w:rPr/>
        <w:t>Field</w:t>
      </w:r>
      <w:r>
        <w:rPr>
          <w:spacing w:val="-2"/>
        </w:rPr>
        <w:t> Survey</w:t>
      </w:r>
    </w:p>
    <w:p>
      <w:pPr>
        <w:pStyle w:val="BodyText"/>
        <w:spacing w:before="189"/>
        <w:ind w:left="240"/>
      </w:pPr>
      <w:r>
        <w:rPr/>
        <w:t>The</w:t>
      </w:r>
      <w:r>
        <w:rPr>
          <w:spacing w:val="2"/>
        </w:rPr>
        <w:t> </w:t>
      </w:r>
      <w:r>
        <w:rPr/>
        <w:t>above</w:t>
      </w:r>
      <w:r>
        <w:rPr>
          <w:spacing w:val="5"/>
        </w:rPr>
        <w:t> </w:t>
      </w:r>
      <w:r>
        <w:rPr/>
        <w:t>table</w:t>
      </w:r>
      <w:r>
        <w:rPr>
          <w:spacing w:val="5"/>
        </w:rPr>
        <w:t> </w:t>
      </w:r>
      <w:r>
        <w:rPr/>
        <w:t>shows</w:t>
      </w:r>
      <w:r>
        <w:rPr>
          <w:spacing w:val="5"/>
        </w:rPr>
        <w:t> </w:t>
      </w:r>
      <w:r>
        <w:rPr/>
        <w:t>educational</w:t>
      </w:r>
      <w:r>
        <w:rPr>
          <w:spacing w:val="6"/>
        </w:rPr>
        <w:t> </w:t>
      </w:r>
      <w:r>
        <w:rPr/>
        <w:t>qualification</w:t>
      </w:r>
      <w:r>
        <w:rPr>
          <w:spacing w:val="5"/>
        </w:rPr>
        <w:t> </w:t>
      </w:r>
      <w:r>
        <w:rPr/>
        <w:t>of</w:t>
      </w:r>
      <w:r>
        <w:rPr>
          <w:spacing w:val="5"/>
        </w:rPr>
        <w:t> </w:t>
      </w:r>
      <w:r>
        <w:rPr/>
        <w:t>respondents.</w:t>
      </w:r>
      <w:r>
        <w:rPr>
          <w:spacing w:val="6"/>
        </w:rPr>
        <w:t> </w:t>
      </w:r>
      <w:r>
        <w:rPr/>
        <w:t>Out</w:t>
      </w:r>
      <w:r>
        <w:rPr>
          <w:spacing w:val="5"/>
        </w:rPr>
        <w:t> </w:t>
      </w:r>
      <w:r>
        <w:rPr/>
        <w:t>of</w:t>
      </w:r>
      <w:r>
        <w:rPr>
          <w:spacing w:val="5"/>
        </w:rPr>
        <w:t> </w:t>
      </w:r>
      <w:r>
        <w:rPr/>
        <w:t>the</w:t>
      </w:r>
      <w:r>
        <w:rPr>
          <w:spacing w:val="5"/>
        </w:rPr>
        <w:t> </w:t>
      </w:r>
      <w:r>
        <w:rPr/>
        <w:t>total</w:t>
      </w:r>
      <w:r>
        <w:rPr>
          <w:spacing w:val="7"/>
        </w:rPr>
        <w:t> </w:t>
      </w:r>
      <w:r>
        <w:rPr>
          <w:spacing w:val="-2"/>
        </w:rPr>
        <w:t>respondents,</w:t>
      </w:r>
    </w:p>
    <w:p>
      <w:pPr>
        <w:pStyle w:val="BodyText"/>
      </w:pPr>
    </w:p>
    <w:p>
      <w:pPr>
        <w:pStyle w:val="BodyText"/>
        <w:ind w:left="240"/>
      </w:pPr>
      <w:r>
        <w:rPr/>
        <w:t>5</w:t>
      </w:r>
      <w:r>
        <w:rPr>
          <w:spacing w:val="36"/>
        </w:rPr>
        <w:t>  </w:t>
      </w:r>
      <w:r>
        <w:rPr/>
        <w:t>respondents</w:t>
      </w:r>
      <w:r>
        <w:rPr>
          <w:spacing w:val="39"/>
        </w:rPr>
        <w:t>  </w:t>
      </w:r>
      <w:r>
        <w:rPr/>
        <w:t>corresponding</w:t>
      </w:r>
      <w:r>
        <w:rPr>
          <w:spacing w:val="38"/>
        </w:rPr>
        <w:t>  </w:t>
      </w:r>
      <w:r>
        <w:rPr/>
        <w:t>to</w:t>
      </w:r>
      <w:r>
        <w:rPr>
          <w:spacing w:val="39"/>
        </w:rPr>
        <w:t>  </w:t>
      </w:r>
      <w:r>
        <w:rPr/>
        <w:t>5.4%</w:t>
      </w:r>
      <w:r>
        <w:rPr>
          <w:spacing w:val="38"/>
        </w:rPr>
        <w:t>  </w:t>
      </w:r>
      <w:r>
        <w:rPr/>
        <w:t>have</w:t>
      </w:r>
      <w:r>
        <w:rPr>
          <w:spacing w:val="39"/>
        </w:rPr>
        <w:t>  </w:t>
      </w:r>
      <w:r>
        <w:rPr/>
        <w:t>no</w:t>
      </w:r>
      <w:r>
        <w:rPr>
          <w:spacing w:val="38"/>
        </w:rPr>
        <w:t>  </w:t>
      </w:r>
      <w:r>
        <w:rPr/>
        <w:t>formal</w:t>
      </w:r>
      <w:r>
        <w:rPr>
          <w:spacing w:val="39"/>
        </w:rPr>
        <w:t>  </w:t>
      </w:r>
      <w:r>
        <w:rPr/>
        <w:t>education,</w:t>
      </w:r>
      <w:r>
        <w:rPr>
          <w:spacing w:val="38"/>
        </w:rPr>
        <w:t>  </w:t>
      </w:r>
      <w:r>
        <w:rPr/>
        <w:t>16</w:t>
      </w:r>
      <w:r>
        <w:rPr>
          <w:spacing w:val="39"/>
        </w:rPr>
        <w:t>  </w:t>
      </w:r>
      <w:r>
        <w:rPr>
          <w:spacing w:val="-2"/>
        </w:rPr>
        <w:t>respondents</w:t>
      </w:r>
    </w:p>
    <w:p>
      <w:pPr>
        <w:spacing w:after="0"/>
        <w:sectPr>
          <w:pgSz w:w="11900" w:h="16850"/>
          <w:pgMar w:top="1360" w:bottom="280" w:left="1200" w:right="900"/>
        </w:sectPr>
      </w:pPr>
    </w:p>
    <w:p>
      <w:pPr>
        <w:pStyle w:val="BodyText"/>
        <w:spacing w:line="482" w:lineRule="auto" w:before="71"/>
        <w:ind w:left="240" w:right="539"/>
        <w:jc w:val="both"/>
      </w:pPr>
      <w:r>
        <w:rPr/>
        <w:t>corresponding to 17.2% have primary education, 43 respondents corresponding to 46.2% have secondary education, and 29 respondents corresponding to 31.2% have tertiary </w:t>
      </w:r>
      <w:r>
        <w:rPr>
          <w:spacing w:val="-2"/>
        </w:rPr>
        <w:t>education.</w:t>
      </w:r>
    </w:p>
    <w:p>
      <w:pPr>
        <w:pStyle w:val="Heading3"/>
        <w:spacing w:before="198"/>
      </w:pPr>
      <w:r>
        <w:rPr/>
        <w:t>Table</w:t>
      </w:r>
      <w:r>
        <w:rPr>
          <w:spacing w:val="-1"/>
        </w:rPr>
        <w:t> </w:t>
      </w:r>
      <w:r>
        <w:rPr/>
        <w:t>4.2.6:</w:t>
      </w:r>
      <w:r>
        <w:rPr>
          <w:spacing w:val="54"/>
        </w:rPr>
        <w:t>  </w:t>
      </w:r>
      <w:r>
        <w:rPr/>
        <w:t>Religion</w:t>
      </w:r>
      <w:r>
        <w:rPr>
          <w:spacing w:val="2"/>
        </w:rPr>
        <w:t> </w:t>
      </w:r>
      <w:r>
        <w:rPr/>
        <w:t>Distribution</w:t>
      </w:r>
      <w:r>
        <w:rPr>
          <w:spacing w:val="-1"/>
        </w:rPr>
        <w:t> </w:t>
      </w:r>
      <w:r>
        <w:rPr/>
        <w:t>of </w:t>
      </w:r>
      <w:r>
        <w:rPr>
          <w:spacing w:val="-2"/>
        </w:rPr>
        <w:t>Respondents</w:t>
      </w:r>
    </w:p>
    <w:p>
      <w:pPr>
        <w:pStyle w:val="BodyText"/>
        <w:spacing w:before="7" w:after="1"/>
        <w:rPr>
          <w:b/>
          <w:sz w:val="17"/>
        </w:rPr>
      </w:pP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2"/>
        <w:gridCol w:w="1434"/>
        <w:gridCol w:w="1486"/>
        <w:gridCol w:w="1278"/>
      </w:tblGrid>
      <w:tr>
        <w:trPr>
          <w:trHeight w:val="471" w:hRule="atLeast"/>
        </w:trPr>
        <w:tc>
          <w:tcPr>
            <w:tcW w:w="2226" w:type="dxa"/>
            <w:gridSpan w:val="2"/>
          </w:tcPr>
          <w:p>
            <w:pPr>
              <w:pStyle w:val="TableParagraph"/>
              <w:rPr>
                <w:sz w:val="24"/>
              </w:rPr>
            </w:pPr>
          </w:p>
        </w:tc>
        <w:tc>
          <w:tcPr>
            <w:tcW w:w="1486" w:type="dxa"/>
            <w:tcBorders>
              <w:right w:val="single" w:sz="8" w:space="0" w:color="000000"/>
            </w:tcBorders>
          </w:tcPr>
          <w:p>
            <w:pPr>
              <w:pStyle w:val="TableParagraph"/>
              <w:spacing w:line="267" w:lineRule="exact"/>
              <w:ind w:left="238"/>
              <w:rPr>
                <w:sz w:val="24"/>
              </w:rPr>
            </w:pPr>
            <w:r>
              <w:rPr>
                <w:spacing w:val="-2"/>
                <w:sz w:val="24"/>
              </w:rPr>
              <w:t>Frequency</w:t>
            </w:r>
          </w:p>
        </w:tc>
        <w:tc>
          <w:tcPr>
            <w:tcW w:w="1278" w:type="dxa"/>
            <w:tcBorders>
              <w:left w:val="single" w:sz="8" w:space="0" w:color="000000"/>
              <w:right w:val="single" w:sz="8" w:space="0" w:color="000000"/>
            </w:tcBorders>
          </w:tcPr>
          <w:p>
            <w:pPr>
              <w:pStyle w:val="TableParagraph"/>
              <w:spacing w:line="267" w:lineRule="exact"/>
              <w:ind w:left="284"/>
              <w:rPr>
                <w:sz w:val="24"/>
              </w:rPr>
            </w:pPr>
            <w:r>
              <w:rPr>
                <w:spacing w:val="-2"/>
                <w:sz w:val="24"/>
              </w:rPr>
              <w:t>Percent</w:t>
            </w:r>
          </w:p>
        </w:tc>
      </w:tr>
      <w:tr>
        <w:trPr>
          <w:trHeight w:val="392" w:hRule="atLeast"/>
        </w:trPr>
        <w:tc>
          <w:tcPr>
            <w:tcW w:w="792" w:type="dxa"/>
            <w:tcBorders>
              <w:bottom w:val="nil"/>
              <w:right w:val="nil"/>
            </w:tcBorders>
          </w:tcPr>
          <w:p>
            <w:pPr>
              <w:pStyle w:val="TableParagraph"/>
              <w:spacing w:line="267" w:lineRule="exact"/>
              <w:ind w:left="75"/>
              <w:rPr>
                <w:sz w:val="24"/>
              </w:rPr>
            </w:pPr>
            <w:r>
              <w:rPr>
                <w:spacing w:val="-2"/>
                <w:sz w:val="24"/>
              </w:rPr>
              <w:t>Valid</w:t>
            </w:r>
          </w:p>
        </w:tc>
        <w:tc>
          <w:tcPr>
            <w:tcW w:w="1434" w:type="dxa"/>
            <w:tcBorders>
              <w:left w:val="nil"/>
              <w:bottom w:val="nil"/>
            </w:tcBorders>
          </w:tcPr>
          <w:p>
            <w:pPr>
              <w:pStyle w:val="TableParagraph"/>
              <w:spacing w:line="267" w:lineRule="exact"/>
              <w:ind w:left="199"/>
              <w:rPr>
                <w:sz w:val="24"/>
              </w:rPr>
            </w:pPr>
            <w:r>
              <w:rPr>
                <w:spacing w:val="-2"/>
                <w:sz w:val="24"/>
              </w:rPr>
              <w:t>Muslim</w:t>
            </w:r>
          </w:p>
        </w:tc>
        <w:tc>
          <w:tcPr>
            <w:tcW w:w="1486" w:type="dxa"/>
            <w:tcBorders>
              <w:bottom w:val="nil"/>
              <w:right w:val="single" w:sz="8" w:space="0" w:color="000000"/>
            </w:tcBorders>
          </w:tcPr>
          <w:p>
            <w:pPr>
              <w:pStyle w:val="TableParagraph"/>
              <w:spacing w:line="267" w:lineRule="exact"/>
              <w:ind w:right="39"/>
              <w:jc w:val="right"/>
              <w:rPr>
                <w:sz w:val="24"/>
              </w:rPr>
            </w:pPr>
            <w:r>
              <w:rPr>
                <w:spacing w:val="-5"/>
                <w:sz w:val="24"/>
              </w:rPr>
              <w:t>34</w:t>
            </w:r>
          </w:p>
        </w:tc>
        <w:tc>
          <w:tcPr>
            <w:tcW w:w="1278" w:type="dxa"/>
            <w:tcBorders>
              <w:left w:val="single" w:sz="8" w:space="0" w:color="000000"/>
              <w:bottom w:val="nil"/>
              <w:right w:val="single" w:sz="8" w:space="0" w:color="000000"/>
            </w:tcBorders>
          </w:tcPr>
          <w:p>
            <w:pPr>
              <w:pStyle w:val="TableParagraph"/>
              <w:spacing w:line="267" w:lineRule="exact"/>
              <w:ind w:right="43"/>
              <w:jc w:val="right"/>
              <w:rPr>
                <w:sz w:val="24"/>
              </w:rPr>
            </w:pPr>
            <w:r>
              <w:rPr>
                <w:spacing w:val="-4"/>
                <w:sz w:val="24"/>
              </w:rPr>
              <w:t>36.6</w:t>
            </w:r>
          </w:p>
        </w:tc>
      </w:tr>
      <w:tr>
        <w:trPr>
          <w:trHeight w:val="516" w:hRule="atLeast"/>
        </w:trPr>
        <w:tc>
          <w:tcPr>
            <w:tcW w:w="792" w:type="dxa"/>
            <w:tcBorders>
              <w:top w:val="nil"/>
              <w:bottom w:val="nil"/>
              <w:right w:val="nil"/>
            </w:tcBorders>
          </w:tcPr>
          <w:p>
            <w:pPr>
              <w:pStyle w:val="TableParagraph"/>
              <w:rPr>
                <w:sz w:val="24"/>
              </w:rPr>
            </w:pPr>
          </w:p>
        </w:tc>
        <w:tc>
          <w:tcPr>
            <w:tcW w:w="1434" w:type="dxa"/>
            <w:tcBorders>
              <w:top w:val="nil"/>
              <w:left w:val="nil"/>
              <w:bottom w:val="nil"/>
            </w:tcBorders>
          </w:tcPr>
          <w:p>
            <w:pPr>
              <w:pStyle w:val="TableParagraph"/>
              <w:spacing w:before="115"/>
              <w:ind w:left="199"/>
              <w:rPr>
                <w:sz w:val="24"/>
              </w:rPr>
            </w:pPr>
            <w:r>
              <w:rPr>
                <w:spacing w:val="-2"/>
                <w:sz w:val="24"/>
              </w:rPr>
              <w:t>Christian</w:t>
            </w:r>
          </w:p>
        </w:tc>
        <w:tc>
          <w:tcPr>
            <w:tcW w:w="1486" w:type="dxa"/>
            <w:tcBorders>
              <w:top w:val="nil"/>
              <w:bottom w:val="nil"/>
              <w:right w:val="single" w:sz="8" w:space="0" w:color="000000"/>
            </w:tcBorders>
          </w:tcPr>
          <w:p>
            <w:pPr>
              <w:pStyle w:val="TableParagraph"/>
              <w:spacing w:before="115"/>
              <w:ind w:right="39"/>
              <w:jc w:val="right"/>
              <w:rPr>
                <w:sz w:val="24"/>
              </w:rPr>
            </w:pPr>
            <w:r>
              <w:rPr>
                <w:spacing w:val="-5"/>
                <w:sz w:val="24"/>
              </w:rPr>
              <w:t>59</w:t>
            </w:r>
          </w:p>
        </w:tc>
        <w:tc>
          <w:tcPr>
            <w:tcW w:w="1278" w:type="dxa"/>
            <w:tcBorders>
              <w:top w:val="nil"/>
              <w:left w:val="single" w:sz="8" w:space="0" w:color="000000"/>
              <w:bottom w:val="nil"/>
              <w:right w:val="single" w:sz="8" w:space="0" w:color="000000"/>
            </w:tcBorders>
          </w:tcPr>
          <w:p>
            <w:pPr>
              <w:pStyle w:val="TableParagraph"/>
              <w:spacing w:before="115"/>
              <w:ind w:right="43"/>
              <w:jc w:val="right"/>
              <w:rPr>
                <w:sz w:val="24"/>
              </w:rPr>
            </w:pPr>
            <w:r>
              <w:rPr>
                <w:spacing w:val="-4"/>
                <w:sz w:val="24"/>
              </w:rPr>
              <w:t>63.4</w:t>
            </w:r>
          </w:p>
        </w:tc>
      </w:tr>
      <w:tr>
        <w:trPr>
          <w:trHeight w:val="595" w:hRule="atLeast"/>
        </w:trPr>
        <w:tc>
          <w:tcPr>
            <w:tcW w:w="792" w:type="dxa"/>
            <w:tcBorders>
              <w:top w:val="nil"/>
              <w:right w:val="nil"/>
            </w:tcBorders>
          </w:tcPr>
          <w:p>
            <w:pPr>
              <w:pStyle w:val="TableParagraph"/>
              <w:rPr>
                <w:sz w:val="24"/>
              </w:rPr>
            </w:pPr>
          </w:p>
        </w:tc>
        <w:tc>
          <w:tcPr>
            <w:tcW w:w="1434" w:type="dxa"/>
            <w:tcBorders>
              <w:top w:val="nil"/>
              <w:left w:val="nil"/>
            </w:tcBorders>
          </w:tcPr>
          <w:p>
            <w:pPr>
              <w:pStyle w:val="TableParagraph"/>
              <w:spacing w:before="115"/>
              <w:ind w:left="199"/>
              <w:rPr>
                <w:sz w:val="24"/>
              </w:rPr>
            </w:pPr>
            <w:r>
              <w:rPr>
                <w:spacing w:val="-2"/>
                <w:sz w:val="24"/>
              </w:rPr>
              <w:t>Total</w:t>
            </w:r>
          </w:p>
        </w:tc>
        <w:tc>
          <w:tcPr>
            <w:tcW w:w="1486" w:type="dxa"/>
            <w:tcBorders>
              <w:top w:val="nil"/>
              <w:right w:val="single" w:sz="8" w:space="0" w:color="000000"/>
            </w:tcBorders>
          </w:tcPr>
          <w:p>
            <w:pPr>
              <w:pStyle w:val="TableParagraph"/>
              <w:spacing w:before="115"/>
              <w:ind w:right="39"/>
              <w:jc w:val="right"/>
              <w:rPr>
                <w:sz w:val="24"/>
              </w:rPr>
            </w:pPr>
            <w:r>
              <w:rPr>
                <w:spacing w:val="-5"/>
                <w:sz w:val="24"/>
              </w:rPr>
              <w:t>93</w:t>
            </w:r>
          </w:p>
        </w:tc>
        <w:tc>
          <w:tcPr>
            <w:tcW w:w="1278" w:type="dxa"/>
            <w:tcBorders>
              <w:top w:val="nil"/>
              <w:left w:val="single" w:sz="8" w:space="0" w:color="000000"/>
              <w:right w:val="single" w:sz="8" w:space="0" w:color="000000"/>
            </w:tcBorders>
          </w:tcPr>
          <w:p>
            <w:pPr>
              <w:pStyle w:val="TableParagraph"/>
              <w:spacing w:before="115"/>
              <w:ind w:right="43"/>
              <w:jc w:val="right"/>
              <w:rPr>
                <w:sz w:val="24"/>
              </w:rPr>
            </w:pPr>
            <w:r>
              <w:rPr>
                <w:spacing w:val="-2"/>
                <w:sz w:val="24"/>
              </w:rPr>
              <w:t>100.0</w:t>
            </w:r>
          </w:p>
        </w:tc>
      </w:tr>
    </w:tbl>
    <w:p>
      <w:pPr>
        <w:pStyle w:val="BodyText"/>
        <w:ind w:left="240"/>
        <w:jc w:val="both"/>
      </w:pPr>
      <w:r>
        <w:rPr/>
        <w:t>Source:</w:t>
      </w:r>
      <w:r>
        <w:rPr>
          <w:spacing w:val="-2"/>
        </w:rPr>
        <w:t> </w:t>
      </w:r>
      <w:r>
        <w:rPr/>
        <w:t>Field</w:t>
      </w:r>
      <w:r>
        <w:rPr>
          <w:spacing w:val="-2"/>
        </w:rPr>
        <w:t> Survey</w:t>
      </w:r>
    </w:p>
    <w:p>
      <w:pPr>
        <w:pStyle w:val="BodyText"/>
        <w:spacing w:line="480" w:lineRule="auto" w:before="187"/>
        <w:ind w:left="240" w:right="542"/>
        <w:jc w:val="both"/>
      </w:pPr>
      <w:r>
        <w:rPr/>
        <w:t>The table above shows the religion of respondents. Out of the total respondents, 34 respondents corresponding to 36.6% are Muslims, while 59 respondents corresponding to 63.4% are Christians.</w:t>
      </w:r>
    </w:p>
    <w:p>
      <w:pPr>
        <w:pStyle w:val="BodyText"/>
      </w:pPr>
    </w:p>
    <w:p>
      <w:pPr>
        <w:pStyle w:val="BodyText"/>
        <w:spacing w:before="130"/>
      </w:pPr>
    </w:p>
    <w:p>
      <w:pPr>
        <w:pStyle w:val="Heading3"/>
      </w:pPr>
      <w:r>
        <w:rPr/>
        <w:t>Table 4.2.7:</w:t>
      </w:r>
      <w:r>
        <w:rPr>
          <w:spacing w:val="56"/>
        </w:rPr>
        <w:t>  </w:t>
      </w:r>
      <w:r>
        <w:rPr/>
        <w:t>Business</w:t>
      </w:r>
      <w:r>
        <w:rPr>
          <w:spacing w:val="-2"/>
        </w:rPr>
        <w:t> </w:t>
      </w:r>
      <w:r>
        <w:rPr/>
        <w:t>Size</w:t>
      </w:r>
      <w:r>
        <w:rPr>
          <w:spacing w:val="-2"/>
        </w:rPr>
        <w:t> </w:t>
      </w:r>
      <w:r>
        <w:rPr/>
        <w:t>of</w:t>
      </w:r>
      <w:r>
        <w:rPr>
          <w:spacing w:val="1"/>
        </w:rPr>
        <w:t> </w:t>
      </w:r>
      <w:r>
        <w:rPr>
          <w:spacing w:val="-2"/>
        </w:rPr>
        <w:t>Respondents</w:t>
      </w:r>
    </w:p>
    <w:p>
      <w:pPr>
        <w:pStyle w:val="BodyText"/>
        <w:spacing w:before="5"/>
        <w:rPr>
          <w:b/>
          <w:sz w:val="17"/>
        </w:rPr>
      </w:pP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2"/>
        <w:gridCol w:w="1988"/>
        <w:gridCol w:w="1483"/>
        <w:gridCol w:w="1272"/>
      </w:tblGrid>
      <w:tr>
        <w:trPr>
          <w:trHeight w:val="471" w:hRule="atLeast"/>
        </w:trPr>
        <w:tc>
          <w:tcPr>
            <w:tcW w:w="2780" w:type="dxa"/>
            <w:gridSpan w:val="2"/>
          </w:tcPr>
          <w:p>
            <w:pPr>
              <w:pStyle w:val="TableParagraph"/>
              <w:rPr>
                <w:sz w:val="24"/>
              </w:rPr>
            </w:pPr>
          </w:p>
        </w:tc>
        <w:tc>
          <w:tcPr>
            <w:tcW w:w="1483" w:type="dxa"/>
            <w:tcBorders>
              <w:right w:val="single" w:sz="8" w:space="0" w:color="000000"/>
            </w:tcBorders>
          </w:tcPr>
          <w:p>
            <w:pPr>
              <w:pStyle w:val="TableParagraph"/>
              <w:spacing w:line="269" w:lineRule="exact"/>
              <w:ind w:left="234"/>
              <w:rPr>
                <w:sz w:val="24"/>
              </w:rPr>
            </w:pPr>
            <w:r>
              <w:rPr>
                <w:spacing w:val="-2"/>
                <w:sz w:val="24"/>
              </w:rPr>
              <w:t>Frequency</w:t>
            </w:r>
          </w:p>
        </w:tc>
        <w:tc>
          <w:tcPr>
            <w:tcW w:w="1272" w:type="dxa"/>
            <w:tcBorders>
              <w:left w:val="single" w:sz="8" w:space="0" w:color="000000"/>
              <w:right w:val="single" w:sz="8" w:space="0" w:color="000000"/>
            </w:tcBorders>
          </w:tcPr>
          <w:p>
            <w:pPr>
              <w:pStyle w:val="TableParagraph"/>
              <w:spacing w:line="269" w:lineRule="exact"/>
              <w:ind w:left="285"/>
              <w:rPr>
                <w:sz w:val="24"/>
              </w:rPr>
            </w:pPr>
            <w:r>
              <w:rPr>
                <w:spacing w:val="-2"/>
                <w:sz w:val="24"/>
              </w:rPr>
              <w:t>Percent</w:t>
            </w:r>
          </w:p>
        </w:tc>
      </w:tr>
      <w:tr>
        <w:trPr>
          <w:trHeight w:val="394" w:hRule="atLeast"/>
        </w:trPr>
        <w:tc>
          <w:tcPr>
            <w:tcW w:w="792" w:type="dxa"/>
            <w:tcBorders>
              <w:bottom w:val="nil"/>
              <w:right w:val="nil"/>
            </w:tcBorders>
          </w:tcPr>
          <w:p>
            <w:pPr>
              <w:pStyle w:val="TableParagraph"/>
              <w:spacing w:line="269" w:lineRule="exact"/>
              <w:ind w:left="75"/>
              <w:rPr>
                <w:sz w:val="24"/>
              </w:rPr>
            </w:pPr>
            <w:r>
              <w:rPr>
                <w:spacing w:val="-2"/>
                <w:sz w:val="24"/>
              </w:rPr>
              <w:t>Valid</w:t>
            </w:r>
          </w:p>
        </w:tc>
        <w:tc>
          <w:tcPr>
            <w:tcW w:w="1988" w:type="dxa"/>
            <w:tcBorders>
              <w:left w:val="nil"/>
              <w:bottom w:val="nil"/>
            </w:tcBorders>
          </w:tcPr>
          <w:p>
            <w:pPr>
              <w:pStyle w:val="TableParagraph"/>
              <w:spacing w:line="269" w:lineRule="exact"/>
              <w:ind w:left="199"/>
              <w:rPr>
                <w:sz w:val="24"/>
              </w:rPr>
            </w:pPr>
            <w:r>
              <w:rPr>
                <w:sz w:val="24"/>
              </w:rPr>
              <w:t>Small </w:t>
            </w:r>
            <w:r>
              <w:rPr>
                <w:spacing w:val="-2"/>
                <w:sz w:val="24"/>
              </w:rPr>
              <w:t>Scale</w:t>
            </w:r>
          </w:p>
        </w:tc>
        <w:tc>
          <w:tcPr>
            <w:tcW w:w="1483" w:type="dxa"/>
            <w:tcBorders>
              <w:bottom w:val="nil"/>
              <w:right w:val="single" w:sz="8" w:space="0" w:color="000000"/>
            </w:tcBorders>
          </w:tcPr>
          <w:p>
            <w:pPr>
              <w:pStyle w:val="TableParagraph"/>
              <w:spacing w:line="269" w:lineRule="exact"/>
              <w:ind w:right="40"/>
              <w:jc w:val="right"/>
              <w:rPr>
                <w:sz w:val="24"/>
              </w:rPr>
            </w:pPr>
            <w:r>
              <w:rPr>
                <w:spacing w:val="-5"/>
                <w:sz w:val="24"/>
              </w:rPr>
              <w:t>47</w:t>
            </w:r>
          </w:p>
        </w:tc>
        <w:tc>
          <w:tcPr>
            <w:tcW w:w="1272" w:type="dxa"/>
            <w:tcBorders>
              <w:left w:val="single" w:sz="8" w:space="0" w:color="000000"/>
              <w:bottom w:val="nil"/>
              <w:right w:val="single" w:sz="8" w:space="0" w:color="000000"/>
            </w:tcBorders>
          </w:tcPr>
          <w:p>
            <w:pPr>
              <w:pStyle w:val="TableParagraph"/>
              <w:spacing w:line="269" w:lineRule="exact"/>
              <w:ind w:right="38"/>
              <w:jc w:val="right"/>
              <w:rPr>
                <w:sz w:val="24"/>
              </w:rPr>
            </w:pPr>
            <w:r>
              <w:rPr>
                <w:spacing w:val="-4"/>
                <w:sz w:val="24"/>
              </w:rPr>
              <w:t>50.5</w:t>
            </w:r>
          </w:p>
        </w:tc>
      </w:tr>
      <w:tr>
        <w:trPr>
          <w:trHeight w:val="515" w:hRule="atLeast"/>
        </w:trPr>
        <w:tc>
          <w:tcPr>
            <w:tcW w:w="792" w:type="dxa"/>
            <w:tcBorders>
              <w:top w:val="nil"/>
              <w:bottom w:val="nil"/>
              <w:right w:val="nil"/>
            </w:tcBorders>
          </w:tcPr>
          <w:p>
            <w:pPr>
              <w:pStyle w:val="TableParagraph"/>
              <w:rPr>
                <w:sz w:val="24"/>
              </w:rPr>
            </w:pPr>
          </w:p>
        </w:tc>
        <w:tc>
          <w:tcPr>
            <w:tcW w:w="1988" w:type="dxa"/>
            <w:tcBorders>
              <w:top w:val="nil"/>
              <w:left w:val="nil"/>
              <w:bottom w:val="nil"/>
            </w:tcBorders>
          </w:tcPr>
          <w:p>
            <w:pPr>
              <w:pStyle w:val="TableParagraph"/>
              <w:spacing w:before="115"/>
              <w:ind w:left="199"/>
              <w:rPr>
                <w:sz w:val="24"/>
              </w:rPr>
            </w:pPr>
            <w:r>
              <w:rPr>
                <w:sz w:val="24"/>
              </w:rPr>
              <w:t>Medium </w:t>
            </w:r>
            <w:r>
              <w:rPr>
                <w:spacing w:val="-2"/>
                <w:sz w:val="24"/>
              </w:rPr>
              <w:t>Scale</w:t>
            </w:r>
          </w:p>
        </w:tc>
        <w:tc>
          <w:tcPr>
            <w:tcW w:w="1483" w:type="dxa"/>
            <w:tcBorders>
              <w:top w:val="nil"/>
              <w:bottom w:val="nil"/>
              <w:right w:val="single" w:sz="8" w:space="0" w:color="000000"/>
            </w:tcBorders>
          </w:tcPr>
          <w:p>
            <w:pPr>
              <w:pStyle w:val="TableParagraph"/>
              <w:spacing w:before="115"/>
              <w:ind w:right="40"/>
              <w:jc w:val="right"/>
              <w:rPr>
                <w:sz w:val="24"/>
              </w:rPr>
            </w:pPr>
            <w:r>
              <w:rPr>
                <w:spacing w:val="-5"/>
                <w:sz w:val="24"/>
              </w:rPr>
              <w:t>46</w:t>
            </w:r>
          </w:p>
        </w:tc>
        <w:tc>
          <w:tcPr>
            <w:tcW w:w="1272" w:type="dxa"/>
            <w:tcBorders>
              <w:top w:val="nil"/>
              <w:left w:val="single" w:sz="8" w:space="0" w:color="000000"/>
              <w:bottom w:val="nil"/>
              <w:right w:val="single" w:sz="8" w:space="0" w:color="000000"/>
            </w:tcBorders>
          </w:tcPr>
          <w:p>
            <w:pPr>
              <w:pStyle w:val="TableParagraph"/>
              <w:spacing w:before="115"/>
              <w:ind w:right="38"/>
              <w:jc w:val="right"/>
              <w:rPr>
                <w:sz w:val="24"/>
              </w:rPr>
            </w:pPr>
            <w:r>
              <w:rPr>
                <w:spacing w:val="-4"/>
                <w:sz w:val="24"/>
              </w:rPr>
              <w:t>49.5</w:t>
            </w:r>
          </w:p>
        </w:tc>
      </w:tr>
      <w:tr>
        <w:trPr>
          <w:trHeight w:val="594" w:hRule="atLeast"/>
        </w:trPr>
        <w:tc>
          <w:tcPr>
            <w:tcW w:w="792" w:type="dxa"/>
            <w:tcBorders>
              <w:top w:val="nil"/>
              <w:right w:val="nil"/>
            </w:tcBorders>
          </w:tcPr>
          <w:p>
            <w:pPr>
              <w:pStyle w:val="TableParagraph"/>
              <w:rPr>
                <w:sz w:val="24"/>
              </w:rPr>
            </w:pPr>
          </w:p>
        </w:tc>
        <w:tc>
          <w:tcPr>
            <w:tcW w:w="1988" w:type="dxa"/>
            <w:tcBorders>
              <w:top w:val="nil"/>
              <w:left w:val="nil"/>
            </w:tcBorders>
          </w:tcPr>
          <w:p>
            <w:pPr>
              <w:pStyle w:val="TableParagraph"/>
              <w:spacing w:before="115"/>
              <w:ind w:left="199"/>
              <w:rPr>
                <w:sz w:val="24"/>
              </w:rPr>
            </w:pPr>
            <w:r>
              <w:rPr>
                <w:spacing w:val="-2"/>
                <w:sz w:val="24"/>
              </w:rPr>
              <w:t>Total</w:t>
            </w:r>
          </w:p>
        </w:tc>
        <w:tc>
          <w:tcPr>
            <w:tcW w:w="1483" w:type="dxa"/>
            <w:tcBorders>
              <w:top w:val="nil"/>
              <w:right w:val="single" w:sz="8" w:space="0" w:color="000000"/>
            </w:tcBorders>
          </w:tcPr>
          <w:p>
            <w:pPr>
              <w:pStyle w:val="TableParagraph"/>
              <w:spacing w:before="115"/>
              <w:ind w:right="40"/>
              <w:jc w:val="right"/>
              <w:rPr>
                <w:sz w:val="24"/>
              </w:rPr>
            </w:pPr>
            <w:r>
              <w:rPr>
                <w:spacing w:val="-5"/>
                <w:sz w:val="24"/>
              </w:rPr>
              <w:t>93</w:t>
            </w:r>
          </w:p>
        </w:tc>
        <w:tc>
          <w:tcPr>
            <w:tcW w:w="1272" w:type="dxa"/>
            <w:tcBorders>
              <w:top w:val="nil"/>
              <w:left w:val="single" w:sz="8" w:space="0" w:color="000000"/>
              <w:right w:val="single" w:sz="8" w:space="0" w:color="000000"/>
            </w:tcBorders>
          </w:tcPr>
          <w:p>
            <w:pPr>
              <w:pStyle w:val="TableParagraph"/>
              <w:spacing w:before="115"/>
              <w:ind w:right="38"/>
              <w:jc w:val="right"/>
              <w:rPr>
                <w:sz w:val="24"/>
              </w:rPr>
            </w:pPr>
            <w:r>
              <w:rPr>
                <w:spacing w:val="-2"/>
                <w:sz w:val="24"/>
              </w:rPr>
              <w:t>100.0</w:t>
            </w:r>
          </w:p>
        </w:tc>
      </w:tr>
    </w:tbl>
    <w:p>
      <w:pPr>
        <w:pStyle w:val="BodyText"/>
        <w:ind w:left="240"/>
        <w:jc w:val="both"/>
      </w:pPr>
      <w:r>
        <w:rPr/>
        <w:t>Source:</w:t>
      </w:r>
      <w:r>
        <w:rPr>
          <w:spacing w:val="-2"/>
        </w:rPr>
        <w:t> </w:t>
      </w:r>
      <w:r>
        <w:rPr/>
        <w:t>Field</w:t>
      </w:r>
      <w:r>
        <w:rPr>
          <w:spacing w:val="-2"/>
        </w:rPr>
        <w:t> Survey</w:t>
      </w:r>
    </w:p>
    <w:p>
      <w:pPr>
        <w:pStyle w:val="BodyText"/>
        <w:spacing w:line="482" w:lineRule="auto" w:before="187"/>
        <w:ind w:left="240" w:right="536"/>
        <w:jc w:val="both"/>
      </w:pPr>
      <w:r>
        <w:rPr/>
        <w:t>The</w:t>
      </w:r>
      <w:r>
        <w:rPr>
          <w:spacing w:val="-1"/>
        </w:rPr>
        <w:t> </w:t>
      </w:r>
      <w:r>
        <w:rPr/>
        <w:t>above table shows the size of the business of respondents. Out of the total respondents, it can be seen that 47 respondents corresponding to 50.5% run a small-scale enterprise, while</w:t>
      </w:r>
      <w:r>
        <w:rPr>
          <w:spacing w:val="40"/>
        </w:rPr>
        <w:t> </w:t>
      </w:r>
      <w:r>
        <w:rPr/>
        <w:t>46 respondents corresponding to 49.5% run a medium scale enterprise.</w:t>
      </w:r>
    </w:p>
    <w:p>
      <w:pPr>
        <w:pStyle w:val="BodyText"/>
      </w:pPr>
    </w:p>
    <w:p>
      <w:pPr>
        <w:pStyle w:val="BodyText"/>
        <w:spacing w:before="122"/>
      </w:pPr>
    </w:p>
    <w:p>
      <w:pPr>
        <w:pStyle w:val="Heading3"/>
        <w:numPr>
          <w:ilvl w:val="2"/>
          <w:numId w:val="6"/>
        </w:numPr>
        <w:tabs>
          <w:tab w:pos="720" w:val="left" w:leader="none"/>
        </w:tabs>
        <w:spacing w:line="242" w:lineRule="auto" w:before="0" w:after="0"/>
        <w:ind w:left="240" w:right="544" w:firstLine="0"/>
        <w:jc w:val="both"/>
      </w:pPr>
      <w:r>
        <w:rPr/>
        <w:t>: Financial services of microfinance banks have impact on sales and profit</w:t>
      </w:r>
      <w:r>
        <w:rPr>
          <w:spacing w:val="40"/>
        </w:rPr>
        <w:t> </w:t>
      </w:r>
      <w:r>
        <w:rPr>
          <w:spacing w:val="-2"/>
        </w:rPr>
        <w:t>overtime.</w:t>
      </w:r>
    </w:p>
    <w:p>
      <w:pPr>
        <w:pStyle w:val="BodyText"/>
        <w:spacing w:before="1"/>
        <w:rPr>
          <w:b/>
          <w:sz w:val="17"/>
        </w:rPr>
      </w:pP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176"/>
        <w:gridCol w:w="1484"/>
        <w:gridCol w:w="1272"/>
      </w:tblGrid>
      <w:tr>
        <w:trPr>
          <w:trHeight w:val="473" w:hRule="atLeast"/>
        </w:trPr>
        <w:tc>
          <w:tcPr>
            <w:tcW w:w="3176" w:type="dxa"/>
          </w:tcPr>
          <w:p>
            <w:pPr>
              <w:pStyle w:val="TableParagraph"/>
              <w:rPr>
                <w:sz w:val="24"/>
              </w:rPr>
            </w:pPr>
          </w:p>
        </w:tc>
        <w:tc>
          <w:tcPr>
            <w:tcW w:w="1484" w:type="dxa"/>
            <w:tcBorders>
              <w:right w:val="single" w:sz="8" w:space="0" w:color="000000"/>
            </w:tcBorders>
          </w:tcPr>
          <w:p>
            <w:pPr>
              <w:pStyle w:val="TableParagraph"/>
              <w:spacing w:line="269" w:lineRule="exact"/>
              <w:ind w:left="234"/>
              <w:rPr>
                <w:sz w:val="24"/>
              </w:rPr>
            </w:pPr>
            <w:r>
              <w:rPr>
                <w:spacing w:val="-2"/>
                <w:sz w:val="24"/>
              </w:rPr>
              <w:t>Frequency</w:t>
            </w:r>
          </w:p>
        </w:tc>
        <w:tc>
          <w:tcPr>
            <w:tcW w:w="1272" w:type="dxa"/>
            <w:tcBorders>
              <w:left w:val="single" w:sz="8" w:space="0" w:color="000000"/>
              <w:right w:val="single" w:sz="8" w:space="0" w:color="000000"/>
            </w:tcBorders>
          </w:tcPr>
          <w:p>
            <w:pPr>
              <w:pStyle w:val="TableParagraph"/>
              <w:spacing w:line="269" w:lineRule="exact"/>
              <w:ind w:left="284"/>
              <w:rPr>
                <w:sz w:val="24"/>
              </w:rPr>
            </w:pPr>
            <w:r>
              <w:rPr>
                <w:spacing w:val="-2"/>
                <w:sz w:val="24"/>
              </w:rPr>
              <w:t>Percent</w:t>
            </w:r>
          </w:p>
        </w:tc>
      </w:tr>
    </w:tbl>
    <w:p>
      <w:pPr>
        <w:spacing w:after="0" w:line="269" w:lineRule="exact"/>
        <w:rPr>
          <w:sz w:val="24"/>
        </w:rPr>
        <w:sectPr>
          <w:pgSz w:w="11900" w:h="16850"/>
          <w:pgMar w:top="1360" w:bottom="1266" w:left="1200" w:right="900"/>
        </w:sect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2"/>
        <w:gridCol w:w="2384"/>
        <w:gridCol w:w="1484"/>
        <w:gridCol w:w="1272"/>
      </w:tblGrid>
      <w:tr>
        <w:trPr>
          <w:trHeight w:val="394" w:hRule="atLeast"/>
        </w:trPr>
        <w:tc>
          <w:tcPr>
            <w:tcW w:w="792" w:type="dxa"/>
            <w:tcBorders>
              <w:top w:val="single" w:sz="18" w:space="0" w:color="000000"/>
              <w:left w:val="single" w:sz="18" w:space="0" w:color="000000"/>
            </w:tcBorders>
          </w:tcPr>
          <w:p>
            <w:pPr>
              <w:pStyle w:val="TableParagraph"/>
              <w:spacing w:line="269" w:lineRule="exact"/>
              <w:ind w:left="75"/>
              <w:rPr>
                <w:sz w:val="24"/>
              </w:rPr>
            </w:pPr>
            <w:r>
              <w:rPr>
                <w:spacing w:val="-2"/>
                <w:sz w:val="24"/>
              </w:rPr>
              <w:t>Valid</w:t>
            </w:r>
          </w:p>
        </w:tc>
        <w:tc>
          <w:tcPr>
            <w:tcW w:w="2384" w:type="dxa"/>
            <w:tcBorders>
              <w:top w:val="single" w:sz="18" w:space="0" w:color="000000"/>
              <w:right w:val="single" w:sz="18" w:space="0" w:color="000000"/>
            </w:tcBorders>
          </w:tcPr>
          <w:p>
            <w:pPr>
              <w:pStyle w:val="TableParagraph"/>
              <w:spacing w:line="269" w:lineRule="exact"/>
              <w:ind w:left="199"/>
              <w:rPr>
                <w:sz w:val="24"/>
              </w:rPr>
            </w:pPr>
            <w:r>
              <w:rPr>
                <w:sz w:val="24"/>
              </w:rPr>
              <w:t>Strongly</w:t>
            </w:r>
            <w:r>
              <w:rPr>
                <w:spacing w:val="-3"/>
                <w:sz w:val="24"/>
              </w:rPr>
              <w:t> </w:t>
            </w:r>
            <w:r>
              <w:rPr>
                <w:spacing w:val="-2"/>
                <w:sz w:val="24"/>
              </w:rPr>
              <w:t>Disagree</w:t>
            </w:r>
          </w:p>
        </w:tc>
        <w:tc>
          <w:tcPr>
            <w:tcW w:w="1484" w:type="dxa"/>
            <w:tcBorders>
              <w:top w:val="single" w:sz="18" w:space="0" w:color="000000"/>
              <w:left w:val="single" w:sz="18" w:space="0" w:color="000000"/>
              <w:right w:val="single" w:sz="8" w:space="0" w:color="000000"/>
            </w:tcBorders>
          </w:tcPr>
          <w:p>
            <w:pPr>
              <w:pStyle w:val="TableParagraph"/>
              <w:spacing w:line="269" w:lineRule="exact"/>
              <w:ind w:right="41"/>
              <w:jc w:val="right"/>
              <w:rPr>
                <w:sz w:val="24"/>
              </w:rPr>
            </w:pPr>
            <w:r>
              <w:rPr>
                <w:spacing w:val="-5"/>
                <w:sz w:val="24"/>
              </w:rPr>
              <w:t>30</w:t>
            </w:r>
          </w:p>
        </w:tc>
        <w:tc>
          <w:tcPr>
            <w:tcW w:w="1272" w:type="dxa"/>
            <w:tcBorders>
              <w:top w:val="single" w:sz="18" w:space="0" w:color="000000"/>
              <w:left w:val="single" w:sz="8" w:space="0" w:color="000000"/>
              <w:right w:val="single" w:sz="8" w:space="0" w:color="000000"/>
            </w:tcBorders>
          </w:tcPr>
          <w:p>
            <w:pPr>
              <w:pStyle w:val="TableParagraph"/>
              <w:spacing w:line="269" w:lineRule="exact"/>
              <w:ind w:right="39"/>
              <w:jc w:val="right"/>
              <w:rPr>
                <w:sz w:val="24"/>
              </w:rPr>
            </w:pPr>
            <w:r>
              <w:rPr>
                <w:spacing w:val="-4"/>
                <w:sz w:val="24"/>
              </w:rPr>
              <w:t>32.3</w:t>
            </w:r>
          </w:p>
        </w:tc>
      </w:tr>
      <w:tr>
        <w:trPr>
          <w:trHeight w:val="516" w:hRule="atLeast"/>
        </w:trPr>
        <w:tc>
          <w:tcPr>
            <w:tcW w:w="792" w:type="dxa"/>
            <w:tcBorders>
              <w:left w:val="single" w:sz="18" w:space="0" w:color="000000"/>
            </w:tcBorders>
          </w:tcPr>
          <w:p>
            <w:pPr>
              <w:pStyle w:val="TableParagraph"/>
              <w:rPr>
                <w:sz w:val="24"/>
              </w:rPr>
            </w:pPr>
          </w:p>
        </w:tc>
        <w:tc>
          <w:tcPr>
            <w:tcW w:w="2384" w:type="dxa"/>
            <w:tcBorders>
              <w:right w:val="single" w:sz="18" w:space="0" w:color="000000"/>
            </w:tcBorders>
          </w:tcPr>
          <w:p>
            <w:pPr>
              <w:pStyle w:val="TableParagraph"/>
              <w:spacing w:before="115"/>
              <w:ind w:left="199"/>
              <w:rPr>
                <w:sz w:val="24"/>
              </w:rPr>
            </w:pPr>
            <w:r>
              <w:rPr>
                <w:spacing w:val="-2"/>
                <w:sz w:val="24"/>
              </w:rPr>
              <w:t>Disagree</w:t>
            </w:r>
          </w:p>
        </w:tc>
        <w:tc>
          <w:tcPr>
            <w:tcW w:w="1484" w:type="dxa"/>
            <w:tcBorders>
              <w:left w:val="single" w:sz="18" w:space="0" w:color="000000"/>
              <w:right w:val="single" w:sz="8" w:space="0" w:color="000000"/>
            </w:tcBorders>
          </w:tcPr>
          <w:p>
            <w:pPr>
              <w:pStyle w:val="TableParagraph"/>
              <w:spacing w:before="115"/>
              <w:ind w:right="41"/>
              <w:jc w:val="right"/>
              <w:rPr>
                <w:sz w:val="24"/>
              </w:rPr>
            </w:pPr>
            <w:r>
              <w:rPr>
                <w:spacing w:val="-5"/>
                <w:sz w:val="24"/>
              </w:rPr>
              <w:t>15</w:t>
            </w:r>
          </w:p>
        </w:tc>
        <w:tc>
          <w:tcPr>
            <w:tcW w:w="1272" w:type="dxa"/>
            <w:tcBorders>
              <w:left w:val="single" w:sz="8" w:space="0" w:color="000000"/>
              <w:right w:val="single" w:sz="8" w:space="0" w:color="000000"/>
            </w:tcBorders>
          </w:tcPr>
          <w:p>
            <w:pPr>
              <w:pStyle w:val="TableParagraph"/>
              <w:spacing w:before="115"/>
              <w:ind w:right="39"/>
              <w:jc w:val="right"/>
              <w:rPr>
                <w:sz w:val="24"/>
              </w:rPr>
            </w:pPr>
            <w:r>
              <w:rPr>
                <w:spacing w:val="-4"/>
                <w:sz w:val="24"/>
              </w:rPr>
              <w:t>16.1</w:t>
            </w:r>
          </w:p>
        </w:tc>
      </w:tr>
      <w:tr>
        <w:trPr>
          <w:trHeight w:val="516" w:hRule="atLeast"/>
        </w:trPr>
        <w:tc>
          <w:tcPr>
            <w:tcW w:w="792" w:type="dxa"/>
            <w:tcBorders>
              <w:left w:val="single" w:sz="18" w:space="0" w:color="000000"/>
            </w:tcBorders>
          </w:tcPr>
          <w:p>
            <w:pPr>
              <w:pStyle w:val="TableParagraph"/>
              <w:rPr>
                <w:sz w:val="24"/>
              </w:rPr>
            </w:pPr>
          </w:p>
        </w:tc>
        <w:tc>
          <w:tcPr>
            <w:tcW w:w="2384" w:type="dxa"/>
            <w:tcBorders>
              <w:right w:val="single" w:sz="18" w:space="0" w:color="000000"/>
            </w:tcBorders>
          </w:tcPr>
          <w:p>
            <w:pPr>
              <w:pStyle w:val="TableParagraph"/>
              <w:spacing w:before="115"/>
              <w:ind w:left="199"/>
              <w:rPr>
                <w:sz w:val="24"/>
              </w:rPr>
            </w:pPr>
            <w:r>
              <w:rPr>
                <w:spacing w:val="-2"/>
                <w:sz w:val="24"/>
              </w:rPr>
              <w:t>Undecided</w:t>
            </w:r>
          </w:p>
        </w:tc>
        <w:tc>
          <w:tcPr>
            <w:tcW w:w="1484" w:type="dxa"/>
            <w:tcBorders>
              <w:left w:val="single" w:sz="18" w:space="0" w:color="000000"/>
              <w:right w:val="single" w:sz="8" w:space="0" w:color="000000"/>
            </w:tcBorders>
          </w:tcPr>
          <w:p>
            <w:pPr>
              <w:pStyle w:val="TableParagraph"/>
              <w:spacing w:before="115"/>
              <w:ind w:right="41"/>
              <w:jc w:val="right"/>
              <w:rPr>
                <w:sz w:val="24"/>
              </w:rPr>
            </w:pPr>
            <w:r>
              <w:rPr>
                <w:spacing w:val="-5"/>
                <w:sz w:val="24"/>
              </w:rPr>
              <w:t>10</w:t>
            </w:r>
          </w:p>
        </w:tc>
        <w:tc>
          <w:tcPr>
            <w:tcW w:w="1272" w:type="dxa"/>
            <w:tcBorders>
              <w:left w:val="single" w:sz="8" w:space="0" w:color="000000"/>
              <w:right w:val="single" w:sz="8" w:space="0" w:color="000000"/>
            </w:tcBorders>
          </w:tcPr>
          <w:p>
            <w:pPr>
              <w:pStyle w:val="TableParagraph"/>
              <w:spacing w:before="115"/>
              <w:ind w:right="39"/>
              <w:jc w:val="right"/>
              <w:rPr>
                <w:sz w:val="24"/>
              </w:rPr>
            </w:pPr>
            <w:r>
              <w:rPr>
                <w:spacing w:val="-4"/>
                <w:sz w:val="24"/>
              </w:rPr>
              <w:t>10.8</w:t>
            </w:r>
          </w:p>
        </w:tc>
      </w:tr>
      <w:tr>
        <w:trPr>
          <w:trHeight w:val="515" w:hRule="atLeast"/>
        </w:trPr>
        <w:tc>
          <w:tcPr>
            <w:tcW w:w="792" w:type="dxa"/>
            <w:tcBorders>
              <w:left w:val="single" w:sz="18" w:space="0" w:color="000000"/>
            </w:tcBorders>
          </w:tcPr>
          <w:p>
            <w:pPr>
              <w:pStyle w:val="TableParagraph"/>
              <w:rPr>
                <w:sz w:val="24"/>
              </w:rPr>
            </w:pPr>
          </w:p>
        </w:tc>
        <w:tc>
          <w:tcPr>
            <w:tcW w:w="2384" w:type="dxa"/>
            <w:tcBorders>
              <w:right w:val="single" w:sz="18" w:space="0" w:color="000000"/>
            </w:tcBorders>
          </w:tcPr>
          <w:p>
            <w:pPr>
              <w:pStyle w:val="TableParagraph"/>
              <w:spacing w:before="115"/>
              <w:ind w:left="199"/>
              <w:rPr>
                <w:sz w:val="24"/>
              </w:rPr>
            </w:pPr>
            <w:r>
              <w:rPr>
                <w:spacing w:val="-2"/>
                <w:sz w:val="24"/>
              </w:rPr>
              <w:t>Agree</w:t>
            </w:r>
          </w:p>
        </w:tc>
        <w:tc>
          <w:tcPr>
            <w:tcW w:w="1484" w:type="dxa"/>
            <w:tcBorders>
              <w:left w:val="single" w:sz="18" w:space="0" w:color="000000"/>
              <w:right w:val="single" w:sz="8" w:space="0" w:color="000000"/>
            </w:tcBorders>
          </w:tcPr>
          <w:p>
            <w:pPr>
              <w:pStyle w:val="TableParagraph"/>
              <w:spacing w:before="115"/>
              <w:ind w:right="41"/>
              <w:jc w:val="right"/>
              <w:rPr>
                <w:sz w:val="24"/>
              </w:rPr>
            </w:pPr>
            <w:r>
              <w:rPr>
                <w:spacing w:val="-5"/>
                <w:sz w:val="24"/>
              </w:rPr>
              <w:t>20</w:t>
            </w:r>
          </w:p>
        </w:tc>
        <w:tc>
          <w:tcPr>
            <w:tcW w:w="1272" w:type="dxa"/>
            <w:tcBorders>
              <w:left w:val="single" w:sz="8" w:space="0" w:color="000000"/>
              <w:right w:val="single" w:sz="8" w:space="0" w:color="000000"/>
            </w:tcBorders>
          </w:tcPr>
          <w:p>
            <w:pPr>
              <w:pStyle w:val="TableParagraph"/>
              <w:spacing w:before="115"/>
              <w:ind w:right="39"/>
              <w:jc w:val="right"/>
              <w:rPr>
                <w:sz w:val="24"/>
              </w:rPr>
            </w:pPr>
            <w:r>
              <w:rPr>
                <w:spacing w:val="-4"/>
                <w:sz w:val="24"/>
              </w:rPr>
              <w:t>21.5</w:t>
            </w:r>
          </w:p>
        </w:tc>
      </w:tr>
      <w:tr>
        <w:trPr>
          <w:trHeight w:val="515" w:hRule="atLeast"/>
        </w:trPr>
        <w:tc>
          <w:tcPr>
            <w:tcW w:w="792" w:type="dxa"/>
            <w:tcBorders>
              <w:left w:val="single" w:sz="18" w:space="0" w:color="000000"/>
            </w:tcBorders>
          </w:tcPr>
          <w:p>
            <w:pPr>
              <w:pStyle w:val="TableParagraph"/>
              <w:rPr>
                <w:sz w:val="24"/>
              </w:rPr>
            </w:pPr>
          </w:p>
        </w:tc>
        <w:tc>
          <w:tcPr>
            <w:tcW w:w="2384" w:type="dxa"/>
            <w:tcBorders>
              <w:right w:val="single" w:sz="18" w:space="0" w:color="000000"/>
            </w:tcBorders>
          </w:tcPr>
          <w:p>
            <w:pPr>
              <w:pStyle w:val="TableParagraph"/>
              <w:spacing w:before="115"/>
              <w:ind w:left="199"/>
              <w:rPr>
                <w:sz w:val="24"/>
              </w:rPr>
            </w:pPr>
            <w:r>
              <w:rPr>
                <w:sz w:val="24"/>
              </w:rPr>
              <w:t>Strongly</w:t>
            </w:r>
            <w:r>
              <w:rPr>
                <w:spacing w:val="-3"/>
                <w:sz w:val="24"/>
              </w:rPr>
              <w:t> </w:t>
            </w:r>
            <w:r>
              <w:rPr>
                <w:spacing w:val="-2"/>
                <w:sz w:val="24"/>
              </w:rPr>
              <w:t>Agree</w:t>
            </w:r>
          </w:p>
        </w:tc>
        <w:tc>
          <w:tcPr>
            <w:tcW w:w="1484" w:type="dxa"/>
            <w:tcBorders>
              <w:left w:val="single" w:sz="18" w:space="0" w:color="000000"/>
              <w:right w:val="single" w:sz="8" w:space="0" w:color="000000"/>
            </w:tcBorders>
          </w:tcPr>
          <w:p>
            <w:pPr>
              <w:pStyle w:val="TableParagraph"/>
              <w:spacing w:before="115"/>
              <w:ind w:right="41"/>
              <w:jc w:val="right"/>
              <w:rPr>
                <w:sz w:val="24"/>
              </w:rPr>
            </w:pPr>
            <w:r>
              <w:rPr>
                <w:spacing w:val="-5"/>
                <w:sz w:val="24"/>
              </w:rPr>
              <w:t>18</w:t>
            </w:r>
          </w:p>
        </w:tc>
        <w:tc>
          <w:tcPr>
            <w:tcW w:w="1272" w:type="dxa"/>
            <w:tcBorders>
              <w:left w:val="single" w:sz="8" w:space="0" w:color="000000"/>
              <w:right w:val="single" w:sz="8" w:space="0" w:color="000000"/>
            </w:tcBorders>
          </w:tcPr>
          <w:p>
            <w:pPr>
              <w:pStyle w:val="TableParagraph"/>
              <w:spacing w:before="115"/>
              <w:ind w:right="39"/>
              <w:jc w:val="right"/>
              <w:rPr>
                <w:sz w:val="24"/>
              </w:rPr>
            </w:pPr>
            <w:r>
              <w:rPr>
                <w:spacing w:val="-4"/>
                <w:sz w:val="24"/>
              </w:rPr>
              <w:t>19.4</w:t>
            </w:r>
          </w:p>
        </w:tc>
      </w:tr>
      <w:tr>
        <w:trPr>
          <w:trHeight w:val="594" w:hRule="atLeast"/>
        </w:trPr>
        <w:tc>
          <w:tcPr>
            <w:tcW w:w="792" w:type="dxa"/>
            <w:tcBorders>
              <w:left w:val="single" w:sz="18" w:space="0" w:color="000000"/>
              <w:bottom w:val="single" w:sz="18" w:space="0" w:color="000000"/>
            </w:tcBorders>
          </w:tcPr>
          <w:p>
            <w:pPr>
              <w:pStyle w:val="TableParagraph"/>
              <w:rPr>
                <w:sz w:val="24"/>
              </w:rPr>
            </w:pPr>
          </w:p>
        </w:tc>
        <w:tc>
          <w:tcPr>
            <w:tcW w:w="2384" w:type="dxa"/>
            <w:tcBorders>
              <w:bottom w:val="single" w:sz="18" w:space="0" w:color="000000"/>
              <w:right w:val="single" w:sz="18" w:space="0" w:color="000000"/>
            </w:tcBorders>
          </w:tcPr>
          <w:p>
            <w:pPr>
              <w:pStyle w:val="TableParagraph"/>
              <w:spacing w:before="115"/>
              <w:ind w:left="199"/>
              <w:rPr>
                <w:sz w:val="24"/>
              </w:rPr>
            </w:pPr>
            <w:r>
              <w:rPr>
                <w:spacing w:val="-2"/>
                <w:sz w:val="24"/>
              </w:rPr>
              <w:t>Total</w:t>
            </w:r>
          </w:p>
        </w:tc>
        <w:tc>
          <w:tcPr>
            <w:tcW w:w="1484" w:type="dxa"/>
            <w:tcBorders>
              <w:left w:val="single" w:sz="18" w:space="0" w:color="000000"/>
              <w:bottom w:val="single" w:sz="18" w:space="0" w:color="000000"/>
              <w:right w:val="single" w:sz="8" w:space="0" w:color="000000"/>
            </w:tcBorders>
          </w:tcPr>
          <w:p>
            <w:pPr>
              <w:pStyle w:val="TableParagraph"/>
              <w:spacing w:before="115"/>
              <w:ind w:right="41"/>
              <w:jc w:val="right"/>
              <w:rPr>
                <w:sz w:val="24"/>
              </w:rPr>
            </w:pPr>
            <w:r>
              <w:rPr>
                <w:spacing w:val="-5"/>
                <w:sz w:val="24"/>
              </w:rPr>
              <w:t>93</w:t>
            </w:r>
          </w:p>
        </w:tc>
        <w:tc>
          <w:tcPr>
            <w:tcW w:w="1272" w:type="dxa"/>
            <w:tcBorders>
              <w:left w:val="single" w:sz="8" w:space="0" w:color="000000"/>
              <w:bottom w:val="single" w:sz="18" w:space="0" w:color="000000"/>
              <w:right w:val="single" w:sz="8" w:space="0" w:color="000000"/>
            </w:tcBorders>
          </w:tcPr>
          <w:p>
            <w:pPr>
              <w:pStyle w:val="TableParagraph"/>
              <w:spacing w:before="115"/>
              <w:ind w:right="39"/>
              <w:jc w:val="right"/>
              <w:rPr>
                <w:sz w:val="24"/>
              </w:rPr>
            </w:pPr>
            <w:r>
              <w:rPr>
                <w:spacing w:val="-2"/>
                <w:sz w:val="24"/>
              </w:rPr>
              <w:t>100.0</w:t>
            </w:r>
          </w:p>
        </w:tc>
      </w:tr>
    </w:tbl>
    <w:p>
      <w:pPr>
        <w:pStyle w:val="BodyText"/>
        <w:spacing w:before="10"/>
        <w:ind w:left="240"/>
        <w:jc w:val="both"/>
      </w:pPr>
      <w:r>
        <w:rPr/>
        <w:t>Source:</w:t>
      </w:r>
      <w:r>
        <w:rPr>
          <w:spacing w:val="-2"/>
        </w:rPr>
        <w:t> </w:t>
      </w:r>
      <w:r>
        <w:rPr/>
        <w:t>Field</w:t>
      </w:r>
      <w:r>
        <w:rPr>
          <w:spacing w:val="-2"/>
        </w:rPr>
        <w:t> Survey</w:t>
      </w:r>
    </w:p>
    <w:p>
      <w:pPr>
        <w:pStyle w:val="BodyText"/>
        <w:spacing w:line="480" w:lineRule="auto" w:before="198"/>
        <w:ind w:left="240" w:right="536"/>
        <w:jc w:val="both"/>
      </w:pPr>
      <w:r>
        <w:rPr/>
        <w:t>The above table 4.2.8 shows responses for impact of Financial services of microfinance</w:t>
      </w:r>
      <w:r>
        <w:rPr>
          <w:spacing w:val="40"/>
        </w:rPr>
        <w:t> </w:t>
      </w:r>
      <w:r>
        <w:rPr/>
        <w:t>banks on sales and profit overtime. A total of 30 respondents with a corresponding</w:t>
      </w:r>
      <w:r>
        <w:rPr>
          <w:spacing w:val="40"/>
        </w:rPr>
        <w:t> </w:t>
      </w:r>
      <w:r>
        <w:rPr/>
        <w:t>percentage</w:t>
      </w:r>
      <w:r>
        <w:rPr>
          <w:spacing w:val="49"/>
        </w:rPr>
        <w:t> </w:t>
      </w:r>
      <w:r>
        <w:rPr/>
        <w:t>of</w:t>
      </w:r>
      <w:r>
        <w:rPr>
          <w:spacing w:val="49"/>
        </w:rPr>
        <w:t> </w:t>
      </w:r>
      <w:r>
        <w:rPr/>
        <w:t>32.3</w:t>
      </w:r>
      <w:r>
        <w:rPr>
          <w:spacing w:val="53"/>
        </w:rPr>
        <w:t> </w:t>
      </w:r>
      <w:r>
        <w:rPr/>
        <w:t>strongly</w:t>
      </w:r>
      <w:r>
        <w:rPr>
          <w:spacing w:val="45"/>
        </w:rPr>
        <w:t> </w:t>
      </w:r>
      <w:r>
        <w:rPr/>
        <w:t>disagree,</w:t>
      </w:r>
      <w:r>
        <w:rPr>
          <w:spacing w:val="52"/>
        </w:rPr>
        <w:t> </w:t>
      </w:r>
      <w:r>
        <w:rPr/>
        <w:t>15</w:t>
      </w:r>
      <w:r>
        <w:rPr>
          <w:spacing w:val="53"/>
        </w:rPr>
        <w:t> </w:t>
      </w:r>
      <w:r>
        <w:rPr/>
        <w:t>respondents</w:t>
      </w:r>
      <w:r>
        <w:rPr>
          <w:spacing w:val="50"/>
        </w:rPr>
        <w:t> </w:t>
      </w:r>
      <w:r>
        <w:rPr/>
        <w:t>making</w:t>
      </w:r>
      <w:r>
        <w:rPr>
          <w:spacing w:val="48"/>
        </w:rPr>
        <w:t> </w:t>
      </w:r>
      <w:r>
        <w:rPr/>
        <w:t>up</w:t>
      </w:r>
      <w:r>
        <w:rPr>
          <w:spacing w:val="50"/>
        </w:rPr>
        <w:t> </w:t>
      </w:r>
      <w:r>
        <w:rPr/>
        <w:t>16.1%</w:t>
      </w:r>
      <w:r>
        <w:rPr>
          <w:spacing w:val="49"/>
        </w:rPr>
        <w:t> </w:t>
      </w:r>
      <w:r>
        <w:rPr/>
        <w:t>disagree,</w:t>
      </w:r>
      <w:r>
        <w:rPr>
          <w:spacing w:val="51"/>
        </w:rPr>
        <w:t> </w:t>
      </w:r>
      <w:r>
        <w:rPr/>
        <w:t>10</w:t>
      </w:r>
      <w:r>
        <w:rPr>
          <w:spacing w:val="51"/>
        </w:rPr>
        <w:t>  </w:t>
      </w:r>
      <w:r>
        <w:rPr>
          <w:spacing w:val="-5"/>
        </w:rPr>
        <w:t>or</w:t>
      </w:r>
    </w:p>
    <w:p>
      <w:pPr>
        <w:pStyle w:val="BodyText"/>
        <w:spacing w:line="482" w:lineRule="auto"/>
        <w:ind w:left="240" w:right="531"/>
        <w:jc w:val="both"/>
      </w:pPr>
      <w:r>
        <w:rPr/>
        <w:t>10.8% were undecided, 20 respondents making 21.5% agreed and 18 or 19.4% strongly agreed that financial services of Microfinance banks had impact on sales and profit overtime.</w:t>
      </w:r>
    </w:p>
    <w:p>
      <w:pPr>
        <w:pStyle w:val="BodyText"/>
      </w:pPr>
    </w:p>
    <w:p>
      <w:pPr>
        <w:pStyle w:val="BodyText"/>
        <w:spacing w:before="122"/>
      </w:pPr>
    </w:p>
    <w:p>
      <w:pPr>
        <w:pStyle w:val="Heading3"/>
        <w:numPr>
          <w:ilvl w:val="2"/>
          <w:numId w:val="6"/>
        </w:numPr>
        <w:tabs>
          <w:tab w:pos="720" w:val="left" w:leader="none"/>
        </w:tabs>
        <w:spacing w:line="242" w:lineRule="auto" w:before="0" w:after="0"/>
        <w:ind w:left="240" w:right="544" w:firstLine="0"/>
        <w:jc w:val="both"/>
      </w:pPr>
      <w:r>
        <w:rPr/>
        <w:t>:</w:t>
      </w:r>
      <w:r>
        <w:rPr>
          <w:spacing w:val="40"/>
        </w:rPr>
        <w:t> </w:t>
      </w:r>
      <w:r>
        <w:rPr/>
        <w:t>Financial services of microfinance banks have impact on acquisition of more stocks for the business.</w:t>
      </w:r>
    </w:p>
    <w:p>
      <w:pPr>
        <w:pStyle w:val="BodyText"/>
        <w:spacing w:before="4"/>
        <w:rPr>
          <w:b/>
          <w:sz w:val="17"/>
        </w:rPr>
      </w:pP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2"/>
        <w:gridCol w:w="2384"/>
        <w:gridCol w:w="1484"/>
        <w:gridCol w:w="1272"/>
      </w:tblGrid>
      <w:tr>
        <w:trPr>
          <w:trHeight w:val="470" w:hRule="atLeast"/>
        </w:trPr>
        <w:tc>
          <w:tcPr>
            <w:tcW w:w="3176" w:type="dxa"/>
            <w:gridSpan w:val="2"/>
          </w:tcPr>
          <w:p>
            <w:pPr>
              <w:pStyle w:val="TableParagraph"/>
              <w:rPr>
                <w:sz w:val="24"/>
              </w:rPr>
            </w:pPr>
          </w:p>
        </w:tc>
        <w:tc>
          <w:tcPr>
            <w:tcW w:w="1484" w:type="dxa"/>
            <w:tcBorders>
              <w:right w:val="single" w:sz="8" w:space="0" w:color="000000"/>
            </w:tcBorders>
          </w:tcPr>
          <w:p>
            <w:pPr>
              <w:pStyle w:val="TableParagraph"/>
              <w:spacing w:line="267" w:lineRule="exact"/>
              <w:ind w:left="234"/>
              <w:rPr>
                <w:sz w:val="24"/>
              </w:rPr>
            </w:pPr>
            <w:r>
              <w:rPr>
                <w:spacing w:val="-2"/>
                <w:sz w:val="24"/>
              </w:rPr>
              <w:t>Frequency</w:t>
            </w:r>
          </w:p>
        </w:tc>
        <w:tc>
          <w:tcPr>
            <w:tcW w:w="1272" w:type="dxa"/>
            <w:tcBorders>
              <w:left w:val="single" w:sz="8" w:space="0" w:color="000000"/>
              <w:right w:val="single" w:sz="8" w:space="0" w:color="000000"/>
            </w:tcBorders>
          </w:tcPr>
          <w:p>
            <w:pPr>
              <w:pStyle w:val="TableParagraph"/>
              <w:spacing w:line="267" w:lineRule="exact"/>
              <w:ind w:left="284"/>
              <w:rPr>
                <w:sz w:val="24"/>
              </w:rPr>
            </w:pPr>
            <w:r>
              <w:rPr>
                <w:spacing w:val="-2"/>
                <w:sz w:val="24"/>
              </w:rPr>
              <w:t>Percent</w:t>
            </w:r>
          </w:p>
        </w:tc>
      </w:tr>
      <w:tr>
        <w:trPr>
          <w:trHeight w:val="392" w:hRule="atLeast"/>
        </w:trPr>
        <w:tc>
          <w:tcPr>
            <w:tcW w:w="792" w:type="dxa"/>
            <w:tcBorders>
              <w:bottom w:val="nil"/>
              <w:right w:val="nil"/>
            </w:tcBorders>
          </w:tcPr>
          <w:p>
            <w:pPr>
              <w:pStyle w:val="TableParagraph"/>
              <w:spacing w:line="267" w:lineRule="exact"/>
              <w:ind w:left="75"/>
              <w:rPr>
                <w:sz w:val="24"/>
              </w:rPr>
            </w:pPr>
            <w:r>
              <w:rPr>
                <w:spacing w:val="-2"/>
                <w:sz w:val="24"/>
              </w:rPr>
              <w:t>Valid</w:t>
            </w:r>
          </w:p>
        </w:tc>
        <w:tc>
          <w:tcPr>
            <w:tcW w:w="2384" w:type="dxa"/>
            <w:tcBorders>
              <w:left w:val="nil"/>
              <w:bottom w:val="nil"/>
            </w:tcBorders>
          </w:tcPr>
          <w:p>
            <w:pPr>
              <w:pStyle w:val="TableParagraph"/>
              <w:spacing w:line="267" w:lineRule="exact"/>
              <w:ind w:left="199"/>
              <w:rPr>
                <w:sz w:val="24"/>
              </w:rPr>
            </w:pPr>
            <w:r>
              <w:rPr>
                <w:sz w:val="24"/>
              </w:rPr>
              <w:t>Strongly</w:t>
            </w:r>
            <w:r>
              <w:rPr>
                <w:spacing w:val="-3"/>
                <w:sz w:val="24"/>
              </w:rPr>
              <w:t> </w:t>
            </w:r>
            <w:r>
              <w:rPr>
                <w:spacing w:val="-2"/>
                <w:sz w:val="24"/>
              </w:rPr>
              <w:t>Disagree</w:t>
            </w:r>
          </w:p>
        </w:tc>
        <w:tc>
          <w:tcPr>
            <w:tcW w:w="1484" w:type="dxa"/>
            <w:tcBorders>
              <w:bottom w:val="nil"/>
              <w:right w:val="single" w:sz="8" w:space="0" w:color="000000"/>
            </w:tcBorders>
          </w:tcPr>
          <w:p>
            <w:pPr>
              <w:pStyle w:val="TableParagraph"/>
              <w:spacing w:line="267" w:lineRule="exact"/>
              <w:ind w:right="41"/>
              <w:jc w:val="right"/>
              <w:rPr>
                <w:sz w:val="24"/>
              </w:rPr>
            </w:pPr>
            <w:r>
              <w:rPr>
                <w:spacing w:val="-5"/>
                <w:sz w:val="24"/>
              </w:rPr>
              <w:t>23</w:t>
            </w:r>
          </w:p>
        </w:tc>
        <w:tc>
          <w:tcPr>
            <w:tcW w:w="1272" w:type="dxa"/>
            <w:tcBorders>
              <w:left w:val="single" w:sz="8" w:space="0" w:color="000000"/>
              <w:bottom w:val="nil"/>
              <w:right w:val="single" w:sz="8" w:space="0" w:color="000000"/>
            </w:tcBorders>
          </w:tcPr>
          <w:p>
            <w:pPr>
              <w:pStyle w:val="TableParagraph"/>
              <w:spacing w:line="267" w:lineRule="exact"/>
              <w:ind w:right="39"/>
              <w:jc w:val="right"/>
              <w:rPr>
                <w:sz w:val="24"/>
              </w:rPr>
            </w:pPr>
            <w:r>
              <w:rPr>
                <w:spacing w:val="-4"/>
                <w:sz w:val="24"/>
              </w:rPr>
              <w:t>24.7</w:t>
            </w:r>
          </w:p>
        </w:tc>
      </w:tr>
      <w:tr>
        <w:trPr>
          <w:trHeight w:val="515"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Disagree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18</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19.4</w:t>
            </w:r>
          </w:p>
        </w:tc>
      </w:tr>
      <w:tr>
        <w:trPr>
          <w:trHeight w:val="515"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Undecided</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20</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21.5</w:t>
            </w:r>
          </w:p>
        </w:tc>
      </w:tr>
      <w:tr>
        <w:trPr>
          <w:trHeight w:val="516"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17</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18.3</w:t>
            </w:r>
          </w:p>
        </w:tc>
      </w:tr>
      <w:tr>
        <w:trPr>
          <w:trHeight w:val="516"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z w:val="24"/>
              </w:rPr>
              <w:t>Strongly</w:t>
            </w:r>
            <w:r>
              <w:rPr>
                <w:spacing w:val="-3"/>
                <w:sz w:val="24"/>
              </w:rPr>
              <w:t> </w:t>
            </w:r>
            <w:r>
              <w:rPr>
                <w:spacing w:val="-2"/>
                <w:sz w:val="24"/>
              </w:rPr>
              <w:t>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15</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16.1</w:t>
            </w:r>
          </w:p>
        </w:tc>
      </w:tr>
      <w:tr>
        <w:trPr>
          <w:trHeight w:val="595" w:hRule="atLeast"/>
        </w:trPr>
        <w:tc>
          <w:tcPr>
            <w:tcW w:w="792" w:type="dxa"/>
            <w:tcBorders>
              <w:top w:val="nil"/>
              <w:right w:val="nil"/>
            </w:tcBorders>
          </w:tcPr>
          <w:p>
            <w:pPr>
              <w:pStyle w:val="TableParagraph"/>
              <w:rPr>
                <w:sz w:val="24"/>
              </w:rPr>
            </w:pPr>
          </w:p>
        </w:tc>
        <w:tc>
          <w:tcPr>
            <w:tcW w:w="2384" w:type="dxa"/>
            <w:tcBorders>
              <w:top w:val="nil"/>
              <w:left w:val="nil"/>
            </w:tcBorders>
          </w:tcPr>
          <w:p>
            <w:pPr>
              <w:pStyle w:val="TableParagraph"/>
              <w:spacing w:before="115"/>
              <w:ind w:left="199"/>
              <w:rPr>
                <w:sz w:val="24"/>
              </w:rPr>
            </w:pPr>
            <w:r>
              <w:rPr>
                <w:spacing w:val="-2"/>
                <w:sz w:val="24"/>
              </w:rPr>
              <w:t>Total</w:t>
            </w:r>
          </w:p>
        </w:tc>
        <w:tc>
          <w:tcPr>
            <w:tcW w:w="1484" w:type="dxa"/>
            <w:tcBorders>
              <w:top w:val="nil"/>
              <w:right w:val="single" w:sz="8" w:space="0" w:color="000000"/>
            </w:tcBorders>
          </w:tcPr>
          <w:p>
            <w:pPr>
              <w:pStyle w:val="TableParagraph"/>
              <w:spacing w:before="115"/>
              <w:ind w:right="41"/>
              <w:jc w:val="right"/>
              <w:rPr>
                <w:sz w:val="24"/>
              </w:rPr>
            </w:pPr>
            <w:r>
              <w:rPr>
                <w:spacing w:val="-5"/>
                <w:sz w:val="24"/>
              </w:rPr>
              <w:t>93</w:t>
            </w:r>
          </w:p>
        </w:tc>
        <w:tc>
          <w:tcPr>
            <w:tcW w:w="1272" w:type="dxa"/>
            <w:tcBorders>
              <w:top w:val="nil"/>
              <w:left w:val="single" w:sz="8" w:space="0" w:color="000000"/>
              <w:right w:val="single" w:sz="8" w:space="0" w:color="000000"/>
            </w:tcBorders>
          </w:tcPr>
          <w:p>
            <w:pPr>
              <w:pStyle w:val="TableParagraph"/>
              <w:spacing w:before="115"/>
              <w:ind w:right="39"/>
              <w:jc w:val="right"/>
              <w:rPr>
                <w:sz w:val="24"/>
              </w:rPr>
            </w:pPr>
            <w:r>
              <w:rPr>
                <w:spacing w:val="-2"/>
                <w:sz w:val="24"/>
              </w:rPr>
              <w:t>100.0</w:t>
            </w:r>
          </w:p>
        </w:tc>
      </w:tr>
    </w:tbl>
    <w:p>
      <w:pPr>
        <w:pStyle w:val="BodyText"/>
        <w:ind w:left="240"/>
        <w:jc w:val="both"/>
      </w:pPr>
      <w:r>
        <w:rPr/>
        <w:t>Source:</w:t>
      </w:r>
      <w:r>
        <w:rPr>
          <w:spacing w:val="-2"/>
        </w:rPr>
        <w:t> </w:t>
      </w:r>
      <w:r>
        <w:rPr/>
        <w:t>Field</w:t>
      </w:r>
      <w:r>
        <w:rPr>
          <w:spacing w:val="-2"/>
        </w:rPr>
        <w:t> Survey</w:t>
      </w:r>
    </w:p>
    <w:p>
      <w:pPr>
        <w:pStyle w:val="BodyText"/>
        <w:spacing w:line="480" w:lineRule="auto" w:before="190"/>
        <w:ind w:left="240" w:right="533"/>
        <w:jc w:val="both"/>
      </w:pPr>
      <w:r>
        <w:rPr/>
        <w:t>Table 4.2.9 above shows responses on the impact of microfinance bank’s financial services</w:t>
      </w:r>
      <w:r>
        <w:rPr>
          <w:spacing w:val="40"/>
        </w:rPr>
        <w:t> </w:t>
      </w:r>
      <w:r>
        <w:rPr/>
        <w:t>on acquisition of stocks. 23 respondents representing 24.7% strongly disagreed, 18 respondents</w:t>
      </w:r>
      <w:r>
        <w:rPr>
          <w:spacing w:val="33"/>
        </w:rPr>
        <w:t> </w:t>
      </w:r>
      <w:r>
        <w:rPr/>
        <w:t>representing</w:t>
      </w:r>
      <w:r>
        <w:rPr>
          <w:spacing w:val="35"/>
        </w:rPr>
        <w:t> </w:t>
      </w:r>
      <w:r>
        <w:rPr/>
        <w:t>19.4%</w:t>
      </w:r>
      <w:r>
        <w:rPr>
          <w:spacing w:val="34"/>
        </w:rPr>
        <w:t> </w:t>
      </w:r>
      <w:r>
        <w:rPr/>
        <w:t>disagreed,</w:t>
      </w:r>
      <w:r>
        <w:rPr>
          <w:spacing w:val="38"/>
        </w:rPr>
        <w:t> </w:t>
      </w:r>
      <w:r>
        <w:rPr/>
        <w:t>a</w:t>
      </w:r>
      <w:r>
        <w:rPr>
          <w:spacing w:val="33"/>
        </w:rPr>
        <w:t> </w:t>
      </w:r>
      <w:r>
        <w:rPr/>
        <w:t>total</w:t>
      </w:r>
      <w:r>
        <w:rPr>
          <w:spacing w:val="36"/>
        </w:rPr>
        <w:t> </w:t>
      </w:r>
      <w:r>
        <w:rPr/>
        <w:t>of</w:t>
      </w:r>
      <w:r>
        <w:rPr>
          <w:spacing w:val="34"/>
        </w:rPr>
        <w:t> </w:t>
      </w:r>
      <w:r>
        <w:rPr/>
        <w:t>20</w:t>
      </w:r>
      <w:r>
        <w:rPr>
          <w:spacing w:val="35"/>
        </w:rPr>
        <w:t> </w:t>
      </w:r>
      <w:r>
        <w:rPr/>
        <w:t>respondents</w:t>
      </w:r>
      <w:r>
        <w:rPr>
          <w:spacing w:val="35"/>
        </w:rPr>
        <w:t> </w:t>
      </w:r>
      <w:r>
        <w:rPr/>
        <w:t>with</w:t>
      </w:r>
      <w:r>
        <w:rPr>
          <w:spacing w:val="35"/>
        </w:rPr>
        <w:t> </w:t>
      </w:r>
      <w:r>
        <w:rPr/>
        <w:t>a</w:t>
      </w:r>
      <w:r>
        <w:rPr>
          <w:spacing w:val="34"/>
        </w:rPr>
        <w:t> </w:t>
      </w:r>
      <w:r>
        <w:rPr>
          <w:spacing w:val="-2"/>
        </w:rPr>
        <w:t>corresponding</w:t>
      </w:r>
    </w:p>
    <w:p>
      <w:pPr>
        <w:spacing w:after="0" w:line="480" w:lineRule="auto"/>
        <w:jc w:val="both"/>
        <w:sectPr>
          <w:type w:val="continuous"/>
          <w:pgSz w:w="11900" w:h="16850"/>
          <w:pgMar w:top="1420" w:bottom="280" w:left="1200" w:right="900"/>
        </w:sectPr>
      </w:pPr>
    </w:p>
    <w:p>
      <w:pPr>
        <w:pStyle w:val="BodyText"/>
        <w:spacing w:line="482" w:lineRule="auto" w:before="71"/>
        <w:ind w:left="240" w:right="543"/>
        <w:jc w:val="both"/>
      </w:pPr>
      <w:r>
        <w:rPr/>
        <w:t>21.5%</w:t>
      </w:r>
      <w:r>
        <w:rPr>
          <w:spacing w:val="-1"/>
        </w:rPr>
        <w:t> </w:t>
      </w:r>
      <w:r>
        <w:rPr/>
        <w:t>were</w:t>
      </w:r>
      <w:r>
        <w:rPr>
          <w:spacing w:val="-2"/>
        </w:rPr>
        <w:t> </w:t>
      </w:r>
      <w:r>
        <w:rPr/>
        <w:t>undecided. A</w:t>
      </w:r>
      <w:r>
        <w:rPr>
          <w:spacing w:val="-1"/>
        </w:rPr>
        <w:t> </w:t>
      </w:r>
      <w:r>
        <w:rPr/>
        <w:t>total of</w:t>
      </w:r>
      <w:r>
        <w:rPr>
          <w:spacing w:val="-1"/>
        </w:rPr>
        <w:t> </w:t>
      </w:r>
      <w:r>
        <w:rPr/>
        <w:t>17 representing</w:t>
      </w:r>
      <w:r>
        <w:rPr>
          <w:spacing w:val="-3"/>
        </w:rPr>
        <w:t> </w:t>
      </w:r>
      <w:r>
        <w:rPr/>
        <w:t>18.3 % agreed while</w:t>
      </w:r>
      <w:r>
        <w:rPr>
          <w:spacing w:val="-1"/>
        </w:rPr>
        <w:t> </w:t>
      </w:r>
      <w:r>
        <w:rPr/>
        <w:t>15 respondents with a corresponding 16.1% strongly agreed.</w:t>
      </w:r>
    </w:p>
    <w:p>
      <w:pPr>
        <w:pStyle w:val="Heading3"/>
        <w:numPr>
          <w:ilvl w:val="2"/>
          <w:numId w:val="6"/>
        </w:numPr>
        <w:tabs>
          <w:tab w:pos="840" w:val="left" w:leader="none"/>
        </w:tabs>
        <w:spacing w:line="242" w:lineRule="auto" w:before="199" w:after="0"/>
        <w:ind w:left="240" w:right="546" w:firstLine="0"/>
        <w:jc w:val="both"/>
      </w:pPr>
      <w:r>
        <w:rPr/>
        <w:t>:</w:t>
      </w:r>
      <w:r>
        <w:rPr>
          <w:spacing w:val="-15"/>
        </w:rPr>
        <w:t> </w:t>
      </w:r>
      <w:r>
        <w:rPr/>
        <w:t>Financial services of microfinance banks have impacted on customer base </w:t>
      </w:r>
      <w:r>
        <w:rPr>
          <w:spacing w:val="-2"/>
        </w:rPr>
        <w:t>overtime.</w:t>
      </w:r>
    </w:p>
    <w:p>
      <w:pPr>
        <w:pStyle w:val="BodyText"/>
        <w:spacing w:before="4"/>
        <w:rPr>
          <w:b/>
          <w:sz w:val="17"/>
        </w:rPr>
      </w:pP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2"/>
        <w:gridCol w:w="2384"/>
        <w:gridCol w:w="1484"/>
        <w:gridCol w:w="1272"/>
      </w:tblGrid>
      <w:tr>
        <w:trPr>
          <w:trHeight w:val="470" w:hRule="atLeast"/>
        </w:trPr>
        <w:tc>
          <w:tcPr>
            <w:tcW w:w="3176" w:type="dxa"/>
            <w:gridSpan w:val="2"/>
          </w:tcPr>
          <w:p>
            <w:pPr>
              <w:pStyle w:val="TableParagraph"/>
              <w:rPr>
                <w:sz w:val="24"/>
              </w:rPr>
            </w:pPr>
          </w:p>
        </w:tc>
        <w:tc>
          <w:tcPr>
            <w:tcW w:w="1484" w:type="dxa"/>
            <w:tcBorders>
              <w:right w:val="single" w:sz="8" w:space="0" w:color="000000"/>
            </w:tcBorders>
          </w:tcPr>
          <w:p>
            <w:pPr>
              <w:pStyle w:val="TableParagraph"/>
              <w:spacing w:line="267" w:lineRule="exact"/>
              <w:ind w:left="234"/>
              <w:rPr>
                <w:sz w:val="24"/>
              </w:rPr>
            </w:pPr>
            <w:r>
              <w:rPr>
                <w:spacing w:val="-2"/>
                <w:sz w:val="24"/>
              </w:rPr>
              <w:t>Frequency</w:t>
            </w:r>
          </w:p>
        </w:tc>
        <w:tc>
          <w:tcPr>
            <w:tcW w:w="1272" w:type="dxa"/>
            <w:tcBorders>
              <w:left w:val="single" w:sz="8" w:space="0" w:color="000000"/>
              <w:right w:val="single" w:sz="8" w:space="0" w:color="000000"/>
            </w:tcBorders>
          </w:tcPr>
          <w:p>
            <w:pPr>
              <w:pStyle w:val="TableParagraph"/>
              <w:spacing w:line="267" w:lineRule="exact"/>
              <w:ind w:left="284"/>
              <w:rPr>
                <w:sz w:val="24"/>
              </w:rPr>
            </w:pPr>
            <w:r>
              <w:rPr>
                <w:spacing w:val="-2"/>
                <w:sz w:val="24"/>
              </w:rPr>
              <w:t>Percent</w:t>
            </w:r>
          </w:p>
        </w:tc>
      </w:tr>
      <w:tr>
        <w:trPr>
          <w:trHeight w:val="392" w:hRule="atLeast"/>
        </w:trPr>
        <w:tc>
          <w:tcPr>
            <w:tcW w:w="792" w:type="dxa"/>
            <w:tcBorders>
              <w:bottom w:val="nil"/>
              <w:right w:val="nil"/>
            </w:tcBorders>
          </w:tcPr>
          <w:p>
            <w:pPr>
              <w:pStyle w:val="TableParagraph"/>
              <w:spacing w:line="267" w:lineRule="exact"/>
              <w:ind w:left="75"/>
              <w:rPr>
                <w:sz w:val="24"/>
              </w:rPr>
            </w:pPr>
            <w:r>
              <w:rPr>
                <w:spacing w:val="-2"/>
                <w:sz w:val="24"/>
              </w:rPr>
              <w:t>Valid</w:t>
            </w:r>
          </w:p>
        </w:tc>
        <w:tc>
          <w:tcPr>
            <w:tcW w:w="2384" w:type="dxa"/>
            <w:tcBorders>
              <w:left w:val="nil"/>
              <w:bottom w:val="nil"/>
            </w:tcBorders>
          </w:tcPr>
          <w:p>
            <w:pPr>
              <w:pStyle w:val="TableParagraph"/>
              <w:spacing w:line="267" w:lineRule="exact"/>
              <w:ind w:left="199"/>
              <w:rPr>
                <w:sz w:val="24"/>
              </w:rPr>
            </w:pPr>
            <w:r>
              <w:rPr>
                <w:sz w:val="24"/>
              </w:rPr>
              <w:t>Strongly</w:t>
            </w:r>
            <w:r>
              <w:rPr>
                <w:spacing w:val="-3"/>
                <w:sz w:val="24"/>
              </w:rPr>
              <w:t> </w:t>
            </w:r>
            <w:r>
              <w:rPr>
                <w:spacing w:val="-2"/>
                <w:sz w:val="24"/>
              </w:rPr>
              <w:t>Disagree</w:t>
            </w:r>
          </w:p>
        </w:tc>
        <w:tc>
          <w:tcPr>
            <w:tcW w:w="1484" w:type="dxa"/>
            <w:tcBorders>
              <w:bottom w:val="nil"/>
              <w:right w:val="single" w:sz="8" w:space="0" w:color="000000"/>
            </w:tcBorders>
          </w:tcPr>
          <w:p>
            <w:pPr>
              <w:pStyle w:val="TableParagraph"/>
              <w:spacing w:line="267" w:lineRule="exact"/>
              <w:ind w:right="41"/>
              <w:jc w:val="right"/>
              <w:rPr>
                <w:sz w:val="24"/>
              </w:rPr>
            </w:pPr>
            <w:r>
              <w:rPr>
                <w:spacing w:val="-5"/>
                <w:sz w:val="24"/>
              </w:rPr>
              <w:t>30</w:t>
            </w:r>
          </w:p>
        </w:tc>
        <w:tc>
          <w:tcPr>
            <w:tcW w:w="1272" w:type="dxa"/>
            <w:tcBorders>
              <w:left w:val="single" w:sz="8" w:space="0" w:color="000000"/>
              <w:bottom w:val="nil"/>
              <w:right w:val="single" w:sz="8" w:space="0" w:color="000000"/>
            </w:tcBorders>
          </w:tcPr>
          <w:p>
            <w:pPr>
              <w:pStyle w:val="TableParagraph"/>
              <w:spacing w:line="267" w:lineRule="exact"/>
              <w:ind w:right="39"/>
              <w:jc w:val="right"/>
              <w:rPr>
                <w:sz w:val="24"/>
              </w:rPr>
            </w:pPr>
            <w:r>
              <w:rPr>
                <w:spacing w:val="-4"/>
                <w:sz w:val="24"/>
              </w:rPr>
              <w:t>32.3</w:t>
            </w:r>
          </w:p>
        </w:tc>
      </w:tr>
      <w:tr>
        <w:trPr>
          <w:trHeight w:val="516"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Disagree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19</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20.4</w:t>
            </w:r>
          </w:p>
        </w:tc>
      </w:tr>
      <w:tr>
        <w:trPr>
          <w:trHeight w:val="516"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Undecided</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19</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20.4</w:t>
            </w:r>
          </w:p>
        </w:tc>
      </w:tr>
      <w:tr>
        <w:trPr>
          <w:trHeight w:val="515"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15</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16.1</w:t>
            </w:r>
          </w:p>
        </w:tc>
      </w:tr>
      <w:tr>
        <w:trPr>
          <w:trHeight w:val="516"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z w:val="24"/>
              </w:rPr>
              <w:t>Strongly</w:t>
            </w:r>
            <w:r>
              <w:rPr>
                <w:spacing w:val="-3"/>
                <w:sz w:val="24"/>
              </w:rPr>
              <w:t> </w:t>
            </w:r>
            <w:r>
              <w:rPr>
                <w:spacing w:val="-2"/>
                <w:sz w:val="24"/>
              </w:rPr>
              <w:t>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10</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10.8</w:t>
            </w:r>
          </w:p>
        </w:tc>
      </w:tr>
      <w:tr>
        <w:trPr>
          <w:trHeight w:val="594" w:hRule="atLeast"/>
        </w:trPr>
        <w:tc>
          <w:tcPr>
            <w:tcW w:w="792" w:type="dxa"/>
            <w:tcBorders>
              <w:top w:val="nil"/>
              <w:right w:val="nil"/>
            </w:tcBorders>
          </w:tcPr>
          <w:p>
            <w:pPr>
              <w:pStyle w:val="TableParagraph"/>
              <w:rPr>
                <w:sz w:val="24"/>
              </w:rPr>
            </w:pPr>
          </w:p>
        </w:tc>
        <w:tc>
          <w:tcPr>
            <w:tcW w:w="2384" w:type="dxa"/>
            <w:tcBorders>
              <w:top w:val="nil"/>
              <w:left w:val="nil"/>
            </w:tcBorders>
          </w:tcPr>
          <w:p>
            <w:pPr>
              <w:pStyle w:val="TableParagraph"/>
              <w:spacing w:before="115"/>
              <w:ind w:left="199"/>
              <w:rPr>
                <w:sz w:val="24"/>
              </w:rPr>
            </w:pPr>
            <w:r>
              <w:rPr>
                <w:spacing w:val="-2"/>
                <w:sz w:val="24"/>
              </w:rPr>
              <w:t>Total</w:t>
            </w:r>
          </w:p>
        </w:tc>
        <w:tc>
          <w:tcPr>
            <w:tcW w:w="1484" w:type="dxa"/>
            <w:tcBorders>
              <w:top w:val="nil"/>
              <w:right w:val="single" w:sz="8" w:space="0" w:color="000000"/>
            </w:tcBorders>
          </w:tcPr>
          <w:p>
            <w:pPr>
              <w:pStyle w:val="TableParagraph"/>
              <w:spacing w:before="115"/>
              <w:ind w:right="41"/>
              <w:jc w:val="right"/>
              <w:rPr>
                <w:sz w:val="24"/>
              </w:rPr>
            </w:pPr>
            <w:r>
              <w:rPr>
                <w:spacing w:val="-5"/>
                <w:sz w:val="24"/>
              </w:rPr>
              <w:t>93</w:t>
            </w:r>
          </w:p>
        </w:tc>
        <w:tc>
          <w:tcPr>
            <w:tcW w:w="1272" w:type="dxa"/>
            <w:tcBorders>
              <w:top w:val="nil"/>
              <w:left w:val="single" w:sz="8" w:space="0" w:color="000000"/>
              <w:right w:val="single" w:sz="8" w:space="0" w:color="000000"/>
            </w:tcBorders>
          </w:tcPr>
          <w:p>
            <w:pPr>
              <w:pStyle w:val="TableParagraph"/>
              <w:spacing w:before="115"/>
              <w:ind w:right="39"/>
              <w:jc w:val="right"/>
              <w:rPr>
                <w:sz w:val="24"/>
              </w:rPr>
            </w:pPr>
            <w:r>
              <w:rPr>
                <w:spacing w:val="-2"/>
                <w:sz w:val="24"/>
              </w:rPr>
              <w:t>100.0</w:t>
            </w:r>
          </w:p>
        </w:tc>
      </w:tr>
    </w:tbl>
    <w:p>
      <w:pPr>
        <w:pStyle w:val="BodyText"/>
        <w:ind w:left="240"/>
        <w:jc w:val="both"/>
      </w:pPr>
      <w:r>
        <w:rPr/>
        <w:t>Source:</w:t>
      </w:r>
      <w:r>
        <w:rPr>
          <w:spacing w:val="-2"/>
        </w:rPr>
        <w:t> </w:t>
      </w:r>
      <w:r>
        <w:rPr/>
        <w:t>Field</w:t>
      </w:r>
      <w:r>
        <w:rPr>
          <w:spacing w:val="-2"/>
        </w:rPr>
        <w:t> Survey</w:t>
      </w:r>
    </w:p>
    <w:p>
      <w:pPr>
        <w:pStyle w:val="BodyText"/>
        <w:spacing w:line="480" w:lineRule="auto" w:before="190"/>
        <w:ind w:left="240" w:right="533"/>
        <w:jc w:val="both"/>
      </w:pPr>
      <w:r>
        <w:rPr/>
        <w:t>The above table 4.2.10 represents responses on the impact of financial services by microfinance banks on customer base overtime. 30 or 32.3% respondents strongly disagreed that financial services of microfinance banks have impacted customer base overtime. 19 respondents with a corresponding 20.4% disagreed, also for undecided. 15 or 16.1 agreed, while 10 or 10.8% strongly agreed.</w:t>
      </w:r>
    </w:p>
    <w:p>
      <w:pPr>
        <w:pStyle w:val="BodyText"/>
        <w:spacing w:before="205"/>
      </w:pPr>
    </w:p>
    <w:p>
      <w:pPr>
        <w:pStyle w:val="Heading3"/>
        <w:numPr>
          <w:ilvl w:val="2"/>
          <w:numId w:val="6"/>
        </w:numPr>
        <w:tabs>
          <w:tab w:pos="840" w:val="left" w:leader="none"/>
        </w:tabs>
        <w:spacing w:line="240" w:lineRule="auto" w:before="0" w:after="4"/>
        <w:ind w:left="240" w:right="542" w:firstLine="0"/>
        <w:jc w:val="both"/>
      </w:pPr>
      <w:r>
        <w:rPr/>
        <w:t>:</w:t>
      </w:r>
      <w:r>
        <w:rPr>
          <w:spacing w:val="-15"/>
        </w:rPr>
        <w:t> </w:t>
      </w:r>
      <w:r>
        <w:rPr/>
        <w:t>Customer Management advice of microfinance banks have impacted on customer base overtime.</w:t>
      </w: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2"/>
        <w:gridCol w:w="2384"/>
        <w:gridCol w:w="1484"/>
        <w:gridCol w:w="1272"/>
      </w:tblGrid>
      <w:tr>
        <w:trPr>
          <w:trHeight w:val="470" w:hRule="atLeast"/>
        </w:trPr>
        <w:tc>
          <w:tcPr>
            <w:tcW w:w="3176" w:type="dxa"/>
            <w:gridSpan w:val="2"/>
          </w:tcPr>
          <w:p>
            <w:pPr>
              <w:pStyle w:val="TableParagraph"/>
              <w:rPr>
                <w:sz w:val="24"/>
              </w:rPr>
            </w:pPr>
          </w:p>
        </w:tc>
        <w:tc>
          <w:tcPr>
            <w:tcW w:w="1484" w:type="dxa"/>
            <w:tcBorders>
              <w:right w:val="single" w:sz="8" w:space="0" w:color="000000"/>
            </w:tcBorders>
          </w:tcPr>
          <w:p>
            <w:pPr>
              <w:pStyle w:val="TableParagraph"/>
              <w:spacing w:line="267" w:lineRule="exact"/>
              <w:ind w:left="234"/>
              <w:rPr>
                <w:sz w:val="24"/>
              </w:rPr>
            </w:pPr>
            <w:r>
              <w:rPr>
                <w:spacing w:val="-2"/>
                <w:sz w:val="24"/>
              </w:rPr>
              <w:t>Frequency</w:t>
            </w:r>
          </w:p>
        </w:tc>
        <w:tc>
          <w:tcPr>
            <w:tcW w:w="1272" w:type="dxa"/>
            <w:tcBorders>
              <w:left w:val="single" w:sz="8" w:space="0" w:color="000000"/>
              <w:right w:val="single" w:sz="8" w:space="0" w:color="000000"/>
            </w:tcBorders>
          </w:tcPr>
          <w:p>
            <w:pPr>
              <w:pStyle w:val="TableParagraph"/>
              <w:spacing w:line="267" w:lineRule="exact"/>
              <w:ind w:left="284"/>
              <w:rPr>
                <w:sz w:val="24"/>
              </w:rPr>
            </w:pPr>
            <w:r>
              <w:rPr>
                <w:spacing w:val="-2"/>
                <w:sz w:val="24"/>
              </w:rPr>
              <w:t>Percent</w:t>
            </w:r>
          </w:p>
        </w:tc>
      </w:tr>
      <w:tr>
        <w:trPr>
          <w:trHeight w:val="392" w:hRule="atLeast"/>
        </w:trPr>
        <w:tc>
          <w:tcPr>
            <w:tcW w:w="792" w:type="dxa"/>
            <w:tcBorders>
              <w:bottom w:val="nil"/>
              <w:right w:val="nil"/>
            </w:tcBorders>
          </w:tcPr>
          <w:p>
            <w:pPr>
              <w:pStyle w:val="TableParagraph"/>
              <w:spacing w:line="267" w:lineRule="exact"/>
              <w:ind w:left="75"/>
              <w:rPr>
                <w:sz w:val="24"/>
              </w:rPr>
            </w:pPr>
            <w:r>
              <w:rPr>
                <w:spacing w:val="-2"/>
                <w:sz w:val="24"/>
              </w:rPr>
              <w:t>Valid</w:t>
            </w:r>
          </w:p>
        </w:tc>
        <w:tc>
          <w:tcPr>
            <w:tcW w:w="2384" w:type="dxa"/>
            <w:tcBorders>
              <w:left w:val="nil"/>
              <w:bottom w:val="nil"/>
            </w:tcBorders>
          </w:tcPr>
          <w:p>
            <w:pPr>
              <w:pStyle w:val="TableParagraph"/>
              <w:spacing w:line="267" w:lineRule="exact"/>
              <w:ind w:left="199"/>
              <w:rPr>
                <w:sz w:val="24"/>
              </w:rPr>
            </w:pPr>
            <w:r>
              <w:rPr>
                <w:sz w:val="24"/>
              </w:rPr>
              <w:t>Strongly</w:t>
            </w:r>
            <w:r>
              <w:rPr>
                <w:spacing w:val="-3"/>
                <w:sz w:val="24"/>
              </w:rPr>
              <w:t> </w:t>
            </w:r>
            <w:r>
              <w:rPr>
                <w:spacing w:val="-2"/>
                <w:sz w:val="24"/>
              </w:rPr>
              <w:t>Disagree</w:t>
            </w:r>
          </w:p>
        </w:tc>
        <w:tc>
          <w:tcPr>
            <w:tcW w:w="1484" w:type="dxa"/>
            <w:tcBorders>
              <w:bottom w:val="nil"/>
              <w:right w:val="single" w:sz="8" w:space="0" w:color="000000"/>
            </w:tcBorders>
          </w:tcPr>
          <w:p>
            <w:pPr>
              <w:pStyle w:val="TableParagraph"/>
              <w:spacing w:line="267" w:lineRule="exact"/>
              <w:ind w:right="41"/>
              <w:jc w:val="right"/>
              <w:rPr>
                <w:sz w:val="24"/>
              </w:rPr>
            </w:pPr>
            <w:r>
              <w:rPr>
                <w:spacing w:val="-5"/>
                <w:sz w:val="24"/>
              </w:rPr>
              <w:t>30</w:t>
            </w:r>
          </w:p>
        </w:tc>
        <w:tc>
          <w:tcPr>
            <w:tcW w:w="1272" w:type="dxa"/>
            <w:tcBorders>
              <w:left w:val="single" w:sz="8" w:space="0" w:color="000000"/>
              <w:bottom w:val="nil"/>
              <w:right w:val="single" w:sz="8" w:space="0" w:color="000000"/>
            </w:tcBorders>
          </w:tcPr>
          <w:p>
            <w:pPr>
              <w:pStyle w:val="TableParagraph"/>
              <w:spacing w:line="267" w:lineRule="exact"/>
              <w:ind w:right="39"/>
              <w:jc w:val="right"/>
              <w:rPr>
                <w:sz w:val="24"/>
              </w:rPr>
            </w:pPr>
            <w:r>
              <w:rPr>
                <w:spacing w:val="-4"/>
                <w:sz w:val="24"/>
              </w:rPr>
              <w:t>32.3</w:t>
            </w:r>
          </w:p>
        </w:tc>
      </w:tr>
      <w:tr>
        <w:trPr>
          <w:trHeight w:val="516"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Disagree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15</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16.1</w:t>
            </w:r>
          </w:p>
        </w:tc>
      </w:tr>
      <w:tr>
        <w:trPr>
          <w:trHeight w:val="516"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Undecided</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10</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10.8</w:t>
            </w:r>
          </w:p>
        </w:tc>
      </w:tr>
      <w:tr>
        <w:trPr>
          <w:trHeight w:val="515"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20</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21.5</w:t>
            </w:r>
          </w:p>
        </w:tc>
      </w:tr>
      <w:tr>
        <w:trPr>
          <w:trHeight w:val="516"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z w:val="24"/>
              </w:rPr>
              <w:t>Strongly</w:t>
            </w:r>
            <w:r>
              <w:rPr>
                <w:spacing w:val="-3"/>
                <w:sz w:val="24"/>
              </w:rPr>
              <w:t> </w:t>
            </w:r>
            <w:r>
              <w:rPr>
                <w:spacing w:val="-2"/>
                <w:sz w:val="24"/>
              </w:rPr>
              <w:t>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18</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19.4</w:t>
            </w:r>
          </w:p>
        </w:tc>
      </w:tr>
      <w:tr>
        <w:trPr>
          <w:trHeight w:val="594" w:hRule="atLeast"/>
        </w:trPr>
        <w:tc>
          <w:tcPr>
            <w:tcW w:w="792" w:type="dxa"/>
            <w:tcBorders>
              <w:top w:val="nil"/>
              <w:right w:val="nil"/>
            </w:tcBorders>
          </w:tcPr>
          <w:p>
            <w:pPr>
              <w:pStyle w:val="TableParagraph"/>
              <w:rPr>
                <w:sz w:val="24"/>
              </w:rPr>
            </w:pPr>
          </w:p>
        </w:tc>
        <w:tc>
          <w:tcPr>
            <w:tcW w:w="2384" w:type="dxa"/>
            <w:tcBorders>
              <w:top w:val="nil"/>
              <w:left w:val="nil"/>
            </w:tcBorders>
          </w:tcPr>
          <w:p>
            <w:pPr>
              <w:pStyle w:val="TableParagraph"/>
              <w:spacing w:before="115"/>
              <w:ind w:left="199"/>
              <w:rPr>
                <w:sz w:val="24"/>
              </w:rPr>
            </w:pPr>
            <w:r>
              <w:rPr>
                <w:spacing w:val="-2"/>
                <w:sz w:val="24"/>
              </w:rPr>
              <w:t>Total</w:t>
            </w:r>
          </w:p>
        </w:tc>
        <w:tc>
          <w:tcPr>
            <w:tcW w:w="1484" w:type="dxa"/>
            <w:tcBorders>
              <w:top w:val="nil"/>
              <w:right w:val="single" w:sz="8" w:space="0" w:color="000000"/>
            </w:tcBorders>
          </w:tcPr>
          <w:p>
            <w:pPr>
              <w:pStyle w:val="TableParagraph"/>
              <w:spacing w:before="115"/>
              <w:ind w:right="41"/>
              <w:jc w:val="right"/>
              <w:rPr>
                <w:sz w:val="24"/>
              </w:rPr>
            </w:pPr>
            <w:r>
              <w:rPr>
                <w:spacing w:val="-5"/>
                <w:sz w:val="24"/>
              </w:rPr>
              <w:t>93</w:t>
            </w:r>
          </w:p>
        </w:tc>
        <w:tc>
          <w:tcPr>
            <w:tcW w:w="1272" w:type="dxa"/>
            <w:tcBorders>
              <w:top w:val="nil"/>
              <w:left w:val="single" w:sz="8" w:space="0" w:color="000000"/>
              <w:right w:val="single" w:sz="8" w:space="0" w:color="000000"/>
            </w:tcBorders>
          </w:tcPr>
          <w:p>
            <w:pPr>
              <w:pStyle w:val="TableParagraph"/>
              <w:spacing w:before="115"/>
              <w:ind w:right="39"/>
              <w:jc w:val="right"/>
              <w:rPr>
                <w:sz w:val="24"/>
              </w:rPr>
            </w:pPr>
            <w:r>
              <w:rPr>
                <w:spacing w:val="-2"/>
                <w:sz w:val="24"/>
              </w:rPr>
              <w:t>100.0</w:t>
            </w:r>
          </w:p>
        </w:tc>
      </w:tr>
    </w:tbl>
    <w:p>
      <w:pPr>
        <w:pStyle w:val="BodyText"/>
        <w:ind w:left="240"/>
        <w:jc w:val="both"/>
      </w:pPr>
      <w:r>
        <w:rPr/>
        <w:t>Source:</w:t>
      </w:r>
      <w:r>
        <w:rPr>
          <w:spacing w:val="-2"/>
        </w:rPr>
        <w:t> </w:t>
      </w:r>
      <w:r>
        <w:rPr/>
        <w:t>Field</w:t>
      </w:r>
      <w:r>
        <w:rPr>
          <w:spacing w:val="-2"/>
        </w:rPr>
        <w:t> Survey</w:t>
      </w:r>
    </w:p>
    <w:p>
      <w:pPr>
        <w:spacing w:after="0"/>
        <w:jc w:val="both"/>
        <w:sectPr>
          <w:pgSz w:w="11900" w:h="16850"/>
          <w:pgMar w:top="1360" w:bottom="280" w:left="1200" w:right="900"/>
        </w:sectPr>
      </w:pPr>
    </w:p>
    <w:p>
      <w:pPr>
        <w:pStyle w:val="BodyText"/>
        <w:spacing w:line="480" w:lineRule="auto" w:before="71"/>
        <w:ind w:left="240" w:right="535"/>
      </w:pPr>
      <w:r>
        <w:rPr/>
        <w:t>Table 4.2.11 above shows responses if customer management advice of microfinance banks has</w:t>
      </w:r>
      <w:r>
        <w:rPr>
          <w:spacing w:val="37"/>
        </w:rPr>
        <w:t> </w:t>
      </w:r>
      <w:r>
        <w:rPr/>
        <w:t>impacted</w:t>
      </w:r>
      <w:r>
        <w:rPr>
          <w:spacing w:val="37"/>
        </w:rPr>
        <w:t> </w:t>
      </w:r>
      <w:r>
        <w:rPr/>
        <w:t>customer</w:t>
      </w:r>
      <w:r>
        <w:rPr>
          <w:spacing w:val="36"/>
        </w:rPr>
        <w:t> </w:t>
      </w:r>
      <w:r>
        <w:rPr/>
        <w:t>base</w:t>
      </w:r>
      <w:r>
        <w:rPr>
          <w:spacing w:val="36"/>
        </w:rPr>
        <w:t> </w:t>
      </w:r>
      <w:r>
        <w:rPr/>
        <w:t>overtime.</w:t>
      </w:r>
      <w:r>
        <w:rPr>
          <w:spacing w:val="37"/>
        </w:rPr>
        <w:t> </w:t>
      </w:r>
      <w:r>
        <w:rPr/>
        <w:t>30</w:t>
      </w:r>
      <w:r>
        <w:rPr>
          <w:spacing w:val="37"/>
        </w:rPr>
        <w:t> </w:t>
      </w:r>
      <w:r>
        <w:rPr/>
        <w:t>or</w:t>
      </w:r>
      <w:r>
        <w:rPr>
          <w:spacing w:val="39"/>
        </w:rPr>
        <w:t> </w:t>
      </w:r>
      <w:r>
        <w:rPr/>
        <w:t>32.3%</w:t>
      </w:r>
      <w:r>
        <w:rPr>
          <w:spacing w:val="37"/>
        </w:rPr>
        <w:t> </w:t>
      </w:r>
      <w:r>
        <w:rPr/>
        <w:t>of</w:t>
      </w:r>
      <w:r>
        <w:rPr>
          <w:spacing w:val="36"/>
        </w:rPr>
        <w:t> </w:t>
      </w:r>
      <w:r>
        <w:rPr/>
        <w:t>the</w:t>
      </w:r>
      <w:r>
        <w:rPr>
          <w:spacing w:val="37"/>
        </w:rPr>
        <w:t> </w:t>
      </w:r>
      <w:r>
        <w:rPr/>
        <w:t>respondents</w:t>
      </w:r>
      <w:r>
        <w:rPr>
          <w:spacing w:val="38"/>
        </w:rPr>
        <w:t> </w:t>
      </w:r>
      <w:r>
        <w:rPr/>
        <w:t>strongly</w:t>
      </w:r>
      <w:r>
        <w:rPr>
          <w:spacing w:val="30"/>
        </w:rPr>
        <w:t> </w:t>
      </w:r>
      <w:r>
        <w:rPr/>
        <w:t>disagreed while 15 or 16.1% disagreed. 10 or 10.8% of the respondents were undecided. 20 or 21.5% agreed and 18 or 19.4% strongly agreed.</w:t>
      </w:r>
    </w:p>
    <w:p>
      <w:pPr>
        <w:pStyle w:val="BodyText"/>
      </w:pPr>
    </w:p>
    <w:p>
      <w:pPr>
        <w:pStyle w:val="BodyText"/>
        <w:spacing w:before="5"/>
      </w:pPr>
    </w:p>
    <w:p>
      <w:pPr>
        <w:pStyle w:val="Heading3"/>
        <w:spacing w:after="4"/>
        <w:ind w:right="543"/>
      </w:pPr>
      <w:r>
        <w:rPr/>
        <w:t>Table 4.2.12: Financial Literacy education of microfinance banks have impacted on improved management of cash and resources.</w:t>
      </w: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2"/>
        <w:gridCol w:w="2384"/>
        <w:gridCol w:w="1484"/>
        <w:gridCol w:w="1272"/>
      </w:tblGrid>
      <w:tr>
        <w:trPr>
          <w:trHeight w:val="471" w:hRule="atLeast"/>
        </w:trPr>
        <w:tc>
          <w:tcPr>
            <w:tcW w:w="3176" w:type="dxa"/>
            <w:gridSpan w:val="2"/>
          </w:tcPr>
          <w:p>
            <w:pPr>
              <w:pStyle w:val="TableParagraph"/>
              <w:rPr>
                <w:sz w:val="24"/>
              </w:rPr>
            </w:pPr>
          </w:p>
        </w:tc>
        <w:tc>
          <w:tcPr>
            <w:tcW w:w="1484" w:type="dxa"/>
            <w:tcBorders>
              <w:right w:val="single" w:sz="8" w:space="0" w:color="000000"/>
            </w:tcBorders>
          </w:tcPr>
          <w:p>
            <w:pPr>
              <w:pStyle w:val="TableParagraph"/>
              <w:spacing w:line="269" w:lineRule="exact"/>
              <w:ind w:left="234"/>
              <w:rPr>
                <w:sz w:val="24"/>
              </w:rPr>
            </w:pPr>
            <w:r>
              <w:rPr>
                <w:spacing w:val="-2"/>
                <w:sz w:val="24"/>
              </w:rPr>
              <w:t>Frequency</w:t>
            </w:r>
          </w:p>
        </w:tc>
        <w:tc>
          <w:tcPr>
            <w:tcW w:w="1272" w:type="dxa"/>
            <w:tcBorders>
              <w:left w:val="single" w:sz="8" w:space="0" w:color="000000"/>
              <w:right w:val="single" w:sz="8" w:space="0" w:color="000000"/>
            </w:tcBorders>
          </w:tcPr>
          <w:p>
            <w:pPr>
              <w:pStyle w:val="TableParagraph"/>
              <w:spacing w:line="269" w:lineRule="exact"/>
              <w:ind w:left="284"/>
              <w:rPr>
                <w:sz w:val="24"/>
              </w:rPr>
            </w:pPr>
            <w:r>
              <w:rPr>
                <w:spacing w:val="-2"/>
                <w:sz w:val="24"/>
              </w:rPr>
              <w:t>Percent</w:t>
            </w:r>
          </w:p>
        </w:tc>
      </w:tr>
      <w:tr>
        <w:trPr>
          <w:trHeight w:val="394" w:hRule="atLeast"/>
        </w:trPr>
        <w:tc>
          <w:tcPr>
            <w:tcW w:w="792" w:type="dxa"/>
            <w:tcBorders>
              <w:bottom w:val="nil"/>
              <w:right w:val="nil"/>
            </w:tcBorders>
          </w:tcPr>
          <w:p>
            <w:pPr>
              <w:pStyle w:val="TableParagraph"/>
              <w:spacing w:line="269" w:lineRule="exact"/>
              <w:ind w:left="75"/>
              <w:rPr>
                <w:sz w:val="24"/>
              </w:rPr>
            </w:pPr>
            <w:r>
              <w:rPr>
                <w:spacing w:val="-2"/>
                <w:sz w:val="24"/>
              </w:rPr>
              <w:t>Valid</w:t>
            </w:r>
          </w:p>
        </w:tc>
        <w:tc>
          <w:tcPr>
            <w:tcW w:w="2384" w:type="dxa"/>
            <w:tcBorders>
              <w:left w:val="nil"/>
              <w:bottom w:val="nil"/>
            </w:tcBorders>
          </w:tcPr>
          <w:p>
            <w:pPr>
              <w:pStyle w:val="TableParagraph"/>
              <w:spacing w:line="269" w:lineRule="exact"/>
              <w:ind w:left="199"/>
              <w:rPr>
                <w:sz w:val="24"/>
              </w:rPr>
            </w:pPr>
            <w:r>
              <w:rPr>
                <w:sz w:val="24"/>
              </w:rPr>
              <w:t>Strongly</w:t>
            </w:r>
            <w:r>
              <w:rPr>
                <w:spacing w:val="-3"/>
                <w:sz w:val="24"/>
              </w:rPr>
              <w:t> </w:t>
            </w:r>
            <w:r>
              <w:rPr>
                <w:spacing w:val="-2"/>
                <w:sz w:val="24"/>
              </w:rPr>
              <w:t>Disagree</w:t>
            </w:r>
          </w:p>
        </w:tc>
        <w:tc>
          <w:tcPr>
            <w:tcW w:w="1484" w:type="dxa"/>
            <w:tcBorders>
              <w:bottom w:val="nil"/>
              <w:right w:val="single" w:sz="8" w:space="0" w:color="000000"/>
            </w:tcBorders>
          </w:tcPr>
          <w:p>
            <w:pPr>
              <w:pStyle w:val="TableParagraph"/>
              <w:spacing w:line="269" w:lineRule="exact"/>
              <w:ind w:right="41"/>
              <w:jc w:val="right"/>
              <w:rPr>
                <w:sz w:val="24"/>
              </w:rPr>
            </w:pPr>
            <w:r>
              <w:rPr>
                <w:spacing w:val="-5"/>
                <w:sz w:val="24"/>
              </w:rPr>
              <w:t>45</w:t>
            </w:r>
          </w:p>
        </w:tc>
        <w:tc>
          <w:tcPr>
            <w:tcW w:w="1272" w:type="dxa"/>
            <w:tcBorders>
              <w:left w:val="single" w:sz="8" w:space="0" w:color="000000"/>
              <w:bottom w:val="nil"/>
              <w:right w:val="single" w:sz="8" w:space="0" w:color="000000"/>
            </w:tcBorders>
          </w:tcPr>
          <w:p>
            <w:pPr>
              <w:pStyle w:val="TableParagraph"/>
              <w:spacing w:line="269" w:lineRule="exact"/>
              <w:ind w:right="39"/>
              <w:jc w:val="right"/>
              <w:rPr>
                <w:sz w:val="24"/>
              </w:rPr>
            </w:pPr>
            <w:r>
              <w:rPr>
                <w:spacing w:val="-4"/>
                <w:sz w:val="24"/>
              </w:rPr>
              <w:t>48.4</w:t>
            </w:r>
          </w:p>
        </w:tc>
      </w:tr>
      <w:tr>
        <w:trPr>
          <w:trHeight w:val="515"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Disagree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33</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35.5</w:t>
            </w:r>
          </w:p>
        </w:tc>
      </w:tr>
      <w:tr>
        <w:trPr>
          <w:trHeight w:val="516"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Undecided</w:t>
            </w:r>
          </w:p>
        </w:tc>
        <w:tc>
          <w:tcPr>
            <w:tcW w:w="1484" w:type="dxa"/>
            <w:tcBorders>
              <w:top w:val="nil"/>
              <w:bottom w:val="nil"/>
              <w:right w:val="single" w:sz="8" w:space="0" w:color="000000"/>
            </w:tcBorders>
          </w:tcPr>
          <w:p>
            <w:pPr>
              <w:pStyle w:val="TableParagraph"/>
              <w:spacing w:before="115"/>
              <w:ind w:right="41"/>
              <w:jc w:val="right"/>
              <w:rPr>
                <w:sz w:val="24"/>
              </w:rPr>
            </w:pPr>
            <w:r>
              <w:rPr>
                <w:spacing w:val="-10"/>
                <w:sz w:val="24"/>
              </w:rPr>
              <w:t>5</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5"/>
                <w:sz w:val="24"/>
              </w:rPr>
              <w:t>5.4</w:t>
            </w:r>
          </w:p>
        </w:tc>
      </w:tr>
      <w:tr>
        <w:trPr>
          <w:trHeight w:val="515"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10</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10.8</w:t>
            </w:r>
          </w:p>
        </w:tc>
      </w:tr>
      <w:tr>
        <w:trPr>
          <w:trHeight w:val="592" w:hRule="atLeast"/>
        </w:trPr>
        <w:tc>
          <w:tcPr>
            <w:tcW w:w="792" w:type="dxa"/>
            <w:tcBorders>
              <w:top w:val="nil"/>
              <w:right w:val="nil"/>
            </w:tcBorders>
          </w:tcPr>
          <w:p>
            <w:pPr>
              <w:pStyle w:val="TableParagraph"/>
              <w:rPr>
                <w:sz w:val="24"/>
              </w:rPr>
            </w:pPr>
          </w:p>
        </w:tc>
        <w:tc>
          <w:tcPr>
            <w:tcW w:w="2384" w:type="dxa"/>
            <w:tcBorders>
              <w:top w:val="nil"/>
              <w:left w:val="nil"/>
            </w:tcBorders>
          </w:tcPr>
          <w:p>
            <w:pPr>
              <w:pStyle w:val="TableParagraph"/>
              <w:spacing w:before="115"/>
              <w:ind w:left="199"/>
              <w:rPr>
                <w:sz w:val="24"/>
              </w:rPr>
            </w:pPr>
            <w:r>
              <w:rPr>
                <w:spacing w:val="-2"/>
                <w:sz w:val="24"/>
              </w:rPr>
              <w:t>Total</w:t>
            </w:r>
          </w:p>
        </w:tc>
        <w:tc>
          <w:tcPr>
            <w:tcW w:w="1484" w:type="dxa"/>
            <w:tcBorders>
              <w:top w:val="nil"/>
              <w:right w:val="single" w:sz="8" w:space="0" w:color="000000"/>
            </w:tcBorders>
          </w:tcPr>
          <w:p>
            <w:pPr>
              <w:pStyle w:val="TableParagraph"/>
              <w:spacing w:before="115"/>
              <w:ind w:right="41"/>
              <w:jc w:val="right"/>
              <w:rPr>
                <w:sz w:val="24"/>
              </w:rPr>
            </w:pPr>
            <w:r>
              <w:rPr>
                <w:spacing w:val="-5"/>
                <w:sz w:val="24"/>
              </w:rPr>
              <w:t>93</w:t>
            </w:r>
          </w:p>
        </w:tc>
        <w:tc>
          <w:tcPr>
            <w:tcW w:w="1272" w:type="dxa"/>
            <w:tcBorders>
              <w:top w:val="nil"/>
              <w:left w:val="single" w:sz="8" w:space="0" w:color="000000"/>
              <w:right w:val="single" w:sz="8" w:space="0" w:color="000000"/>
            </w:tcBorders>
          </w:tcPr>
          <w:p>
            <w:pPr>
              <w:pStyle w:val="TableParagraph"/>
              <w:spacing w:before="115"/>
              <w:ind w:right="39"/>
              <w:jc w:val="right"/>
              <w:rPr>
                <w:sz w:val="24"/>
              </w:rPr>
            </w:pPr>
            <w:r>
              <w:rPr>
                <w:spacing w:val="-2"/>
                <w:sz w:val="24"/>
              </w:rPr>
              <w:t>100.0</w:t>
            </w:r>
          </w:p>
        </w:tc>
      </w:tr>
    </w:tbl>
    <w:p>
      <w:pPr>
        <w:pStyle w:val="BodyText"/>
        <w:ind w:left="240"/>
        <w:jc w:val="both"/>
      </w:pPr>
      <w:r>
        <w:rPr/>
        <w:t>Source:</w:t>
      </w:r>
      <w:r>
        <w:rPr>
          <w:spacing w:val="-2"/>
        </w:rPr>
        <w:t> </w:t>
      </w:r>
      <w:r>
        <w:rPr/>
        <w:t>Field</w:t>
      </w:r>
      <w:r>
        <w:rPr>
          <w:spacing w:val="-2"/>
        </w:rPr>
        <w:t> </w:t>
      </w:r>
      <w:r>
        <w:rPr>
          <w:spacing w:val="-4"/>
        </w:rPr>
        <w:t>Study</w:t>
      </w:r>
    </w:p>
    <w:p>
      <w:pPr>
        <w:pStyle w:val="BodyText"/>
        <w:spacing w:line="480" w:lineRule="auto" w:before="190"/>
        <w:ind w:left="240" w:right="531"/>
        <w:jc w:val="both"/>
      </w:pPr>
      <w:r>
        <w:rPr/>
        <w:t>Table 4.2.12 above shows responses on whether financial literacy education of microfinance banks has improved management of cash and resources. 45 or 48.4% of respondents strongly disagreed while 33 or 35.5% just disagreed. 5 or 5.4% were undecided. 10 or 10.8% agreed while none strongly agreed.</w:t>
      </w:r>
    </w:p>
    <w:p>
      <w:pPr>
        <w:pStyle w:val="Heading3"/>
        <w:spacing w:line="242" w:lineRule="auto" w:before="205"/>
        <w:ind w:right="541"/>
      </w:pPr>
      <w:r>
        <w:rPr/>
        <w:t>Table</w:t>
      </w:r>
      <w:r>
        <w:rPr>
          <w:spacing w:val="-2"/>
        </w:rPr>
        <w:t> </w:t>
      </w:r>
      <w:r>
        <w:rPr/>
        <w:t>4.2.13:</w:t>
      </w:r>
      <w:r>
        <w:rPr>
          <w:spacing w:val="40"/>
        </w:rPr>
        <w:t> </w:t>
      </w:r>
      <w:r>
        <w:rPr/>
        <w:t>Availability of</w:t>
      </w:r>
      <w:r>
        <w:rPr>
          <w:spacing w:val="40"/>
        </w:rPr>
        <w:t> </w:t>
      </w:r>
      <w:r>
        <w:rPr/>
        <w:t>microfinance banks has impact on</w:t>
      </w:r>
      <w:r>
        <w:rPr>
          <w:spacing w:val="40"/>
        </w:rPr>
        <w:t> </w:t>
      </w:r>
      <w:r>
        <w:rPr/>
        <w:t>acquisition of stocks and customer attraction.</w:t>
      </w:r>
    </w:p>
    <w:p>
      <w:pPr>
        <w:pStyle w:val="BodyText"/>
        <w:spacing w:before="1"/>
        <w:rPr>
          <w:b/>
          <w:sz w:val="17"/>
        </w:rPr>
      </w:pP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2"/>
        <w:gridCol w:w="2384"/>
        <w:gridCol w:w="1484"/>
        <w:gridCol w:w="1272"/>
      </w:tblGrid>
      <w:tr>
        <w:trPr>
          <w:trHeight w:val="471" w:hRule="atLeast"/>
        </w:trPr>
        <w:tc>
          <w:tcPr>
            <w:tcW w:w="3176" w:type="dxa"/>
            <w:gridSpan w:val="2"/>
          </w:tcPr>
          <w:p>
            <w:pPr>
              <w:pStyle w:val="TableParagraph"/>
              <w:rPr>
                <w:sz w:val="24"/>
              </w:rPr>
            </w:pPr>
          </w:p>
        </w:tc>
        <w:tc>
          <w:tcPr>
            <w:tcW w:w="1484" w:type="dxa"/>
            <w:tcBorders>
              <w:right w:val="single" w:sz="8" w:space="0" w:color="000000"/>
            </w:tcBorders>
          </w:tcPr>
          <w:p>
            <w:pPr>
              <w:pStyle w:val="TableParagraph"/>
              <w:spacing w:line="269" w:lineRule="exact"/>
              <w:ind w:left="234"/>
              <w:rPr>
                <w:sz w:val="24"/>
              </w:rPr>
            </w:pPr>
            <w:r>
              <w:rPr>
                <w:spacing w:val="-2"/>
                <w:sz w:val="24"/>
              </w:rPr>
              <w:t>Frequency</w:t>
            </w:r>
          </w:p>
        </w:tc>
        <w:tc>
          <w:tcPr>
            <w:tcW w:w="1272" w:type="dxa"/>
            <w:tcBorders>
              <w:left w:val="single" w:sz="8" w:space="0" w:color="000000"/>
              <w:right w:val="single" w:sz="8" w:space="0" w:color="000000"/>
            </w:tcBorders>
          </w:tcPr>
          <w:p>
            <w:pPr>
              <w:pStyle w:val="TableParagraph"/>
              <w:spacing w:line="269" w:lineRule="exact"/>
              <w:ind w:left="284"/>
              <w:rPr>
                <w:sz w:val="24"/>
              </w:rPr>
            </w:pPr>
            <w:r>
              <w:rPr>
                <w:spacing w:val="-2"/>
                <w:sz w:val="24"/>
              </w:rPr>
              <w:t>Percent</w:t>
            </w:r>
          </w:p>
        </w:tc>
      </w:tr>
      <w:tr>
        <w:trPr>
          <w:trHeight w:val="395" w:hRule="atLeast"/>
        </w:trPr>
        <w:tc>
          <w:tcPr>
            <w:tcW w:w="792" w:type="dxa"/>
            <w:tcBorders>
              <w:bottom w:val="nil"/>
              <w:right w:val="nil"/>
            </w:tcBorders>
          </w:tcPr>
          <w:p>
            <w:pPr>
              <w:pStyle w:val="TableParagraph"/>
              <w:spacing w:line="270" w:lineRule="exact"/>
              <w:ind w:left="75"/>
              <w:rPr>
                <w:sz w:val="24"/>
              </w:rPr>
            </w:pPr>
            <w:r>
              <w:rPr>
                <w:spacing w:val="-2"/>
                <w:sz w:val="24"/>
              </w:rPr>
              <w:t>Valid</w:t>
            </w:r>
          </w:p>
        </w:tc>
        <w:tc>
          <w:tcPr>
            <w:tcW w:w="2384" w:type="dxa"/>
            <w:tcBorders>
              <w:left w:val="nil"/>
              <w:bottom w:val="nil"/>
            </w:tcBorders>
          </w:tcPr>
          <w:p>
            <w:pPr>
              <w:pStyle w:val="TableParagraph"/>
              <w:spacing w:line="270" w:lineRule="exact"/>
              <w:ind w:left="199"/>
              <w:rPr>
                <w:sz w:val="24"/>
              </w:rPr>
            </w:pPr>
            <w:r>
              <w:rPr>
                <w:sz w:val="24"/>
              </w:rPr>
              <w:t>Strongly</w:t>
            </w:r>
            <w:r>
              <w:rPr>
                <w:spacing w:val="-3"/>
                <w:sz w:val="24"/>
              </w:rPr>
              <w:t> </w:t>
            </w:r>
            <w:r>
              <w:rPr>
                <w:spacing w:val="-2"/>
                <w:sz w:val="24"/>
              </w:rPr>
              <w:t>Disagree</w:t>
            </w:r>
          </w:p>
        </w:tc>
        <w:tc>
          <w:tcPr>
            <w:tcW w:w="1484" w:type="dxa"/>
            <w:tcBorders>
              <w:bottom w:val="nil"/>
              <w:right w:val="single" w:sz="8" w:space="0" w:color="000000"/>
            </w:tcBorders>
          </w:tcPr>
          <w:p>
            <w:pPr>
              <w:pStyle w:val="TableParagraph"/>
              <w:spacing w:line="270" w:lineRule="exact"/>
              <w:ind w:right="41"/>
              <w:jc w:val="right"/>
              <w:rPr>
                <w:sz w:val="24"/>
              </w:rPr>
            </w:pPr>
            <w:r>
              <w:rPr>
                <w:spacing w:val="-5"/>
                <w:sz w:val="24"/>
              </w:rPr>
              <w:t>32</w:t>
            </w:r>
          </w:p>
        </w:tc>
        <w:tc>
          <w:tcPr>
            <w:tcW w:w="1272" w:type="dxa"/>
            <w:tcBorders>
              <w:left w:val="single" w:sz="8" w:space="0" w:color="000000"/>
              <w:bottom w:val="nil"/>
              <w:right w:val="single" w:sz="8" w:space="0" w:color="000000"/>
            </w:tcBorders>
          </w:tcPr>
          <w:p>
            <w:pPr>
              <w:pStyle w:val="TableParagraph"/>
              <w:spacing w:line="270" w:lineRule="exact"/>
              <w:ind w:right="39"/>
              <w:jc w:val="right"/>
              <w:rPr>
                <w:sz w:val="24"/>
              </w:rPr>
            </w:pPr>
            <w:r>
              <w:rPr>
                <w:spacing w:val="-4"/>
                <w:sz w:val="24"/>
              </w:rPr>
              <w:t>34.4</w:t>
            </w:r>
          </w:p>
        </w:tc>
      </w:tr>
      <w:tr>
        <w:trPr>
          <w:trHeight w:val="515"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Disagree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29</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31.2</w:t>
            </w:r>
          </w:p>
        </w:tc>
      </w:tr>
      <w:tr>
        <w:trPr>
          <w:trHeight w:val="516"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Undecided</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11</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11.8</w:t>
            </w:r>
          </w:p>
        </w:tc>
      </w:tr>
      <w:tr>
        <w:trPr>
          <w:trHeight w:val="516"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14</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15.1</w:t>
            </w:r>
          </w:p>
        </w:tc>
      </w:tr>
      <w:tr>
        <w:trPr>
          <w:trHeight w:val="515"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z w:val="24"/>
              </w:rPr>
              <w:t>Strongly</w:t>
            </w:r>
            <w:r>
              <w:rPr>
                <w:spacing w:val="-3"/>
                <w:sz w:val="24"/>
              </w:rPr>
              <w:t> </w:t>
            </w:r>
            <w:r>
              <w:rPr>
                <w:spacing w:val="-2"/>
                <w:sz w:val="24"/>
              </w:rPr>
              <w:t>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10"/>
                <w:sz w:val="24"/>
              </w:rPr>
              <w:t>7</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5"/>
                <w:sz w:val="24"/>
              </w:rPr>
              <w:t>7.5</w:t>
            </w:r>
          </w:p>
        </w:tc>
      </w:tr>
      <w:tr>
        <w:trPr>
          <w:trHeight w:val="594" w:hRule="atLeast"/>
        </w:trPr>
        <w:tc>
          <w:tcPr>
            <w:tcW w:w="792" w:type="dxa"/>
            <w:tcBorders>
              <w:top w:val="nil"/>
              <w:right w:val="nil"/>
            </w:tcBorders>
          </w:tcPr>
          <w:p>
            <w:pPr>
              <w:pStyle w:val="TableParagraph"/>
              <w:rPr>
                <w:sz w:val="24"/>
              </w:rPr>
            </w:pPr>
          </w:p>
        </w:tc>
        <w:tc>
          <w:tcPr>
            <w:tcW w:w="2384" w:type="dxa"/>
            <w:tcBorders>
              <w:top w:val="nil"/>
              <w:left w:val="nil"/>
            </w:tcBorders>
          </w:tcPr>
          <w:p>
            <w:pPr>
              <w:pStyle w:val="TableParagraph"/>
              <w:spacing w:before="115"/>
              <w:ind w:left="199"/>
              <w:rPr>
                <w:sz w:val="24"/>
              </w:rPr>
            </w:pPr>
            <w:r>
              <w:rPr>
                <w:spacing w:val="-2"/>
                <w:sz w:val="24"/>
              </w:rPr>
              <w:t>Total</w:t>
            </w:r>
          </w:p>
        </w:tc>
        <w:tc>
          <w:tcPr>
            <w:tcW w:w="1484" w:type="dxa"/>
            <w:tcBorders>
              <w:top w:val="nil"/>
              <w:right w:val="single" w:sz="8" w:space="0" w:color="000000"/>
            </w:tcBorders>
          </w:tcPr>
          <w:p>
            <w:pPr>
              <w:pStyle w:val="TableParagraph"/>
              <w:spacing w:before="115"/>
              <w:ind w:right="41"/>
              <w:jc w:val="right"/>
              <w:rPr>
                <w:sz w:val="24"/>
              </w:rPr>
            </w:pPr>
            <w:r>
              <w:rPr>
                <w:spacing w:val="-5"/>
                <w:sz w:val="24"/>
              </w:rPr>
              <w:t>93</w:t>
            </w:r>
          </w:p>
        </w:tc>
        <w:tc>
          <w:tcPr>
            <w:tcW w:w="1272" w:type="dxa"/>
            <w:tcBorders>
              <w:top w:val="nil"/>
              <w:left w:val="single" w:sz="8" w:space="0" w:color="000000"/>
              <w:right w:val="single" w:sz="8" w:space="0" w:color="000000"/>
            </w:tcBorders>
          </w:tcPr>
          <w:p>
            <w:pPr>
              <w:pStyle w:val="TableParagraph"/>
              <w:spacing w:before="115"/>
              <w:ind w:right="39"/>
              <w:jc w:val="right"/>
              <w:rPr>
                <w:sz w:val="24"/>
              </w:rPr>
            </w:pPr>
            <w:r>
              <w:rPr>
                <w:spacing w:val="-2"/>
                <w:sz w:val="24"/>
              </w:rPr>
              <w:t>100.0</w:t>
            </w:r>
          </w:p>
        </w:tc>
      </w:tr>
    </w:tbl>
    <w:p>
      <w:pPr>
        <w:spacing w:after="0"/>
        <w:jc w:val="right"/>
        <w:rPr>
          <w:sz w:val="24"/>
        </w:rPr>
        <w:sectPr>
          <w:pgSz w:w="11900" w:h="16850"/>
          <w:pgMar w:top="1360" w:bottom="280" w:left="1200" w:right="900"/>
        </w:sectPr>
      </w:pPr>
    </w:p>
    <w:p>
      <w:pPr>
        <w:pStyle w:val="BodyText"/>
        <w:spacing w:before="73"/>
        <w:ind w:left="240"/>
        <w:jc w:val="both"/>
      </w:pPr>
      <w:r>
        <w:rPr/>
        <w:t>Source:</w:t>
      </w:r>
      <w:r>
        <w:rPr>
          <w:spacing w:val="-2"/>
        </w:rPr>
        <w:t> </w:t>
      </w:r>
      <w:r>
        <w:rPr/>
        <w:t>Field</w:t>
      </w:r>
      <w:r>
        <w:rPr>
          <w:spacing w:val="-2"/>
        </w:rPr>
        <w:t> Survey</w:t>
      </w:r>
    </w:p>
    <w:p>
      <w:pPr>
        <w:pStyle w:val="BodyText"/>
        <w:spacing w:line="480" w:lineRule="auto" w:before="197"/>
        <w:ind w:left="240" w:right="534"/>
        <w:jc w:val="both"/>
      </w:pPr>
      <w:r>
        <w:rPr/>
        <w:t>Table 4.2.13 above represents the respondents’ responses on the availability of microfinance and its impact on acquisition of stocks and customer attraction. 32 respondents represented the</w:t>
      </w:r>
      <w:r>
        <w:rPr>
          <w:spacing w:val="53"/>
          <w:w w:val="150"/>
        </w:rPr>
        <w:t> </w:t>
      </w:r>
      <w:r>
        <w:rPr/>
        <w:t>34.4%</w:t>
      </w:r>
      <w:r>
        <w:rPr>
          <w:spacing w:val="53"/>
          <w:w w:val="150"/>
        </w:rPr>
        <w:t> </w:t>
      </w:r>
      <w:r>
        <w:rPr/>
        <w:t>that</w:t>
      </w:r>
      <w:r>
        <w:rPr>
          <w:spacing w:val="53"/>
          <w:w w:val="150"/>
        </w:rPr>
        <w:t> </w:t>
      </w:r>
      <w:r>
        <w:rPr/>
        <w:t>strongly</w:t>
      </w:r>
      <w:r>
        <w:rPr>
          <w:spacing w:val="51"/>
          <w:w w:val="150"/>
        </w:rPr>
        <w:t> </w:t>
      </w:r>
      <w:r>
        <w:rPr/>
        <w:t>disagreed,</w:t>
      </w:r>
      <w:r>
        <w:rPr>
          <w:spacing w:val="53"/>
          <w:w w:val="150"/>
        </w:rPr>
        <w:t> </w:t>
      </w:r>
      <w:r>
        <w:rPr/>
        <w:t>while</w:t>
      </w:r>
      <w:r>
        <w:rPr>
          <w:spacing w:val="56"/>
          <w:w w:val="150"/>
        </w:rPr>
        <w:t> </w:t>
      </w:r>
      <w:r>
        <w:rPr/>
        <w:t>29</w:t>
      </w:r>
      <w:r>
        <w:rPr>
          <w:spacing w:val="58"/>
          <w:w w:val="150"/>
        </w:rPr>
        <w:t> </w:t>
      </w:r>
      <w:r>
        <w:rPr/>
        <w:t>or</w:t>
      </w:r>
      <w:r>
        <w:rPr>
          <w:spacing w:val="53"/>
          <w:w w:val="150"/>
        </w:rPr>
        <w:t> </w:t>
      </w:r>
      <w:r>
        <w:rPr/>
        <w:t>31.2%</w:t>
      </w:r>
      <w:r>
        <w:rPr>
          <w:spacing w:val="53"/>
          <w:w w:val="150"/>
        </w:rPr>
        <w:t> </w:t>
      </w:r>
      <w:r>
        <w:rPr/>
        <w:t>disagreed.</w:t>
      </w:r>
      <w:r>
        <w:rPr>
          <w:spacing w:val="55"/>
          <w:w w:val="150"/>
        </w:rPr>
        <w:t> </w:t>
      </w:r>
      <w:r>
        <w:rPr/>
        <w:t>11</w:t>
      </w:r>
      <w:r>
        <w:rPr>
          <w:spacing w:val="53"/>
          <w:w w:val="150"/>
        </w:rPr>
        <w:t> </w:t>
      </w:r>
      <w:r>
        <w:rPr/>
        <w:t>or</w:t>
      </w:r>
      <w:r>
        <w:rPr>
          <w:spacing w:val="53"/>
          <w:w w:val="150"/>
        </w:rPr>
        <w:t> </w:t>
      </w:r>
      <w:r>
        <w:rPr/>
        <w:t>11.8%</w:t>
      </w:r>
      <w:r>
        <w:rPr>
          <w:spacing w:val="60"/>
          <w:w w:val="150"/>
        </w:rPr>
        <w:t> </w:t>
      </w:r>
      <w:r>
        <w:rPr>
          <w:spacing w:val="-4"/>
        </w:rPr>
        <w:t>were</w:t>
      </w:r>
    </w:p>
    <w:p>
      <w:pPr>
        <w:pStyle w:val="BodyText"/>
        <w:spacing w:before="3"/>
        <w:ind w:left="240"/>
        <w:jc w:val="both"/>
      </w:pPr>
      <w:r>
        <w:rPr/>
        <w:t>undecided. Furthermore,</w:t>
      </w:r>
      <w:r>
        <w:rPr>
          <w:spacing w:val="2"/>
        </w:rPr>
        <w:t> </w:t>
      </w:r>
      <w:r>
        <w:rPr/>
        <w:t>14</w:t>
      </w:r>
      <w:r>
        <w:rPr>
          <w:spacing w:val="-1"/>
        </w:rPr>
        <w:t> </w:t>
      </w:r>
      <w:r>
        <w:rPr/>
        <w:t>or</w:t>
      </w:r>
      <w:r>
        <w:rPr>
          <w:spacing w:val="-1"/>
        </w:rPr>
        <w:t> </w:t>
      </w:r>
      <w:r>
        <w:rPr/>
        <w:t>15.1% agreed</w:t>
      </w:r>
      <w:r>
        <w:rPr>
          <w:spacing w:val="-1"/>
        </w:rPr>
        <w:t> </w:t>
      </w:r>
      <w:r>
        <w:rPr/>
        <w:t>while</w:t>
      </w:r>
      <w:r>
        <w:rPr>
          <w:spacing w:val="-1"/>
        </w:rPr>
        <w:t> </w:t>
      </w:r>
      <w:r>
        <w:rPr/>
        <w:t>7</w:t>
      </w:r>
      <w:r>
        <w:rPr>
          <w:spacing w:val="1"/>
        </w:rPr>
        <w:t> </w:t>
      </w:r>
      <w:r>
        <w:rPr/>
        <w:t>or</w:t>
      </w:r>
      <w:r>
        <w:rPr>
          <w:spacing w:val="-2"/>
        </w:rPr>
        <w:t> </w:t>
      </w:r>
      <w:r>
        <w:rPr/>
        <w:t>7.5%</w:t>
      </w:r>
      <w:r>
        <w:rPr>
          <w:spacing w:val="-1"/>
        </w:rPr>
        <w:t> </w:t>
      </w:r>
      <w:r>
        <w:rPr/>
        <w:t>strongly</w:t>
      </w:r>
      <w:r>
        <w:rPr>
          <w:spacing w:val="-5"/>
        </w:rPr>
        <w:t> </w:t>
      </w:r>
      <w:r>
        <w:rPr>
          <w:spacing w:val="-2"/>
        </w:rPr>
        <w:t>agreed.</w:t>
      </w:r>
    </w:p>
    <w:p>
      <w:pPr>
        <w:pStyle w:val="BodyText"/>
      </w:pPr>
    </w:p>
    <w:p>
      <w:pPr>
        <w:pStyle w:val="BodyText"/>
      </w:pPr>
    </w:p>
    <w:p>
      <w:pPr>
        <w:pStyle w:val="BodyText"/>
        <w:spacing w:before="127"/>
      </w:pPr>
    </w:p>
    <w:p>
      <w:pPr>
        <w:pStyle w:val="Heading3"/>
        <w:spacing w:line="242" w:lineRule="auto"/>
        <w:ind w:right="542"/>
      </w:pPr>
      <w:r>
        <w:rPr/>
        <w:t>Table 4.2.14: Availability of microfinance banks has impact on sales and profit of the </w:t>
      </w:r>
      <w:r>
        <w:rPr>
          <w:spacing w:val="-2"/>
        </w:rPr>
        <w:t>business</w:t>
      </w:r>
    </w:p>
    <w:p>
      <w:pPr>
        <w:pStyle w:val="BodyText"/>
        <w:spacing w:before="2"/>
        <w:rPr>
          <w:b/>
          <w:sz w:val="17"/>
        </w:rPr>
      </w:pP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2"/>
        <w:gridCol w:w="2384"/>
        <w:gridCol w:w="1484"/>
        <w:gridCol w:w="1272"/>
      </w:tblGrid>
      <w:tr>
        <w:trPr>
          <w:trHeight w:val="470" w:hRule="atLeast"/>
        </w:trPr>
        <w:tc>
          <w:tcPr>
            <w:tcW w:w="3176" w:type="dxa"/>
            <w:gridSpan w:val="2"/>
          </w:tcPr>
          <w:p>
            <w:pPr>
              <w:pStyle w:val="TableParagraph"/>
              <w:rPr>
                <w:sz w:val="24"/>
              </w:rPr>
            </w:pPr>
          </w:p>
        </w:tc>
        <w:tc>
          <w:tcPr>
            <w:tcW w:w="1484" w:type="dxa"/>
            <w:tcBorders>
              <w:right w:val="single" w:sz="8" w:space="0" w:color="000000"/>
            </w:tcBorders>
          </w:tcPr>
          <w:p>
            <w:pPr>
              <w:pStyle w:val="TableParagraph"/>
              <w:spacing w:line="269" w:lineRule="exact"/>
              <w:ind w:left="234"/>
              <w:rPr>
                <w:sz w:val="24"/>
              </w:rPr>
            </w:pPr>
            <w:r>
              <w:rPr>
                <w:spacing w:val="-2"/>
                <w:sz w:val="24"/>
              </w:rPr>
              <w:t>Frequency</w:t>
            </w:r>
          </w:p>
        </w:tc>
        <w:tc>
          <w:tcPr>
            <w:tcW w:w="1272" w:type="dxa"/>
            <w:tcBorders>
              <w:left w:val="single" w:sz="8" w:space="0" w:color="000000"/>
              <w:right w:val="single" w:sz="8" w:space="0" w:color="000000"/>
            </w:tcBorders>
          </w:tcPr>
          <w:p>
            <w:pPr>
              <w:pStyle w:val="TableParagraph"/>
              <w:spacing w:line="269" w:lineRule="exact"/>
              <w:ind w:left="284"/>
              <w:rPr>
                <w:sz w:val="24"/>
              </w:rPr>
            </w:pPr>
            <w:r>
              <w:rPr>
                <w:spacing w:val="-2"/>
                <w:sz w:val="24"/>
              </w:rPr>
              <w:t>Percent</w:t>
            </w:r>
          </w:p>
        </w:tc>
      </w:tr>
      <w:tr>
        <w:trPr>
          <w:trHeight w:val="394" w:hRule="atLeast"/>
        </w:trPr>
        <w:tc>
          <w:tcPr>
            <w:tcW w:w="792" w:type="dxa"/>
            <w:tcBorders>
              <w:bottom w:val="nil"/>
              <w:right w:val="nil"/>
            </w:tcBorders>
          </w:tcPr>
          <w:p>
            <w:pPr>
              <w:pStyle w:val="TableParagraph"/>
              <w:spacing w:line="269" w:lineRule="exact"/>
              <w:ind w:left="75"/>
              <w:rPr>
                <w:sz w:val="24"/>
              </w:rPr>
            </w:pPr>
            <w:r>
              <w:rPr>
                <w:spacing w:val="-2"/>
                <w:sz w:val="24"/>
              </w:rPr>
              <w:t>Valid</w:t>
            </w:r>
          </w:p>
        </w:tc>
        <w:tc>
          <w:tcPr>
            <w:tcW w:w="2384" w:type="dxa"/>
            <w:tcBorders>
              <w:left w:val="nil"/>
              <w:bottom w:val="nil"/>
            </w:tcBorders>
          </w:tcPr>
          <w:p>
            <w:pPr>
              <w:pStyle w:val="TableParagraph"/>
              <w:spacing w:line="269" w:lineRule="exact"/>
              <w:ind w:left="199"/>
              <w:rPr>
                <w:sz w:val="24"/>
              </w:rPr>
            </w:pPr>
            <w:r>
              <w:rPr>
                <w:sz w:val="24"/>
              </w:rPr>
              <w:t>Strongly</w:t>
            </w:r>
            <w:r>
              <w:rPr>
                <w:spacing w:val="-3"/>
                <w:sz w:val="24"/>
              </w:rPr>
              <w:t> </w:t>
            </w:r>
            <w:r>
              <w:rPr>
                <w:spacing w:val="-2"/>
                <w:sz w:val="24"/>
              </w:rPr>
              <w:t>Disagree</w:t>
            </w:r>
          </w:p>
        </w:tc>
        <w:tc>
          <w:tcPr>
            <w:tcW w:w="1484" w:type="dxa"/>
            <w:tcBorders>
              <w:bottom w:val="nil"/>
              <w:right w:val="single" w:sz="8" w:space="0" w:color="000000"/>
            </w:tcBorders>
          </w:tcPr>
          <w:p>
            <w:pPr>
              <w:pStyle w:val="TableParagraph"/>
              <w:spacing w:line="269" w:lineRule="exact"/>
              <w:ind w:right="41"/>
              <w:jc w:val="right"/>
              <w:rPr>
                <w:sz w:val="24"/>
              </w:rPr>
            </w:pPr>
            <w:r>
              <w:rPr>
                <w:spacing w:val="-5"/>
                <w:sz w:val="24"/>
              </w:rPr>
              <w:t>13</w:t>
            </w:r>
          </w:p>
        </w:tc>
        <w:tc>
          <w:tcPr>
            <w:tcW w:w="1272" w:type="dxa"/>
            <w:tcBorders>
              <w:left w:val="single" w:sz="8" w:space="0" w:color="000000"/>
              <w:bottom w:val="nil"/>
              <w:right w:val="single" w:sz="8" w:space="0" w:color="000000"/>
            </w:tcBorders>
          </w:tcPr>
          <w:p>
            <w:pPr>
              <w:pStyle w:val="TableParagraph"/>
              <w:spacing w:line="269" w:lineRule="exact"/>
              <w:ind w:right="39"/>
              <w:jc w:val="right"/>
              <w:rPr>
                <w:sz w:val="24"/>
              </w:rPr>
            </w:pPr>
            <w:r>
              <w:rPr>
                <w:spacing w:val="-4"/>
                <w:sz w:val="24"/>
              </w:rPr>
              <w:t>14.0</w:t>
            </w:r>
          </w:p>
        </w:tc>
      </w:tr>
      <w:tr>
        <w:trPr>
          <w:trHeight w:val="515"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Disagree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12</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12.9</w:t>
            </w:r>
          </w:p>
        </w:tc>
      </w:tr>
      <w:tr>
        <w:trPr>
          <w:trHeight w:val="516"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Undecided</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13</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14.0</w:t>
            </w:r>
          </w:p>
        </w:tc>
      </w:tr>
      <w:tr>
        <w:trPr>
          <w:trHeight w:val="515"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pacing w:val="-2"/>
                <w:sz w:val="24"/>
              </w:rPr>
              <w:t>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29</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31.2</w:t>
            </w:r>
          </w:p>
        </w:tc>
      </w:tr>
      <w:tr>
        <w:trPr>
          <w:trHeight w:val="516"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15"/>
              <w:ind w:left="199"/>
              <w:rPr>
                <w:sz w:val="24"/>
              </w:rPr>
            </w:pPr>
            <w:r>
              <w:rPr>
                <w:sz w:val="24"/>
              </w:rPr>
              <w:t>Strongly</w:t>
            </w:r>
            <w:r>
              <w:rPr>
                <w:spacing w:val="-3"/>
                <w:sz w:val="24"/>
              </w:rPr>
              <w:t> </w:t>
            </w:r>
            <w:r>
              <w:rPr>
                <w:spacing w:val="-2"/>
                <w:sz w:val="24"/>
              </w:rPr>
              <w:t>Agree</w:t>
            </w:r>
          </w:p>
        </w:tc>
        <w:tc>
          <w:tcPr>
            <w:tcW w:w="1484" w:type="dxa"/>
            <w:tcBorders>
              <w:top w:val="nil"/>
              <w:bottom w:val="nil"/>
              <w:right w:val="single" w:sz="8" w:space="0" w:color="000000"/>
            </w:tcBorders>
          </w:tcPr>
          <w:p>
            <w:pPr>
              <w:pStyle w:val="TableParagraph"/>
              <w:spacing w:before="115"/>
              <w:ind w:right="41"/>
              <w:jc w:val="right"/>
              <w:rPr>
                <w:sz w:val="24"/>
              </w:rPr>
            </w:pPr>
            <w:r>
              <w:rPr>
                <w:spacing w:val="-5"/>
                <w:sz w:val="24"/>
              </w:rPr>
              <w:t>26</w:t>
            </w:r>
          </w:p>
        </w:tc>
        <w:tc>
          <w:tcPr>
            <w:tcW w:w="1272" w:type="dxa"/>
            <w:tcBorders>
              <w:top w:val="nil"/>
              <w:left w:val="single" w:sz="8" w:space="0" w:color="000000"/>
              <w:bottom w:val="nil"/>
              <w:right w:val="single" w:sz="8" w:space="0" w:color="000000"/>
            </w:tcBorders>
          </w:tcPr>
          <w:p>
            <w:pPr>
              <w:pStyle w:val="TableParagraph"/>
              <w:spacing w:before="115"/>
              <w:ind w:right="39"/>
              <w:jc w:val="right"/>
              <w:rPr>
                <w:sz w:val="24"/>
              </w:rPr>
            </w:pPr>
            <w:r>
              <w:rPr>
                <w:spacing w:val="-4"/>
                <w:sz w:val="24"/>
              </w:rPr>
              <w:t>28.0</w:t>
            </w:r>
          </w:p>
        </w:tc>
      </w:tr>
      <w:tr>
        <w:trPr>
          <w:trHeight w:val="595" w:hRule="atLeast"/>
        </w:trPr>
        <w:tc>
          <w:tcPr>
            <w:tcW w:w="792" w:type="dxa"/>
            <w:tcBorders>
              <w:top w:val="nil"/>
              <w:right w:val="nil"/>
            </w:tcBorders>
          </w:tcPr>
          <w:p>
            <w:pPr>
              <w:pStyle w:val="TableParagraph"/>
              <w:rPr>
                <w:sz w:val="24"/>
              </w:rPr>
            </w:pPr>
          </w:p>
        </w:tc>
        <w:tc>
          <w:tcPr>
            <w:tcW w:w="2384" w:type="dxa"/>
            <w:tcBorders>
              <w:top w:val="nil"/>
              <w:left w:val="nil"/>
            </w:tcBorders>
          </w:tcPr>
          <w:p>
            <w:pPr>
              <w:pStyle w:val="TableParagraph"/>
              <w:spacing w:before="115"/>
              <w:ind w:left="199"/>
              <w:rPr>
                <w:sz w:val="24"/>
              </w:rPr>
            </w:pPr>
            <w:r>
              <w:rPr>
                <w:spacing w:val="-2"/>
                <w:sz w:val="24"/>
              </w:rPr>
              <w:t>Total</w:t>
            </w:r>
          </w:p>
        </w:tc>
        <w:tc>
          <w:tcPr>
            <w:tcW w:w="1484" w:type="dxa"/>
            <w:tcBorders>
              <w:top w:val="nil"/>
              <w:right w:val="single" w:sz="8" w:space="0" w:color="000000"/>
            </w:tcBorders>
          </w:tcPr>
          <w:p>
            <w:pPr>
              <w:pStyle w:val="TableParagraph"/>
              <w:spacing w:before="115"/>
              <w:ind w:right="41"/>
              <w:jc w:val="right"/>
              <w:rPr>
                <w:sz w:val="24"/>
              </w:rPr>
            </w:pPr>
            <w:r>
              <w:rPr>
                <w:spacing w:val="-5"/>
                <w:sz w:val="24"/>
              </w:rPr>
              <w:t>93</w:t>
            </w:r>
          </w:p>
        </w:tc>
        <w:tc>
          <w:tcPr>
            <w:tcW w:w="1272" w:type="dxa"/>
            <w:tcBorders>
              <w:top w:val="nil"/>
              <w:left w:val="single" w:sz="8" w:space="0" w:color="000000"/>
              <w:right w:val="single" w:sz="8" w:space="0" w:color="000000"/>
            </w:tcBorders>
          </w:tcPr>
          <w:p>
            <w:pPr>
              <w:pStyle w:val="TableParagraph"/>
              <w:spacing w:before="115"/>
              <w:ind w:right="39"/>
              <w:jc w:val="right"/>
              <w:rPr>
                <w:sz w:val="24"/>
              </w:rPr>
            </w:pPr>
            <w:r>
              <w:rPr>
                <w:spacing w:val="-2"/>
                <w:sz w:val="24"/>
              </w:rPr>
              <w:t>100.0</w:t>
            </w:r>
          </w:p>
        </w:tc>
      </w:tr>
    </w:tbl>
    <w:p>
      <w:pPr>
        <w:pStyle w:val="BodyText"/>
        <w:ind w:left="240"/>
        <w:jc w:val="both"/>
      </w:pPr>
      <w:r>
        <w:rPr/>
        <w:t>Source:</w:t>
      </w:r>
      <w:r>
        <w:rPr>
          <w:spacing w:val="-2"/>
        </w:rPr>
        <w:t> </w:t>
      </w:r>
      <w:r>
        <w:rPr/>
        <w:t>Field</w:t>
      </w:r>
      <w:r>
        <w:rPr>
          <w:spacing w:val="-2"/>
        </w:rPr>
        <w:t> Survey</w:t>
      </w:r>
    </w:p>
    <w:p>
      <w:pPr>
        <w:pStyle w:val="BodyText"/>
        <w:spacing w:line="480" w:lineRule="auto" w:before="188"/>
        <w:ind w:left="240" w:right="536"/>
        <w:jc w:val="both"/>
      </w:pPr>
      <w:r>
        <w:rPr/>
        <w:t>Table 4.2.14 shows respondents’ responses on whether the availability</w:t>
      </w:r>
      <w:r>
        <w:rPr>
          <w:spacing w:val="-4"/>
        </w:rPr>
        <w:t> </w:t>
      </w:r>
      <w:r>
        <w:rPr/>
        <w:t>of microfinance banks has impacted sales and profit. 12 respondents or 12.9% indicated they strongly disagreed while 12 or 12.9% disagreed. 13 or 14% were undecided. 29 or 31.2% and 26 or 28% agreed and strongly agreed respectively.</w:t>
      </w:r>
    </w:p>
    <w:p>
      <w:pPr>
        <w:pStyle w:val="Heading3"/>
        <w:spacing w:line="242" w:lineRule="auto" w:before="205"/>
        <w:ind w:right="539"/>
      </w:pPr>
      <w:r>
        <w:rPr/>
        <w:t>Table</w:t>
      </w:r>
      <w:r>
        <w:rPr>
          <w:spacing w:val="-2"/>
        </w:rPr>
        <w:t> </w:t>
      </w:r>
      <w:r>
        <w:rPr/>
        <w:t>4.2.15: Flexible terms of loan of microfinance bank impact on acquisition of </w:t>
      </w:r>
      <w:r>
        <w:rPr>
          <w:spacing w:val="-2"/>
        </w:rPr>
        <w:t>stocks.</w:t>
      </w:r>
    </w:p>
    <w:p>
      <w:pPr>
        <w:pStyle w:val="BodyText"/>
        <w:spacing w:before="4"/>
        <w:rPr>
          <w:b/>
          <w:sz w:val="17"/>
        </w:rPr>
      </w:pP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12"/>
        <w:gridCol w:w="2264"/>
        <w:gridCol w:w="1484"/>
        <w:gridCol w:w="1272"/>
      </w:tblGrid>
      <w:tr>
        <w:trPr>
          <w:trHeight w:val="471" w:hRule="atLeast"/>
        </w:trPr>
        <w:tc>
          <w:tcPr>
            <w:tcW w:w="3176" w:type="dxa"/>
            <w:gridSpan w:val="2"/>
          </w:tcPr>
          <w:p>
            <w:pPr>
              <w:pStyle w:val="TableParagraph"/>
              <w:rPr>
                <w:sz w:val="24"/>
              </w:rPr>
            </w:pPr>
          </w:p>
        </w:tc>
        <w:tc>
          <w:tcPr>
            <w:tcW w:w="1484" w:type="dxa"/>
            <w:tcBorders>
              <w:right w:val="single" w:sz="8" w:space="0" w:color="000000"/>
            </w:tcBorders>
          </w:tcPr>
          <w:p>
            <w:pPr>
              <w:pStyle w:val="TableParagraph"/>
              <w:spacing w:line="267" w:lineRule="exact"/>
              <w:ind w:left="234"/>
              <w:rPr>
                <w:sz w:val="24"/>
              </w:rPr>
            </w:pPr>
            <w:r>
              <w:rPr>
                <w:spacing w:val="-2"/>
                <w:sz w:val="24"/>
              </w:rPr>
              <w:t>Frequency</w:t>
            </w:r>
          </w:p>
        </w:tc>
        <w:tc>
          <w:tcPr>
            <w:tcW w:w="1272" w:type="dxa"/>
            <w:tcBorders>
              <w:left w:val="single" w:sz="8" w:space="0" w:color="000000"/>
              <w:right w:val="single" w:sz="8" w:space="0" w:color="000000"/>
            </w:tcBorders>
          </w:tcPr>
          <w:p>
            <w:pPr>
              <w:pStyle w:val="TableParagraph"/>
              <w:spacing w:line="267" w:lineRule="exact"/>
              <w:ind w:left="284"/>
              <w:rPr>
                <w:sz w:val="24"/>
              </w:rPr>
            </w:pPr>
            <w:r>
              <w:rPr>
                <w:spacing w:val="-2"/>
                <w:sz w:val="24"/>
              </w:rPr>
              <w:t>Percent</w:t>
            </w:r>
          </w:p>
        </w:tc>
      </w:tr>
      <w:tr>
        <w:trPr>
          <w:trHeight w:val="369" w:hRule="atLeast"/>
        </w:trPr>
        <w:tc>
          <w:tcPr>
            <w:tcW w:w="912" w:type="dxa"/>
            <w:vMerge w:val="restart"/>
            <w:tcBorders>
              <w:right w:val="nil"/>
            </w:tcBorders>
          </w:tcPr>
          <w:p>
            <w:pPr>
              <w:pStyle w:val="TableParagraph"/>
              <w:spacing w:line="267" w:lineRule="exact"/>
              <w:ind w:left="75"/>
              <w:rPr>
                <w:sz w:val="24"/>
              </w:rPr>
            </w:pPr>
            <w:r>
              <w:rPr>
                <w:spacing w:val="-2"/>
                <w:sz w:val="24"/>
              </w:rPr>
              <w:t>Valid</w:t>
            </w:r>
          </w:p>
        </w:tc>
        <w:tc>
          <w:tcPr>
            <w:tcW w:w="2264" w:type="dxa"/>
            <w:tcBorders>
              <w:left w:val="nil"/>
              <w:bottom w:val="nil"/>
            </w:tcBorders>
          </w:tcPr>
          <w:p>
            <w:pPr>
              <w:pStyle w:val="TableParagraph"/>
              <w:spacing w:line="267" w:lineRule="exact"/>
              <w:ind w:left="79"/>
              <w:rPr>
                <w:sz w:val="24"/>
              </w:rPr>
            </w:pPr>
            <w:r>
              <w:rPr>
                <w:sz w:val="24"/>
              </w:rPr>
              <w:t>Strongly</w:t>
            </w:r>
            <w:r>
              <w:rPr>
                <w:spacing w:val="-3"/>
                <w:sz w:val="24"/>
              </w:rPr>
              <w:t> </w:t>
            </w:r>
            <w:r>
              <w:rPr>
                <w:spacing w:val="-2"/>
                <w:sz w:val="24"/>
              </w:rPr>
              <w:t>Disagree</w:t>
            </w:r>
          </w:p>
        </w:tc>
        <w:tc>
          <w:tcPr>
            <w:tcW w:w="1484" w:type="dxa"/>
            <w:tcBorders>
              <w:bottom w:val="nil"/>
              <w:right w:val="single" w:sz="8" w:space="0" w:color="000000"/>
            </w:tcBorders>
          </w:tcPr>
          <w:p>
            <w:pPr>
              <w:pStyle w:val="TableParagraph"/>
              <w:spacing w:line="267" w:lineRule="exact"/>
              <w:ind w:right="41"/>
              <w:jc w:val="right"/>
              <w:rPr>
                <w:sz w:val="24"/>
              </w:rPr>
            </w:pPr>
            <w:r>
              <w:rPr>
                <w:spacing w:val="-5"/>
                <w:sz w:val="24"/>
              </w:rPr>
              <w:t>45</w:t>
            </w:r>
          </w:p>
        </w:tc>
        <w:tc>
          <w:tcPr>
            <w:tcW w:w="1272" w:type="dxa"/>
            <w:tcBorders>
              <w:left w:val="single" w:sz="8" w:space="0" w:color="000000"/>
              <w:bottom w:val="nil"/>
              <w:right w:val="single" w:sz="8" w:space="0" w:color="000000"/>
            </w:tcBorders>
          </w:tcPr>
          <w:p>
            <w:pPr>
              <w:pStyle w:val="TableParagraph"/>
              <w:spacing w:line="267" w:lineRule="exact"/>
              <w:ind w:right="39"/>
              <w:jc w:val="right"/>
              <w:rPr>
                <w:sz w:val="24"/>
              </w:rPr>
            </w:pPr>
            <w:r>
              <w:rPr>
                <w:spacing w:val="-4"/>
                <w:sz w:val="24"/>
              </w:rPr>
              <w:t>48.4</w:t>
            </w:r>
          </w:p>
        </w:tc>
      </w:tr>
      <w:tr>
        <w:trPr>
          <w:trHeight w:val="471" w:hRule="atLeast"/>
        </w:trPr>
        <w:tc>
          <w:tcPr>
            <w:tcW w:w="912" w:type="dxa"/>
            <w:vMerge/>
            <w:tcBorders>
              <w:top w:val="nil"/>
              <w:right w:val="nil"/>
            </w:tcBorders>
          </w:tcPr>
          <w:p>
            <w:pPr>
              <w:rPr>
                <w:sz w:val="2"/>
                <w:szCs w:val="2"/>
              </w:rPr>
            </w:pPr>
          </w:p>
        </w:tc>
        <w:tc>
          <w:tcPr>
            <w:tcW w:w="2264" w:type="dxa"/>
            <w:tcBorders>
              <w:top w:val="nil"/>
              <w:left w:val="nil"/>
              <w:bottom w:val="nil"/>
            </w:tcBorders>
          </w:tcPr>
          <w:p>
            <w:pPr>
              <w:pStyle w:val="TableParagraph"/>
              <w:spacing w:before="92"/>
              <w:ind w:left="79"/>
              <w:rPr>
                <w:sz w:val="24"/>
              </w:rPr>
            </w:pPr>
            <w:r>
              <w:rPr>
                <w:spacing w:val="-2"/>
                <w:sz w:val="24"/>
              </w:rPr>
              <w:t>Disagree</w:t>
            </w:r>
          </w:p>
        </w:tc>
        <w:tc>
          <w:tcPr>
            <w:tcW w:w="1484" w:type="dxa"/>
            <w:tcBorders>
              <w:top w:val="nil"/>
              <w:bottom w:val="nil"/>
              <w:right w:val="single" w:sz="8" w:space="0" w:color="000000"/>
            </w:tcBorders>
          </w:tcPr>
          <w:p>
            <w:pPr>
              <w:pStyle w:val="TableParagraph"/>
              <w:spacing w:before="92"/>
              <w:ind w:right="41"/>
              <w:jc w:val="right"/>
              <w:rPr>
                <w:sz w:val="24"/>
              </w:rPr>
            </w:pPr>
            <w:r>
              <w:rPr>
                <w:spacing w:val="-5"/>
                <w:sz w:val="24"/>
              </w:rPr>
              <w:t>33</w:t>
            </w:r>
          </w:p>
        </w:tc>
        <w:tc>
          <w:tcPr>
            <w:tcW w:w="1272" w:type="dxa"/>
            <w:tcBorders>
              <w:top w:val="nil"/>
              <w:left w:val="single" w:sz="8" w:space="0" w:color="000000"/>
              <w:bottom w:val="nil"/>
              <w:right w:val="single" w:sz="8" w:space="0" w:color="000000"/>
            </w:tcBorders>
          </w:tcPr>
          <w:p>
            <w:pPr>
              <w:pStyle w:val="TableParagraph"/>
              <w:spacing w:before="92"/>
              <w:ind w:right="39"/>
              <w:jc w:val="right"/>
              <w:rPr>
                <w:sz w:val="24"/>
              </w:rPr>
            </w:pPr>
            <w:r>
              <w:rPr>
                <w:spacing w:val="-4"/>
                <w:sz w:val="24"/>
              </w:rPr>
              <w:t>35.5</w:t>
            </w:r>
          </w:p>
        </w:tc>
      </w:tr>
      <w:tr>
        <w:trPr>
          <w:trHeight w:val="572" w:hRule="atLeast"/>
        </w:trPr>
        <w:tc>
          <w:tcPr>
            <w:tcW w:w="912" w:type="dxa"/>
            <w:vMerge/>
            <w:tcBorders>
              <w:top w:val="nil"/>
              <w:right w:val="nil"/>
            </w:tcBorders>
          </w:tcPr>
          <w:p>
            <w:pPr>
              <w:rPr>
                <w:sz w:val="2"/>
                <w:szCs w:val="2"/>
              </w:rPr>
            </w:pPr>
          </w:p>
        </w:tc>
        <w:tc>
          <w:tcPr>
            <w:tcW w:w="2264" w:type="dxa"/>
            <w:tcBorders>
              <w:top w:val="nil"/>
              <w:left w:val="nil"/>
              <w:bottom w:val="nil"/>
            </w:tcBorders>
          </w:tcPr>
          <w:p>
            <w:pPr>
              <w:pStyle w:val="TableParagraph"/>
              <w:spacing w:before="92"/>
              <w:ind w:left="79"/>
              <w:rPr>
                <w:sz w:val="24"/>
              </w:rPr>
            </w:pPr>
            <w:r>
              <w:rPr>
                <w:spacing w:val="-2"/>
                <w:sz w:val="24"/>
              </w:rPr>
              <w:t>Undecided</w:t>
            </w:r>
          </w:p>
        </w:tc>
        <w:tc>
          <w:tcPr>
            <w:tcW w:w="1484" w:type="dxa"/>
            <w:tcBorders>
              <w:top w:val="nil"/>
              <w:bottom w:val="nil"/>
              <w:right w:val="single" w:sz="8" w:space="0" w:color="000000"/>
            </w:tcBorders>
          </w:tcPr>
          <w:p>
            <w:pPr>
              <w:pStyle w:val="TableParagraph"/>
              <w:spacing w:before="92"/>
              <w:ind w:right="41"/>
              <w:jc w:val="right"/>
              <w:rPr>
                <w:sz w:val="24"/>
              </w:rPr>
            </w:pPr>
            <w:r>
              <w:rPr>
                <w:spacing w:val="-10"/>
                <w:sz w:val="24"/>
              </w:rPr>
              <w:t>5</w:t>
            </w:r>
          </w:p>
        </w:tc>
        <w:tc>
          <w:tcPr>
            <w:tcW w:w="1272" w:type="dxa"/>
            <w:tcBorders>
              <w:top w:val="nil"/>
              <w:left w:val="single" w:sz="8" w:space="0" w:color="000000"/>
              <w:bottom w:val="nil"/>
              <w:right w:val="single" w:sz="8" w:space="0" w:color="000000"/>
            </w:tcBorders>
          </w:tcPr>
          <w:p>
            <w:pPr>
              <w:pStyle w:val="TableParagraph"/>
              <w:spacing w:before="92"/>
              <w:ind w:right="39"/>
              <w:jc w:val="right"/>
              <w:rPr>
                <w:sz w:val="24"/>
              </w:rPr>
            </w:pPr>
            <w:r>
              <w:rPr>
                <w:spacing w:val="-5"/>
                <w:sz w:val="24"/>
              </w:rPr>
              <w:t>5.4</w:t>
            </w:r>
          </w:p>
        </w:tc>
      </w:tr>
    </w:tbl>
    <w:p>
      <w:pPr>
        <w:spacing w:after="0"/>
        <w:jc w:val="right"/>
        <w:rPr>
          <w:sz w:val="24"/>
        </w:rPr>
        <w:sectPr>
          <w:pgSz w:w="11900" w:h="16850"/>
          <w:pgMar w:top="1360" w:bottom="1714" w:left="1200" w:right="900"/>
        </w:sectPr>
      </w:pP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12"/>
        <w:gridCol w:w="2264"/>
        <w:gridCol w:w="1484"/>
        <w:gridCol w:w="1272"/>
      </w:tblGrid>
      <w:tr>
        <w:trPr>
          <w:trHeight w:val="372" w:hRule="atLeast"/>
        </w:trPr>
        <w:tc>
          <w:tcPr>
            <w:tcW w:w="912" w:type="dxa"/>
            <w:vMerge w:val="restart"/>
            <w:tcBorders>
              <w:right w:val="nil"/>
            </w:tcBorders>
          </w:tcPr>
          <w:p>
            <w:pPr>
              <w:pStyle w:val="TableParagraph"/>
              <w:rPr>
                <w:sz w:val="24"/>
              </w:rPr>
            </w:pPr>
          </w:p>
        </w:tc>
        <w:tc>
          <w:tcPr>
            <w:tcW w:w="2264" w:type="dxa"/>
            <w:tcBorders>
              <w:top w:val="nil"/>
              <w:left w:val="nil"/>
              <w:bottom w:val="nil"/>
            </w:tcBorders>
          </w:tcPr>
          <w:p>
            <w:pPr>
              <w:pStyle w:val="TableParagraph"/>
              <w:spacing w:line="269" w:lineRule="exact"/>
              <w:ind w:left="79"/>
              <w:rPr>
                <w:sz w:val="24"/>
              </w:rPr>
            </w:pPr>
            <w:r>
              <w:rPr>
                <w:spacing w:val="-2"/>
                <w:sz w:val="24"/>
              </w:rPr>
              <w:t>Agree</w:t>
            </w:r>
          </w:p>
        </w:tc>
        <w:tc>
          <w:tcPr>
            <w:tcW w:w="1484" w:type="dxa"/>
            <w:tcBorders>
              <w:top w:val="nil"/>
              <w:bottom w:val="nil"/>
              <w:right w:val="single" w:sz="8" w:space="0" w:color="000000"/>
            </w:tcBorders>
          </w:tcPr>
          <w:p>
            <w:pPr>
              <w:pStyle w:val="TableParagraph"/>
              <w:spacing w:line="269" w:lineRule="exact"/>
              <w:ind w:right="41"/>
              <w:jc w:val="right"/>
              <w:rPr>
                <w:sz w:val="24"/>
              </w:rPr>
            </w:pPr>
            <w:r>
              <w:rPr>
                <w:spacing w:val="-5"/>
                <w:sz w:val="24"/>
              </w:rPr>
              <w:t>10</w:t>
            </w:r>
          </w:p>
        </w:tc>
        <w:tc>
          <w:tcPr>
            <w:tcW w:w="1272" w:type="dxa"/>
            <w:tcBorders>
              <w:top w:val="nil"/>
              <w:left w:val="single" w:sz="8" w:space="0" w:color="000000"/>
              <w:bottom w:val="nil"/>
              <w:right w:val="single" w:sz="8" w:space="0" w:color="000000"/>
            </w:tcBorders>
          </w:tcPr>
          <w:p>
            <w:pPr>
              <w:pStyle w:val="TableParagraph"/>
              <w:spacing w:line="269" w:lineRule="exact"/>
              <w:ind w:right="39"/>
              <w:jc w:val="right"/>
              <w:rPr>
                <w:sz w:val="24"/>
              </w:rPr>
            </w:pPr>
            <w:r>
              <w:rPr>
                <w:spacing w:val="-4"/>
                <w:sz w:val="24"/>
              </w:rPr>
              <w:t>10.8</w:t>
            </w:r>
          </w:p>
        </w:tc>
      </w:tr>
      <w:tr>
        <w:trPr>
          <w:trHeight w:val="572" w:hRule="atLeast"/>
        </w:trPr>
        <w:tc>
          <w:tcPr>
            <w:tcW w:w="912" w:type="dxa"/>
            <w:vMerge/>
            <w:tcBorders>
              <w:top w:val="nil"/>
              <w:right w:val="nil"/>
            </w:tcBorders>
          </w:tcPr>
          <w:p>
            <w:pPr>
              <w:rPr>
                <w:sz w:val="2"/>
                <w:szCs w:val="2"/>
              </w:rPr>
            </w:pPr>
          </w:p>
        </w:tc>
        <w:tc>
          <w:tcPr>
            <w:tcW w:w="2264" w:type="dxa"/>
            <w:tcBorders>
              <w:top w:val="nil"/>
              <w:left w:val="nil"/>
            </w:tcBorders>
          </w:tcPr>
          <w:p>
            <w:pPr>
              <w:pStyle w:val="TableParagraph"/>
              <w:spacing w:before="92"/>
              <w:ind w:left="79"/>
              <w:rPr>
                <w:sz w:val="24"/>
              </w:rPr>
            </w:pPr>
            <w:r>
              <w:rPr>
                <w:spacing w:val="-2"/>
                <w:sz w:val="24"/>
              </w:rPr>
              <w:t>Total</w:t>
            </w:r>
          </w:p>
        </w:tc>
        <w:tc>
          <w:tcPr>
            <w:tcW w:w="1484" w:type="dxa"/>
            <w:tcBorders>
              <w:top w:val="nil"/>
              <w:right w:val="single" w:sz="8" w:space="0" w:color="000000"/>
            </w:tcBorders>
          </w:tcPr>
          <w:p>
            <w:pPr>
              <w:pStyle w:val="TableParagraph"/>
              <w:spacing w:before="92"/>
              <w:ind w:right="41"/>
              <w:jc w:val="right"/>
              <w:rPr>
                <w:sz w:val="24"/>
              </w:rPr>
            </w:pPr>
            <w:r>
              <w:rPr>
                <w:spacing w:val="-5"/>
                <w:sz w:val="24"/>
              </w:rPr>
              <w:t>93</w:t>
            </w:r>
          </w:p>
        </w:tc>
        <w:tc>
          <w:tcPr>
            <w:tcW w:w="1272" w:type="dxa"/>
            <w:tcBorders>
              <w:top w:val="nil"/>
              <w:left w:val="single" w:sz="8" w:space="0" w:color="000000"/>
              <w:right w:val="single" w:sz="8" w:space="0" w:color="000000"/>
            </w:tcBorders>
          </w:tcPr>
          <w:p>
            <w:pPr>
              <w:pStyle w:val="TableParagraph"/>
              <w:spacing w:before="92"/>
              <w:ind w:right="39"/>
              <w:jc w:val="right"/>
              <w:rPr>
                <w:sz w:val="24"/>
              </w:rPr>
            </w:pPr>
            <w:r>
              <w:rPr>
                <w:spacing w:val="-2"/>
                <w:sz w:val="24"/>
              </w:rPr>
              <w:t>100.0</w:t>
            </w:r>
          </w:p>
        </w:tc>
      </w:tr>
    </w:tbl>
    <w:p>
      <w:pPr>
        <w:pStyle w:val="BodyText"/>
        <w:spacing w:before="7"/>
        <w:ind w:left="240"/>
        <w:jc w:val="both"/>
      </w:pPr>
      <w:r>
        <w:rPr/>
        <w:t>Source:</w:t>
      </w:r>
      <w:r>
        <w:rPr>
          <w:spacing w:val="-2"/>
        </w:rPr>
        <w:t> </w:t>
      </w:r>
      <w:r>
        <w:rPr/>
        <w:t>Field</w:t>
      </w:r>
      <w:r>
        <w:rPr>
          <w:spacing w:val="-2"/>
        </w:rPr>
        <w:t> Survey</w:t>
      </w:r>
    </w:p>
    <w:p>
      <w:pPr>
        <w:pStyle w:val="BodyText"/>
        <w:spacing w:before="197"/>
      </w:pPr>
    </w:p>
    <w:p>
      <w:pPr>
        <w:pStyle w:val="BodyText"/>
        <w:spacing w:line="480" w:lineRule="auto"/>
        <w:ind w:left="240" w:right="531"/>
        <w:jc w:val="both"/>
      </w:pPr>
      <w:r>
        <w:rPr/>
        <w:t>Table 4.2.15 represents responses on flexible terms of loan of microfinance bank and its impact on acquisition of stocks. As shown in the table, 45 or 48.4% strongly disagreed while 33 or 35.5% disagreed. 5 or 5.4% were undecided. 10 or 10.8% agreed while non strongly </w:t>
      </w:r>
      <w:r>
        <w:rPr>
          <w:spacing w:val="-2"/>
        </w:rPr>
        <w:t>agreed.</w:t>
      </w:r>
    </w:p>
    <w:p>
      <w:pPr>
        <w:pStyle w:val="Heading3"/>
        <w:spacing w:line="482" w:lineRule="auto" w:before="205"/>
        <w:ind w:right="542"/>
      </w:pPr>
      <w:r>
        <w:rPr/>
        <w:t>Table 4.2.16: Request for collateral by the microfinance bank impact positively on acquisition of stocks.</w:t>
      </w:r>
    </w:p>
    <w:p>
      <w:pPr>
        <w:pStyle w:val="BodyText"/>
        <w:spacing w:before="4"/>
        <w:rPr>
          <w:b/>
          <w:sz w:val="17"/>
        </w:rPr>
      </w:pP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2"/>
        <w:gridCol w:w="2384"/>
        <w:gridCol w:w="1484"/>
        <w:gridCol w:w="1272"/>
      </w:tblGrid>
      <w:tr>
        <w:trPr>
          <w:trHeight w:val="514" w:hRule="atLeast"/>
        </w:trPr>
        <w:tc>
          <w:tcPr>
            <w:tcW w:w="3176" w:type="dxa"/>
            <w:gridSpan w:val="2"/>
          </w:tcPr>
          <w:p>
            <w:pPr>
              <w:pStyle w:val="TableParagraph"/>
              <w:rPr>
                <w:sz w:val="24"/>
              </w:rPr>
            </w:pPr>
          </w:p>
        </w:tc>
        <w:tc>
          <w:tcPr>
            <w:tcW w:w="1484" w:type="dxa"/>
            <w:tcBorders>
              <w:right w:val="single" w:sz="8" w:space="0" w:color="000000"/>
            </w:tcBorders>
          </w:tcPr>
          <w:p>
            <w:pPr>
              <w:pStyle w:val="TableParagraph"/>
              <w:spacing w:before="34"/>
              <w:ind w:left="234"/>
              <w:rPr>
                <w:sz w:val="24"/>
              </w:rPr>
            </w:pPr>
            <w:r>
              <w:rPr>
                <w:spacing w:val="-2"/>
                <w:sz w:val="24"/>
              </w:rPr>
              <w:t>Frequency</w:t>
            </w:r>
          </w:p>
        </w:tc>
        <w:tc>
          <w:tcPr>
            <w:tcW w:w="1272" w:type="dxa"/>
            <w:tcBorders>
              <w:left w:val="single" w:sz="8" w:space="0" w:color="000000"/>
              <w:right w:val="single" w:sz="8" w:space="0" w:color="000000"/>
            </w:tcBorders>
          </w:tcPr>
          <w:p>
            <w:pPr>
              <w:pStyle w:val="TableParagraph"/>
              <w:spacing w:before="34"/>
              <w:ind w:left="284"/>
              <w:rPr>
                <w:sz w:val="24"/>
              </w:rPr>
            </w:pPr>
            <w:r>
              <w:rPr>
                <w:spacing w:val="-2"/>
                <w:sz w:val="24"/>
              </w:rPr>
              <w:t>Percent</w:t>
            </w:r>
          </w:p>
        </w:tc>
      </w:tr>
      <w:tr>
        <w:trPr>
          <w:trHeight w:val="459" w:hRule="atLeast"/>
        </w:trPr>
        <w:tc>
          <w:tcPr>
            <w:tcW w:w="792" w:type="dxa"/>
            <w:tcBorders>
              <w:bottom w:val="nil"/>
              <w:right w:val="nil"/>
            </w:tcBorders>
          </w:tcPr>
          <w:p>
            <w:pPr>
              <w:pStyle w:val="TableParagraph"/>
              <w:spacing w:before="36"/>
              <w:ind w:left="75"/>
              <w:rPr>
                <w:sz w:val="24"/>
              </w:rPr>
            </w:pPr>
            <w:r>
              <w:rPr>
                <w:spacing w:val="-2"/>
                <w:sz w:val="24"/>
              </w:rPr>
              <w:t>Valid</w:t>
            </w:r>
          </w:p>
        </w:tc>
        <w:tc>
          <w:tcPr>
            <w:tcW w:w="2384" w:type="dxa"/>
            <w:tcBorders>
              <w:left w:val="nil"/>
              <w:bottom w:val="nil"/>
            </w:tcBorders>
          </w:tcPr>
          <w:p>
            <w:pPr>
              <w:pStyle w:val="TableParagraph"/>
              <w:spacing w:before="36"/>
              <w:ind w:left="199"/>
              <w:rPr>
                <w:sz w:val="24"/>
              </w:rPr>
            </w:pPr>
            <w:r>
              <w:rPr>
                <w:sz w:val="24"/>
              </w:rPr>
              <w:t>Strongly</w:t>
            </w:r>
            <w:r>
              <w:rPr>
                <w:spacing w:val="-3"/>
                <w:sz w:val="24"/>
              </w:rPr>
              <w:t> </w:t>
            </w:r>
            <w:r>
              <w:rPr>
                <w:spacing w:val="-2"/>
                <w:sz w:val="24"/>
              </w:rPr>
              <w:t>Disagree</w:t>
            </w:r>
          </w:p>
        </w:tc>
        <w:tc>
          <w:tcPr>
            <w:tcW w:w="1484" w:type="dxa"/>
            <w:tcBorders>
              <w:bottom w:val="nil"/>
              <w:right w:val="single" w:sz="8" w:space="0" w:color="000000"/>
            </w:tcBorders>
          </w:tcPr>
          <w:p>
            <w:pPr>
              <w:pStyle w:val="TableParagraph"/>
              <w:spacing w:before="36"/>
              <w:ind w:right="41"/>
              <w:jc w:val="right"/>
              <w:rPr>
                <w:sz w:val="24"/>
              </w:rPr>
            </w:pPr>
            <w:r>
              <w:rPr>
                <w:spacing w:val="-5"/>
                <w:sz w:val="24"/>
              </w:rPr>
              <w:t>32</w:t>
            </w:r>
          </w:p>
        </w:tc>
        <w:tc>
          <w:tcPr>
            <w:tcW w:w="1272" w:type="dxa"/>
            <w:tcBorders>
              <w:left w:val="single" w:sz="8" w:space="0" w:color="000000"/>
              <w:bottom w:val="nil"/>
              <w:right w:val="single" w:sz="8" w:space="0" w:color="000000"/>
            </w:tcBorders>
          </w:tcPr>
          <w:p>
            <w:pPr>
              <w:pStyle w:val="TableParagraph"/>
              <w:spacing w:before="36"/>
              <w:ind w:right="39"/>
              <w:jc w:val="right"/>
              <w:rPr>
                <w:sz w:val="24"/>
              </w:rPr>
            </w:pPr>
            <w:r>
              <w:rPr>
                <w:spacing w:val="-4"/>
                <w:sz w:val="24"/>
              </w:rPr>
              <w:t>34.4</w:t>
            </w:r>
          </w:p>
        </w:tc>
      </w:tr>
      <w:tr>
        <w:trPr>
          <w:trHeight w:val="559"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36"/>
              <w:ind w:left="199"/>
              <w:rPr>
                <w:sz w:val="24"/>
              </w:rPr>
            </w:pPr>
            <w:r>
              <w:rPr>
                <w:spacing w:val="-2"/>
                <w:sz w:val="24"/>
              </w:rPr>
              <w:t>Disagree</w:t>
            </w:r>
          </w:p>
        </w:tc>
        <w:tc>
          <w:tcPr>
            <w:tcW w:w="1484" w:type="dxa"/>
            <w:tcBorders>
              <w:top w:val="nil"/>
              <w:bottom w:val="nil"/>
              <w:right w:val="single" w:sz="8" w:space="0" w:color="000000"/>
            </w:tcBorders>
          </w:tcPr>
          <w:p>
            <w:pPr>
              <w:pStyle w:val="TableParagraph"/>
              <w:spacing w:before="136"/>
              <w:ind w:right="41"/>
              <w:jc w:val="right"/>
              <w:rPr>
                <w:sz w:val="24"/>
              </w:rPr>
            </w:pPr>
            <w:r>
              <w:rPr>
                <w:spacing w:val="-5"/>
                <w:sz w:val="24"/>
              </w:rPr>
              <w:t>29</w:t>
            </w:r>
          </w:p>
        </w:tc>
        <w:tc>
          <w:tcPr>
            <w:tcW w:w="1272" w:type="dxa"/>
            <w:tcBorders>
              <w:top w:val="nil"/>
              <w:left w:val="single" w:sz="8" w:space="0" w:color="000000"/>
              <w:bottom w:val="nil"/>
              <w:right w:val="single" w:sz="8" w:space="0" w:color="000000"/>
            </w:tcBorders>
          </w:tcPr>
          <w:p>
            <w:pPr>
              <w:pStyle w:val="TableParagraph"/>
              <w:spacing w:before="136"/>
              <w:ind w:right="39"/>
              <w:jc w:val="right"/>
              <w:rPr>
                <w:sz w:val="24"/>
              </w:rPr>
            </w:pPr>
            <w:r>
              <w:rPr>
                <w:spacing w:val="-4"/>
                <w:sz w:val="24"/>
              </w:rPr>
              <w:t>31.2</w:t>
            </w:r>
          </w:p>
        </w:tc>
      </w:tr>
      <w:tr>
        <w:trPr>
          <w:trHeight w:val="560"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36"/>
              <w:ind w:left="199"/>
              <w:rPr>
                <w:sz w:val="24"/>
              </w:rPr>
            </w:pPr>
            <w:r>
              <w:rPr>
                <w:spacing w:val="-2"/>
                <w:sz w:val="24"/>
              </w:rPr>
              <w:t>Undecided</w:t>
            </w:r>
          </w:p>
        </w:tc>
        <w:tc>
          <w:tcPr>
            <w:tcW w:w="1484" w:type="dxa"/>
            <w:tcBorders>
              <w:top w:val="nil"/>
              <w:bottom w:val="nil"/>
              <w:right w:val="single" w:sz="8" w:space="0" w:color="000000"/>
            </w:tcBorders>
          </w:tcPr>
          <w:p>
            <w:pPr>
              <w:pStyle w:val="TableParagraph"/>
              <w:spacing w:before="136"/>
              <w:ind w:right="41"/>
              <w:jc w:val="right"/>
              <w:rPr>
                <w:sz w:val="24"/>
              </w:rPr>
            </w:pPr>
            <w:r>
              <w:rPr>
                <w:spacing w:val="-5"/>
                <w:sz w:val="24"/>
              </w:rPr>
              <w:t>11</w:t>
            </w:r>
          </w:p>
        </w:tc>
        <w:tc>
          <w:tcPr>
            <w:tcW w:w="1272" w:type="dxa"/>
            <w:tcBorders>
              <w:top w:val="nil"/>
              <w:left w:val="single" w:sz="8" w:space="0" w:color="000000"/>
              <w:bottom w:val="nil"/>
              <w:right w:val="single" w:sz="8" w:space="0" w:color="000000"/>
            </w:tcBorders>
          </w:tcPr>
          <w:p>
            <w:pPr>
              <w:pStyle w:val="TableParagraph"/>
              <w:spacing w:before="136"/>
              <w:ind w:right="39"/>
              <w:jc w:val="right"/>
              <w:rPr>
                <w:sz w:val="24"/>
              </w:rPr>
            </w:pPr>
            <w:r>
              <w:rPr>
                <w:spacing w:val="-4"/>
                <w:sz w:val="24"/>
              </w:rPr>
              <w:t>11.8</w:t>
            </w:r>
          </w:p>
        </w:tc>
      </w:tr>
      <w:tr>
        <w:trPr>
          <w:trHeight w:val="560"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37"/>
              <w:ind w:left="199"/>
              <w:rPr>
                <w:sz w:val="24"/>
              </w:rPr>
            </w:pPr>
            <w:r>
              <w:rPr>
                <w:spacing w:val="-2"/>
                <w:sz w:val="24"/>
              </w:rPr>
              <w:t>Agree</w:t>
            </w:r>
          </w:p>
        </w:tc>
        <w:tc>
          <w:tcPr>
            <w:tcW w:w="1484" w:type="dxa"/>
            <w:tcBorders>
              <w:top w:val="nil"/>
              <w:bottom w:val="nil"/>
              <w:right w:val="single" w:sz="8" w:space="0" w:color="000000"/>
            </w:tcBorders>
          </w:tcPr>
          <w:p>
            <w:pPr>
              <w:pStyle w:val="TableParagraph"/>
              <w:spacing w:before="137"/>
              <w:ind w:right="41"/>
              <w:jc w:val="right"/>
              <w:rPr>
                <w:sz w:val="24"/>
              </w:rPr>
            </w:pPr>
            <w:r>
              <w:rPr>
                <w:spacing w:val="-5"/>
                <w:sz w:val="24"/>
              </w:rPr>
              <w:t>14</w:t>
            </w:r>
          </w:p>
        </w:tc>
        <w:tc>
          <w:tcPr>
            <w:tcW w:w="1272" w:type="dxa"/>
            <w:tcBorders>
              <w:top w:val="nil"/>
              <w:left w:val="single" w:sz="8" w:space="0" w:color="000000"/>
              <w:bottom w:val="nil"/>
              <w:right w:val="single" w:sz="8" w:space="0" w:color="000000"/>
            </w:tcBorders>
          </w:tcPr>
          <w:p>
            <w:pPr>
              <w:pStyle w:val="TableParagraph"/>
              <w:spacing w:before="137"/>
              <w:ind w:right="39"/>
              <w:jc w:val="right"/>
              <w:rPr>
                <w:sz w:val="24"/>
              </w:rPr>
            </w:pPr>
            <w:r>
              <w:rPr>
                <w:spacing w:val="-4"/>
                <w:sz w:val="24"/>
              </w:rPr>
              <w:t>15.1</w:t>
            </w:r>
          </w:p>
        </w:tc>
      </w:tr>
      <w:tr>
        <w:trPr>
          <w:trHeight w:val="559"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36"/>
              <w:ind w:left="199"/>
              <w:rPr>
                <w:sz w:val="24"/>
              </w:rPr>
            </w:pPr>
            <w:r>
              <w:rPr>
                <w:sz w:val="24"/>
              </w:rPr>
              <w:t>Strongly</w:t>
            </w:r>
            <w:r>
              <w:rPr>
                <w:spacing w:val="-3"/>
                <w:sz w:val="24"/>
              </w:rPr>
              <w:t> </w:t>
            </w:r>
            <w:r>
              <w:rPr>
                <w:spacing w:val="-2"/>
                <w:sz w:val="24"/>
              </w:rPr>
              <w:t>Agree</w:t>
            </w:r>
          </w:p>
        </w:tc>
        <w:tc>
          <w:tcPr>
            <w:tcW w:w="1484" w:type="dxa"/>
            <w:tcBorders>
              <w:top w:val="nil"/>
              <w:bottom w:val="nil"/>
              <w:right w:val="single" w:sz="8" w:space="0" w:color="000000"/>
            </w:tcBorders>
          </w:tcPr>
          <w:p>
            <w:pPr>
              <w:pStyle w:val="TableParagraph"/>
              <w:spacing w:before="136"/>
              <w:ind w:right="41"/>
              <w:jc w:val="right"/>
              <w:rPr>
                <w:sz w:val="24"/>
              </w:rPr>
            </w:pPr>
            <w:r>
              <w:rPr>
                <w:spacing w:val="-10"/>
                <w:sz w:val="24"/>
              </w:rPr>
              <w:t>7</w:t>
            </w:r>
          </w:p>
        </w:tc>
        <w:tc>
          <w:tcPr>
            <w:tcW w:w="1272" w:type="dxa"/>
            <w:tcBorders>
              <w:top w:val="nil"/>
              <w:left w:val="single" w:sz="8" w:space="0" w:color="000000"/>
              <w:bottom w:val="nil"/>
              <w:right w:val="single" w:sz="8" w:space="0" w:color="000000"/>
            </w:tcBorders>
          </w:tcPr>
          <w:p>
            <w:pPr>
              <w:pStyle w:val="TableParagraph"/>
              <w:spacing w:before="136"/>
              <w:ind w:right="39"/>
              <w:jc w:val="right"/>
              <w:rPr>
                <w:sz w:val="24"/>
              </w:rPr>
            </w:pPr>
            <w:r>
              <w:rPr>
                <w:spacing w:val="-5"/>
                <w:sz w:val="24"/>
              </w:rPr>
              <w:t>7.5</w:t>
            </w:r>
          </w:p>
        </w:tc>
      </w:tr>
      <w:tr>
        <w:trPr>
          <w:trHeight w:val="618" w:hRule="atLeast"/>
        </w:trPr>
        <w:tc>
          <w:tcPr>
            <w:tcW w:w="792" w:type="dxa"/>
            <w:tcBorders>
              <w:top w:val="nil"/>
              <w:right w:val="nil"/>
            </w:tcBorders>
          </w:tcPr>
          <w:p>
            <w:pPr>
              <w:pStyle w:val="TableParagraph"/>
              <w:rPr>
                <w:sz w:val="24"/>
              </w:rPr>
            </w:pPr>
          </w:p>
        </w:tc>
        <w:tc>
          <w:tcPr>
            <w:tcW w:w="2384" w:type="dxa"/>
            <w:tcBorders>
              <w:top w:val="nil"/>
              <w:left w:val="nil"/>
            </w:tcBorders>
          </w:tcPr>
          <w:p>
            <w:pPr>
              <w:pStyle w:val="TableParagraph"/>
              <w:spacing w:before="136"/>
              <w:ind w:left="199"/>
              <w:rPr>
                <w:sz w:val="24"/>
              </w:rPr>
            </w:pPr>
            <w:r>
              <w:rPr>
                <w:spacing w:val="-2"/>
                <w:sz w:val="24"/>
              </w:rPr>
              <w:t>Total</w:t>
            </w:r>
          </w:p>
        </w:tc>
        <w:tc>
          <w:tcPr>
            <w:tcW w:w="1484" w:type="dxa"/>
            <w:tcBorders>
              <w:top w:val="nil"/>
              <w:right w:val="single" w:sz="8" w:space="0" w:color="000000"/>
            </w:tcBorders>
          </w:tcPr>
          <w:p>
            <w:pPr>
              <w:pStyle w:val="TableParagraph"/>
              <w:spacing w:before="136"/>
              <w:ind w:right="41"/>
              <w:jc w:val="right"/>
              <w:rPr>
                <w:sz w:val="24"/>
              </w:rPr>
            </w:pPr>
            <w:r>
              <w:rPr>
                <w:spacing w:val="-5"/>
                <w:sz w:val="24"/>
              </w:rPr>
              <w:t>93</w:t>
            </w:r>
          </w:p>
        </w:tc>
        <w:tc>
          <w:tcPr>
            <w:tcW w:w="1272" w:type="dxa"/>
            <w:tcBorders>
              <w:top w:val="nil"/>
              <w:left w:val="single" w:sz="8" w:space="0" w:color="000000"/>
              <w:right w:val="single" w:sz="8" w:space="0" w:color="000000"/>
            </w:tcBorders>
          </w:tcPr>
          <w:p>
            <w:pPr>
              <w:pStyle w:val="TableParagraph"/>
              <w:spacing w:before="136"/>
              <w:ind w:right="39"/>
              <w:jc w:val="right"/>
              <w:rPr>
                <w:sz w:val="24"/>
              </w:rPr>
            </w:pPr>
            <w:r>
              <w:rPr>
                <w:spacing w:val="-2"/>
                <w:sz w:val="24"/>
              </w:rPr>
              <w:t>100.0</w:t>
            </w:r>
          </w:p>
        </w:tc>
      </w:tr>
    </w:tbl>
    <w:p>
      <w:pPr>
        <w:pStyle w:val="BodyText"/>
        <w:ind w:left="300"/>
        <w:jc w:val="both"/>
      </w:pPr>
      <w:r>
        <w:rPr/>
        <w:t>Source:</w:t>
      </w:r>
      <w:r>
        <w:rPr>
          <w:spacing w:val="-2"/>
        </w:rPr>
        <w:t> </w:t>
      </w:r>
      <w:r>
        <w:rPr/>
        <w:t>Field</w:t>
      </w:r>
      <w:r>
        <w:rPr>
          <w:spacing w:val="-2"/>
        </w:rPr>
        <w:t> </w:t>
      </w:r>
      <w:r>
        <w:rPr>
          <w:spacing w:val="-4"/>
        </w:rPr>
        <w:t>Study</w:t>
      </w:r>
    </w:p>
    <w:p>
      <w:pPr>
        <w:pStyle w:val="BodyText"/>
        <w:spacing w:before="187"/>
      </w:pPr>
    </w:p>
    <w:p>
      <w:pPr>
        <w:pStyle w:val="BodyText"/>
        <w:spacing w:line="480" w:lineRule="auto"/>
        <w:ind w:left="240" w:right="539"/>
        <w:jc w:val="both"/>
      </w:pPr>
      <w:r>
        <w:rPr/>
        <w:t>Table 4.2.16 above shows a total of 32 or 34.4% of the respondents strongly disagreed that collateral request by microfinance banks positively impacts acquisition of stocks. A total of 29 or 31.2% disagreed while 11 or 11.8% were undecided. 14 or 15.1% of the respondents agreed while 7 or 7.5% strongly agreed.</w:t>
      </w:r>
    </w:p>
    <w:p>
      <w:pPr>
        <w:pStyle w:val="Heading3"/>
        <w:spacing w:line="482" w:lineRule="auto" w:before="205"/>
        <w:ind w:right="542"/>
      </w:pPr>
      <w:r>
        <w:rPr/>
        <w:t>Table 4.2.17: Request for collateral by the microfinance bank impact positively on access to loans.</w:t>
      </w:r>
    </w:p>
    <w:p>
      <w:pPr>
        <w:spacing w:after="0" w:line="482" w:lineRule="auto"/>
        <w:sectPr>
          <w:type w:val="continuous"/>
          <w:pgSz w:w="11900" w:h="16850"/>
          <w:pgMar w:top="1420" w:bottom="280" w:left="1200" w:right="900"/>
        </w:sectPr>
      </w:pP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2"/>
        <w:gridCol w:w="2384"/>
        <w:gridCol w:w="1484"/>
        <w:gridCol w:w="1272"/>
      </w:tblGrid>
      <w:tr>
        <w:trPr>
          <w:trHeight w:val="514" w:hRule="atLeast"/>
        </w:trPr>
        <w:tc>
          <w:tcPr>
            <w:tcW w:w="3176" w:type="dxa"/>
            <w:gridSpan w:val="2"/>
          </w:tcPr>
          <w:p>
            <w:pPr>
              <w:pStyle w:val="TableParagraph"/>
              <w:rPr>
                <w:sz w:val="24"/>
              </w:rPr>
            </w:pPr>
          </w:p>
        </w:tc>
        <w:tc>
          <w:tcPr>
            <w:tcW w:w="1484" w:type="dxa"/>
            <w:tcBorders>
              <w:right w:val="single" w:sz="8" w:space="0" w:color="000000"/>
            </w:tcBorders>
          </w:tcPr>
          <w:p>
            <w:pPr>
              <w:pStyle w:val="TableParagraph"/>
              <w:spacing w:before="36"/>
              <w:ind w:left="234"/>
              <w:rPr>
                <w:sz w:val="24"/>
              </w:rPr>
            </w:pPr>
            <w:r>
              <w:rPr>
                <w:spacing w:val="-2"/>
                <w:sz w:val="24"/>
              </w:rPr>
              <w:t>Frequency</w:t>
            </w:r>
          </w:p>
        </w:tc>
        <w:tc>
          <w:tcPr>
            <w:tcW w:w="1272" w:type="dxa"/>
            <w:tcBorders>
              <w:left w:val="single" w:sz="8" w:space="0" w:color="000000"/>
              <w:right w:val="single" w:sz="8" w:space="0" w:color="000000"/>
            </w:tcBorders>
          </w:tcPr>
          <w:p>
            <w:pPr>
              <w:pStyle w:val="TableParagraph"/>
              <w:spacing w:before="36"/>
              <w:ind w:left="284"/>
              <w:rPr>
                <w:sz w:val="24"/>
              </w:rPr>
            </w:pPr>
            <w:r>
              <w:rPr>
                <w:spacing w:val="-2"/>
                <w:sz w:val="24"/>
              </w:rPr>
              <w:t>Percent</w:t>
            </w:r>
          </w:p>
        </w:tc>
      </w:tr>
      <w:tr>
        <w:trPr>
          <w:trHeight w:val="459" w:hRule="atLeast"/>
        </w:trPr>
        <w:tc>
          <w:tcPr>
            <w:tcW w:w="792" w:type="dxa"/>
            <w:tcBorders>
              <w:bottom w:val="nil"/>
              <w:right w:val="nil"/>
            </w:tcBorders>
          </w:tcPr>
          <w:p>
            <w:pPr>
              <w:pStyle w:val="TableParagraph"/>
              <w:spacing w:before="36"/>
              <w:ind w:left="75"/>
              <w:rPr>
                <w:sz w:val="24"/>
              </w:rPr>
            </w:pPr>
            <w:r>
              <w:rPr>
                <w:spacing w:val="-2"/>
                <w:sz w:val="24"/>
              </w:rPr>
              <w:t>Valid</w:t>
            </w:r>
          </w:p>
        </w:tc>
        <w:tc>
          <w:tcPr>
            <w:tcW w:w="2384" w:type="dxa"/>
            <w:tcBorders>
              <w:left w:val="nil"/>
              <w:bottom w:val="nil"/>
            </w:tcBorders>
          </w:tcPr>
          <w:p>
            <w:pPr>
              <w:pStyle w:val="TableParagraph"/>
              <w:spacing w:before="36"/>
              <w:ind w:left="199"/>
              <w:rPr>
                <w:sz w:val="24"/>
              </w:rPr>
            </w:pPr>
            <w:r>
              <w:rPr>
                <w:sz w:val="24"/>
              </w:rPr>
              <w:t>Strongly</w:t>
            </w:r>
            <w:r>
              <w:rPr>
                <w:spacing w:val="-3"/>
                <w:sz w:val="24"/>
              </w:rPr>
              <w:t> </w:t>
            </w:r>
            <w:r>
              <w:rPr>
                <w:spacing w:val="-2"/>
                <w:sz w:val="24"/>
              </w:rPr>
              <w:t>Disagree</w:t>
            </w:r>
          </w:p>
        </w:tc>
        <w:tc>
          <w:tcPr>
            <w:tcW w:w="1484" w:type="dxa"/>
            <w:tcBorders>
              <w:bottom w:val="nil"/>
              <w:right w:val="single" w:sz="8" w:space="0" w:color="000000"/>
            </w:tcBorders>
          </w:tcPr>
          <w:p>
            <w:pPr>
              <w:pStyle w:val="TableParagraph"/>
              <w:spacing w:before="36"/>
              <w:ind w:right="41"/>
              <w:jc w:val="right"/>
              <w:rPr>
                <w:sz w:val="24"/>
              </w:rPr>
            </w:pPr>
            <w:r>
              <w:rPr>
                <w:spacing w:val="-5"/>
                <w:sz w:val="24"/>
              </w:rPr>
              <w:t>13</w:t>
            </w:r>
          </w:p>
        </w:tc>
        <w:tc>
          <w:tcPr>
            <w:tcW w:w="1272" w:type="dxa"/>
            <w:tcBorders>
              <w:left w:val="single" w:sz="8" w:space="0" w:color="000000"/>
              <w:bottom w:val="nil"/>
              <w:right w:val="single" w:sz="8" w:space="0" w:color="000000"/>
            </w:tcBorders>
          </w:tcPr>
          <w:p>
            <w:pPr>
              <w:pStyle w:val="TableParagraph"/>
              <w:spacing w:before="36"/>
              <w:ind w:right="39"/>
              <w:jc w:val="right"/>
              <w:rPr>
                <w:sz w:val="24"/>
              </w:rPr>
            </w:pPr>
            <w:r>
              <w:rPr>
                <w:spacing w:val="-4"/>
                <w:sz w:val="24"/>
              </w:rPr>
              <w:t>14.0</w:t>
            </w:r>
          </w:p>
        </w:tc>
      </w:tr>
      <w:tr>
        <w:trPr>
          <w:trHeight w:val="560"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36"/>
              <w:ind w:left="199"/>
              <w:rPr>
                <w:sz w:val="24"/>
              </w:rPr>
            </w:pPr>
            <w:r>
              <w:rPr>
                <w:spacing w:val="-2"/>
                <w:sz w:val="24"/>
              </w:rPr>
              <w:t>Disagree</w:t>
            </w:r>
          </w:p>
        </w:tc>
        <w:tc>
          <w:tcPr>
            <w:tcW w:w="1484" w:type="dxa"/>
            <w:tcBorders>
              <w:top w:val="nil"/>
              <w:bottom w:val="nil"/>
              <w:right w:val="single" w:sz="8" w:space="0" w:color="000000"/>
            </w:tcBorders>
          </w:tcPr>
          <w:p>
            <w:pPr>
              <w:pStyle w:val="TableParagraph"/>
              <w:spacing w:before="136"/>
              <w:ind w:right="41"/>
              <w:jc w:val="right"/>
              <w:rPr>
                <w:sz w:val="24"/>
              </w:rPr>
            </w:pPr>
            <w:r>
              <w:rPr>
                <w:spacing w:val="-5"/>
                <w:sz w:val="24"/>
              </w:rPr>
              <w:t>12</w:t>
            </w:r>
          </w:p>
        </w:tc>
        <w:tc>
          <w:tcPr>
            <w:tcW w:w="1272" w:type="dxa"/>
            <w:tcBorders>
              <w:top w:val="nil"/>
              <w:left w:val="single" w:sz="8" w:space="0" w:color="000000"/>
              <w:bottom w:val="nil"/>
              <w:right w:val="single" w:sz="8" w:space="0" w:color="000000"/>
            </w:tcBorders>
          </w:tcPr>
          <w:p>
            <w:pPr>
              <w:pStyle w:val="TableParagraph"/>
              <w:spacing w:before="136"/>
              <w:ind w:right="39"/>
              <w:jc w:val="right"/>
              <w:rPr>
                <w:sz w:val="24"/>
              </w:rPr>
            </w:pPr>
            <w:r>
              <w:rPr>
                <w:spacing w:val="-4"/>
                <w:sz w:val="24"/>
              </w:rPr>
              <w:t>12.9</w:t>
            </w:r>
          </w:p>
        </w:tc>
      </w:tr>
      <w:tr>
        <w:trPr>
          <w:trHeight w:val="560"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37"/>
              <w:ind w:left="199"/>
              <w:rPr>
                <w:sz w:val="24"/>
              </w:rPr>
            </w:pPr>
            <w:r>
              <w:rPr>
                <w:spacing w:val="-2"/>
                <w:sz w:val="24"/>
              </w:rPr>
              <w:t>Undecided</w:t>
            </w:r>
          </w:p>
        </w:tc>
        <w:tc>
          <w:tcPr>
            <w:tcW w:w="1484" w:type="dxa"/>
            <w:tcBorders>
              <w:top w:val="nil"/>
              <w:bottom w:val="nil"/>
              <w:right w:val="single" w:sz="8" w:space="0" w:color="000000"/>
            </w:tcBorders>
          </w:tcPr>
          <w:p>
            <w:pPr>
              <w:pStyle w:val="TableParagraph"/>
              <w:spacing w:before="137"/>
              <w:ind w:right="41"/>
              <w:jc w:val="right"/>
              <w:rPr>
                <w:sz w:val="24"/>
              </w:rPr>
            </w:pPr>
            <w:r>
              <w:rPr>
                <w:spacing w:val="-5"/>
                <w:sz w:val="24"/>
              </w:rPr>
              <w:t>13</w:t>
            </w:r>
          </w:p>
        </w:tc>
        <w:tc>
          <w:tcPr>
            <w:tcW w:w="1272" w:type="dxa"/>
            <w:tcBorders>
              <w:top w:val="nil"/>
              <w:left w:val="single" w:sz="8" w:space="0" w:color="000000"/>
              <w:bottom w:val="nil"/>
              <w:right w:val="single" w:sz="8" w:space="0" w:color="000000"/>
            </w:tcBorders>
          </w:tcPr>
          <w:p>
            <w:pPr>
              <w:pStyle w:val="TableParagraph"/>
              <w:spacing w:before="137"/>
              <w:ind w:right="39"/>
              <w:jc w:val="right"/>
              <w:rPr>
                <w:sz w:val="24"/>
              </w:rPr>
            </w:pPr>
            <w:r>
              <w:rPr>
                <w:spacing w:val="-4"/>
                <w:sz w:val="24"/>
              </w:rPr>
              <w:t>14.0</w:t>
            </w:r>
          </w:p>
        </w:tc>
      </w:tr>
      <w:tr>
        <w:trPr>
          <w:trHeight w:val="559"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36"/>
              <w:ind w:left="199"/>
              <w:rPr>
                <w:sz w:val="24"/>
              </w:rPr>
            </w:pPr>
            <w:r>
              <w:rPr>
                <w:spacing w:val="-2"/>
                <w:sz w:val="24"/>
              </w:rPr>
              <w:t>Agree</w:t>
            </w:r>
          </w:p>
        </w:tc>
        <w:tc>
          <w:tcPr>
            <w:tcW w:w="1484" w:type="dxa"/>
            <w:tcBorders>
              <w:top w:val="nil"/>
              <w:bottom w:val="nil"/>
              <w:right w:val="single" w:sz="8" w:space="0" w:color="000000"/>
            </w:tcBorders>
          </w:tcPr>
          <w:p>
            <w:pPr>
              <w:pStyle w:val="TableParagraph"/>
              <w:spacing w:before="136"/>
              <w:ind w:right="41"/>
              <w:jc w:val="right"/>
              <w:rPr>
                <w:sz w:val="24"/>
              </w:rPr>
            </w:pPr>
            <w:r>
              <w:rPr>
                <w:spacing w:val="-5"/>
                <w:sz w:val="24"/>
              </w:rPr>
              <w:t>29</w:t>
            </w:r>
          </w:p>
        </w:tc>
        <w:tc>
          <w:tcPr>
            <w:tcW w:w="1272" w:type="dxa"/>
            <w:tcBorders>
              <w:top w:val="nil"/>
              <w:left w:val="single" w:sz="8" w:space="0" w:color="000000"/>
              <w:bottom w:val="nil"/>
              <w:right w:val="single" w:sz="8" w:space="0" w:color="000000"/>
            </w:tcBorders>
          </w:tcPr>
          <w:p>
            <w:pPr>
              <w:pStyle w:val="TableParagraph"/>
              <w:spacing w:before="136"/>
              <w:ind w:right="39"/>
              <w:jc w:val="right"/>
              <w:rPr>
                <w:sz w:val="24"/>
              </w:rPr>
            </w:pPr>
            <w:r>
              <w:rPr>
                <w:spacing w:val="-4"/>
                <w:sz w:val="24"/>
              </w:rPr>
              <w:t>31.2</w:t>
            </w:r>
          </w:p>
        </w:tc>
      </w:tr>
      <w:tr>
        <w:trPr>
          <w:trHeight w:val="560" w:hRule="atLeast"/>
        </w:trPr>
        <w:tc>
          <w:tcPr>
            <w:tcW w:w="792" w:type="dxa"/>
            <w:tcBorders>
              <w:top w:val="nil"/>
              <w:bottom w:val="nil"/>
              <w:right w:val="nil"/>
            </w:tcBorders>
          </w:tcPr>
          <w:p>
            <w:pPr>
              <w:pStyle w:val="TableParagraph"/>
              <w:rPr>
                <w:sz w:val="24"/>
              </w:rPr>
            </w:pPr>
          </w:p>
        </w:tc>
        <w:tc>
          <w:tcPr>
            <w:tcW w:w="2384" w:type="dxa"/>
            <w:tcBorders>
              <w:top w:val="nil"/>
              <w:left w:val="nil"/>
              <w:bottom w:val="nil"/>
            </w:tcBorders>
          </w:tcPr>
          <w:p>
            <w:pPr>
              <w:pStyle w:val="TableParagraph"/>
              <w:spacing w:before="136"/>
              <w:ind w:left="199"/>
              <w:rPr>
                <w:sz w:val="24"/>
              </w:rPr>
            </w:pPr>
            <w:r>
              <w:rPr>
                <w:sz w:val="24"/>
              </w:rPr>
              <w:t>Strongly</w:t>
            </w:r>
            <w:r>
              <w:rPr>
                <w:spacing w:val="-3"/>
                <w:sz w:val="24"/>
              </w:rPr>
              <w:t> </w:t>
            </w:r>
            <w:r>
              <w:rPr>
                <w:spacing w:val="-2"/>
                <w:sz w:val="24"/>
              </w:rPr>
              <w:t>Agree</w:t>
            </w:r>
          </w:p>
        </w:tc>
        <w:tc>
          <w:tcPr>
            <w:tcW w:w="1484" w:type="dxa"/>
            <w:tcBorders>
              <w:top w:val="nil"/>
              <w:bottom w:val="nil"/>
              <w:right w:val="single" w:sz="8" w:space="0" w:color="000000"/>
            </w:tcBorders>
          </w:tcPr>
          <w:p>
            <w:pPr>
              <w:pStyle w:val="TableParagraph"/>
              <w:spacing w:before="136"/>
              <w:ind w:right="41"/>
              <w:jc w:val="right"/>
              <w:rPr>
                <w:sz w:val="24"/>
              </w:rPr>
            </w:pPr>
            <w:r>
              <w:rPr>
                <w:spacing w:val="-5"/>
                <w:sz w:val="24"/>
              </w:rPr>
              <w:t>26</w:t>
            </w:r>
          </w:p>
        </w:tc>
        <w:tc>
          <w:tcPr>
            <w:tcW w:w="1272" w:type="dxa"/>
            <w:tcBorders>
              <w:top w:val="nil"/>
              <w:left w:val="single" w:sz="8" w:space="0" w:color="000000"/>
              <w:bottom w:val="nil"/>
              <w:right w:val="single" w:sz="8" w:space="0" w:color="000000"/>
            </w:tcBorders>
          </w:tcPr>
          <w:p>
            <w:pPr>
              <w:pStyle w:val="TableParagraph"/>
              <w:spacing w:before="136"/>
              <w:ind w:right="39"/>
              <w:jc w:val="right"/>
              <w:rPr>
                <w:sz w:val="24"/>
              </w:rPr>
            </w:pPr>
            <w:r>
              <w:rPr>
                <w:spacing w:val="-4"/>
                <w:sz w:val="24"/>
              </w:rPr>
              <w:t>28.0</w:t>
            </w:r>
          </w:p>
        </w:tc>
      </w:tr>
      <w:tr>
        <w:trPr>
          <w:trHeight w:val="618" w:hRule="atLeast"/>
        </w:trPr>
        <w:tc>
          <w:tcPr>
            <w:tcW w:w="792" w:type="dxa"/>
            <w:tcBorders>
              <w:top w:val="nil"/>
              <w:right w:val="nil"/>
            </w:tcBorders>
          </w:tcPr>
          <w:p>
            <w:pPr>
              <w:pStyle w:val="TableParagraph"/>
              <w:rPr>
                <w:sz w:val="24"/>
              </w:rPr>
            </w:pPr>
          </w:p>
        </w:tc>
        <w:tc>
          <w:tcPr>
            <w:tcW w:w="2384" w:type="dxa"/>
            <w:tcBorders>
              <w:top w:val="nil"/>
              <w:left w:val="nil"/>
            </w:tcBorders>
          </w:tcPr>
          <w:p>
            <w:pPr>
              <w:pStyle w:val="TableParagraph"/>
              <w:spacing w:before="137"/>
              <w:ind w:left="199"/>
              <w:rPr>
                <w:sz w:val="24"/>
              </w:rPr>
            </w:pPr>
            <w:r>
              <w:rPr>
                <w:spacing w:val="-2"/>
                <w:sz w:val="24"/>
              </w:rPr>
              <w:t>Total</w:t>
            </w:r>
          </w:p>
        </w:tc>
        <w:tc>
          <w:tcPr>
            <w:tcW w:w="1484" w:type="dxa"/>
            <w:tcBorders>
              <w:top w:val="nil"/>
              <w:right w:val="single" w:sz="8" w:space="0" w:color="000000"/>
            </w:tcBorders>
          </w:tcPr>
          <w:p>
            <w:pPr>
              <w:pStyle w:val="TableParagraph"/>
              <w:spacing w:before="137"/>
              <w:ind w:right="41"/>
              <w:jc w:val="right"/>
              <w:rPr>
                <w:sz w:val="24"/>
              </w:rPr>
            </w:pPr>
            <w:r>
              <w:rPr>
                <w:spacing w:val="-5"/>
                <w:sz w:val="24"/>
              </w:rPr>
              <w:t>93</w:t>
            </w:r>
          </w:p>
        </w:tc>
        <w:tc>
          <w:tcPr>
            <w:tcW w:w="1272" w:type="dxa"/>
            <w:tcBorders>
              <w:top w:val="nil"/>
              <w:left w:val="single" w:sz="8" w:space="0" w:color="000000"/>
              <w:right w:val="single" w:sz="8" w:space="0" w:color="000000"/>
            </w:tcBorders>
          </w:tcPr>
          <w:p>
            <w:pPr>
              <w:pStyle w:val="TableParagraph"/>
              <w:spacing w:before="137"/>
              <w:ind w:right="39"/>
              <w:jc w:val="right"/>
              <w:rPr>
                <w:sz w:val="24"/>
              </w:rPr>
            </w:pPr>
            <w:r>
              <w:rPr>
                <w:spacing w:val="-2"/>
                <w:sz w:val="24"/>
              </w:rPr>
              <w:t>100.0</w:t>
            </w:r>
          </w:p>
        </w:tc>
      </w:tr>
    </w:tbl>
    <w:p>
      <w:pPr>
        <w:pStyle w:val="BodyText"/>
        <w:spacing w:before="9"/>
        <w:ind w:left="240"/>
        <w:jc w:val="both"/>
      </w:pPr>
      <w:r>
        <w:rPr/>
        <w:t>Source:</w:t>
      </w:r>
      <w:r>
        <w:rPr>
          <w:spacing w:val="-2"/>
        </w:rPr>
        <w:t> </w:t>
      </w:r>
      <w:r>
        <w:rPr/>
        <w:t>Field</w:t>
      </w:r>
      <w:r>
        <w:rPr>
          <w:spacing w:val="-2"/>
        </w:rPr>
        <w:t> </w:t>
      </w:r>
      <w:r>
        <w:rPr>
          <w:spacing w:val="-4"/>
        </w:rPr>
        <w:t>Study</w:t>
      </w:r>
    </w:p>
    <w:p>
      <w:pPr>
        <w:pStyle w:val="BodyText"/>
        <w:spacing w:before="197"/>
      </w:pPr>
    </w:p>
    <w:p>
      <w:pPr>
        <w:pStyle w:val="BodyText"/>
        <w:spacing w:line="480" w:lineRule="auto"/>
        <w:ind w:left="240" w:right="533"/>
        <w:jc w:val="both"/>
      </w:pPr>
      <w:r>
        <w:rPr/>
        <w:t>The above table 4.2.17 shows respondents responses on collateral request by microfinance banks positively impacting access to loans. As shown in the table, 13 or 14% strongly disagreed,</w:t>
      </w:r>
      <w:r>
        <w:rPr>
          <w:spacing w:val="-1"/>
        </w:rPr>
        <w:t> </w:t>
      </w:r>
      <w:r>
        <w:rPr/>
        <w:t>12(12.9%)</w:t>
      </w:r>
      <w:r>
        <w:rPr>
          <w:spacing w:val="-3"/>
        </w:rPr>
        <w:t> </w:t>
      </w:r>
      <w:r>
        <w:rPr/>
        <w:t>disagreed.</w:t>
      </w:r>
      <w:r>
        <w:rPr>
          <w:spacing w:val="-1"/>
        </w:rPr>
        <w:t> </w:t>
      </w:r>
      <w:r>
        <w:rPr/>
        <w:t>13</w:t>
      </w:r>
      <w:r>
        <w:rPr>
          <w:spacing w:val="-3"/>
        </w:rPr>
        <w:t> </w:t>
      </w:r>
      <w:r>
        <w:rPr/>
        <w:t>or</w:t>
      </w:r>
      <w:r>
        <w:rPr>
          <w:spacing w:val="-3"/>
        </w:rPr>
        <w:t> </w:t>
      </w:r>
      <w:r>
        <w:rPr/>
        <w:t>14%</w:t>
      </w:r>
      <w:r>
        <w:rPr>
          <w:spacing w:val="-4"/>
        </w:rPr>
        <w:t> </w:t>
      </w:r>
      <w:r>
        <w:rPr/>
        <w:t>were</w:t>
      </w:r>
      <w:r>
        <w:rPr>
          <w:spacing w:val="-3"/>
        </w:rPr>
        <w:t> </w:t>
      </w:r>
      <w:r>
        <w:rPr/>
        <w:t>left</w:t>
      </w:r>
      <w:r>
        <w:rPr>
          <w:spacing w:val="-3"/>
        </w:rPr>
        <w:t> </w:t>
      </w:r>
      <w:r>
        <w:rPr/>
        <w:t>undecided</w:t>
      </w:r>
      <w:r>
        <w:rPr>
          <w:spacing w:val="-2"/>
        </w:rPr>
        <w:t> </w:t>
      </w:r>
      <w:r>
        <w:rPr/>
        <w:t>while</w:t>
      </w:r>
      <w:r>
        <w:rPr>
          <w:spacing w:val="-3"/>
        </w:rPr>
        <w:t> </w:t>
      </w:r>
      <w:r>
        <w:rPr/>
        <w:t>29</w:t>
      </w:r>
      <w:r>
        <w:rPr>
          <w:spacing w:val="-2"/>
        </w:rPr>
        <w:t> </w:t>
      </w:r>
      <w:r>
        <w:rPr/>
        <w:t>or</w:t>
      </w:r>
      <w:r>
        <w:rPr>
          <w:spacing w:val="-3"/>
        </w:rPr>
        <w:t> </w:t>
      </w:r>
      <w:r>
        <w:rPr/>
        <w:t>31.2% agreed.</w:t>
      </w:r>
      <w:r>
        <w:rPr>
          <w:spacing w:val="-1"/>
        </w:rPr>
        <w:t> </w:t>
      </w:r>
      <w:r>
        <w:rPr/>
        <w:t>26 or 28% strongly agreed.</w:t>
      </w:r>
    </w:p>
    <w:p>
      <w:pPr>
        <w:spacing w:after="0" w:line="480" w:lineRule="auto"/>
        <w:jc w:val="both"/>
        <w:sectPr>
          <w:pgSz w:w="11900" w:h="16850"/>
          <w:pgMar w:top="1420" w:bottom="280" w:left="1200" w:right="900"/>
        </w:sectPr>
      </w:pPr>
    </w:p>
    <w:p>
      <w:pPr>
        <w:pStyle w:val="Heading3"/>
        <w:tabs>
          <w:tab w:pos="960" w:val="left" w:leader="none"/>
        </w:tabs>
        <w:spacing w:line="652" w:lineRule="auto" w:before="78"/>
        <w:ind w:right="6881"/>
        <w:jc w:val="left"/>
      </w:pPr>
      <w:r>
        <w:rPr>
          <w:spacing w:val="-4"/>
        </w:rPr>
        <w:t>4.3</w:t>
      </w:r>
      <w:r>
        <w:rPr/>
        <w:tab/>
        <w:t>Hypothesis</w:t>
      </w:r>
      <w:r>
        <w:rPr>
          <w:spacing w:val="-15"/>
        </w:rPr>
        <w:t> </w:t>
      </w:r>
      <w:r>
        <w:rPr/>
        <w:t>Testing Hypothesis one:</w:t>
      </w:r>
    </w:p>
    <w:p>
      <w:pPr>
        <w:pStyle w:val="BodyText"/>
        <w:spacing w:line="482" w:lineRule="auto"/>
        <w:ind w:left="240"/>
      </w:pPr>
      <w:r>
        <w:rPr/>
        <w:t>H</w:t>
      </w:r>
      <w:r>
        <w:rPr>
          <w:vertAlign w:val="subscript"/>
        </w:rPr>
        <w:t>01</w:t>
      </w:r>
      <w:r>
        <w:rPr>
          <w:vertAlign w:val="baseline"/>
        </w:rPr>
        <w:t>:</w:t>
      </w:r>
      <w:r>
        <w:rPr>
          <w:spacing w:val="73"/>
          <w:vertAlign w:val="baseline"/>
        </w:rPr>
        <w:t> </w:t>
      </w:r>
      <w:r>
        <w:rPr>
          <w:vertAlign w:val="baseline"/>
        </w:rPr>
        <w:t>Financial</w:t>
      </w:r>
      <w:r>
        <w:rPr>
          <w:spacing w:val="72"/>
          <w:vertAlign w:val="baseline"/>
        </w:rPr>
        <w:t> </w:t>
      </w:r>
      <w:r>
        <w:rPr>
          <w:vertAlign w:val="baseline"/>
        </w:rPr>
        <w:t>services</w:t>
      </w:r>
      <w:r>
        <w:rPr>
          <w:spacing w:val="74"/>
          <w:vertAlign w:val="baseline"/>
        </w:rPr>
        <w:t> </w:t>
      </w:r>
      <w:r>
        <w:rPr>
          <w:vertAlign w:val="baseline"/>
        </w:rPr>
        <w:t>of</w:t>
      </w:r>
      <w:r>
        <w:rPr>
          <w:spacing w:val="71"/>
          <w:vertAlign w:val="baseline"/>
        </w:rPr>
        <w:t> </w:t>
      </w:r>
      <w:r>
        <w:rPr>
          <w:vertAlign w:val="baseline"/>
        </w:rPr>
        <w:t>microfinance</w:t>
      </w:r>
      <w:r>
        <w:rPr>
          <w:spacing w:val="71"/>
          <w:vertAlign w:val="baseline"/>
        </w:rPr>
        <w:t> </w:t>
      </w:r>
      <w:r>
        <w:rPr>
          <w:vertAlign w:val="baseline"/>
        </w:rPr>
        <w:t>banks</w:t>
      </w:r>
      <w:r>
        <w:rPr>
          <w:spacing w:val="74"/>
          <w:vertAlign w:val="baseline"/>
        </w:rPr>
        <w:t> </w:t>
      </w:r>
      <w:r>
        <w:rPr>
          <w:vertAlign w:val="baseline"/>
        </w:rPr>
        <w:t>have</w:t>
      </w:r>
      <w:r>
        <w:rPr>
          <w:spacing w:val="73"/>
          <w:vertAlign w:val="baseline"/>
        </w:rPr>
        <w:t> </w:t>
      </w:r>
      <w:r>
        <w:rPr>
          <w:vertAlign w:val="baseline"/>
        </w:rPr>
        <w:t>no</w:t>
      </w:r>
      <w:r>
        <w:rPr>
          <w:spacing w:val="72"/>
          <w:vertAlign w:val="baseline"/>
        </w:rPr>
        <w:t> </w:t>
      </w:r>
      <w:r>
        <w:rPr>
          <w:vertAlign w:val="baseline"/>
        </w:rPr>
        <w:t>significant</w:t>
      </w:r>
      <w:r>
        <w:rPr>
          <w:spacing w:val="75"/>
          <w:vertAlign w:val="baseline"/>
        </w:rPr>
        <w:t> </w:t>
      </w:r>
      <w:r>
        <w:rPr>
          <w:vertAlign w:val="baseline"/>
        </w:rPr>
        <w:t>impact</w:t>
      </w:r>
      <w:r>
        <w:rPr>
          <w:spacing w:val="73"/>
          <w:vertAlign w:val="baseline"/>
        </w:rPr>
        <w:t> </w:t>
      </w:r>
      <w:r>
        <w:rPr>
          <w:vertAlign w:val="baseline"/>
        </w:rPr>
        <w:t>on</w:t>
      </w:r>
      <w:r>
        <w:rPr>
          <w:spacing w:val="72"/>
          <w:vertAlign w:val="baseline"/>
        </w:rPr>
        <w:t> </w:t>
      </w:r>
      <w:r>
        <w:rPr>
          <w:vertAlign w:val="baseline"/>
        </w:rPr>
        <w:t>business </w:t>
      </w:r>
      <w:r>
        <w:rPr>
          <w:spacing w:val="-2"/>
          <w:vertAlign w:val="baseline"/>
        </w:rPr>
        <w:t>development.</w:t>
      </w:r>
    </w:p>
    <w:p>
      <w:pPr>
        <w:pStyle w:val="BodyText"/>
        <w:spacing w:line="482" w:lineRule="auto" w:before="190"/>
        <w:ind w:left="240"/>
      </w:pPr>
      <w:r>
        <w:rPr/>
        <w:t>H</w:t>
      </w:r>
      <w:r>
        <w:rPr>
          <w:vertAlign w:val="subscript"/>
        </w:rPr>
        <w:t>11</w:t>
      </w:r>
      <w:r>
        <w:rPr>
          <w:vertAlign w:val="baseline"/>
        </w:rPr>
        <w:t>:</w:t>
      </w:r>
      <w:r>
        <w:rPr>
          <w:spacing w:val="80"/>
          <w:vertAlign w:val="baseline"/>
        </w:rPr>
        <w:t> </w:t>
      </w:r>
      <w:r>
        <w:rPr>
          <w:vertAlign w:val="baseline"/>
        </w:rPr>
        <w:t>Financial</w:t>
      </w:r>
      <w:r>
        <w:rPr>
          <w:spacing w:val="80"/>
          <w:vertAlign w:val="baseline"/>
        </w:rPr>
        <w:t> </w:t>
      </w:r>
      <w:r>
        <w:rPr>
          <w:vertAlign w:val="baseline"/>
        </w:rPr>
        <w:t>services</w:t>
      </w:r>
      <w:r>
        <w:rPr>
          <w:spacing w:val="80"/>
          <w:vertAlign w:val="baseline"/>
        </w:rPr>
        <w:t> </w:t>
      </w:r>
      <w:r>
        <w:rPr>
          <w:vertAlign w:val="baseline"/>
        </w:rPr>
        <w:t>of</w:t>
      </w:r>
      <w:r>
        <w:rPr>
          <w:spacing w:val="80"/>
          <w:vertAlign w:val="baseline"/>
        </w:rPr>
        <w:t> </w:t>
      </w:r>
      <w:r>
        <w:rPr>
          <w:vertAlign w:val="baseline"/>
        </w:rPr>
        <w:t>microfinance</w:t>
      </w:r>
      <w:r>
        <w:rPr>
          <w:spacing w:val="80"/>
          <w:vertAlign w:val="baseline"/>
        </w:rPr>
        <w:t> </w:t>
      </w:r>
      <w:r>
        <w:rPr>
          <w:vertAlign w:val="baseline"/>
        </w:rPr>
        <w:t>banks</w:t>
      </w:r>
      <w:r>
        <w:rPr>
          <w:spacing w:val="80"/>
          <w:vertAlign w:val="baseline"/>
        </w:rPr>
        <w:t> </w:t>
      </w:r>
      <w:r>
        <w:rPr>
          <w:vertAlign w:val="baseline"/>
        </w:rPr>
        <w:t>have</w:t>
      </w:r>
      <w:r>
        <w:rPr>
          <w:spacing w:val="80"/>
          <w:vertAlign w:val="baseline"/>
        </w:rPr>
        <w:t> </w:t>
      </w:r>
      <w:r>
        <w:rPr>
          <w:vertAlign w:val="baseline"/>
        </w:rPr>
        <w:t>a</w:t>
      </w:r>
      <w:r>
        <w:rPr>
          <w:spacing w:val="80"/>
          <w:vertAlign w:val="baseline"/>
        </w:rPr>
        <w:t> </w:t>
      </w:r>
      <w:r>
        <w:rPr>
          <w:vertAlign w:val="baseline"/>
        </w:rPr>
        <w:t>significant</w:t>
      </w:r>
      <w:r>
        <w:rPr>
          <w:spacing w:val="80"/>
          <w:vertAlign w:val="baseline"/>
        </w:rPr>
        <w:t> </w:t>
      </w:r>
      <w:r>
        <w:rPr>
          <w:vertAlign w:val="baseline"/>
        </w:rPr>
        <w:t>impact</w:t>
      </w:r>
      <w:r>
        <w:rPr>
          <w:spacing w:val="80"/>
          <w:vertAlign w:val="baseline"/>
        </w:rPr>
        <w:t> </w:t>
      </w:r>
      <w:r>
        <w:rPr>
          <w:vertAlign w:val="baseline"/>
        </w:rPr>
        <w:t>on</w:t>
      </w:r>
      <w:r>
        <w:rPr>
          <w:spacing w:val="80"/>
          <w:vertAlign w:val="baseline"/>
        </w:rPr>
        <w:t> </w:t>
      </w:r>
      <w:r>
        <w:rPr>
          <w:vertAlign w:val="baseline"/>
        </w:rPr>
        <w:t>business </w:t>
      </w:r>
      <w:r>
        <w:rPr>
          <w:spacing w:val="-2"/>
          <w:vertAlign w:val="baseline"/>
        </w:rPr>
        <w:t>development.</w:t>
      </w:r>
    </w:p>
    <w:p>
      <w:pPr>
        <w:spacing w:before="245"/>
        <w:ind w:left="111" w:right="0" w:firstLine="0"/>
        <w:jc w:val="center"/>
        <w:rPr>
          <w:b/>
          <w:sz w:val="24"/>
        </w:rPr>
      </w:pPr>
      <w:r>
        <w:rPr>
          <w:b/>
          <w:sz w:val="24"/>
        </w:rPr>
        <w:t>Table</w:t>
      </w:r>
      <w:r>
        <w:rPr>
          <w:b/>
          <w:spacing w:val="-2"/>
          <w:sz w:val="24"/>
        </w:rPr>
        <w:t> </w:t>
      </w:r>
      <w:r>
        <w:rPr>
          <w:b/>
          <w:sz w:val="24"/>
        </w:rPr>
        <w:t>4.3.1:</w:t>
      </w:r>
      <w:r>
        <w:rPr>
          <w:b/>
          <w:spacing w:val="-2"/>
          <w:sz w:val="24"/>
        </w:rPr>
        <w:t> </w:t>
      </w:r>
      <w:r>
        <w:rPr>
          <w:b/>
          <w:sz w:val="24"/>
        </w:rPr>
        <w:t>Descriptive</w:t>
      </w:r>
      <w:r>
        <w:rPr>
          <w:b/>
          <w:spacing w:val="-1"/>
          <w:sz w:val="24"/>
        </w:rPr>
        <w:t> </w:t>
      </w:r>
      <w:r>
        <w:rPr>
          <w:b/>
          <w:spacing w:val="-2"/>
          <w:sz w:val="24"/>
        </w:rPr>
        <w:t>Statistics</w:t>
      </w:r>
    </w:p>
    <w:p>
      <w:pPr>
        <w:pStyle w:val="BodyText"/>
        <w:spacing w:before="7"/>
        <w:rPr>
          <w:b/>
          <w:sz w:val="17"/>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83"/>
        <w:gridCol w:w="1274"/>
        <w:gridCol w:w="1274"/>
        <w:gridCol w:w="1823"/>
        <w:gridCol w:w="1351"/>
        <w:gridCol w:w="1425"/>
      </w:tblGrid>
      <w:tr>
        <w:trPr>
          <w:trHeight w:val="514" w:hRule="atLeast"/>
        </w:trPr>
        <w:tc>
          <w:tcPr>
            <w:tcW w:w="2283" w:type="dxa"/>
          </w:tcPr>
          <w:p>
            <w:pPr>
              <w:pStyle w:val="TableParagraph"/>
              <w:rPr>
                <w:sz w:val="22"/>
              </w:rPr>
            </w:pPr>
          </w:p>
        </w:tc>
        <w:tc>
          <w:tcPr>
            <w:tcW w:w="1274" w:type="dxa"/>
            <w:tcBorders>
              <w:right w:val="single" w:sz="8" w:space="0" w:color="000000"/>
            </w:tcBorders>
          </w:tcPr>
          <w:p>
            <w:pPr>
              <w:pStyle w:val="TableParagraph"/>
              <w:spacing w:before="36"/>
              <w:ind w:left="34"/>
              <w:jc w:val="center"/>
              <w:rPr>
                <w:sz w:val="24"/>
              </w:rPr>
            </w:pPr>
            <w:r>
              <w:rPr>
                <w:spacing w:val="-10"/>
                <w:sz w:val="24"/>
              </w:rPr>
              <w:t>N</w:t>
            </w:r>
          </w:p>
        </w:tc>
        <w:tc>
          <w:tcPr>
            <w:tcW w:w="1274" w:type="dxa"/>
            <w:tcBorders>
              <w:left w:val="single" w:sz="8" w:space="0" w:color="000000"/>
              <w:right w:val="single" w:sz="8" w:space="0" w:color="000000"/>
            </w:tcBorders>
          </w:tcPr>
          <w:p>
            <w:pPr>
              <w:pStyle w:val="TableParagraph"/>
              <w:spacing w:before="36"/>
              <w:ind w:left="372"/>
              <w:rPr>
                <w:sz w:val="24"/>
              </w:rPr>
            </w:pPr>
            <w:r>
              <w:rPr>
                <w:spacing w:val="-4"/>
                <w:sz w:val="24"/>
              </w:rPr>
              <w:t>Mean</w:t>
            </w:r>
          </w:p>
        </w:tc>
        <w:tc>
          <w:tcPr>
            <w:tcW w:w="1823" w:type="dxa"/>
            <w:tcBorders>
              <w:left w:val="single" w:sz="8" w:space="0" w:color="000000"/>
              <w:right w:val="single" w:sz="8" w:space="0" w:color="000000"/>
            </w:tcBorders>
          </w:tcPr>
          <w:p>
            <w:pPr>
              <w:pStyle w:val="TableParagraph"/>
              <w:spacing w:before="36"/>
              <w:ind w:left="228"/>
              <w:rPr>
                <w:sz w:val="24"/>
              </w:rPr>
            </w:pPr>
            <w:r>
              <w:rPr>
                <w:sz w:val="24"/>
              </w:rPr>
              <w:t>Std. </w:t>
            </w:r>
            <w:r>
              <w:rPr>
                <w:spacing w:val="-2"/>
                <w:sz w:val="24"/>
              </w:rPr>
              <w:t>Deviation</w:t>
            </w:r>
          </w:p>
        </w:tc>
        <w:tc>
          <w:tcPr>
            <w:tcW w:w="1351" w:type="dxa"/>
            <w:tcBorders>
              <w:left w:val="single" w:sz="8" w:space="0" w:color="000000"/>
              <w:right w:val="single" w:sz="8" w:space="0" w:color="000000"/>
            </w:tcBorders>
          </w:tcPr>
          <w:p>
            <w:pPr>
              <w:pStyle w:val="TableParagraph"/>
              <w:spacing w:before="36"/>
              <w:ind w:left="208"/>
              <w:rPr>
                <w:sz w:val="24"/>
              </w:rPr>
            </w:pPr>
            <w:r>
              <w:rPr>
                <w:spacing w:val="-2"/>
                <w:sz w:val="24"/>
              </w:rPr>
              <w:t>Minimum</w:t>
            </w:r>
          </w:p>
        </w:tc>
        <w:tc>
          <w:tcPr>
            <w:tcW w:w="1425" w:type="dxa"/>
            <w:tcBorders>
              <w:left w:val="single" w:sz="8" w:space="0" w:color="000000"/>
            </w:tcBorders>
          </w:tcPr>
          <w:p>
            <w:pPr>
              <w:pStyle w:val="TableParagraph"/>
              <w:spacing w:before="36"/>
              <w:ind w:left="218"/>
              <w:rPr>
                <w:sz w:val="24"/>
              </w:rPr>
            </w:pPr>
            <w:r>
              <w:rPr>
                <w:spacing w:val="-2"/>
                <w:sz w:val="24"/>
              </w:rPr>
              <w:t>Maximum</w:t>
            </w:r>
          </w:p>
        </w:tc>
      </w:tr>
      <w:tr>
        <w:trPr>
          <w:trHeight w:val="1400" w:hRule="atLeast"/>
        </w:trPr>
        <w:tc>
          <w:tcPr>
            <w:tcW w:w="2283" w:type="dxa"/>
            <w:tcBorders>
              <w:bottom w:val="nil"/>
            </w:tcBorders>
          </w:tcPr>
          <w:p>
            <w:pPr>
              <w:pStyle w:val="TableParagraph"/>
              <w:spacing w:line="278" w:lineRule="auto" w:before="36"/>
              <w:ind w:left="76" w:right="96"/>
              <w:rPr>
                <w:sz w:val="24"/>
              </w:rPr>
            </w:pPr>
            <w:r>
              <w:rPr>
                <w:sz w:val="24"/>
              </w:rPr>
              <w:t>Financial</w:t>
            </w:r>
            <w:r>
              <w:rPr>
                <w:spacing w:val="-15"/>
                <w:sz w:val="24"/>
              </w:rPr>
              <w:t> </w:t>
            </w:r>
            <w:r>
              <w:rPr>
                <w:sz w:val="24"/>
              </w:rPr>
              <w:t>services</w:t>
            </w:r>
            <w:r>
              <w:rPr>
                <w:spacing w:val="-15"/>
                <w:sz w:val="24"/>
              </w:rPr>
              <w:t> </w:t>
            </w:r>
            <w:r>
              <w:rPr>
                <w:sz w:val="24"/>
              </w:rPr>
              <w:t>of microfinance banks have</w:t>
            </w:r>
            <w:r>
              <w:rPr>
                <w:spacing w:val="-15"/>
                <w:sz w:val="24"/>
              </w:rPr>
              <w:t> </w:t>
            </w:r>
            <w:r>
              <w:rPr>
                <w:sz w:val="24"/>
              </w:rPr>
              <w:t>impact</w:t>
            </w:r>
            <w:r>
              <w:rPr>
                <w:spacing w:val="-14"/>
                <w:sz w:val="24"/>
              </w:rPr>
              <w:t> </w:t>
            </w:r>
            <w:r>
              <w:rPr>
                <w:sz w:val="24"/>
              </w:rPr>
              <w:t>on</w:t>
            </w:r>
            <w:r>
              <w:rPr>
                <w:spacing w:val="-14"/>
                <w:sz w:val="24"/>
              </w:rPr>
              <w:t> </w:t>
            </w:r>
            <w:r>
              <w:rPr>
                <w:sz w:val="24"/>
              </w:rPr>
              <w:t>sales and profit overtime.</w:t>
            </w:r>
          </w:p>
        </w:tc>
        <w:tc>
          <w:tcPr>
            <w:tcW w:w="1274" w:type="dxa"/>
            <w:tcBorders>
              <w:bottom w:val="nil"/>
              <w:right w:val="single" w:sz="8" w:space="0" w:color="000000"/>
            </w:tcBorders>
          </w:tcPr>
          <w:p>
            <w:pPr>
              <w:pStyle w:val="TableParagraph"/>
              <w:spacing w:before="240"/>
              <w:rPr>
                <w:b/>
                <w:sz w:val="24"/>
              </w:rPr>
            </w:pPr>
          </w:p>
          <w:p>
            <w:pPr>
              <w:pStyle w:val="TableParagraph"/>
              <w:ind w:right="37"/>
              <w:jc w:val="right"/>
              <w:rPr>
                <w:sz w:val="24"/>
              </w:rPr>
            </w:pPr>
            <w:r>
              <w:rPr>
                <w:spacing w:val="-5"/>
                <w:sz w:val="24"/>
              </w:rPr>
              <w:t>93</w:t>
            </w:r>
          </w:p>
        </w:tc>
        <w:tc>
          <w:tcPr>
            <w:tcW w:w="1274" w:type="dxa"/>
            <w:tcBorders>
              <w:left w:val="single" w:sz="8" w:space="0" w:color="000000"/>
              <w:bottom w:val="nil"/>
              <w:right w:val="single" w:sz="8" w:space="0" w:color="000000"/>
            </w:tcBorders>
          </w:tcPr>
          <w:p>
            <w:pPr>
              <w:pStyle w:val="TableParagraph"/>
              <w:spacing w:before="240"/>
              <w:rPr>
                <w:b/>
                <w:sz w:val="24"/>
              </w:rPr>
            </w:pPr>
          </w:p>
          <w:p>
            <w:pPr>
              <w:pStyle w:val="TableParagraph"/>
              <w:ind w:right="39"/>
              <w:jc w:val="right"/>
              <w:rPr>
                <w:sz w:val="24"/>
              </w:rPr>
            </w:pPr>
            <w:r>
              <w:rPr>
                <w:spacing w:val="-4"/>
                <w:sz w:val="24"/>
              </w:rPr>
              <w:t>2.35</w:t>
            </w:r>
          </w:p>
        </w:tc>
        <w:tc>
          <w:tcPr>
            <w:tcW w:w="1823" w:type="dxa"/>
            <w:tcBorders>
              <w:left w:val="single" w:sz="8" w:space="0" w:color="000000"/>
              <w:bottom w:val="nil"/>
              <w:right w:val="single" w:sz="8" w:space="0" w:color="000000"/>
            </w:tcBorders>
          </w:tcPr>
          <w:p>
            <w:pPr>
              <w:pStyle w:val="TableParagraph"/>
              <w:spacing w:before="240"/>
              <w:rPr>
                <w:b/>
                <w:sz w:val="24"/>
              </w:rPr>
            </w:pPr>
          </w:p>
          <w:p>
            <w:pPr>
              <w:pStyle w:val="TableParagraph"/>
              <w:ind w:right="36"/>
              <w:jc w:val="right"/>
              <w:rPr>
                <w:sz w:val="24"/>
              </w:rPr>
            </w:pPr>
            <w:r>
              <w:rPr>
                <w:spacing w:val="-2"/>
                <w:sz w:val="24"/>
              </w:rPr>
              <w:t>1.730</w:t>
            </w:r>
          </w:p>
        </w:tc>
        <w:tc>
          <w:tcPr>
            <w:tcW w:w="1351" w:type="dxa"/>
            <w:tcBorders>
              <w:left w:val="single" w:sz="8" w:space="0" w:color="000000"/>
              <w:bottom w:val="nil"/>
              <w:right w:val="single" w:sz="8" w:space="0" w:color="000000"/>
            </w:tcBorders>
          </w:tcPr>
          <w:p>
            <w:pPr>
              <w:pStyle w:val="TableParagraph"/>
              <w:spacing w:before="240"/>
              <w:rPr>
                <w:b/>
                <w:sz w:val="24"/>
              </w:rPr>
            </w:pPr>
          </w:p>
          <w:p>
            <w:pPr>
              <w:pStyle w:val="TableParagraph"/>
              <w:ind w:right="35"/>
              <w:jc w:val="right"/>
              <w:rPr>
                <w:sz w:val="24"/>
              </w:rPr>
            </w:pPr>
            <w:r>
              <w:rPr>
                <w:spacing w:val="-10"/>
                <w:sz w:val="24"/>
              </w:rPr>
              <w:t>1</w:t>
            </w:r>
          </w:p>
        </w:tc>
        <w:tc>
          <w:tcPr>
            <w:tcW w:w="1425" w:type="dxa"/>
            <w:tcBorders>
              <w:left w:val="single" w:sz="8" w:space="0" w:color="000000"/>
              <w:bottom w:val="nil"/>
            </w:tcBorders>
          </w:tcPr>
          <w:p>
            <w:pPr>
              <w:pStyle w:val="TableParagraph"/>
              <w:spacing w:before="240"/>
              <w:rPr>
                <w:b/>
                <w:sz w:val="24"/>
              </w:rPr>
            </w:pPr>
          </w:p>
          <w:p>
            <w:pPr>
              <w:pStyle w:val="TableParagraph"/>
              <w:ind w:right="31"/>
              <w:jc w:val="right"/>
              <w:rPr>
                <w:sz w:val="24"/>
              </w:rPr>
            </w:pPr>
            <w:r>
              <w:rPr>
                <w:spacing w:val="-10"/>
                <w:sz w:val="24"/>
              </w:rPr>
              <w:t>5</w:t>
            </w:r>
          </w:p>
        </w:tc>
      </w:tr>
      <w:tr>
        <w:trPr>
          <w:trHeight w:val="2119" w:hRule="atLeast"/>
        </w:trPr>
        <w:tc>
          <w:tcPr>
            <w:tcW w:w="2283" w:type="dxa"/>
            <w:tcBorders>
              <w:top w:val="nil"/>
              <w:bottom w:val="nil"/>
            </w:tcBorders>
          </w:tcPr>
          <w:p>
            <w:pPr>
              <w:pStyle w:val="TableParagraph"/>
              <w:spacing w:line="278" w:lineRule="auto" w:before="117"/>
              <w:ind w:left="76" w:right="96"/>
              <w:rPr>
                <w:sz w:val="24"/>
              </w:rPr>
            </w:pPr>
            <w:r>
              <w:rPr>
                <w:sz w:val="24"/>
              </w:rPr>
              <w:t>Financial</w:t>
            </w:r>
            <w:r>
              <w:rPr>
                <w:spacing w:val="-15"/>
                <w:sz w:val="24"/>
              </w:rPr>
              <w:t> </w:t>
            </w:r>
            <w:r>
              <w:rPr>
                <w:sz w:val="24"/>
              </w:rPr>
              <w:t>services</w:t>
            </w:r>
            <w:r>
              <w:rPr>
                <w:spacing w:val="-15"/>
                <w:sz w:val="24"/>
              </w:rPr>
              <w:t> </w:t>
            </w:r>
            <w:r>
              <w:rPr>
                <w:sz w:val="24"/>
              </w:rPr>
              <w:t>of microfinance banks have impact on acquisition of more stocks for the </w:t>
            </w:r>
            <w:r>
              <w:rPr>
                <w:spacing w:val="-2"/>
                <w:sz w:val="24"/>
              </w:rPr>
              <w:t>business.</w:t>
            </w:r>
          </w:p>
        </w:tc>
        <w:tc>
          <w:tcPr>
            <w:tcW w:w="1274" w:type="dxa"/>
            <w:tcBorders>
              <w:top w:val="nil"/>
              <w:bottom w:val="nil"/>
              <w:right w:val="single" w:sz="8" w:space="0" w:color="000000"/>
            </w:tcBorders>
          </w:tcPr>
          <w:p>
            <w:pPr>
              <w:pStyle w:val="TableParagraph"/>
              <w:rPr>
                <w:b/>
                <w:sz w:val="24"/>
              </w:rPr>
            </w:pPr>
          </w:p>
          <w:p>
            <w:pPr>
              <w:pStyle w:val="TableParagraph"/>
              <w:rPr>
                <w:b/>
                <w:sz w:val="24"/>
              </w:rPr>
            </w:pPr>
          </w:p>
          <w:p>
            <w:pPr>
              <w:pStyle w:val="TableParagraph"/>
              <w:spacing w:before="88"/>
              <w:rPr>
                <w:b/>
                <w:sz w:val="24"/>
              </w:rPr>
            </w:pPr>
          </w:p>
          <w:p>
            <w:pPr>
              <w:pStyle w:val="TableParagraph"/>
              <w:spacing w:before="1"/>
              <w:ind w:right="37"/>
              <w:jc w:val="right"/>
              <w:rPr>
                <w:sz w:val="24"/>
              </w:rPr>
            </w:pPr>
            <w:r>
              <w:rPr>
                <w:spacing w:val="-5"/>
                <w:sz w:val="24"/>
              </w:rPr>
              <w:t>93</w:t>
            </w:r>
          </w:p>
        </w:tc>
        <w:tc>
          <w:tcPr>
            <w:tcW w:w="1274" w:type="dxa"/>
            <w:tcBorders>
              <w:top w:val="nil"/>
              <w:left w:val="single" w:sz="8" w:space="0" w:color="000000"/>
              <w:bottom w:val="nil"/>
              <w:right w:val="single" w:sz="8" w:space="0" w:color="000000"/>
            </w:tcBorders>
          </w:tcPr>
          <w:p>
            <w:pPr>
              <w:pStyle w:val="TableParagraph"/>
              <w:rPr>
                <w:b/>
                <w:sz w:val="24"/>
              </w:rPr>
            </w:pPr>
          </w:p>
          <w:p>
            <w:pPr>
              <w:pStyle w:val="TableParagraph"/>
              <w:rPr>
                <w:b/>
                <w:sz w:val="24"/>
              </w:rPr>
            </w:pPr>
          </w:p>
          <w:p>
            <w:pPr>
              <w:pStyle w:val="TableParagraph"/>
              <w:spacing w:before="88"/>
              <w:rPr>
                <w:b/>
                <w:sz w:val="24"/>
              </w:rPr>
            </w:pPr>
          </w:p>
          <w:p>
            <w:pPr>
              <w:pStyle w:val="TableParagraph"/>
              <w:spacing w:before="1"/>
              <w:ind w:right="39"/>
              <w:jc w:val="right"/>
              <w:rPr>
                <w:sz w:val="24"/>
              </w:rPr>
            </w:pPr>
            <w:r>
              <w:rPr>
                <w:spacing w:val="-4"/>
                <w:sz w:val="24"/>
              </w:rPr>
              <w:t>2.53</w:t>
            </w:r>
          </w:p>
        </w:tc>
        <w:tc>
          <w:tcPr>
            <w:tcW w:w="1823" w:type="dxa"/>
            <w:tcBorders>
              <w:top w:val="nil"/>
              <w:left w:val="single" w:sz="8" w:space="0" w:color="000000"/>
              <w:bottom w:val="nil"/>
              <w:right w:val="single" w:sz="8" w:space="0" w:color="000000"/>
            </w:tcBorders>
          </w:tcPr>
          <w:p>
            <w:pPr>
              <w:pStyle w:val="TableParagraph"/>
              <w:rPr>
                <w:b/>
                <w:sz w:val="24"/>
              </w:rPr>
            </w:pPr>
          </w:p>
          <w:p>
            <w:pPr>
              <w:pStyle w:val="TableParagraph"/>
              <w:rPr>
                <w:b/>
                <w:sz w:val="24"/>
              </w:rPr>
            </w:pPr>
          </w:p>
          <w:p>
            <w:pPr>
              <w:pStyle w:val="TableParagraph"/>
              <w:spacing w:before="88"/>
              <w:rPr>
                <w:b/>
                <w:sz w:val="24"/>
              </w:rPr>
            </w:pPr>
          </w:p>
          <w:p>
            <w:pPr>
              <w:pStyle w:val="TableParagraph"/>
              <w:spacing w:before="1"/>
              <w:ind w:right="36"/>
              <w:jc w:val="right"/>
              <w:rPr>
                <w:sz w:val="24"/>
              </w:rPr>
            </w:pPr>
            <w:r>
              <w:rPr>
                <w:spacing w:val="-2"/>
                <w:sz w:val="24"/>
              </w:rPr>
              <w:t>1.599</w:t>
            </w:r>
          </w:p>
        </w:tc>
        <w:tc>
          <w:tcPr>
            <w:tcW w:w="1351" w:type="dxa"/>
            <w:tcBorders>
              <w:top w:val="nil"/>
              <w:left w:val="single" w:sz="8" w:space="0" w:color="000000"/>
              <w:bottom w:val="nil"/>
              <w:right w:val="single" w:sz="8" w:space="0" w:color="000000"/>
            </w:tcBorders>
          </w:tcPr>
          <w:p>
            <w:pPr>
              <w:pStyle w:val="TableParagraph"/>
              <w:rPr>
                <w:b/>
                <w:sz w:val="24"/>
              </w:rPr>
            </w:pPr>
          </w:p>
          <w:p>
            <w:pPr>
              <w:pStyle w:val="TableParagraph"/>
              <w:rPr>
                <w:b/>
                <w:sz w:val="24"/>
              </w:rPr>
            </w:pPr>
          </w:p>
          <w:p>
            <w:pPr>
              <w:pStyle w:val="TableParagraph"/>
              <w:spacing w:before="88"/>
              <w:rPr>
                <w:b/>
                <w:sz w:val="24"/>
              </w:rPr>
            </w:pPr>
          </w:p>
          <w:p>
            <w:pPr>
              <w:pStyle w:val="TableParagraph"/>
              <w:spacing w:before="1"/>
              <w:ind w:right="35"/>
              <w:jc w:val="right"/>
              <w:rPr>
                <w:sz w:val="24"/>
              </w:rPr>
            </w:pPr>
            <w:r>
              <w:rPr>
                <w:spacing w:val="-10"/>
                <w:sz w:val="24"/>
              </w:rPr>
              <w:t>1</w:t>
            </w:r>
          </w:p>
        </w:tc>
        <w:tc>
          <w:tcPr>
            <w:tcW w:w="1425" w:type="dxa"/>
            <w:tcBorders>
              <w:top w:val="nil"/>
              <w:left w:val="single" w:sz="8" w:space="0" w:color="000000"/>
              <w:bottom w:val="nil"/>
            </w:tcBorders>
          </w:tcPr>
          <w:p>
            <w:pPr>
              <w:pStyle w:val="TableParagraph"/>
              <w:rPr>
                <w:b/>
                <w:sz w:val="24"/>
              </w:rPr>
            </w:pPr>
          </w:p>
          <w:p>
            <w:pPr>
              <w:pStyle w:val="TableParagraph"/>
              <w:rPr>
                <w:b/>
                <w:sz w:val="24"/>
              </w:rPr>
            </w:pPr>
          </w:p>
          <w:p>
            <w:pPr>
              <w:pStyle w:val="TableParagraph"/>
              <w:spacing w:before="88"/>
              <w:rPr>
                <w:b/>
                <w:sz w:val="24"/>
              </w:rPr>
            </w:pPr>
          </w:p>
          <w:p>
            <w:pPr>
              <w:pStyle w:val="TableParagraph"/>
              <w:spacing w:before="1"/>
              <w:ind w:right="31"/>
              <w:jc w:val="right"/>
              <w:rPr>
                <w:sz w:val="24"/>
              </w:rPr>
            </w:pPr>
            <w:r>
              <w:rPr>
                <w:spacing w:val="-10"/>
                <w:sz w:val="24"/>
              </w:rPr>
              <w:t>5</w:t>
            </w:r>
          </w:p>
        </w:tc>
      </w:tr>
      <w:tr>
        <w:trPr>
          <w:trHeight w:val="1878" w:hRule="atLeast"/>
        </w:trPr>
        <w:tc>
          <w:tcPr>
            <w:tcW w:w="2283" w:type="dxa"/>
            <w:tcBorders>
              <w:top w:val="nil"/>
            </w:tcBorders>
          </w:tcPr>
          <w:p>
            <w:pPr>
              <w:pStyle w:val="TableParagraph"/>
              <w:spacing w:line="278" w:lineRule="auto" w:before="117"/>
              <w:ind w:left="76" w:right="96"/>
              <w:rPr>
                <w:sz w:val="24"/>
              </w:rPr>
            </w:pPr>
            <w:r>
              <w:rPr>
                <w:sz w:val="24"/>
              </w:rPr>
              <w:t>Financial</w:t>
            </w:r>
            <w:r>
              <w:rPr>
                <w:spacing w:val="-15"/>
                <w:sz w:val="24"/>
              </w:rPr>
              <w:t> </w:t>
            </w:r>
            <w:r>
              <w:rPr>
                <w:sz w:val="24"/>
              </w:rPr>
              <w:t>services</w:t>
            </w:r>
            <w:r>
              <w:rPr>
                <w:spacing w:val="-15"/>
                <w:sz w:val="24"/>
              </w:rPr>
              <w:t> </w:t>
            </w:r>
            <w:r>
              <w:rPr>
                <w:sz w:val="24"/>
              </w:rPr>
              <w:t>of microfinance banks have impacted on customer base </w:t>
            </w:r>
            <w:r>
              <w:rPr>
                <w:spacing w:val="-2"/>
                <w:sz w:val="24"/>
              </w:rPr>
              <w:t>overtime.</w:t>
            </w:r>
          </w:p>
        </w:tc>
        <w:tc>
          <w:tcPr>
            <w:tcW w:w="1274" w:type="dxa"/>
            <w:tcBorders>
              <w:top w:val="nil"/>
              <w:right w:val="single" w:sz="8" w:space="0" w:color="000000"/>
            </w:tcBorders>
          </w:tcPr>
          <w:p>
            <w:pPr>
              <w:pStyle w:val="TableParagraph"/>
              <w:rPr>
                <w:b/>
                <w:sz w:val="24"/>
              </w:rPr>
            </w:pPr>
          </w:p>
          <w:p>
            <w:pPr>
              <w:pStyle w:val="TableParagraph"/>
              <w:spacing w:before="206"/>
              <w:rPr>
                <w:b/>
                <w:sz w:val="24"/>
              </w:rPr>
            </w:pPr>
          </w:p>
          <w:p>
            <w:pPr>
              <w:pStyle w:val="TableParagraph"/>
              <w:ind w:right="37"/>
              <w:jc w:val="right"/>
              <w:rPr>
                <w:sz w:val="24"/>
              </w:rPr>
            </w:pPr>
            <w:r>
              <w:rPr>
                <w:spacing w:val="-5"/>
                <w:sz w:val="24"/>
              </w:rPr>
              <w:t>93</w:t>
            </w:r>
          </w:p>
        </w:tc>
        <w:tc>
          <w:tcPr>
            <w:tcW w:w="1274" w:type="dxa"/>
            <w:tcBorders>
              <w:top w:val="nil"/>
              <w:left w:val="single" w:sz="8" w:space="0" w:color="000000"/>
              <w:right w:val="single" w:sz="8" w:space="0" w:color="000000"/>
            </w:tcBorders>
          </w:tcPr>
          <w:p>
            <w:pPr>
              <w:pStyle w:val="TableParagraph"/>
              <w:rPr>
                <w:b/>
                <w:sz w:val="24"/>
              </w:rPr>
            </w:pPr>
          </w:p>
          <w:p>
            <w:pPr>
              <w:pStyle w:val="TableParagraph"/>
              <w:spacing w:before="206"/>
              <w:rPr>
                <w:b/>
                <w:sz w:val="24"/>
              </w:rPr>
            </w:pPr>
          </w:p>
          <w:p>
            <w:pPr>
              <w:pStyle w:val="TableParagraph"/>
              <w:ind w:right="39"/>
              <w:jc w:val="right"/>
              <w:rPr>
                <w:sz w:val="24"/>
              </w:rPr>
            </w:pPr>
            <w:r>
              <w:rPr>
                <w:spacing w:val="-4"/>
                <w:sz w:val="24"/>
              </w:rPr>
              <w:t>2.53</w:t>
            </w:r>
          </w:p>
        </w:tc>
        <w:tc>
          <w:tcPr>
            <w:tcW w:w="1823" w:type="dxa"/>
            <w:tcBorders>
              <w:top w:val="nil"/>
              <w:left w:val="single" w:sz="8" w:space="0" w:color="000000"/>
              <w:right w:val="single" w:sz="8" w:space="0" w:color="000000"/>
            </w:tcBorders>
          </w:tcPr>
          <w:p>
            <w:pPr>
              <w:pStyle w:val="TableParagraph"/>
              <w:rPr>
                <w:b/>
                <w:sz w:val="24"/>
              </w:rPr>
            </w:pPr>
          </w:p>
          <w:p>
            <w:pPr>
              <w:pStyle w:val="TableParagraph"/>
              <w:spacing w:before="206"/>
              <w:rPr>
                <w:b/>
                <w:sz w:val="24"/>
              </w:rPr>
            </w:pPr>
          </w:p>
          <w:p>
            <w:pPr>
              <w:pStyle w:val="TableParagraph"/>
              <w:ind w:right="36"/>
              <w:jc w:val="right"/>
              <w:rPr>
                <w:sz w:val="24"/>
              </w:rPr>
            </w:pPr>
            <w:r>
              <w:rPr>
                <w:spacing w:val="-2"/>
                <w:sz w:val="24"/>
              </w:rPr>
              <w:t>1.372</w:t>
            </w:r>
          </w:p>
        </w:tc>
        <w:tc>
          <w:tcPr>
            <w:tcW w:w="1351" w:type="dxa"/>
            <w:tcBorders>
              <w:top w:val="nil"/>
              <w:left w:val="single" w:sz="8" w:space="0" w:color="000000"/>
              <w:right w:val="single" w:sz="8" w:space="0" w:color="000000"/>
            </w:tcBorders>
          </w:tcPr>
          <w:p>
            <w:pPr>
              <w:pStyle w:val="TableParagraph"/>
              <w:rPr>
                <w:b/>
                <w:sz w:val="24"/>
              </w:rPr>
            </w:pPr>
          </w:p>
          <w:p>
            <w:pPr>
              <w:pStyle w:val="TableParagraph"/>
              <w:spacing w:before="206"/>
              <w:rPr>
                <w:b/>
                <w:sz w:val="24"/>
              </w:rPr>
            </w:pPr>
          </w:p>
          <w:p>
            <w:pPr>
              <w:pStyle w:val="TableParagraph"/>
              <w:ind w:right="35"/>
              <w:jc w:val="right"/>
              <w:rPr>
                <w:sz w:val="24"/>
              </w:rPr>
            </w:pPr>
            <w:r>
              <w:rPr>
                <w:spacing w:val="-10"/>
                <w:sz w:val="24"/>
              </w:rPr>
              <w:t>1</w:t>
            </w:r>
          </w:p>
        </w:tc>
        <w:tc>
          <w:tcPr>
            <w:tcW w:w="1425" w:type="dxa"/>
            <w:tcBorders>
              <w:top w:val="nil"/>
              <w:left w:val="single" w:sz="8" w:space="0" w:color="000000"/>
            </w:tcBorders>
          </w:tcPr>
          <w:p>
            <w:pPr>
              <w:pStyle w:val="TableParagraph"/>
              <w:rPr>
                <w:b/>
                <w:sz w:val="24"/>
              </w:rPr>
            </w:pPr>
          </w:p>
          <w:p>
            <w:pPr>
              <w:pStyle w:val="TableParagraph"/>
              <w:spacing w:before="206"/>
              <w:rPr>
                <w:b/>
                <w:sz w:val="24"/>
              </w:rPr>
            </w:pPr>
          </w:p>
          <w:p>
            <w:pPr>
              <w:pStyle w:val="TableParagraph"/>
              <w:ind w:right="31"/>
              <w:jc w:val="right"/>
              <w:rPr>
                <w:sz w:val="24"/>
              </w:rPr>
            </w:pPr>
            <w:r>
              <w:rPr>
                <w:spacing w:val="-10"/>
                <w:sz w:val="24"/>
              </w:rPr>
              <w:t>5</w:t>
            </w:r>
          </w:p>
        </w:tc>
      </w:tr>
    </w:tbl>
    <w:p>
      <w:pPr>
        <w:spacing w:after="0"/>
        <w:jc w:val="right"/>
        <w:rPr>
          <w:sz w:val="24"/>
        </w:rPr>
        <w:sectPr>
          <w:pgSz w:w="11900" w:h="16850"/>
          <w:pgMar w:top="1360" w:bottom="280" w:left="1200" w:right="900"/>
        </w:sectPr>
      </w:pPr>
    </w:p>
    <w:p>
      <w:pPr>
        <w:pStyle w:val="BodyText"/>
        <w:rPr>
          <w:b/>
        </w:rPr>
      </w:pPr>
    </w:p>
    <w:p>
      <w:pPr>
        <w:pStyle w:val="BodyText"/>
        <w:rPr>
          <w:b/>
        </w:rPr>
      </w:pPr>
    </w:p>
    <w:p>
      <w:pPr>
        <w:pStyle w:val="BodyText"/>
        <w:spacing w:before="223"/>
        <w:rPr>
          <w:b/>
        </w:rPr>
      </w:pPr>
    </w:p>
    <w:p>
      <w:pPr>
        <w:spacing w:line="448" w:lineRule="auto" w:before="0"/>
        <w:ind w:left="240" w:right="7868" w:firstLine="0"/>
        <w:jc w:val="left"/>
        <w:rPr>
          <w:b/>
          <w:sz w:val="24"/>
        </w:rPr>
      </w:pPr>
      <w:r>
        <w:rPr>
          <w:b/>
          <w:sz w:val="24"/>
        </w:rPr>
        <w:t>Chi-Square</w:t>
      </w:r>
      <w:r>
        <w:rPr>
          <w:b/>
          <w:spacing w:val="-15"/>
          <w:sz w:val="24"/>
        </w:rPr>
        <w:t> </w:t>
      </w:r>
      <w:r>
        <w:rPr>
          <w:b/>
          <w:sz w:val="24"/>
        </w:rPr>
        <w:t>Test </w:t>
      </w:r>
      <w:r>
        <w:rPr>
          <w:b/>
          <w:spacing w:val="-2"/>
          <w:sz w:val="24"/>
        </w:rPr>
        <w:t>Frequencies</w:t>
      </w:r>
    </w:p>
    <w:p>
      <w:pPr>
        <w:spacing w:line="278" w:lineRule="auto" w:before="46"/>
        <w:ind w:left="2230" w:right="2609" w:hanging="1908"/>
        <w:jc w:val="left"/>
        <w:rPr>
          <w:b/>
          <w:sz w:val="24"/>
        </w:rPr>
      </w:pPr>
      <w:r>
        <w:rPr>
          <w:b/>
          <w:sz w:val="24"/>
        </w:rPr>
        <w:t>Table</w:t>
      </w:r>
      <w:r>
        <w:rPr>
          <w:b/>
          <w:spacing w:val="-5"/>
          <w:sz w:val="24"/>
        </w:rPr>
        <w:t> </w:t>
      </w:r>
      <w:r>
        <w:rPr>
          <w:b/>
          <w:sz w:val="24"/>
        </w:rPr>
        <w:t>4.3.2:</w:t>
      </w:r>
      <w:r>
        <w:rPr>
          <w:b/>
          <w:spacing w:val="-7"/>
          <w:sz w:val="24"/>
        </w:rPr>
        <w:t> </w:t>
      </w:r>
      <w:r>
        <w:rPr>
          <w:b/>
          <w:sz w:val="24"/>
        </w:rPr>
        <w:t>Financial</w:t>
      </w:r>
      <w:r>
        <w:rPr>
          <w:b/>
          <w:spacing w:val="-5"/>
          <w:sz w:val="24"/>
        </w:rPr>
        <w:t> </w:t>
      </w:r>
      <w:r>
        <w:rPr>
          <w:b/>
          <w:sz w:val="24"/>
        </w:rPr>
        <w:t>services</w:t>
      </w:r>
      <w:r>
        <w:rPr>
          <w:b/>
          <w:spacing w:val="-5"/>
          <w:sz w:val="24"/>
        </w:rPr>
        <w:t> </w:t>
      </w:r>
      <w:r>
        <w:rPr>
          <w:b/>
          <w:sz w:val="24"/>
        </w:rPr>
        <w:t>of</w:t>
      </w:r>
      <w:r>
        <w:rPr>
          <w:b/>
          <w:spacing w:val="-3"/>
          <w:sz w:val="24"/>
        </w:rPr>
        <w:t> </w:t>
      </w:r>
      <w:r>
        <w:rPr>
          <w:b/>
          <w:sz w:val="24"/>
        </w:rPr>
        <w:t>microfinance</w:t>
      </w:r>
      <w:r>
        <w:rPr>
          <w:b/>
          <w:spacing w:val="-4"/>
          <w:sz w:val="24"/>
        </w:rPr>
        <w:t> </w:t>
      </w:r>
      <w:r>
        <w:rPr>
          <w:b/>
          <w:sz w:val="24"/>
        </w:rPr>
        <w:t>banks</w:t>
      </w:r>
      <w:r>
        <w:rPr>
          <w:b/>
          <w:spacing w:val="-8"/>
          <w:sz w:val="24"/>
        </w:rPr>
        <w:t> </w:t>
      </w:r>
      <w:r>
        <w:rPr>
          <w:b/>
          <w:sz w:val="24"/>
        </w:rPr>
        <w:t>have</w:t>
      </w:r>
      <w:r>
        <w:rPr>
          <w:b/>
          <w:spacing w:val="-6"/>
          <w:sz w:val="24"/>
        </w:rPr>
        <w:t> </w:t>
      </w:r>
      <w:r>
        <w:rPr>
          <w:b/>
          <w:sz w:val="24"/>
        </w:rPr>
        <w:t>impact on sales and profit overtime.</w:t>
      </w:r>
    </w:p>
    <w:p>
      <w:pPr>
        <w:pStyle w:val="BodyText"/>
        <w:spacing w:before="7" w:after="1"/>
        <w:rPr>
          <w:b/>
          <w:sz w:val="13"/>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3"/>
        <w:gridCol w:w="1680"/>
        <w:gridCol w:w="1644"/>
        <w:gridCol w:w="1298"/>
      </w:tblGrid>
      <w:tr>
        <w:trPr>
          <w:trHeight w:val="514" w:hRule="atLeast"/>
        </w:trPr>
        <w:tc>
          <w:tcPr>
            <w:tcW w:w="2273" w:type="dxa"/>
          </w:tcPr>
          <w:p>
            <w:pPr>
              <w:pStyle w:val="TableParagraph"/>
              <w:rPr>
                <w:sz w:val="24"/>
              </w:rPr>
            </w:pPr>
          </w:p>
        </w:tc>
        <w:tc>
          <w:tcPr>
            <w:tcW w:w="1680" w:type="dxa"/>
            <w:tcBorders>
              <w:right w:val="single" w:sz="8" w:space="0" w:color="000000"/>
            </w:tcBorders>
          </w:tcPr>
          <w:p>
            <w:pPr>
              <w:pStyle w:val="TableParagraph"/>
              <w:spacing w:before="36"/>
              <w:ind w:left="265"/>
              <w:rPr>
                <w:sz w:val="24"/>
              </w:rPr>
            </w:pPr>
            <w:r>
              <w:rPr>
                <w:sz w:val="24"/>
              </w:rPr>
              <w:t>Observed</w:t>
            </w:r>
            <w:r>
              <w:rPr>
                <w:spacing w:val="-4"/>
                <w:sz w:val="24"/>
              </w:rPr>
              <w:t> </w:t>
            </w:r>
            <w:r>
              <w:rPr>
                <w:spacing w:val="-10"/>
                <w:sz w:val="24"/>
              </w:rPr>
              <w:t>N</w:t>
            </w:r>
          </w:p>
        </w:tc>
        <w:tc>
          <w:tcPr>
            <w:tcW w:w="1644" w:type="dxa"/>
            <w:tcBorders>
              <w:left w:val="single" w:sz="8" w:space="0" w:color="000000"/>
              <w:right w:val="single" w:sz="8" w:space="0" w:color="000000"/>
            </w:tcBorders>
          </w:tcPr>
          <w:p>
            <w:pPr>
              <w:pStyle w:val="TableParagraph"/>
              <w:spacing w:before="36"/>
              <w:ind w:left="266"/>
              <w:rPr>
                <w:sz w:val="24"/>
              </w:rPr>
            </w:pPr>
            <w:r>
              <w:rPr>
                <w:sz w:val="24"/>
              </w:rPr>
              <w:t>Expected</w:t>
            </w:r>
            <w:r>
              <w:rPr>
                <w:spacing w:val="-1"/>
                <w:sz w:val="24"/>
              </w:rPr>
              <w:t> </w:t>
            </w:r>
            <w:r>
              <w:rPr>
                <w:spacing w:val="-10"/>
                <w:sz w:val="24"/>
              </w:rPr>
              <w:t>N</w:t>
            </w:r>
          </w:p>
        </w:tc>
        <w:tc>
          <w:tcPr>
            <w:tcW w:w="1298" w:type="dxa"/>
            <w:tcBorders>
              <w:left w:val="single" w:sz="8" w:space="0" w:color="000000"/>
            </w:tcBorders>
          </w:tcPr>
          <w:p>
            <w:pPr>
              <w:pStyle w:val="TableParagraph"/>
              <w:spacing w:before="36"/>
              <w:ind w:left="233"/>
              <w:rPr>
                <w:sz w:val="24"/>
              </w:rPr>
            </w:pPr>
            <w:r>
              <w:rPr>
                <w:spacing w:val="-2"/>
                <w:sz w:val="24"/>
              </w:rPr>
              <w:t>Residual</w:t>
            </w:r>
          </w:p>
        </w:tc>
      </w:tr>
      <w:tr>
        <w:trPr>
          <w:trHeight w:val="440" w:hRule="atLeast"/>
        </w:trPr>
        <w:tc>
          <w:tcPr>
            <w:tcW w:w="2273" w:type="dxa"/>
            <w:tcBorders>
              <w:bottom w:val="nil"/>
            </w:tcBorders>
          </w:tcPr>
          <w:p>
            <w:pPr>
              <w:pStyle w:val="TableParagraph"/>
              <w:spacing w:before="36"/>
              <w:ind w:left="75"/>
              <w:rPr>
                <w:sz w:val="24"/>
              </w:rPr>
            </w:pPr>
            <w:r>
              <w:rPr>
                <w:sz w:val="24"/>
              </w:rPr>
              <w:t>Strongly</w:t>
            </w:r>
            <w:r>
              <w:rPr>
                <w:spacing w:val="-3"/>
                <w:sz w:val="24"/>
              </w:rPr>
              <w:t> </w:t>
            </w:r>
            <w:r>
              <w:rPr>
                <w:spacing w:val="-2"/>
                <w:sz w:val="24"/>
              </w:rPr>
              <w:t>Disagree</w:t>
            </w:r>
          </w:p>
        </w:tc>
        <w:tc>
          <w:tcPr>
            <w:tcW w:w="1680" w:type="dxa"/>
            <w:tcBorders>
              <w:bottom w:val="nil"/>
              <w:right w:val="single" w:sz="8" w:space="0" w:color="000000"/>
            </w:tcBorders>
          </w:tcPr>
          <w:p>
            <w:pPr>
              <w:pStyle w:val="TableParagraph"/>
              <w:spacing w:before="36"/>
              <w:ind w:right="38"/>
              <w:jc w:val="right"/>
              <w:rPr>
                <w:sz w:val="24"/>
              </w:rPr>
            </w:pPr>
            <w:r>
              <w:rPr>
                <w:spacing w:val="-5"/>
                <w:sz w:val="24"/>
              </w:rPr>
              <w:t>56</w:t>
            </w:r>
          </w:p>
        </w:tc>
        <w:tc>
          <w:tcPr>
            <w:tcW w:w="1644" w:type="dxa"/>
            <w:tcBorders>
              <w:left w:val="single" w:sz="8" w:space="0" w:color="000000"/>
              <w:bottom w:val="nil"/>
              <w:right w:val="single" w:sz="8" w:space="0" w:color="000000"/>
            </w:tcBorders>
          </w:tcPr>
          <w:p>
            <w:pPr>
              <w:pStyle w:val="TableParagraph"/>
              <w:spacing w:before="36"/>
              <w:ind w:right="40"/>
              <w:jc w:val="right"/>
              <w:rPr>
                <w:sz w:val="24"/>
              </w:rPr>
            </w:pPr>
            <w:r>
              <w:rPr>
                <w:spacing w:val="-4"/>
                <w:sz w:val="24"/>
              </w:rPr>
              <w:t>18.6</w:t>
            </w:r>
          </w:p>
        </w:tc>
        <w:tc>
          <w:tcPr>
            <w:tcW w:w="1298" w:type="dxa"/>
            <w:tcBorders>
              <w:left w:val="single" w:sz="8" w:space="0" w:color="000000"/>
              <w:bottom w:val="nil"/>
            </w:tcBorders>
          </w:tcPr>
          <w:p>
            <w:pPr>
              <w:pStyle w:val="TableParagraph"/>
              <w:spacing w:before="36"/>
              <w:ind w:right="34"/>
              <w:jc w:val="right"/>
              <w:rPr>
                <w:sz w:val="24"/>
              </w:rPr>
            </w:pPr>
            <w:r>
              <w:rPr>
                <w:spacing w:val="-4"/>
                <w:sz w:val="24"/>
              </w:rPr>
              <w:t>37.4</w:t>
            </w:r>
          </w:p>
        </w:tc>
      </w:tr>
      <w:tr>
        <w:trPr>
          <w:trHeight w:val="519" w:hRule="atLeast"/>
        </w:trPr>
        <w:tc>
          <w:tcPr>
            <w:tcW w:w="2273" w:type="dxa"/>
            <w:tcBorders>
              <w:top w:val="nil"/>
              <w:bottom w:val="nil"/>
            </w:tcBorders>
          </w:tcPr>
          <w:p>
            <w:pPr>
              <w:pStyle w:val="TableParagraph"/>
              <w:spacing w:before="117"/>
              <w:ind w:left="75"/>
              <w:rPr>
                <w:sz w:val="24"/>
              </w:rPr>
            </w:pPr>
            <w:r>
              <w:rPr>
                <w:spacing w:val="-2"/>
                <w:sz w:val="24"/>
              </w:rPr>
              <w:t>Disagree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10"/>
                <w:sz w:val="24"/>
              </w:rPr>
              <w:t>1</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4"/>
                <w:sz w:val="24"/>
              </w:rPr>
              <w:t>17.6</w:t>
            </w:r>
          </w:p>
        </w:tc>
      </w:tr>
      <w:tr>
        <w:trPr>
          <w:trHeight w:val="519" w:hRule="atLeast"/>
        </w:trPr>
        <w:tc>
          <w:tcPr>
            <w:tcW w:w="2273" w:type="dxa"/>
            <w:tcBorders>
              <w:top w:val="nil"/>
              <w:bottom w:val="nil"/>
            </w:tcBorders>
          </w:tcPr>
          <w:p>
            <w:pPr>
              <w:pStyle w:val="TableParagraph"/>
              <w:spacing w:before="116"/>
              <w:ind w:left="75"/>
              <w:rPr>
                <w:sz w:val="24"/>
              </w:rPr>
            </w:pPr>
            <w:r>
              <w:rPr>
                <w:spacing w:val="-2"/>
                <w:sz w:val="24"/>
              </w:rPr>
              <w:t>Undecided</w:t>
            </w:r>
          </w:p>
        </w:tc>
        <w:tc>
          <w:tcPr>
            <w:tcW w:w="1680" w:type="dxa"/>
            <w:tcBorders>
              <w:top w:val="nil"/>
              <w:bottom w:val="nil"/>
              <w:right w:val="single" w:sz="8" w:space="0" w:color="000000"/>
            </w:tcBorders>
          </w:tcPr>
          <w:p>
            <w:pPr>
              <w:pStyle w:val="TableParagraph"/>
              <w:spacing w:before="116"/>
              <w:ind w:right="38"/>
              <w:jc w:val="right"/>
              <w:rPr>
                <w:sz w:val="24"/>
              </w:rPr>
            </w:pPr>
            <w:r>
              <w:rPr>
                <w:spacing w:val="-10"/>
                <w:sz w:val="24"/>
              </w:rPr>
              <w:t>1</w:t>
            </w:r>
          </w:p>
        </w:tc>
        <w:tc>
          <w:tcPr>
            <w:tcW w:w="1644" w:type="dxa"/>
            <w:tcBorders>
              <w:top w:val="nil"/>
              <w:left w:val="single" w:sz="8" w:space="0" w:color="000000"/>
              <w:bottom w:val="nil"/>
              <w:right w:val="single" w:sz="8" w:space="0" w:color="000000"/>
            </w:tcBorders>
          </w:tcPr>
          <w:p>
            <w:pPr>
              <w:pStyle w:val="TableParagraph"/>
              <w:spacing w:before="116"/>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6"/>
              <w:ind w:right="34"/>
              <w:jc w:val="right"/>
              <w:rPr>
                <w:sz w:val="24"/>
              </w:rPr>
            </w:pPr>
            <w:r>
              <w:rPr>
                <w:spacing w:val="-2"/>
                <w:sz w:val="24"/>
              </w:rPr>
              <w:t>-</w:t>
            </w:r>
            <w:r>
              <w:rPr>
                <w:spacing w:val="-4"/>
                <w:sz w:val="24"/>
              </w:rPr>
              <w:t>17.6</w:t>
            </w:r>
          </w:p>
        </w:tc>
      </w:tr>
      <w:tr>
        <w:trPr>
          <w:trHeight w:val="520" w:hRule="atLeast"/>
        </w:trPr>
        <w:tc>
          <w:tcPr>
            <w:tcW w:w="2273" w:type="dxa"/>
            <w:tcBorders>
              <w:top w:val="nil"/>
              <w:bottom w:val="nil"/>
            </w:tcBorders>
          </w:tcPr>
          <w:p>
            <w:pPr>
              <w:pStyle w:val="TableParagraph"/>
              <w:spacing w:before="117"/>
              <w:ind w:left="75"/>
              <w:rPr>
                <w:sz w:val="24"/>
              </w:rPr>
            </w:pPr>
            <w:r>
              <w:rPr>
                <w:spacing w:val="-2"/>
                <w:sz w:val="24"/>
              </w:rPr>
              <w:t>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17</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5"/>
                <w:sz w:val="24"/>
              </w:rPr>
              <w:t>1.6</w:t>
            </w:r>
          </w:p>
        </w:tc>
      </w:tr>
      <w:tr>
        <w:trPr>
          <w:trHeight w:val="519" w:hRule="atLeast"/>
        </w:trPr>
        <w:tc>
          <w:tcPr>
            <w:tcW w:w="2273" w:type="dxa"/>
            <w:tcBorders>
              <w:top w:val="nil"/>
              <w:bottom w:val="nil"/>
            </w:tcBorders>
          </w:tcPr>
          <w:p>
            <w:pPr>
              <w:pStyle w:val="TableParagraph"/>
              <w:spacing w:before="117"/>
              <w:ind w:left="75"/>
              <w:rPr>
                <w:sz w:val="24"/>
              </w:rPr>
            </w:pPr>
            <w:r>
              <w:rPr>
                <w:sz w:val="24"/>
              </w:rPr>
              <w:t>Strongly</w:t>
            </w:r>
            <w:r>
              <w:rPr>
                <w:spacing w:val="-3"/>
                <w:sz w:val="24"/>
              </w:rPr>
              <w:t> </w:t>
            </w:r>
            <w:r>
              <w:rPr>
                <w:spacing w:val="-2"/>
                <w:sz w:val="24"/>
              </w:rPr>
              <w:t>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18</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7"/>
                <w:sz w:val="24"/>
              </w:rPr>
              <w:t>.6</w:t>
            </w:r>
          </w:p>
        </w:tc>
      </w:tr>
      <w:tr>
        <w:trPr>
          <w:trHeight w:val="598" w:hRule="atLeast"/>
        </w:trPr>
        <w:tc>
          <w:tcPr>
            <w:tcW w:w="2273" w:type="dxa"/>
            <w:tcBorders>
              <w:top w:val="nil"/>
            </w:tcBorders>
          </w:tcPr>
          <w:p>
            <w:pPr>
              <w:pStyle w:val="TableParagraph"/>
              <w:spacing w:before="116"/>
              <w:ind w:left="75"/>
              <w:rPr>
                <w:sz w:val="24"/>
              </w:rPr>
            </w:pPr>
            <w:r>
              <w:rPr>
                <w:spacing w:val="-2"/>
                <w:sz w:val="24"/>
              </w:rPr>
              <w:t>Total</w:t>
            </w:r>
          </w:p>
        </w:tc>
        <w:tc>
          <w:tcPr>
            <w:tcW w:w="1680" w:type="dxa"/>
            <w:tcBorders>
              <w:top w:val="nil"/>
              <w:right w:val="single" w:sz="8" w:space="0" w:color="000000"/>
            </w:tcBorders>
          </w:tcPr>
          <w:p>
            <w:pPr>
              <w:pStyle w:val="TableParagraph"/>
              <w:spacing w:before="116"/>
              <w:ind w:right="38"/>
              <w:jc w:val="right"/>
              <w:rPr>
                <w:sz w:val="24"/>
              </w:rPr>
            </w:pPr>
            <w:r>
              <w:rPr>
                <w:spacing w:val="-5"/>
                <w:sz w:val="24"/>
              </w:rPr>
              <w:t>93</w:t>
            </w:r>
          </w:p>
        </w:tc>
        <w:tc>
          <w:tcPr>
            <w:tcW w:w="1644" w:type="dxa"/>
            <w:tcBorders>
              <w:top w:val="nil"/>
              <w:left w:val="single" w:sz="8" w:space="0" w:color="000000"/>
              <w:right w:val="single" w:sz="8" w:space="0" w:color="000000"/>
            </w:tcBorders>
          </w:tcPr>
          <w:p>
            <w:pPr>
              <w:pStyle w:val="TableParagraph"/>
              <w:rPr>
                <w:sz w:val="24"/>
              </w:rPr>
            </w:pPr>
          </w:p>
        </w:tc>
        <w:tc>
          <w:tcPr>
            <w:tcW w:w="1298" w:type="dxa"/>
            <w:tcBorders>
              <w:top w:val="nil"/>
              <w:left w:val="single" w:sz="8" w:space="0" w:color="000000"/>
            </w:tcBorders>
          </w:tcPr>
          <w:p>
            <w:pPr>
              <w:pStyle w:val="TableParagraph"/>
              <w:rPr>
                <w:sz w:val="24"/>
              </w:rPr>
            </w:pPr>
          </w:p>
        </w:tc>
      </w:tr>
    </w:tbl>
    <w:p>
      <w:pPr>
        <w:pStyle w:val="BodyText"/>
        <w:rPr>
          <w:b/>
        </w:rPr>
      </w:pPr>
    </w:p>
    <w:p>
      <w:pPr>
        <w:pStyle w:val="BodyText"/>
        <w:rPr>
          <w:b/>
        </w:rPr>
      </w:pPr>
    </w:p>
    <w:p>
      <w:pPr>
        <w:pStyle w:val="BodyText"/>
        <w:rPr>
          <w:b/>
        </w:rPr>
      </w:pPr>
    </w:p>
    <w:p>
      <w:pPr>
        <w:pStyle w:val="BodyText"/>
        <w:spacing w:before="136"/>
        <w:rPr>
          <w:b/>
        </w:rPr>
      </w:pPr>
    </w:p>
    <w:p>
      <w:pPr>
        <w:spacing w:line="278" w:lineRule="auto" w:before="0"/>
        <w:ind w:left="955" w:right="2330" w:hanging="576"/>
        <w:jc w:val="left"/>
        <w:rPr>
          <w:b/>
          <w:sz w:val="24"/>
        </w:rPr>
      </w:pPr>
      <w:r>
        <w:rPr>
          <w:b/>
          <w:sz w:val="24"/>
        </w:rPr>
        <w:t>Table</w:t>
      </w:r>
      <w:r>
        <w:rPr>
          <w:b/>
          <w:spacing w:val="-5"/>
          <w:sz w:val="24"/>
        </w:rPr>
        <w:t> </w:t>
      </w:r>
      <w:r>
        <w:rPr>
          <w:b/>
          <w:sz w:val="24"/>
        </w:rPr>
        <w:t>4.3.3:</w:t>
      </w:r>
      <w:r>
        <w:rPr>
          <w:b/>
          <w:spacing w:val="-7"/>
          <w:sz w:val="24"/>
        </w:rPr>
        <w:t> </w:t>
      </w:r>
      <w:r>
        <w:rPr>
          <w:b/>
          <w:sz w:val="24"/>
        </w:rPr>
        <w:t>Table</w:t>
      </w:r>
      <w:r>
        <w:rPr>
          <w:b/>
          <w:spacing w:val="-5"/>
          <w:sz w:val="24"/>
        </w:rPr>
        <w:t> </w:t>
      </w:r>
      <w:r>
        <w:rPr>
          <w:b/>
          <w:sz w:val="24"/>
        </w:rPr>
        <w:t>Financial</w:t>
      </w:r>
      <w:r>
        <w:rPr>
          <w:b/>
          <w:spacing w:val="-5"/>
          <w:sz w:val="24"/>
        </w:rPr>
        <w:t> </w:t>
      </w:r>
      <w:r>
        <w:rPr>
          <w:b/>
          <w:sz w:val="24"/>
        </w:rPr>
        <w:t>services</w:t>
      </w:r>
      <w:r>
        <w:rPr>
          <w:b/>
          <w:spacing w:val="-5"/>
          <w:sz w:val="24"/>
        </w:rPr>
        <w:t> </w:t>
      </w:r>
      <w:r>
        <w:rPr>
          <w:b/>
          <w:sz w:val="24"/>
        </w:rPr>
        <w:t>of</w:t>
      </w:r>
      <w:r>
        <w:rPr>
          <w:b/>
          <w:spacing w:val="-4"/>
          <w:sz w:val="24"/>
        </w:rPr>
        <w:t> </w:t>
      </w:r>
      <w:r>
        <w:rPr>
          <w:b/>
          <w:sz w:val="24"/>
        </w:rPr>
        <w:t>microfinance</w:t>
      </w:r>
      <w:r>
        <w:rPr>
          <w:b/>
          <w:spacing w:val="-6"/>
          <w:sz w:val="24"/>
        </w:rPr>
        <w:t> </w:t>
      </w:r>
      <w:r>
        <w:rPr>
          <w:b/>
          <w:sz w:val="24"/>
        </w:rPr>
        <w:t>banks</w:t>
      </w:r>
      <w:r>
        <w:rPr>
          <w:b/>
          <w:spacing w:val="-7"/>
          <w:sz w:val="24"/>
        </w:rPr>
        <w:t> </w:t>
      </w:r>
      <w:r>
        <w:rPr>
          <w:b/>
          <w:sz w:val="24"/>
        </w:rPr>
        <w:t>have impact on acquisition of more stocks for the business.</w:t>
      </w:r>
    </w:p>
    <w:p>
      <w:pPr>
        <w:pStyle w:val="BodyText"/>
        <w:spacing w:before="8"/>
        <w:rPr>
          <w:b/>
          <w:sz w:val="13"/>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3"/>
        <w:gridCol w:w="1680"/>
        <w:gridCol w:w="1644"/>
        <w:gridCol w:w="1298"/>
      </w:tblGrid>
      <w:tr>
        <w:trPr>
          <w:trHeight w:val="514" w:hRule="atLeast"/>
        </w:trPr>
        <w:tc>
          <w:tcPr>
            <w:tcW w:w="2273" w:type="dxa"/>
          </w:tcPr>
          <w:p>
            <w:pPr>
              <w:pStyle w:val="TableParagraph"/>
              <w:rPr>
                <w:sz w:val="24"/>
              </w:rPr>
            </w:pPr>
          </w:p>
        </w:tc>
        <w:tc>
          <w:tcPr>
            <w:tcW w:w="1680" w:type="dxa"/>
            <w:tcBorders>
              <w:right w:val="single" w:sz="8" w:space="0" w:color="000000"/>
            </w:tcBorders>
          </w:tcPr>
          <w:p>
            <w:pPr>
              <w:pStyle w:val="TableParagraph"/>
              <w:spacing w:before="34"/>
              <w:ind w:left="265"/>
              <w:rPr>
                <w:sz w:val="24"/>
              </w:rPr>
            </w:pPr>
            <w:r>
              <w:rPr>
                <w:sz w:val="24"/>
              </w:rPr>
              <w:t>Observed</w:t>
            </w:r>
            <w:r>
              <w:rPr>
                <w:spacing w:val="-4"/>
                <w:sz w:val="24"/>
              </w:rPr>
              <w:t> </w:t>
            </w:r>
            <w:r>
              <w:rPr>
                <w:spacing w:val="-10"/>
                <w:sz w:val="24"/>
              </w:rPr>
              <w:t>N</w:t>
            </w:r>
          </w:p>
        </w:tc>
        <w:tc>
          <w:tcPr>
            <w:tcW w:w="1644" w:type="dxa"/>
            <w:tcBorders>
              <w:left w:val="single" w:sz="8" w:space="0" w:color="000000"/>
              <w:right w:val="single" w:sz="8" w:space="0" w:color="000000"/>
            </w:tcBorders>
          </w:tcPr>
          <w:p>
            <w:pPr>
              <w:pStyle w:val="TableParagraph"/>
              <w:spacing w:before="34"/>
              <w:ind w:left="266"/>
              <w:rPr>
                <w:sz w:val="24"/>
              </w:rPr>
            </w:pPr>
            <w:r>
              <w:rPr>
                <w:sz w:val="24"/>
              </w:rPr>
              <w:t>Expected</w:t>
            </w:r>
            <w:r>
              <w:rPr>
                <w:spacing w:val="-1"/>
                <w:sz w:val="24"/>
              </w:rPr>
              <w:t> </w:t>
            </w:r>
            <w:r>
              <w:rPr>
                <w:spacing w:val="-10"/>
                <w:sz w:val="24"/>
              </w:rPr>
              <w:t>N</w:t>
            </w:r>
          </w:p>
        </w:tc>
        <w:tc>
          <w:tcPr>
            <w:tcW w:w="1298" w:type="dxa"/>
            <w:tcBorders>
              <w:left w:val="single" w:sz="8" w:space="0" w:color="000000"/>
            </w:tcBorders>
          </w:tcPr>
          <w:p>
            <w:pPr>
              <w:pStyle w:val="TableParagraph"/>
              <w:spacing w:before="34"/>
              <w:ind w:left="233"/>
              <w:rPr>
                <w:sz w:val="24"/>
              </w:rPr>
            </w:pPr>
            <w:r>
              <w:rPr>
                <w:spacing w:val="-2"/>
                <w:sz w:val="24"/>
              </w:rPr>
              <w:t>Residual</w:t>
            </w:r>
          </w:p>
        </w:tc>
      </w:tr>
      <w:tr>
        <w:trPr>
          <w:trHeight w:val="438" w:hRule="atLeast"/>
        </w:trPr>
        <w:tc>
          <w:tcPr>
            <w:tcW w:w="2273" w:type="dxa"/>
            <w:tcBorders>
              <w:bottom w:val="nil"/>
            </w:tcBorders>
          </w:tcPr>
          <w:p>
            <w:pPr>
              <w:pStyle w:val="TableParagraph"/>
              <w:spacing w:before="36"/>
              <w:ind w:left="75"/>
              <w:rPr>
                <w:sz w:val="24"/>
              </w:rPr>
            </w:pPr>
            <w:r>
              <w:rPr>
                <w:sz w:val="24"/>
              </w:rPr>
              <w:t>Strongly</w:t>
            </w:r>
            <w:r>
              <w:rPr>
                <w:spacing w:val="-3"/>
                <w:sz w:val="24"/>
              </w:rPr>
              <w:t> </w:t>
            </w:r>
            <w:r>
              <w:rPr>
                <w:spacing w:val="-2"/>
                <w:sz w:val="24"/>
              </w:rPr>
              <w:t>Disagree</w:t>
            </w:r>
          </w:p>
        </w:tc>
        <w:tc>
          <w:tcPr>
            <w:tcW w:w="1680" w:type="dxa"/>
            <w:tcBorders>
              <w:bottom w:val="nil"/>
              <w:right w:val="single" w:sz="8" w:space="0" w:color="000000"/>
            </w:tcBorders>
          </w:tcPr>
          <w:p>
            <w:pPr>
              <w:pStyle w:val="TableParagraph"/>
              <w:spacing w:before="36"/>
              <w:ind w:right="38"/>
              <w:jc w:val="right"/>
              <w:rPr>
                <w:sz w:val="24"/>
              </w:rPr>
            </w:pPr>
            <w:r>
              <w:rPr>
                <w:spacing w:val="-5"/>
                <w:sz w:val="24"/>
              </w:rPr>
              <w:t>44</w:t>
            </w:r>
          </w:p>
        </w:tc>
        <w:tc>
          <w:tcPr>
            <w:tcW w:w="1644" w:type="dxa"/>
            <w:tcBorders>
              <w:left w:val="single" w:sz="8" w:space="0" w:color="000000"/>
              <w:bottom w:val="nil"/>
              <w:right w:val="single" w:sz="8" w:space="0" w:color="000000"/>
            </w:tcBorders>
          </w:tcPr>
          <w:p>
            <w:pPr>
              <w:pStyle w:val="TableParagraph"/>
              <w:spacing w:before="36"/>
              <w:ind w:right="40"/>
              <w:jc w:val="right"/>
              <w:rPr>
                <w:sz w:val="24"/>
              </w:rPr>
            </w:pPr>
            <w:r>
              <w:rPr>
                <w:spacing w:val="-4"/>
                <w:sz w:val="24"/>
              </w:rPr>
              <w:t>18.6</w:t>
            </w:r>
          </w:p>
        </w:tc>
        <w:tc>
          <w:tcPr>
            <w:tcW w:w="1298" w:type="dxa"/>
            <w:tcBorders>
              <w:left w:val="single" w:sz="8" w:space="0" w:color="000000"/>
              <w:bottom w:val="nil"/>
            </w:tcBorders>
          </w:tcPr>
          <w:p>
            <w:pPr>
              <w:pStyle w:val="TableParagraph"/>
              <w:spacing w:before="36"/>
              <w:ind w:right="34"/>
              <w:jc w:val="right"/>
              <w:rPr>
                <w:sz w:val="24"/>
              </w:rPr>
            </w:pPr>
            <w:r>
              <w:rPr>
                <w:spacing w:val="-4"/>
                <w:sz w:val="24"/>
              </w:rPr>
              <w:t>25.4</w:t>
            </w:r>
          </w:p>
        </w:tc>
      </w:tr>
      <w:tr>
        <w:trPr>
          <w:trHeight w:val="519" w:hRule="atLeast"/>
        </w:trPr>
        <w:tc>
          <w:tcPr>
            <w:tcW w:w="2273" w:type="dxa"/>
            <w:tcBorders>
              <w:top w:val="nil"/>
              <w:bottom w:val="nil"/>
            </w:tcBorders>
          </w:tcPr>
          <w:p>
            <w:pPr>
              <w:pStyle w:val="TableParagraph"/>
              <w:spacing w:before="116"/>
              <w:ind w:left="75"/>
              <w:rPr>
                <w:sz w:val="24"/>
              </w:rPr>
            </w:pPr>
            <w:r>
              <w:rPr>
                <w:spacing w:val="-2"/>
                <w:sz w:val="24"/>
              </w:rPr>
              <w:t>Disagree</w:t>
            </w:r>
          </w:p>
        </w:tc>
        <w:tc>
          <w:tcPr>
            <w:tcW w:w="1680" w:type="dxa"/>
            <w:tcBorders>
              <w:top w:val="nil"/>
              <w:bottom w:val="nil"/>
              <w:right w:val="single" w:sz="8" w:space="0" w:color="000000"/>
            </w:tcBorders>
          </w:tcPr>
          <w:p>
            <w:pPr>
              <w:pStyle w:val="TableParagraph"/>
              <w:spacing w:before="116"/>
              <w:ind w:right="38"/>
              <w:jc w:val="right"/>
              <w:rPr>
                <w:sz w:val="24"/>
              </w:rPr>
            </w:pPr>
            <w:r>
              <w:rPr>
                <w:spacing w:val="-10"/>
                <w:sz w:val="24"/>
              </w:rPr>
              <w:t>3</w:t>
            </w:r>
          </w:p>
        </w:tc>
        <w:tc>
          <w:tcPr>
            <w:tcW w:w="1644" w:type="dxa"/>
            <w:tcBorders>
              <w:top w:val="nil"/>
              <w:left w:val="single" w:sz="8" w:space="0" w:color="000000"/>
              <w:bottom w:val="nil"/>
              <w:right w:val="single" w:sz="8" w:space="0" w:color="000000"/>
            </w:tcBorders>
          </w:tcPr>
          <w:p>
            <w:pPr>
              <w:pStyle w:val="TableParagraph"/>
              <w:spacing w:before="116"/>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6"/>
              <w:ind w:right="34"/>
              <w:jc w:val="right"/>
              <w:rPr>
                <w:sz w:val="24"/>
              </w:rPr>
            </w:pPr>
            <w:r>
              <w:rPr>
                <w:spacing w:val="-2"/>
                <w:sz w:val="24"/>
              </w:rPr>
              <w:t>-</w:t>
            </w:r>
            <w:r>
              <w:rPr>
                <w:spacing w:val="-4"/>
                <w:sz w:val="24"/>
              </w:rPr>
              <w:t>15.6</w:t>
            </w:r>
          </w:p>
        </w:tc>
      </w:tr>
      <w:tr>
        <w:trPr>
          <w:trHeight w:val="521" w:hRule="atLeast"/>
        </w:trPr>
        <w:tc>
          <w:tcPr>
            <w:tcW w:w="2273" w:type="dxa"/>
            <w:tcBorders>
              <w:top w:val="nil"/>
              <w:bottom w:val="nil"/>
            </w:tcBorders>
          </w:tcPr>
          <w:p>
            <w:pPr>
              <w:pStyle w:val="TableParagraph"/>
              <w:spacing w:before="117"/>
              <w:ind w:left="75"/>
              <w:rPr>
                <w:sz w:val="24"/>
              </w:rPr>
            </w:pPr>
            <w:r>
              <w:rPr>
                <w:spacing w:val="-2"/>
                <w:sz w:val="24"/>
              </w:rPr>
              <w:t>Undecided</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14</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5"/>
                <w:sz w:val="24"/>
              </w:rPr>
              <w:t>4.6</w:t>
            </w:r>
          </w:p>
        </w:tc>
      </w:tr>
      <w:tr>
        <w:trPr>
          <w:trHeight w:val="519" w:hRule="atLeast"/>
        </w:trPr>
        <w:tc>
          <w:tcPr>
            <w:tcW w:w="2273" w:type="dxa"/>
            <w:tcBorders>
              <w:top w:val="nil"/>
              <w:bottom w:val="nil"/>
            </w:tcBorders>
          </w:tcPr>
          <w:p>
            <w:pPr>
              <w:pStyle w:val="TableParagraph"/>
              <w:spacing w:before="117"/>
              <w:ind w:left="75"/>
              <w:rPr>
                <w:sz w:val="24"/>
              </w:rPr>
            </w:pPr>
            <w:r>
              <w:rPr>
                <w:spacing w:val="-2"/>
                <w:sz w:val="24"/>
              </w:rPr>
              <w:t>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17</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5"/>
                <w:sz w:val="24"/>
              </w:rPr>
              <w:t>1.6</w:t>
            </w:r>
          </w:p>
        </w:tc>
      </w:tr>
      <w:tr>
        <w:trPr>
          <w:trHeight w:val="519" w:hRule="atLeast"/>
        </w:trPr>
        <w:tc>
          <w:tcPr>
            <w:tcW w:w="2273" w:type="dxa"/>
            <w:tcBorders>
              <w:top w:val="nil"/>
              <w:bottom w:val="nil"/>
            </w:tcBorders>
          </w:tcPr>
          <w:p>
            <w:pPr>
              <w:pStyle w:val="TableParagraph"/>
              <w:spacing w:before="116"/>
              <w:ind w:left="75"/>
              <w:rPr>
                <w:sz w:val="24"/>
              </w:rPr>
            </w:pPr>
            <w:r>
              <w:rPr>
                <w:sz w:val="24"/>
              </w:rPr>
              <w:t>Strongly</w:t>
            </w:r>
            <w:r>
              <w:rPr>
                <w:spacing w:val="-3"/>
                <w:sz w:val="24"/>
              </w:rPr>
              <w:t> </w:t>
            </w:r>
            <w:r>
              <w:rPr>
                <w:spacing w:val="-2"/>
                <w:sz w:val="24"/>
              </w:rPr>
              <w:t>Agree</w:t>
            </w:r>
          </w:p>
        </w:tc>
        <w:tc>
          <w:tcPr>
            <w:tcW w:w="1680" w:type="dxa"/>
            <w:tcBorders>
              <w:top w:val="nil"/>
              <w:bottom w:val="nil"/>
              <w:right w:val="single" w:sz="8" w:space="0" w:color="000000"/>
            </w:tcBorders>
          </w:tcPr>
          <w:p>
            <w:pPr>
              <w:pStyle w:val="TableParagraph"/>
              <w:spacing w:before="116"/>
              <w:ind w:right="38"/>
              <w:jc w:val="right"/>
              <w:rPr>
                <w:sz w:val="24"/>
              </w:rPr>
            </w:pPr>
            <w:r>
              <w:rPr>
                <w:spacing w:val="-5"/>
                <w:sz w:val="24"/>
              </w:rPr>
              <w:t>15</w:t>
            </w:r>
          </w:p>
        </w:tc>
        <w:tc>
          <w:tcPr>
            <w:tcW w:w="1644" w:type="dxa"/>
            <w:tcBorders>
              <w:top w:val="nil"/>
              <w:left w:val="single" w:sz="8" w:space="0" w:color="000000"/>
              <w:bottom w:val="nil"/>
              <w:right w:val="single" w:sz="8" w:space="0" w:color="000000"/>
            </w:tcBorders>
          </w:tcPr>
          <w:p>
            <w:pPr>
              <w:pStyle w:val="TableParagraph"/>
              <w:spacing w:before="116"/>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6"/>
              <w:ind w:right="34"/>
              <w:jc w:val="right"/>
              <w:rPr>
                <w:sz w:val="24"/>
              </w:rPr>
            </w:pPr>
            <w:r>
              <w:rPr>
                <w:spacing w:val="-2"/>
                <w:sz w:val="24"/>
              </w:rPr>
              <w:t>-</w:t>
            </w:r>
            <w:r>
              <w:rPr>
                <w:spacing w:val="-5"/>
                <w:sz w:val="24"/>
              </w:rPr>
              <w:t>3.6</w:t>
            </w:r>
          </w:p>
        </w:tc>
      </w:tr>
      <w:tr>
        <w:trPr>
          <w:trHeight w:val="597" w:hRule="atLeast"/>
        </w:trPr>
        <w:tc>
          <w:tcPr>
            <w:tcW w:w="2273" w:type="dxa"/>
            <w:tcBorders>
              <w:top w:val="nil"/>
            </w:tcBorders>
          </w:tcPr>
          <w:p>
            <w:pPr>
              <w:pStyle w:val="TableParagraph"/>
              <w:spacing w:before="117"/>
              <w:ind w:left="75"/>
              <w:rPr>
                <w:sz w:val="24"/>
              </w:rPr>
            </w:pPr>
            <w:r>
              <w:rPr>
                <w:spacing w:val="-2"/>
                <w:sz w:val="24"/>
              </w:rPr>
              <w:t>Total</w:t>
            </w:r>
          </w:p>
        </w:tc>
        <w:tc>
          <w:tcPr>
            <w:tcW w:w="1680" w:type="dxa"/>
            <w:tcBorders>
              <w:top w:val="nil"/>
              <w:right w:val="single" w:sz="8" w:space="0" w:color="000000"/>
            </w:tcBorders>
          </w:tcPr>
          <w:p>
            <w:pPr>
              <w:pStyle w:val="TableParagraph"/>
              <w:spacing w:before="117"/>
              <w:ind w:right="38"/>
              <w:jc w:val="right"/>
              <w:rPr>
                <w:sz w:val="24"/>
              </w:rPr>
            </w:pPr>
            <w:r>
              <w:rPr>
                <w:spacing w:val="-5"/>
                <w:sz w:val="24"/>
              </w:rPr>
              <w:t>93</w:t>
            </w:r>
          </w:p>
        </w:tc>
        <w:tc>
          <w:tcPr>
            <w:tcW w:w="1644" w:type="dxa"/>
            <w:tcBorders>
              <w:top w:val="nil"/>
              <w:left w:val="single" w:sz="8" w:space="0" w:color="000000"/>
              <w:right w:val="single" w:sz="8" w:space="0" w:color="000000"/>
            </w:tcBorders>
          </w:tcPr>
          <w:p>
            <w:pPr>
              <w:pStyle w:val="TableParagraph"/>
              <w:rPr>
                <w:sz w:val="24"/>
              </w:rPr>
            </w:pPr>
          </w:p>
        </w:tc>
        <w:tc>
          <w:tcPr>
            <w:tcW w:w="1298" w:type="dxa"/>
            <w:tcBorders>
              <w:top w:val="nil"/>
              <w:left w:val="single" w:sz="8" w:space="0" w:color="000000"/>
            </w:tcBorders>
          </w:tcPr>
          <w:p>
            <w:pPr>
              <w:pStyle w:val="TableParagraph"/>
              <w:rPr>
                <w:sz w:val="24"/>
              </w:rPr>
            </w:pPr>
          </w:p>
        </w:tc>
      </w:tr>
    </w:tbl>
    <w:p>
      <w:pPr>
        <w:spacing w:after="0"/>
        <w:rPr>
          <w:sz w:val="24"/>
        </w:rPr>
        <w:sectPr>
          <w:pgSz w:w="11900" w:h="16850"/>
          <w:pgMar w:top="1940" w:bottom="280" w:left="1200" w:right="900"/>
        </w:sectPr>
      </w:pPr>
    </w:p>
    <w:p>
      <w:pPr>
        <w:pStyle w:val="BodyText"/>
        <w:rPr>
          <w:b/>
        </w:rPr>
      </w:pPr>
    </w:p>
    <w:p>
      <w:pPr>
        <w:pStyle w:val="BodyText"/>
        <w:spacing w:before="110"/>
        <w:rPr>
          <w:b/>
        </w:rPr>
      </w:pPr>
    </w:p>
    <w:p>
      <w:pPr>
        <w:spacing w:line="278" w:lineRule="auto" w:before="0"/>
        <w:ind w:left="1783" w:right="2609" w:hanging="1080"/>
        <w:jc w:val="left"/>
        <w:rPr>
          <w:b/>
          <w:sz w:val="24"/>
        </w:rPr>
      </w:pPr>
      <w:r>
        <w:rPr>
          <w:b/>
          <w:sz w:val="24"/>
        </w:rPr>
        <w:t>Table</w:t>
      </w:r>
      <w:r>
        <w:rPr>
          <w:b/>
          <w:spacing w:val="-6"/>
          <w:sz w:val="24"/>
        </w:rPr>
        <w:t> </w:t>
      </w:r>
      <w:r>
        <w:rPr>
          <w:b/>
          <w:sz w:val="24"/>
        </w:rPr>
        <w:t>4.3.4:</w:t>
      </w:r>
      <w:r>
        <w:rPr>
          <w:b/>
          <w:spacing w:val="-7"/>
          <w:sz w:val="24"/>
        </w:rPr>
        <w:t> </w:t>
      </w:r>
      <w:r>
        <w:rPr>
          <w:b/>
          <w:sz w:val="24"/>
        </w:rPr>
        <w:t>Financial</w:t>
      </w:r>
      <w:r>
        <w:rPr>
          <w:b/>
          <w:spacing w:val="-6"/>
          <w:sz w:val="24"/>
        </w:rPr>
        <w:t> </w:t>
      </w:r>
      <w:r>
        <w:rPr>
          <w:b/>
          <w:sz w:val="24"/>
        </w:rPr>
        <w:t>services</w:t>
      </w:r>
      <w:r>
        <w:rPr>
          <w:b/>
          <w:spacing w:val="-6"/>
          <w:sz w:val="24"/>
        </w:rPr>
        <w:t> </w:t>
      </w:r>
      <w:r>
        <w:rPr>
          <w:b/>
          <w:sz w:val="24"/>
        </w:rPr>
        <w:t>of</w:t>
      </w:r>
      <w:r>
        <w:rPr>
          <w:b/>
          <w:spacing w:val="-3"/>
          <w:sz w:val="24"/>
        </w:rPr>
        <w:t> </w:t>
      </w:r>
      <w:r>
        <w:rPr>
          <w:b/>
          <w:sz w:val="24"/>
        </w:rPr>
        <w:t>microfinance</w:t>
      </w:r>
      <w:r>
        <w:rPr>
          <w:b/>
          <w:spacing w:val="-5"/>
          <w:sz w:val="24"/>
        </w:rPr>
        <w:t> </w:t>
      </w:r>
      <w:r>
        <w:rPr>
          <w:b/>
          <w:sz w:val="24"/>
        </w:rPr>
        <w:t>banks</w:t>
      </w:r>
      <w:r>
        <w:rPr>
          <w:b/>
          <w:spacing w:val="-8"/>
          <w:sz w:val="24"/>
        </w:rPr>
        <w:t> </w:t>
      </w:r>
      <w:r>
        <w:rPr>
          <w:b/>
          <w:sz w:val="24"/>
        </w:rPr>
        <w:t>have impacted on customer base overtime.</w:t>
      </w:r>
    </w:p>
    <w:p>
      <w:pPr>
        <w:pStyle w:val="BodyText"/>
        <w:spacing w:before="8"/>
        <w:rPr>
          <w:b/>
          <w:sz w:val="13"/>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3"/>
        <w:gridCol w:w="1680"/>
        <w:gridCol w:w="1644"/>
        <w:gridCol w:w="1298"/>
      </w:tblGrid>
      <w:tr>
        <w:trPr>
          <w:trHeight w:val="514" w:hRule="atLeast"/>
        </w:trPr>
        <w:tc>
          <w:tcPr>
            <w:tcW w:w="2273" w:type="dxa"/>
          </w:tcPr>
          <w:p>
            <w:pPr>
              <w:pStyle w:val="TableParagraph"/>
              <w:rPr>
                <w:sz w:val="22"/>
              </w:rPr>
            </w:pPr>
          </w:p>
        </w:tc>
        <w:tc>
          <w:tcPr>
            <w:tcW w:w="1680" w:type="dxa"/>
            <w:tcBorders>
              <w:right w:val="single" w:sz="8" w:space="0" w:color="000000"/>
            </w:tcBorders>
          </w:tcPr>
          <w:p>
            <w:pPr>
              <w:pStyle w:val="TableParagraph"/>
              <w:spacing w:before="34"/>
              <w:ind w:left="265"/>
              <w:rPr>
                <w:sz w:val="24"/>
              </w:rPr>
            </w:pPr>
            <w:r>
              <w:rPr>
                <w:sz w:val="24"/>
              </w:rPr>
              <w:t>Observed</w:t>
            </w:r>
            <w:r>
              <w:rPr>
                <w:spacing w:val="-4"/>
                <w:sz w:val="24"/>
              </w:rPr>
              <w:t> </w:t>
            </w:r>
            <w:r>
              <w:rPr>
                <w:spacing w:val="-10"/>
                <w:sz w:val="24"/>
              </w:rPr>
              <w:t>N</w:t>
            </w:r>
          </w:p>
        </w:tc>
        <w:tc>
          <w:tcPr>
            <w:tcW w:w="1644" w:type="dxa"/>
            <w:tcBorders>
              <w:left w:val="single" w:sz="8" w:space="0" w:color="000000"/>
              <w:right w:val="single" w:sz="8" w:space="0" w:color="000000"/>
            </w:tcBorders>
          </w:tcPr>
          <w:p>
            <w:pPr>
              <w:pStyle w:val="TableParagraph"/>
              <w:spacing w:before="34"/>
              <w:ind w:left="266"/>
              <w:rPr>
                <w:sz w:val="24"/>
              </w:rPr>
            </w:pPr>
            <w:r>
              <w:rPr>
                <w:sz w:val="24"/>
              </w:rPr>
              <w:t>Expected</w:t>
            </w:r>
            <w:r>
              <w:rPr>
                <w:spacing w:val="-1"/>
                <w:sz w:val="24"/>
              </w:rPr>
              <w:t> </w:t>
            </w:r>
            <w:r>
              <w:rPr>
                <w:spacing w:val="-10"/>
                <w:sz w:val="24"/>
              </w:rPr>
              <w:t>N</w:t>
            </w:r>
          </w:p>
        </w:tc>
        <w:tc>
          <w:tcPr>
            <w:tcW w:w="1298" w:type="dxa"/>
            <w:tcBorders>
              <w:left w:val="single" w:sz="8" w:space="0" w:color="000000"/>
            </w:tcBorders>
          </w:tcPr>
          <w:p>
            <w:pPr>
              <w:pStyle w:val="TableParagraph"/>
              <w:spacing w:before="34"/>
              <w:ind w:left="233"/>
              <w:rPr>
                <w:sz w:val="24"/>
              </w:rPr>
            </w:pPr>
            <w:r>
              <w:rPr>
                <w:spacing w:val="-2"/>
                <w:sz w:val="24"/>
              </w:rPr>
              <w:t>Residual</w:t>
            </w:r>
          </w:p>
        </w:tc>
      </w:tr>
      <w:tr>
        <w:trPr>
          <w:trHeight w:val="438" w:hRule="atLeast"/>
        </w:trPr>
        <w:tc>
          <w:tcPr>
            <w:tcW w:w="2273" w:type="dxa"/>
            <w:tcBorders>
              <w:bottom w:val="nil"/>
            </w:tcBorders>
          </w:tcPr>
          <w:p>
            <w:pPr>
              <w:pStyle w:val="TableParagraph"/>
              <w:spacing w:before="36"/>
              <w:ind w:left="75"/>
              <w:rPr>
                <w:sz w:val="24"/>
              </w:rPr>
            </w:pPr>
            <w:r>
              <w:rPr>
                <w:sz w:val="24"/>
              </w:rPr>
              <w:t>Strongly</w:t>
            </w:r>
            <w:r>
              <w:rPr>
                <w:spacing w:val="-3"/>
                <w:sz w:val="24"/>
              </w:rPr>
              <w:t> </w:t>
            </w:r>
            <w:r>
              <w:rPr>
                <w:spacing w:val="-2"/>
                <w:sz w:val="24"/>
              </w:rPr>
              <w:t>Disagree</w:t>
            </w:r>
          </w:p>
        </w:tc>
        <w:tc>
          <w:tcPr>
            <w:tcW w:w="1680" w:type="dxa"/>
            <w:tcBorders>
              <w:bottom w:val="nil"/>
              <w:right w:val="single" w:sz="8" w:space="0" w:color="000000"/>
            </w:tcBorders>
          </w:tcPr>
          <w:p>
            <w:pPr>
              <w:pStyle w:val="TableParagraph"/>
              <w:spacing w:before="36"/>
              <w:ind w:right="38"/>
              <w:jc w:val="right"/>
              <w:rPr>
                <w:sz w:val="24"/>
              </w:rPr>
            </w:pPr>
            <w:r>
              <w:rPr>
                <w:spacing w:val="-5"/>
                <w:sz w:val="24"/>
              </w:rPr>
              <w:t>30</w:t>
            </w:r>
          </w:p>
        </w:tc>
        <w:tc>
          <w:tcPr>
            <w:tcW w:w="1644" w:type="dxa"/>
            <w:tcBorders>
              <w:left w:val="single" w:sz="8" w:space="0" w:color="000000"/>
              <w:bottom w:val="nil"/>
              <w:right w:val="single" w:sz="8" w:space="0" w:color="000000"/>
            </w:tcBorders>
          </w:tcPr>
          <w:p>
            <w:pPr>
              <w:pStyle w:val="TableParagraph"/>
              <w:spacing w:before="36"/>
              <w:ind w:right="40"/>
              <w:jc w:val="right"/>
              <w:rPr>
                <w:sz w:val="24"/>
              </w:rPr>
            </w:pPr>
            <w:r>
              <w:rPr>
                <w:spacing w:val="-4"/>
                <w:sz w:val="24"/>
              </w:rPr>
              <w:t>18.6</w:t>
            </w:r>
          </w:p>
        </w:tc>
        <w:tc>
          <w:tcPr>
            <w:tcW w:w="1298" w:type="dxa"/>
            <w:tcBorders>
              <w:left w:val="single" w:sz="8" w:space="0" w:color="000000"/>
              <w:bottom w:val="nil"/>
            </w:tcBorders>
          </w:tcPr>
          <w:p>
            <w:pPr>
              <w:pStyle w:val="TableParagraph"/>
              <w:spacing w:before="36"/>
              <w:ind w:right="34"/>
              <w:jc w:val="right"/>
              <w:rPr>
                <w:sz w:val="24"/>
              </w:rPr>
            </w:pPr>
            <w:r>
              <w:rPr>
                <w:spacing w:val="-4"/>
                <w:sz w:val="24"/>
              </w:rPr>
              <w:t>11.4</w:t>
            </w:r>
          </w:p>
        </w:tc>
      </w:tr>
      <w:tr>
        <w:trPr>
          <w:trHeight w:val="519" w:hRule="atLeast"/>
        </w:trPr>
        <w:tc>
          <w:tcPr>
            <w:tcW w:w="2273" w:type="dxa"/>
            <w:tcBorders>
              <w:top w:val="nil"/>
              <w:bottom w:val="nil"/>
            </w:tcBorders>
          </w:tcPr>
          <w:p>
            <w:pPr>
              <w:pStyle w:val="TableParagraph"/>
              <w:spacing w:before="116"/>
              <w:ind w:left="75"/>
              <w:rPr>
                <w:sz w:val="24"/>
              </w:rPr>
            </w:pPr>
            <w:r>
              <w:rPr>
                <w:spacing w:val="-2"/>
                <w:sz w:val="24"/>
              </w:rPr>
              <w:t>Disagree</w:t>
            </w:r>
          </w:p>
        </w:tc>
        <w:tc>
          <w:tcPr>
            <w:tcW w:w="1680" w:type="dxa"/>
            <w:tcBorders>
              <w:top w:val="nil"/>
              <w:bottom w:val="nil"/>
              <w:right w:val="single" w:sz="8" w:space="0" w:color="000000"/>
            </w:tcBorders>
          </w:tcPr>
          <w:p>
            <w:pPr>
              <w:pStyle w:val="TableParagraph"/>
              <w:spacing w:before="116"/>
              <w:ind w:right="38"/>
              <w:jc w:val="right"/>
              <w:rPr>
                <w:sz w:val="24"/>
              </w:rPr>
            </w:pPr>
            <w:r>
              <w:rPr>
                <w:spacing w:val="-5"/>
                <w:sz w:val="24"/>
              </w:rPr>
              <w:t>19</w:t>
            </w:r>
          </w:p>
        </w:tc>
        <w:tc>
          <w:tcPr>
            <w:tcW w:w="1644" w:type="dxa"/>
            <w:tcBorders>
              <w:top w:val="nil"/>
              <w:left w:val="single" w:sz="8" w:space="0" w:color="000000"/>
              <w:bottom w:val="nil"/>
              <w:right w:val="single" w:sz="8" w:space="0" w:color="000000"/>
            </w:tcBorders>
          </w:tcPr>
          <w:p>
            <w:pPr>
              <w:pStyle w:val="TableParagraph"/>
              <w:spacing w:before="116"/>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6"/>
              <w:ind w:right="34"/>
              <w:jc w:val="right"/>
              <w:rPr>
                <w:sz w:val="24"/>
              </w:rPr>
            </w:pPr>
            <w:r>
              <w:rPr>
                <w:spacing w:val="-5"/>
                <w:sz w:val="24"/>
              </w:rPr>
              <w:t>.4</w:t>
            </w:r>
          </w:p>
        </w:tc>
      </w:tr>
      <w:tr>
        <w:trPr>
          <w:trHeight w:val="521" w:hRule="atLeast"/>
        </w:trPr>
        <w:tc>
          <w:tcPr>
            <w:tcW w:w="2273" w:type="dxa"/>
            <w:tcBorders>
              <w:top w:val="nil"/>
              <w:bottom w:val="nil"/>
            </w:tcBorders>
          </w:tcPr>
          <w:p>
            <w:pPr>
              <w:pStyle w:val="TableParagraph"/>
              <w:spacing w:before="117"/>
              <w:ind w:left="75"/>
              <w:rPr>
                <w:sz w:val="24"/>
              </w:rPr>
            </w:pPr>
            <w:r>
              <w:rPr>
                <w:spacing w:val="-2"/>
                <w:sz w:val="24"/>
              </w:rPr>
              <w:t>Undecided</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19</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5"/>
                <w:sz w:val="24"/>
              </w:rPr>
              <w:t>.4</w:t>
            </w:r>
          </w:p>
        </w:tc>
      </w:tr>
      <w:tr>
        <w:trPr>
          <w:trHeight w:val="519" w:hRule="atLeast"/>
        </w:trPr>
        <w:tc>
          <w:tcPr>
            <w:tcW w:w="2273" w:type="dxa"/>
            <w:tcBorders>
              <w:top w:val="nil"/>
              <w:bottom w:val="nil"/>
            </w:tcBorders>
          </w:tcPr>
          <w:p>
            <w:pPr>
              <w:pStyle w:val="TableParagraph"/>
              <w:spacing w:before="117"/>
              <w:ind w:left="75"/>
              <w:rPr>
                <w:sz w:val="24"/>
              </w:rPr>
            </w:pPr>
            <w:r>
              <w:rPr>
                <w:spacing w:val="-2"/>
                <w:sz w:val="24"/>
              </w:rPr>
              <w:t>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15</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5"/>
                <w:sz w:val="24"/>
              </w:rPr>
              <w:t>3.6</w:t>
            </w:r>
          </w:p>
        </w:tc>
      </w:tr>
      <w:tr>
        <w:trPr>
          <w:trHeight w:val="519" w:hRule="atLeast"/>
        </w:trPr>
        <w:tc>
          <w:tcPr>
            <w:tcW w:w="2273" w:type="dxa"/>
            <w:tcBorders>
              <w:top w:val="nil"/>
              <w:bottom w:val="nil"/>
            </w:tcBorders>
          </w:tcPr>
          <w:p>
            <w:pPr>
              <w:pStyle w:val="TableParagraph"/>
              <w:spacing w:before="116"/>
              <w:ind w:left="75"/>
              <w:rPr>
                <w:sz w:val="24"/>
              </w:rPr>
            </w:pPr>
            <w:r>
              <w:rPr>
                <w:sz w:val="24"/>
              </w:rPr>
              <w:t>Strongly</w:t>
            </w:r>
            <w:r>
              <w:rPr>
                <w:spacing w:val="-3"/>
                <w:sz w:val="24"/>
              </w:rPr>
              <w:t> </w:t>
            </w:r>
            <w:r>
              <w:rPr>
                <w:spacing w:val="-2"/>
                <w:sz w:val="24"/>
              </w:rPr>
              <w:t>Agree</w:t>
            </w:r>
          </w:p>
        </w:tc>
        <w:tc>
          <w:tcPr>
            <w:tcW w:w="1680" w:type="dxa"/>
            <w:tcBorders>
              <w:top w:val="nil"/>
              <w:bottom w:val="nil"/>
              <w:right w:val="single" w:sz="8" w:space="0" w:color="000000"/>
            </w:tcBorders>
          </w:tcPr>
          <w:p>
            <w:pPr>
              <w:pStyle w:val="TableParagraph"/>
              <w:spacing w:before="116"/>
              <w:ind w:right="38"/>
              <w:jc w:val="right"/>
              <w:rPr>
                <w:sz w:val="24"/>
              </w:rPr>
            </w:pPr>
            <w:r>
              <w:rPr>
                <w:spacing w:val="-5"/>
                <w:sz w:val="24"/>
              </w:rPr>
              <w:t>10</w:t>
            </w:r>
          </w:p>
        </w:tc>
        <w:tc>
          <w:tcPr>
            <w:tcW w:w="1644" w:type="dxa"/>
            <w:tcBorders>
              <w:top w:val="nil"/>
              <w:left w:val="single" w:sz="8" w:space="0" w:color="000000"/>
              <w:bottom w:val="nil"/>
              <w:right w:val="single" w:sz="8" w:space="0" w:color="000000"/>
            </w:tcBorders>
          </w:tcPr>
          <w:p>
            <w:pPr>
              <w:pStyle w:val="TableParagraph"/>
              <w:spacing w:before="116"/>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6"/>
              <w:ind w:right="34"/>
              <w:jc w:val="right"/>
              <w:rPr>
                <w:sz w:val="24"/>
              </w:rPr>
            </w:pPr>
            <w:r>
              <w:rPr>
                <w:spacing w:val="-2"/>
                <w:sz w:val="24"/>
              </w:rPr>
              <w:t>-</w:t>
            </w:r>
            <w:r>
              <w:rPr>
                <w:spacing w:val="-5"/>
                <w:sz w:val="24"/>
              </w:rPr>
              <w:t>8.6</w:t>
            </w:r>
          </w:p>
        </w:tc>
      </w:tr>
      <w:tr>
        <w:trPr>
          <w:trHeight w:val="597" w:hRule="atLeast"/>
        </w:trPr>
        <w:tc>
          <w:tcPr>
            <w:tcW w:w="2273" w:type="dxa"/>
            <w:tcBorders>
              <w:top w:val="nil"/>
            </w:tcBorders>
          </w:tcPr>
          <w:p>
            <w:pPr>
              <w:pStyle w:val="TableParagraph"/>
              <w:spacing w:before="117"/>
              <w:ind w:left="75"/>
              <w:rPr>
                <w:sz w:val="24"/>
              </w:rPr>
            </w:pPr>
            <w:r>
              <w:rPr>
                <w:spacing w:val="-2"/>
                <w:sz w:val="24"/>
              </w:rPr>
              <w:t>Total</w:t>
            </w:r>
          </w:p>
        </w:tc>
        <w:tc>
          <w:tcPr>
            <w:tcW w:w="1680" w:type="dxa"/>
            <w:tcBorders>
              <w:top w:val="nil"/>
              <w:right w:val="single" w:sz="8" w:space="0" w:color="000000"/>
            </w:tcBorders>
          </w:tcPr>
          <w:p>
            <w:pPr>
              <w:pStyle w:val="TableParagraph"/>
              <w:spacing w:before="117"/>
              <w:ind w:right="38"/>
              <w:jc w:val="right"/>
              <w:rPr>
                <w:sz w:val="24"/>
              </w:rPr>
            </w:pPr>
            <w:r>
              <w:rPr>
                <w:spacing w:val="-5"/>
                <w:sz w:val="24"/>
              </w:rPr>
              <w:t>93</w:t>
            </w:r>
          </w:p>
        </w:tc>
        <w:tc>
          <w:tcPr>
            <w:tcW w:w="1644" w:type="dxa"/>
            <w:tcBorders>
              <w:top w:val="nil"/>
              <w:left w:val="single" w:sz="8" w:space="0" w:color="000000"/>
              <w:right w:val="single" w:sz="8" w:space="0" w:color="000000"/>
            </w:tcBorders>
          </w:tcPr>
          <w:p>
            <w:pPr>
              <w:pStyle w:val="TableParagraph"/>
              <w:rPr>
                <w:sz w:val="22"/>
              </w:rPr>
            </w:pPr>
          </w:p>
        </w:tc>
        <w:tc>
          <w:tcPr>
            <w:tcW w:w="1298" w:type="dxa"/>
            <w:tcBorders>
              <w:top w:val="nil"/>
              <w:left w:val="single" w:sz="8" w:space="0" w:color="000000"/>
            </w:tcBorders>
          </w:tcPr>
          <w:p>
            <w:pPr>
              <w:pStyle w:val="TableParagraph"/>
              <w:rPr>
                <w:sz w:val="22"/>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0"/>
        <w:rPr>
          <w:b/>
          <w:sz w:val="20"/>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42"/>
        <w:gridCol w:w="1835"/>
        <w:gridCol w:w="1832"/>
        <w:gridCol w:w="1835"/>
      </w:tblGrid>
      <w:tr>
        <w:trPr>
          <w:trHeight w:val="465" w:hRule="atLeast"/>
        </w:trPr>
        <w:tc>
          <w:tcPr>
            <w:tcW w:w="7144" w:type="dxa"/>
            <w:gridSpan w:val="4"/>
            <w:tcBorders>
              <w:top w:val="nil"/>
              <w:left w:val="nil"/>
              <w:right w:val="nil"/>
            </w:tcBorders>
          </w:tcPr>
          <w:p>
            <w:pPr>
              <w:pStyle w:val="TableParagraph"/>
              <w:spacing w:line="266" w:lineRule="exact"/>
              <w:ind w:left="34"/>
              <w:jc w:val="center"/>
              <w:rPr>
                <w:b/>
                <w:sz w:val="24"/>
              </w:rPr>
            </w:pPr>
            <w:r>
              <w:rPr>
                <w:b/>
                <w:sz w:val="24"/>
              </w:rPr>
              <w:t>Table</w:t>
            </w:r>
            <w:r>
              <w:rPr>
                <w:b/>
                <w:spacing w:val="-1"/>
                <w:sz w:val="24"/>
              </w:rPr>
              <w:t> </w:t>
            </w:r>
            <w:r>
              <w:rPr>
                <w:b/>
                <w:sz w:val="24"/>
              </w:rPr>
              <w:t>4.3.5:</w:t>
            </w:r>
            <w:r>
              <w:rPr>
                <w:b/>
                <w:spacing w:val="-2"/>
                <w:sz w:val="24"/>
              </w:rPr>
              <w:t> </w:t>
            </w:r>
            <w:r>
              <w:rPr>
                <w:b/>
                <w:sz w:val="24"/>
              </w:rPr>
              <w:t>Test </w:t>
            </w:r>
            <w:r>
              <w:rPr>
                <w:b/>
                <w:spacing w:val="-2"/>
                <w:sz w:val="24"/>
              </w:rPr>
              <w:t>Statistics</w:t>
            </w:r>
          </w:p>
        </w:tc>
      </w:tr>
      <w:tr>
        <w:trPr>
          <w:trHeight w:val="2755" w:hRule="atLeast"/>
        </w:trPr>
        <w:tc>
          <w:tcPr>
            <w:tcW w:w="1642" w:type="dxa"/>
          </w:tcPr>
          <w:p>
            <w:pPr>
              <w:pStyle w:val="TableParagraph"/>
              <w:rPr>
                <w:sz w:val="22"/>
              </w:rPr>
            </w:pPr>
          </w:p>
        </w:tc>
        <w:tc>
          <w:tcPr>
            <w:tcW w:w="1835" w:type="dxa"/>
            <w:tcBorders>
              <w:right w:val="single" w:sz="8" w:space="0" w:color="000000"/>
            </w:tcBorders>
          </w:tcPr>
          <w:p>
            <w:pPr>
              <w:pStyle w:val="TableParagraph"/>
              <w:spacing w:before="79"/>
              <w:rPr>
                <w:b/>
                <w:sz w:val="24"/>
              </w:rPr>
            </w:pPr>
          </w:p>
          <w:p>
            <w:pPr>
              <w:pStyle w:val="TableParagraph"/>
              <w:spacing w:line="278" w:lineRule="auto" w:before="1"/>
              <w:ind w:left="176" w:right="146" w:firstLine="2"/>
              <w:jc w:val="center"/>
              <w:rPr>
                <w:sz w:val="24"/>
              </w:rPr>
            </w:pPr>
            <w:r>
              <w:rPr>
                <w:spacing w:val="-2"/>
                <w:sz w:val="24"/>
              </w:rPr>
              <w:t>Financial </w:t>
            </w:r>
            <w:r>
              <w:rPr>
                <w:sz w:val="24"/>
              </w:rPr>
              <w:t>services of </w:t>
            </w:r>
            <w:r>
              <w:rPr>
                <w:spacing w:val="-2"/>
                <w:sz w:val="24"/>
              </w:rPr>
              <w:t>microfinance </w:t>
            </w:r>
            <w:r>
              <w:rPr>
                <w:sz w:val="24"/>
              </w:rPr>
              <w:t>banks have impact</w:t>
            </w:r>
            <w:r>
              <w:rPr>
                <w:spacing w:val="-15"/>
                <w:sz w:val="24"/>
              </w:rPr>
              <w:t> </w:t>
            </w:r>
            <w:r>
              <w:rPr>
                <w:sz w:val="24"/>
              </w:rPr>
              <w:t>on</w:t>
            </w:r>
            <w:r>
              <w:rPr>
                <w:spacing w:val="-15"/>
                <w:sz w:val="24"/>
              </w:rPr>
              <w:t> </w:t>
            </w:r>
            <w:r>
              <w:rPr>
                <w:sz w:val="24"/>
              </w:rPr>
              <w:t>sales and profit </w:t>
            </w:r>
            <w:r>
              <w:rPr>
                <w:spacing w:val="-2"/>
                <w:sz w:val="24"/>
              </w:rPr>
              <w:t>overtime.</w:t>
            </w:r>
          </w:p>
        </w:tc>
        <w:tc>
          <w:tcPr>
            <w:tcW w:w="1832" w:type="dxa"/>
            <w:tcBorders>
              <w:left w:val="single" w:sz="8" w:space="0" w:color="000000"/>
              <w:right w:val="single" w:sz="8" w:space="0" w:color="000000"/>
            </w:tcBorders>
          </w:tcPr>
          <w:p>
            <w:pPr>
              <w:pStyle w:val="TableParagraph"/>
              <w:spacing w:line="278" w:lineRule="auto" w:before="36"/>
              <w:ind w:left="178" w:right="140" w:hanging="1"/>
              <w:jc w:val="center"/>
              <w:rPr>
                <w:sz w:val="24"/>
              </w:rPr>
            </w:pPr>
            <w:r>
              <w:rPr>
                <w:spacing w:val="-2"/>
                <w:sz w:val="24"/>
              </w:rPr>
              <w:t>Financial </w:t>
            </w:r>
            <w:r>
              <w:rPr>
                <w:sz w:val="24"/>
              </w:rPr>
              <w:t>services of </w:t>
            </w:r>
            <w:r>
              <w:rPr>
                <w:spacing w:val="-2"/>
                <w:sz w:val="24"/>
              </w:rPr>
              <w:t>microfinance </w:t>
            </w:r>
            <w:r>
              <w:rPr>
                <w:sz w:val="24"/>
              </w:rPr>
              <w:t>banks have impact on acquisition of more</w:t>
            </w:r>
            <w:r>
              <w:rPr>
                <w:spacing w:val="-15"/>
                <w:sz w:val="24"/>
              </w:rPr>
              <w:t> </w:t>
            </w:r>
            <w:r>
              <w:rPr>
                <w:sz w:val="24"/>
              </w:rPr>
              <w:t>stocks</w:t>
            </w:r>
            <w:r>
              <w:rPr>
                <w:spacing w:val="-15"/>
                <w:sz w:val="24"/>
              </w:rPr>
              <w:t> </w:t>
            </w:r>
            <w:r>
              <w:rPr>
                <w:sz w:val="24"/>
              </w:rPr>
              <w:t>for the business.</w:t>
            </w:r>
          </w:p>
        </w:tc>
        <w:tc>
          <w:tcPr>
            <w:tcW w:w="1835" w:type="dxa"/>
            <w:tcBorders>
              <w:left w:val="single" w:sz="8" w:space="0" w:color="000000"/>
            </w:tcBorders>
          </w:tcPr>
          <w:p>
            <w:pPr>
              <w:pStyle w:val="TableParagraph"/>
              <w:spacing w:before="79"/>
              <w:rPr>
                <w:b/>
                <w:sz w:val="24"/>
              </w:rPr>
            </w:pPr>
          </w:p>
          <w:p>
            <w:pPr>
              <w:pStyle w:val="TableParagraph"/>
              <w:spacing w:line="278" w:lineRule="auto" w:before="1"/>
              <w:ind w:left="235" w:right="201" w:firstLine="1"/>
              <w:jc w:val="center"/>
              <w:rPr>
                <w:sz w:val="24"/>
              </w:rPr>
            </w:pPr>
            <w:r>
              <w:rPr>
                <w:spacing w:val="-2"/>
                <w:sz w:val="24"/>
              </w:rPr>
              <w:t>Financial </w:t>
            </w:r>
            <w:r>
              <w:rPr>
                <w:sz w:val="24"/>
              </w:rPr>
              <w:t>services of </w:t>
            </w:r>
            <w:r>
              <w:rPr>
                <w:spacing w:val="-2"/>
                <w:sz w:val="24"/>
              </w:rPr>
              <w:t>microfinance </w:t>
            </w:r>
            <w:r>
              <w:rPr>
                <w:sz w:val="24"/>
              </w:rPr>
              <w:t>banks have impacted on customer</w:t>
            </w:r>
            <w:r>
              <w:rPr>
                <w:spacing w:val="-15"/>
                <w:sz w:val="24"/>
              </w:rPr>
              <w:t> </w:t>
            </w:r>
            <w:r>
              <w:rPr>
                <w:sz w:val="24"/>
              </w:rPr>
              <w:t>base </w:t>
            </w:r>
            <w:r>
              <w:rPr>
                <w:spacing w:val="-2"/>
                <w:sz w:val="24"/>
              </w:rPr>
              <w:t>overtime.</w:t>
            </w:r>
          </w:p>
        </w:tc>
      </w:tr>
      <w:tr>
        <w:trPr>
          <w:trHeight w:val="438" w:hRule="atLeast"/>
        </w:trPr>
        <w:tc>
          <w:tcPr>
            <w:tcW w:w="1642" w:type="dxa"/>
            <w:tcBorders>
              <w:bottom w:val="nil"/>
            </w:tcBorders>
          </w:tcPr>
          <w:p>
            <w:pPr>
              <w:pStyle w:val="TableParagraph"/>
              <w:spacing w:before="34"/>
              <w:ind w:left="75"/>
              <w:rPr>
                <w:sz w:val="24"/>
              </w:rPr>
            </w:pPr>
            <w:r>
              <w:rPr>
                <w:spacing w:val="-2"/>
                <w:sz w:val="24"/>
              </w:rPr>
              <w:t>Chi-Square</w:t>
            </w:r>
          </w:p>
        </w:tc>
        <w:tc>
          <w:tcPr>
            <w:tcW w:w="1835" w:type="dxa"/>
            <w:tcBorders>
              <w:bottom w:val="nil"/>
              <w:right w:val="single" w:sz="8" w:space="0" w:color="000000"/>
            </w:tcBorders>
          </w:tcPr>
          <w:p>
            <w:pPr>
              <w:pStyle w:val="TableParagraph"/>
              <w:spacing w:before="34"/>
              <w:ind w:right="42"/>
              <w:jc w:val="right"/>
              <w:rPr>
                <w:sz w:val="24"/>
              </w:rPr>
            </w:pPr>
            <w:r>
              <w:rPr>
                <w:spacing w:val="-2"/>
                <w:sz w:val="24"/>
              </w:rPr>
              <w:t>108.667</w:t>
            </w:r>
            <w:r>
              <w:rPr>
                <w:spacing w:val="-2"/>
                <w:sz w:val="24"/>
                <w:vertAlign w:val="superscript"/>
              </w:rPr>
              <w:t>a</w:t>
            </w:r>
          </w:p>
        </w:tc>
        <w:tc>
          <w:tcPr>
            <w:tcW w:w="1832" w:type="dxa"/>
            <w:tcBorders>
              <w:left w:val="single" w:sz="8" w:space="0" w:color="000000"/>
              <w:bottom w:val="nil"/>
              <w:right w:val="single" w:sz="8" w:space="0" w:color="000000"/>
            </w:tcBorders>
          </w:tcPr>
          <w:p>
            <w:pPr>
              <w:pStyle w:val="TableParagraph"/>
              <w:spacing w:before="34"/>
              <w:ind w:right="40"/>
              <w:jc w:val="right"/>
              <w:rPr>
                <w:sz w:val="24"/>
              </w:rPr>
            </w:pPr>
            <w:r>
              <w:rPr>
                <w:spacing w:val="-2"/>
                <w:sz w:val="24"/>
              </w:rPr>
              <w:t>49.742</w:t>
            </w:r>
            <w:r>
              <w:rPr>
                <w:spacing w:val="-2"/>
                <w:sz w:val="24"/>
                <w:vertAlign w:val="superscript"/>
              </w:rPr>
              <w:t>a</w:t>
            </w:r>
          </w:p>
        </w:tc>
        <w:tc>
          <w:tcPr>
            <w:tcW w:w="1835" w:type="dxa"/>
            <w:tcBorders>
              <w:left w:val="single" w:sz="8" w:space="0" w:color="000000"/>
              <w:bottom w:val="nil"/>
            </w:tcBorders>
          </w:tcPr>
          <w:p>
            <w:pPr>
              <w:pStyle w:val="TableParagraph"/>
              <w:spacing w:before="34"/>
              <w:ind w:right="41"/>
              <w:jc w:val="right"/>
              <w:rPr>
                <w:sz w:val="24"/>
              </w:rPr>
            </w:pPr>
            <w:r>
              <w:rPr>
                <w:spacing w:val="-2"/>
                <w:sz w:val="24"/>
              </w:rPr>
              <w:t>11.677</w:t>
            </w:r>
            <w:r>
              <w:rPr>
                <w:spacing w:val="-2"/>
                <w:sz w:val="24"/>
                <w:vertAlign w:val="superscript"/>
              </w:rPr>
              <w:t>a</w:t>
            </w:r>
          </w:p>
        </w:tc>
      </w:tr>
      <w:tr>
        <w:trPr>
          <w:trHeight w:val="521" w:hRule="atLeast"/>
        </w:trPr>
        <w:tc>
          <w:tcPr>
            <w:tcW w:w="1642" w:type="dxa"/>
            <w:tcBorders>
              <w:top w:val="nil"/>
              <w:bottom w:val="nil"/>
            </w:tcBorders>
          </w:tcPr>
          <w:p>
            <w:pPr>
              <w:pStyle w:val="TableParagraph"/>
              <w:spacing w:before="117"/>
              <w:ind w:left="75"/>
              <w:rPr>
                <w:sz w:val="24"/>
              </w:rPr>
            </w:pPr>
            <w:r>
              <w:rPr>
                <w:spacing w:val="-5"/>
                <w:sz w:val="24"/>
              </w:rPr>
              <w:t>df</w:t>
            </w:r>
          </w:p>
        </w:tc>
        <w:tc>
          <w:tcPr>
            <w:tcW w:w="1835" w:type="dxa"/>
            <w:tcBorders>
              <w:top w:val="nil"/>
              <w:bottom w:val="nil"/>
              <w:right w:val="single" w:sz="8" w:space="0" w:color="000000"/>
            </w:tcBorders>
          </w:tcPr>
          <w:p>
            <w:pPr>
              <w:pStyle w:val="TableParagraph"/>
              <w:spacing w:before="117"/>
              <w:ind w:right="42"/>
              <w:jc w:val="right"/>
              <w:rPr>
                <w:sz w:val="24"/>
              </w:rPr>
            </w:pPr>
            <w:r>
              <w:rPr>
                <w:spacing w:val="-10"/>
                <w:sz w:val="24"/>
              </w:rPr>
              <w:t>4</w:t>
            </w:r>
          </w:p>
        </w:tc>
        <w:tc>
          <w:tcPr>
            <w:tcW w:w="1832"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10"/>
                <w:sz w:val="24"/>
              </w:rPr>
              <w:t>4</w:t>
            </w:r>
          </w:p>
        </w:tc>
        <w:tc>
          <w:tcPr>
            <w:tcW w:w="1835" w:type="dxa"/>
            <w:tcBorders>
              <w:top w:val="nil"/>
              <w:left w:val="single" w:sz="8" w:space="0" w:color="000000"/>
              <w:bottom w:val="nil"/>
            </w:tcBorders>
          </w:tcPr>
          <w:p>
            <w:pPr>
              <w:pStyle w:val="TableParagraph"/>
              <w:spacing w:before="117"/>
              <w:ind w:right="40"/>
              <w:jc w:val="right"/>
              <w:rPr>
                <w:sz w:val="24"/>
              </w:rPr>
            </w:pPr>
            <w:r>
              <w:rPr>
                <w:spacing w:val="-10"/>
                <w:sz w:val="24"/>
              </w:rPr>
              <w:t>4</w:t>
            </w:r>
          </w:p>
        </w:tc>
      </w:tr>
      <w:tr>
        <w:trPr>
          <w:trHeight w:val="597" w:hRule="atLeast"/>
        </w:trPr>
        <w:tc>
          <w:tcPr>
            <w:tcW w:w="1642" w:type="dxa"/>
            <w:tcBorders>
              <w:top w:val="nil"/>
            </w:tcBorders>
          </w:tcPr>
          <w:p>
            <w:pPr>
              <w:pStyle w:val="TableParagraph"/>
              <w:spacing w:before="117"/>
              <w:ind w:left="75"/>
              <w:rPr>
                <w:sz w:val="24"/>
              </w:rPr>
            </w:pPr>
            <w:r>
              <w:rPr>
                <w:sz w:val="24"/>
              </w:rPr>
              <w:t>Asymp.</w:t>
            </w:r>
            <w:r>
              <w:rPr>
                <w:spacing w:val="-6"/>
                <w:sz w:val="24"/>
              </w:rPr>
              <w:t> </w:t>
            </w:r>
            <w:r>
              <w:rPr>
                <w:spacing w:val="-4"/>
                <w:sz w:val="24"/>
              </w:rPr>
              <w:t>Sig.</w:t>
            </w:r>
          </w:p>
        </w:tc>
        <w:tc>
          <w:tcPr>
            <w:tcW w:w="1835" w:type="dxa"/>
            <w:tcBorders>
              <w:top w:val="nil"/>
              <w:right w:val="single" w:sz="8" w:space="0" w:color="000000"/>
            </w:tcBorders>
          </w:tcPr>
          <w:p>
            <w:pPr>
              <w:pStyle w:val="TableParagraph"/>
              <w:spacing w:before="117"/>
              <w:ind w:right="42"/>
              <w:jc w:val="right"/>
              <w:rPr>
                <w:sz w:val="24"/>
              </w:rPr>
            </w:pPr>
            <w:r>
              <w:rPr>
                <w:spacing w:val="-4"/>
                <w:sz w:val="24"/>
              </w:rPr>
              <w:t>.000</w:t>
            </w:r>
          </w:p>
        </w:tc>
        <w:tc>
          <w:tcPr>
            <w:tcW w:w="1832" w:type="dxa"/>
            <w:tcBorders>
              <w:top w:val="nil"/>
              <w:left w:val="single" w:sz="8" w:space="0" w:color="000000"/>
              <w:right w:val="single" w:sz="8" w:space="0" w:color="000000"/>
            </w:tcBorders>
          </w:tcPr>
          <w:p>
            <w:pPr>
              <w:pStyle w:val="TableParagraph"/>
              <w:spacing w:before="117"/>
              <w:ind w:right="40"/>
              <w:jc w:val="right"/>
              <w:rPr>
                <w:sz w:val="24"/>
              </w:rPr>
            </w:pPr>
            <w:r>
              <w:rPr>
                <w:spacing w:val="-4"/>
                <w:sz w:val="24"/>
              </w:rPr>
              <w:t>.000</w:t>
            </w:r>
          </w:p>
        </w:tc>
        <w:tc>
          <w:tcPr>
            <w:tcW w:w="1835" w:type="dxa"/>
            <w:tcBorders>
              <w:top w:val="nil"/>
              <w:left w:val="single" w:sz="8" w:space="0" w:color="000000"/>
            </w:tcBorders>
          </w:tcPr>
          <w:p>
            <w:pPr>
              <w:pStyle w:val="TableParagraph"/>
              <w:spacing w:before="117"/>
              <w:ind w:right="40"/>
              <w:jc w:val="right"/>
              <w:rPr>
                <w:sz w:val="24"/>
              </w:rPr>
            </w:pPr>
            <w:r>
              <w:rPr>
                <w:spacing w:val="-4"/>
                <w:sz w:val="24"/>
              </w:rPr>
              <w:t>.020</w:t>
            </w:r>
          </w:p>
        </w:tc>
      </w:tr>
    </w:tbl>
    <w:p>
      <w:pPr>
        <w:pStyle w:val="BodyText"/>
        <w:rPr>
          <w:b/>
        </w:rPr>
      </w:pPr>
    </w:p>
    <w:p>
      <w:pPr>
        <w:pStyle w:val="BodyText"/>
        <w:spacing w:before="21"/>
        <w:rPr>
          <w:b/>
        </w:rPr>
      </w:pPr>
    </w:p>
    <w:p>
      <w:pPr>
        <w:pStyle w:val="BodyText"/>
        <w:spacing w:line="278" w:lineRule="auto"/>
        <w:ind w:left="300" w:right="2609"/>
      </w:pPr>
      <w:r>
        <w:rPr/>
        <w:t>a.</w:t>
      </w:r>
      <w:r>
        <w:rPr>
          <w:spacing w:val="-4"/>
        </w:rPr>
        <w:t> </w:t>
      </w:r>
      <w:r>
        <w:rPr/>
        <w:t>0</w:t>
      </w:r>
      <w:r>
        <w:rPr>
          <w:spacing w:val="-4"/>
        </w:rPr>
        <w:t> </w:t>
      </w:r>
      <w:r>
        <w:rPr/>
        <w:t>cells</w:t>
      </w:r>
      <w:r>
        <w:rPr>
          <w:spacing w:val="-4"/>
        </w:rPr>
        <w:t> </w:t>
      </w:r>
      <w:r>
        <w:rPr/>
        <w:t>(0.0%)</w:t>
      </w:r>
      <w:r>
        <w:rPr>
          <w:spacing w:val="-4"/>
        </w:rPr>
        <w:t> </w:t>
      </w:r>
      <w:r>
        <w:rPr/>
        <w:t>have</w:t>
      </w:r>
      <w:r>
        <w:rPr>
          <w:spacing w:val="-3"/>
        </w:rPr>
        <w:t> </w:t>
      </w:r>
      <w:r>
        <w:rPr/>
        <w:t>expected</w:t>
      </w:r>
      <w:r>
        <w:rPr>
          <w:spacing w:val="-4"/>
        </w:rPr>
        <w:t> </w:t>
      </w:r>
      <w:r>
        <w:rPr/>
        <w:t>frequencies</w:t>
      </w:r>
      <w:r>
        <w:rPr>
          <w:spacing w:val="-4"/>
        </w:rPr>
        <w:t> </w:t>
      </w:r>
      <w:r>
        <w:rPr/>
        <w:t>less</w:t>
      </w:r>
      <w:r>
        <w:rPr>
          <w:spacing w:val="-4"/>
        </w:rPr>
        <w:t> </w:t>
      </w:r>
      <w:r>
        <w:rPr/>
        <w:t>than</w:t>
      </w:r>
      <w:r>
        <w:rPr>
          <w:spacing w:val="-4"/>
        </w:rPr>
        <w:t> </w:t>
      </w:r>
      <w:r>
        <w:rPr/>
        <w:t>5.</w:t>
      </w:r>
      <w:r>
        <w:rPr>
          <w:spacing w:val="-4"/>
        </w:rPr>
        <w:t> </w:t>
      </w:r>
      <w:r>
        <w:rPr/>
        <w:t>The</w:t>
      </w:r>
      <w:r>
        <w:rPr>
          <w:spacing w:val="-6"/>
        </w:rPr>
        <w:t> </w:t>
      </w:r>
      <w:r>
        <w:rPr/>
        <w:t>minimum expected cell frequency is 18.6.</w:t>
      </w:r>
    </w:p>
    <w:p>
      <w:pPr>
        <w:spacing w:after="0" w:line="278" w:lineRule="auto"/>
        <w:sectPr>
          <w:pgSz w:w="11900" w:h="16850"/>
          <w:pgMar w:top="1940" w:bottom="280" w:left="1200" w:right="900"/>
        </w:sectPr>
      </w:pPr>
    </w:p>
    <w:p>
      <w:pPr>
        <w:pStyle w:val="BodyText"/>
        <w:spacing w:line="480" w:lineRule="auto" w:before="71"/>
        <w:ind w:left="240" w:right="534"/>
        <w:jc w:val="both"/>
      </w:pPr>
      <w:r>
        <w:rPr/>
        <w:t>As shown above in table 4.3.5, the P-values of financial scales (0.00, 0.00 and 0.02) are less that 5% level of significance level (0.05), the null hypothesis is therefore rejected, while the alternative hypothesis that financial services of microfinance banks have significant impact</w:t>
      </w:r>
      <w:r>
        <w:rPr>
          <w:spacing w:val="40"/>
        </w:rPr>
        <w:t> </w:t>
      </w:r>
      <w:r>
        <w:rPr/>
        <w:t>on business development is accepted In other words, the study</w:t>
      </w:r>
      <w:r>
        <w:rPr>
          <w:spacing w:val="-2"/>
        </w:rPr>
        <w:t> </w:t>
      </w:r>
      <w:r>
        <w:rPr/>
        <w:t>rejects the null hypothesis and accepts the alternative hypothesis.</w:t>
      </w:r>
    </w:p>
    <w:p>
      <w:pPr>
        <w:pStyle w:val="Heading3"/>
        <w:spacing w:before="207"/>
        <w:ind w:left="300"/>
      </w:pPr>
      <w:r>
        <w:rPr/>
        <w:t>Hypothesis</w:t>
      </w:r>
      <w:r>
        <w:rPr>
          <w:spacing w:val="-1"/>
        </w:rPr>
        <w:t> </w:t>
      </w:r>
      <w:r>
        <w:rPr>
          <w:spacing w:val="-5"/>
        </w:rPr>
        <w:t>Two</w:t>
      </w:r>
    </w:p>
    <w:p>
      <w:pPr>
        <w:pStyle w:val="BodyText"/>
        <w:spacing w:before="195"/>
        <w:rPr>
          <w:b/>
        </w:rPr>
      </w:pPr>
    </w:p>
    <w:p>
      <w:pPr>
        <w:pStyle w:val="BodyText"/>
        <w:spacing w:line="482" w:lineRule="auto"/>
        <w:ind w:left="600"/>
      </w:pPr>
      <w:r>
        <w:rPr/>
        <w:t>H</w:t>
      </w:r>
      <w:r>
        <w:rPr>
          <w:vertAlign w:val="subscript"/>
        </w:rPr>
        <w:t>02</w:t>
      </w:r>
      <w:r>
        <w:rPr>
          <w:vertAlign w:val="baseline"/>
        </w:rPr>
        <w:t>:</w:t>
      </w:r>
      <w:r>
        <w:rPr>
          <w:spacing w:val="40"/>
          <w:vertAlign w:val="baseline"/>
        </w:rPr>
        <w:t> </w:t>
      </w:r>
      <w:r>
        <w:rPr>
          <w:vertAlign w:val="baseline"/>
        </w:rPr>
        <w:t>Advisory</w:t>
      </w:r>
      <w:r>
        <w:rPr>
          <w:spacing w:val="35"/>
          <w:vertAlign w:val="baseline"/>
        </w:rPr>
        <w:t> </w:t>
      </w:r>
      <w:r>
        <w:rPr>
          <w:vertAlign w:val="baseline"/>
        </w:rPr>
        <w:t>services</w:t>
      </w:r>
      <w:r>
        <w:rPr>
          <w:spacing w:val="40"/>
          <w:vertAlign w:val="baseline"/>
        </w:rPr>
        <w:t> </w:t>
      </w:r>
      <w:r>
        <w:rPr>
          <w:vertAlign w:val="baseline"/>
        </w:rPr>
        <w:t>of</w:t>
      </w:r>
      <w:r>
        <w:rPr>
          <w:spacing w:val="40"/>
          <w:vertAlign w:val="baseline"/>
        </w:rPr>
        <w:t> </w:t>
      </w:r>
      <w:r>
        <w:rPr>
          <w:vertAlign w:val="baseline"/>
        </w:rPr>
        <w:t>microfinance</w:t>
      </w:r>
      <w:r>
        <w:rPr>
          <w:spacing w:val="40"/>
          <w:vertAlign w:val="baseline"/>
        </w:rPr>
        <w:t> </w:t>
      </w:r>
      <w:r>
        <w:rPr>
          <w:vertAlign w:val="baseline"/>
        </w:rPr>
        <w:t>banks</w:t>
      </w:r>
      <w:r>
        <w:rPr>
          <w:spacing w:val="40"/>
          <w:vertAlign w:val="baseline"/>
        </w:rPr>
        <w:t> </w:t>
      </w:r>
      <w:r>
        <w:rPr>
          <w:vertAlign w:val="baseline"/>
        </w:rPr>
        <w:t>have</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impact</w:t>
      </w:r>
      <w:r>
        <w:rPr>
          <w:spacing w:val="40"/>
          <w:vertAlign w:val="baseline"/>
        </w:rPr>
        <w:t> </w:t>
      </w:r>
      <w:r>
        <w:rPr>
          <w:vertAlign w:val="baseline"/>
        </w:rPr>
        <w:t>on</w:t>
      </w:r>
      <w:r>
        <w:rPr>
          <w:spacing w:val="40"/>
          <w:vertAlign w:val="baseline"/>
        </w:rPr>
        <w:t> </w:t>
      </w:r>
      <w:r>
        <w:rPr>
          <w:vertAlign w:val="baseline"/>
        </w:rPr>
        <w:t>business </w:t>
      </w:r>
      <w:r>
        <w:rPr>
          <w:spacing w:val="-2"/>
          <w:vertAlign w:val="baseline"/>
        </w:rPr>
        <w:t>development.</w:t>
      </w:r>
    </w:p>
    <w:p>
      <w:pPr>
        <w:pStyle w:val="BodyText"/>
        <w:spacing w:line="482" w:lineRule="auto" w:before="194"/>
        <w:ind w:left="600"/>
      </w:pPr>
      <w:r>
        <w:rPr/>
        <w:t>H</w:t>
      </w:r>
      <w:r>
        <w:rPr>
          <w:vertAlign w:val="subscript"/>
        </w:rPr>
        <w:t>12</w:t>
      </w:r>
      <w:r>
        <w:rPr>
          <w:vertAlign w:val="baseline"/>
        </w:rPr>
        <w:t>:</w:t>
      </w:r>
      <w:r>
        <w:rPr>
          <w:spacing w:val="40"/>
          <w:vertAlign w:val="baseline"/>
        </w:rPr>
        <w:t> </w:t>
      </w:r>
      <w:r>
        <w:rPr>
          <w:vertAlign w:val="baseline"/>
        </w:rPr>
        <w:t>Advisory</w:t>
      </w:r>
      <w:r>
        <w:rPr>
          <w:spacing w:val="40"/>
          <w:vertAlign w:val="baseline"/>
        </w:rPr>
        <w:t> </w:t>
      </w:r>
      <w:r>
        <w:rPr>
          <w:vertAlign w:val="baseline"/>
        </w:rPr>
        <w:t>services</w:t>
      </w:r>
      <w:r>
        <w:rPr>
          <w:spacing w:val="40"/>
          <w:vertAlign w:val="baseline"/>
        </w:rPr>
        <w:t> </w:t>
      </w:r>
      <w:r>
        <w:rPr>
          <w:vertAlign w:val="baseline"/>
        </w:rPr>
        <w:t>of</w:t>
      </w:r>
      <w:r>
        <w:rPr>
          <w:spacing w:val="40"/>
          <w:vertAlign w:val="baseline"/>
        </w:rPr>
        <w:t> </w:t>
      </w:r>
      <w:r>
        <w:rPr>
          <w:vertAlign w:val="baseline"/>
        </w:rPr>
        <w:t>microfinance</w:t>
      </w:r>
      <w:r>
        <w:rPr>
          <w:spacing w:val="40"/>
          <w:vertAlign w:val="baseline"/>
        </w:rPr>
        <w:t> </w:t>
      </w:r>
      <w:r>
        <w:rPr>
          <w:vertAlign w:val="baseline"/>
        </w:rPr>
        <w:t>banks</w:t>
      </w:r>
      <w:r>
        <w:rPr>
          <w:spacing w:val="40"/>
          <w:vertAlign w:val="baseline"/>
        </w:rPr>
        <w:t> </w:t>
      </w:r>
      <w:r>
        <w:rPr>
          <w:vertAlign w:val="baseline"/>
        </w:rPr>
        <w:t>have</w:t>
      </w:r>
      <w:r>
        <w:rPr>
          <w:spacing w:val="40"/>
          <w:vertAlign w:val="baseline"/>
        </w:rPr>
        <w:t> </w:t>
      </w:r>
      <w:r>
        <w:rPr>
          <w:vertAlign w:val="baseline"/>
        </w:rPr>
        <w:t>a</w:t>
      </w:r>
      <w:r>
        <w:rPr>
          <w:spacing w:val="40"/>
          <w:vertAlign w:val="baseline"/>
        </w:rPr>
        <w:t> </w:t>
      </w:r>
      <w:r>
        <w:rPr>
          <w:vertAlign w:val="baseline"/>
        </w:rPr>
        <w:t>significant</w:t>
      </w:r>
      <w:r>
        <w:rPr>
          <w:spacing w:val="40"/>
          <w:vertAlign w:val="baseline"/>
        </w:rPr>
        <w:t> </w:t>
      </w:r>
      <w:r>
        <w:rPr>
          <w:vertAlign w:val="baseline"/>
        </w:rPr>
        <w:t>impact</w:t>
      </w:r>
      <w:r>
        <w:rPr>
          <w:spacing w:val="40"/>
          <w:vertAlign w:val="baseline"/>
        </w:rPr>
        <w:t> </w:t>
      </w:r>
      <w:r>
        <w:rPr>
          <w:vertAlign w:val="baseline"/>
        </w:rPr>
        <w:t>on</w:t>
      </w:r>
      <w:r>
        <w:rPr>
          <w:spacing w:val="40"/>
          <w:vertAlign w:val="baseline"/>
        </w:rPr>
        <w:t> </w:t>
      </w:r>
      <w:r>
        <w:rPr>
          <w:vertAlign w:val="baseline"/>
        </w:rPr>
        <w:t>business </w:t>
      </w:r>
      <w:r>
        <w:rPr>
          <w:spacing w:val="-2"/>
          <w:vertAlign w:val="baseline"/>
        </w:rPr>
        <w:t>development.</w:t>
      </w:r>
    </w:p>
    <w:p>
      <w:pPr>
        <w:spacing w:before="244"/>
        <w:ind w:left="111" w:right="0" w:firstLine="0"/>
        <w:jc w:val="center"/>
        <w:rPr>
          <w:b/>
          <w:sz w:val="24"/>
        </w:rPr>
      </w:pPr>
      <w:r>
        <w:rPr>
          <w:b/>
          <w:sz w:val="24"/>
        </w:rPr>
        <w:t>Table</w:t>
      </w:r>
      <w:r>
        <w:rPr>
          <w:b/>
          <w:spacing w:val="-2"/>
          <w:sz w:val="24"/>
        </w:rPr>
        <w:t> </w:t>
      </w:r>
      <w:r>
        <w:rPr>
          <w:b/>
          <w:sz w:val="24"/>
        </w:rPr>
        <w:t>4.3.6:</w:t>
      </w:r>
      <w:r>
        <w:rPr>
          <w:b/>
          <w:spacing w:val="-2"/>
          <w:sz w:val="24"/>
        </w:rPr>
        <w:t> </w:t>
      </w:r>
      <w:r>
        <w:rPr>
          <w:b/>
          <w:sz w:val="24"/>
        </w:rPr>
        <w:t>Descriptive</w:t>
      </w:r>
      <w:r>
        <w:rPr>
          <w:b/>
          <w:spacing w:val="-1"/>
          <w:sz w:val="24"/>
        </w:rPr>
        <w:t> </w:t>
      </w:r>
      <w:r>
        <w:rPr>
          <w:b/>
          <w:spacing w:val="-2"/>
          <w:sz w:val="24"/>
        </w:rPr>
        <w:t>Statistics</w:t>
      </w:r>
    </w:p>
    <w:p>
      <w:pPr>
        <w:pStyle w:val="BodyText"/>
        <w:spacing w:before="7"/>
        <w:rPr>
          <w:b/>
          <w:sz w:val="17"/>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83"/>
        <w:gridCol w:w="1274"/>
        <w:gridCol w:w="1274"/>
        <w:gridCol w:w="1823"/>
        <w:gridCol w:w="1351"/>
        <w:gridCol w:w="1425"/>
      </w:tblGrid>
      <w:tr>
        <w:trPr>
          <w:trHeight w:val="514" w:hRule="atLeast"/>
        </w:trPr>
        <w:tc>
          <w:tcPr>
            <w:tcW w:w="2283" w:type="dxa"/>
          </w:tcPr>
          <w:p>
            <w:pPr>
              <w:pStyle w:val="TableParagraph"/>
              <w:rPr>
                <w:sz w:val="24"/>
              </w:rPr>
            </w:pPr>
          </w:p>
        </w:tc>
        <w:tc>
          <w:tcPr>
            <w:tcW w:w="1274" w:type="dxa"/>
            <w:tcBorders>
              <w:right w:val="single" w:sz="8" w:space="0" w:color="000000"/>
            </w:tcBorders>
          </w:tcPr>
          <w:p>
            <w:pPr>
              <w:pStyle w:val="TableParagraph"/>
              <w:spacing w:before="34"/>
              <w:ind w:left="34"/>
              <w:jc w:val="center"/>
              <w:rPr>
                <w:sz w:val="24"/>
              </w:rPr>
            </w:pPr>
            <w:r>
              <w:rPr>
                <w:spacing w:val="-10"/>
                <w:sz w:val="24"/>
              </w:rPr>
              <w:t>N</w:t>
            </w:r>
          </w:p>
        </w:tc>
        <w:tc>
          <w:tcPr>
            <w:tcW w:w="1274" w:type="dxa"/>
            <w:tcBorders>
              <w:left w:val="single" w:sz="8" w:space="0" w:color="000000"/>
              <w:right w:val="single" w:sz="8" w:space="0" w:color="000000"/>
            </w:tcBorders>
          </w:tcPr>
          <w:p>
            <w:pPr>
              <w:pStyle w:val="TableParagraph"/>
              <w:spacing w:before="34"/>
              <w:ind w:left="372"/>
              <w:rPr>
                <w:sz w:val="24"/>
              </w:rPr>
            </w:pPr>
            <w:r>
              <w:rPr>
                <w:spacing w:val="-4"/>
                <w:sz w:val="24"/>
              </w:rPr>
              <w:t>Mean</w:t>
            </w:r>
          </w:p>
        </w:tc>
        <w:tc>
          <w:tcPr>
            <w:tcW w:w="1823" w:type="dxa"/>
            <w:tcBorders>
              <w:left w:val="single" w:sz="8" w:space="0" w:color="000000"/>
              <w:right w:val="single" w:sz="8" w:space="0" w:color="000000"/>
            </w:tcBorders>
          </w:tcPr>
          <w:p>
            <w:pPr>
              <w:pStyle w:val="TableParagraph"/>
              <w:spacing w:before="34"/>
              <w:ind w:left="228"/>
              <w:rPr>
                <w:sz w:val="24"/>
              </w:rPr>
            </w:pPr>
            <w:r>
              <w:rPr>
                <w:sz w:val="24"/>
              </w:rPr>
              <w:t>Std. </w:t>
            </w:r>
            <w:r>
              <w:rPr>
                <w:spacing w:val="-2"/>
                <w:sz w:val="24"/>
              </w:rPr>
              <w:t>Deviation</w:t>
            </w:r>
          </w:p>
        </w:tc>
        <w:tc>
          <w:tcPr>
            <w:tcW w:w="1351" w:type="dxa"/>
            <w:tcBorders>
              <w:left w:val="single" w:sz="8" w:space="0" w:color="000000"/>
              <w:right w:val="single" w:sz="8" w:space="0" w:color="000000"/>
            </w:tcBorders>
          </w:tcPr>
          <w:p>
            <w:pPr>
              <w:pStyle w:val="TableParagraph"/>
              <w:spacing w:before="34"/>
              <w:ind w:left="208"/>
              <w:rPr>
                <w:sz w:val="24"/>
              </w:rPr>
            </w:pPr>
            <w:r>
              <w:rPr>
                <w:spacing w:val="-2"/>
                <w:sz w:val="24"/>
              </w:rPr>
              <w:t>Minimum</w:t>
            </w:r>
          </w:p>
        </w:tc>
        <w:tc>
          <w:tcPr>
            <w:tcW w:w="1425" w:type="dxa"/>
            <w:tcBorders>
              <w:left w:val="single" w:sz="8" w:space="0" w:color="000000"/>
            </w:tcBorders>
          </w:tcPr>
          <w:p>
            <w:pPr>
              <w:pStyle w:val="TableParagraph"/>
              <w:spacing w:before="34"/>
              <w:ind w:left="218"/>
              <w:rPr>
                <w:sz w:val="24"/>
              </w:rPr>
            </w:pPr>
            <w:r>
              <w:rPr>
                <w:spacing w:val="-2"/>
                <w:sz w:val="24"/>
              </w:rPr>
              <w:t>Maximum</w:t>
            </w:r>
          </w:p>
        </w:tc>
      </w:tr>
      <w:tr>
        <w:trPr>
          <w:trHeight w:val="2038" w:hRule="atLeast"/>
        </w:trPr>
        <w:tc>
          <w:tcPr>
            <w:tcW w:w="2283" w:type="dxa"/>
            <w:tcBorders>
              <w:bottom w:val="nil"/>
            </w:tcBorders>
          </w:tcPr>
          <w:p>
            <w:pPr>
              <w:pStyle w:val="TableParagraph"/>
              <w:spacing w:line="278" w:lineRule="auto" w:before="36"/>
              <w:ind w:left="76" w:right="96"/>
              <w:rPr>
                <w:sz w:val="24"/>
              </w:rPr>
            </w:pPr>
            <w:r>
              <w:rPr>
                <w:spacing w:val="-2"/>
                <w:sz w:val="24"/>
              </w:rPr>
              <w:t>Customer </w:t>
            </w:r>
            <w:r>
              <w:rPr>
                <w:sz w:val="24"/>
              </w:rPr>
              <w:t>Management advice of microfinance banks</w:t>
            </w:r>
            <w:r>
              <w:rPr>
                <w:spacing w:val="-15"/>
                <w:sz w:val="24"/>
              </w:rPr>
              <w:t> </w:t>
            </w:r>
            <w:r>
              <w:rPr>
                <w:sz w:val="24"/>
              </w:rPr>
              <w:t>have</w:t>
            </w:r>
            <w:r>
              <w:rPr>
                <w:spacing w:val="-15"/>
                <w:sz w:val="24"/>
              </w:rPr>
              <w:t> </w:t>
            </w:r>
            <w:r>
              <w:rPr>
                <w:sz w:val="24"/>
              </w:rPr>
              <w:t>impacted on customer base </w:t>
            </w:r>
            <w:r>
              <w:rPr>
                <w:spacing w:val="-2"/>
                <w:sz w:val="24"/>
              </w:rPr>
              <w:t>overtime.</w:t>
            </w:r>
          </w:p>
        </w:tc>
        <w:tc>
          <w:tcPr>
            <w:tcW w:w="1274" w:type="dxa"/>
            <w:tcBorders>
              <w:bottom w:val="nil"/>
              <w:right w:val="single" w:sz="8" w:space="0" w:color="000000"/>
            </w:tcBorders>
          </w:tcPr>
          <w:p>
            <w:pPr>
              <w:pStyle w:val="TableParagraph"/>
              <w:rPr>
                <w:b/>
                <w:sz w:val="24"/>
              </w:rPr>
            </w:pPr>
          </w:p>
          <w:p>
            <w:pPr>
              <w:pStyle w:val="TableParagraph"/>
              <w:rPr>
                <w:b/>
                <w:sz w:val="24"/>
              </w:rPr>
            </w:pPr>
          </w:p>
          <w:p>
            <w:pPr>
              <w:pStyle w:val="TableParagraph"/>
              <w:spacing w:before="7"/>
              <w:rPr>
                <w:b/>
                <w:sz w:val="24"/>
              </w:rPr>
            </w:pPr>
          </w:p>
          <w:p>
            <w:pPr>
              <w:pStyle w:val="TableParagraph"/>
              <w:spacing w:before="1"/>
              <w:ind w:right="37"/>
              <w:jc w:val="right"/>
              <w:rPr>
                <w:sz w:val="24"/>
              </w:rPr>
            </w:pPr>
            <w:r>
              <w:rPr>
                <w:spacing w:val="-5"/>
                <w:sz w:val="24"/>
              </w:rPr>
              <w:t>93</w:t>
            </w:r>
          </w:p>
        </w:tc>
        <w:tc>
          <w:tcPr>
            <w:tcW w:w="1274" w:type="dxa"/>
            <w:tcBorders>
              <w:left w:val="single" w:sz="8" w:space="0" w:color="000000"/>
              <w:bottom w:val="nil"/>
              <w:right w:val="single" w:sz="8" w:space="0" w:color="000000"/>
            </w:tcBorders>
          </w:tcPr>
          <w:p>
            <w:pPr>
              <w:pStyle w:val="TableParagraph"/>
              <w:rPr>
                <w:b/>
                <w:sz w:val="24"/>
              </w:rPr>
            </w:pPr>
          </w:p>
          <w:p>
            <w:pPr>
              <w:pStyle w:val="TableParagraph"/>
              <w:rPr>
                <w:b/>
                <w:sz w:val="24"/>
              </w:rPr>
            </w:pPr>
          </w:p>
          <w:p>
            <w:pPr>
              <w:pStyle w:val="TableParagraph"/>
              <w:spacing w:before="7"/>
              <w:rPr>
                <w:b/>
                <w:sz w:val="24"/>
              </w:rPr>
            </w:pPr>
          </w:p>
          <w:p>
            <w:pPr>
              <w:pStyle w:val="TableParagraph"/>
              <w:spacing w:before="1"/>
              <w:ind w:right="39"/>
              <w:jc w:val="right"/>
              <w:rPr>
                <w:sz w:val="24"/>
              </w:rPr>
            </w:pPr>
            <w:r>
              <w:rPr>
                <w:spacing w:val="-4"/>
                <w:sz w:val="24"/>
              </w:rPr>
              <w:t>2.80</w:t>
            </w:r>
          </w:p>
        </w:tc>
        <w:tc>
          <w:tcPr>
            <w:tcW w:w="1823" w:type="dxa"/>
            <w:tcBorders>
              <w:left w:val="single" w:sz="8" w:space="0" w:color="000000"/>
              <w:bottom w:val="nil"/>
              <w:right w:val="single" w:sz="8" w:space="0" w:color="000000"/>
            </w:tcBorders>
          </w:tcPr>
          <w:p>
            <w:pPr>
              <w:pStyle w:val="TableParagraph"/>
              <w:rPr>
                <w:b/>
                <w:sz w:val="24"/>
              </w:rPr>
            </w:pPr>
          </w:p>
          <w:p>
            <w:pPr>
              <w:pStyle w:val="TableParagraph"/>
              <w:rPr>
                <w:b/>
                <w:sz w:val="24"/>
              </w:rPr>
            </w:pPr>
          </w:p>
          <w:p>
            <w:pPr>
              <w:pStyle w:val="TableParagraph"/>
              <w:spacing w:before="7"/>
              <w:rPr>
                <w:b/>
                <w:sz w:val="24"/>
              </w:rPr>
            </w:pPr>
          </w:p>
          <w:p>
            <w:pPr>
              <w:pStyle w:val="TableParagraph"/>
              <w:spacing w:before="1"/>
              <w:ind w:right="36"/>
              <w:jc w:val="right"/>
              <w:rPr>
                <w:sz w:val="24"/>
              </w:rPr>
            </w:pPr>
            <w:r>
              <w:rPr>
                <w:spacing w:val="-2"/>
                <w:sz w:val="24"/>
              </w:rPr>
              <w:t>1.557</w:t>
            </w:r>
          </w:p>
        </w:tc>
        <w:tc>
          <w:tcPr>
            <w:tcW w:w="1351" w:type="dxa"/>
            <w:tcBorders>
              <w:left w:val="single" w:sz="8" w:space="0" w:color="000000"/>
              <w:bottom w:val="nil"/>
              <w:right w:val="single" w:sz="8" w:space="0" w:color="000000"/>
            </w:tcBorders>
          </w:tcPr>
          <w:p>
            <w:pPr>
              <w:pStyle w:val="TableParagraph"/>
              <w:rPr>
                <w:b/>
                <w:sz w:val="24"/>
              </w:rPr>
            </w:pPr>
          </w:p>
          <w:p>
            <w:pPr>
              <w:pStyle w:val="TableParagraph"/>
              <w:rPr>
                <w:b/>
                <w:sz w:val="24"/>
              </w:rPr>
            </w:pPr>
          </w:p>
          <w:p>
            <w:pPr>
              <w:pStyle w:val="TableParagraph"/>
              <w:spacing w:before="7"/>
              <w:rPr>
                <w:b/>
                <w:sz w:val="24"/>
              </w:rPr>
            </w:pPr>
          </w:p>
          <w:p>
            <w:pPr>
              <w:pStyle w:val="TableParagraph"/>
              <w:spacing w:before="1"/>
              <w:ind w:right="35"/>
              <w:jc w:val="right"/>
              <w:rPr>
                <w:sz w:val="24"/>
              </w:rPr>
            </w:pPr>
            <w:r>
              <w:rPr>
                <w:spacing w:val="-10"/>
                <w:sz w:val="24"/>
              </w:rPr>
              <w:t>1</w:t>
            </w:r>
          </w:p>
        </w:tc>
        <w:tc>
          <w:tcPr>
            <w:tcW w:w="1425" w:type="dxa"/>
            <w:tcBorders>
              <w:left w:val="single" w:sz="8" w:space="0" w:color="000000"/>
              <w:bottom w:val="nil"/>
            </w:tcBorders>
          </w:tcPr>
          <w:p>
            <w:pPr>
              <w:pStyle w:val="TableParagraph"/>
              <w:rPr>
                <w:b/>
                <w:sz w:val="24"/>
              </w:rPr>
            </w:pPr>
          </w:p>
          <w:p>
            <w:pPr>
              <w:pStyle w:val="TableParagraph"/>
              <w:rPr>
                <w:b/>
                <w:sz w:val="24"/>
              </w:rPr>
            </w:pPr>
          </w:p>
          <w:p>
            <w:pPr>
              <w:pStyle w:val="TableParagraph"/>
              <w:spacing w:before="7"/>
              <w:rPr>
                <w:b/>
                <w:sz w:val="24"/>
              </w:rPr>
            </w:pPr>
          </w:p>
          <w:p>
            <w:pPr>
              <w:pStyle w:val="TableParagraph"/>
              <w:spacing w:before="1"/>
              <w:ind w:right="31"/>
              <w:jc w:val="right"/>
              <w:rPr>
                <w:sz w:val="24"/>
              </w:rPr>
            </w:pPr>
            <w:r>
              <w:rPr>
                <w:spacing w:val="-10"/>
                <w:sz w:val="24"/>
              </w:rPr>
              <w:t>5</w:t>
            </w:r>
          </w:p>
        </w:tc>
      </w:tr>
      <w:tr>
        <w:trPr>
          <w:trHeight w:val="2517" w:hRule="atLeast"/>
        </w:trPr>
        <w:tc>
          <w:tcPr>
            <w:tcW w:w="2283" w:type="dxa"/>
            <w:tcBorders>
              <w:top w:val="nil"/>
            </w:tcBorders>
          </w:tcPr>
          <w:p>
            <w:pPr>
              <w:pStyle w:val="TableParagraph"/>
              <w:spacing w:line="278" w:lineRule="auto" w:before="117"/>
              <w:ind w:left="76" w:right="96"/>
              <w:rPr>
                <w:sz w:val="24"/>
              </w:rPr>
            </w:pPr>
            <w:r>
              <w:rPr>
                <w:sz w:val="24"/>
              </w:rPr>
              <w:t>Financial Literacy education of microfinance banks have impacted on </w:t>
            </w:r>
            <w:r>
              <w:rPr>
                <w:spacing w:val="-2"/>
                <w:sz w:val="24"/>
              </w:rPr>
              <w:t>improved </w:t>
            </w:r>
            <w:r>
              <w:rPr>
                <w:sz w:val="24"/>
              </w:rPr>
              <w:t>management</w:t>
            </w:r>
            <w:r>
              <w:rPr>
                <w:spacing w:val="-15"/>
                <w:sz w:val="24"/>
              </w:rPr>
              <w:t> </w:t>
            </w:r>
            <w:r>
              <w:rPr>
                <w:sz w:val="24"/>
              </w:rPr>
              <w:t>of</w:t>
            </w:r>
            <w:r>
              <w:rPr>
                <w:spacing w:val="-15"/>
                <w:sz w:val="24"/>
              </w:rPr>
              <w:t> </w:t>
            </w:r>
            <w:r>
              <w:rPr>
                <w:sz w:val="24"/>
              </w:rPr>
              <w:t>cash and resources.</w:t>
            </w:r>
          </w:p>
        </w:tc>
        <w:tc>
          <w:tcPr>
            <w:tcW w:w="1274" w:type="dxa"/>
            <w:tcBorders>
              <w:top w:val="nil"/>
              <w:right w:val="single" w:sz="8" w:space="0" w:color="000000"/>
            </w:tcBorders>
          </w:tcPr>
          <w:p>
            <w:pPr>
              <w:pStyle w:val="TableParagraph"/>
              <w:rPr>
                <w:b/>
                <w:sz w:val="24"/>
              </w:rPr>
            </w:pPr>
          </w:p>
          <w:p>
            <w:pPr>
              <w:pStyle w:val="TableParagraph"/>
              <w:rPr>
                <w:b/>
                <w:sz w:val="24"/>
              </w:rPr>
            </w:pPr>
          </w:p>
          <w:p>
            <w:pPr>
              <w:pStyle w:val="TableParagraph"/>
              <w:spacing w:before="249"/>
              <w:rPr>
                <w:b/>
                <w:sz w:val="24"/>
              </w:rPr>
            </w:pPr>
          </w:p>
          <w:p>
            <w:pPr>
              <w:pStyle w:val="TableParagraph"/>
              <w:ind w:right="37"/>
              <w:jc w:val="right"/>
              <w:rPr>
                <w:sz w:val="24"/>
              </w:rPr>
            </w:pPr>
            <w:r>
              <w:rPr>
                <w:spacing w:val="-5"/>
                <w:sz w:val="24"/>
              </w:rPr>
              <w:t>93</w:t>
            </w:r>
          </w:p>
        </w:tc>
        <w:tc>
          <w:tcPr>
            <w:tcW w:w="1274" w:type="dxa"/>
            <w:tcBorders>
              <w:top w:val="nil"/>
              <w:left w:val="single" w:sz="8" w:space="0" w:color="000000"/>
              <w:right w:val="single" w:sz="8" w:space="0" w:color="000000"/>
            </w:tcBorders>
          </w:tcPr>
          <w:p>
            <w:pPr>
              <w:pStyle w:val="TableParagraph"/>
              <w:rPr>
                <w:b/>
                <w:sz w:val="24"/>
              </w:rPr>
            </w:pPr>
          </w:p>
          <w:p>
            <w:pPr>
              <w:pStyle w:val="TableParagraph"/>
              <w:rPr>
                <w:b/>
                <w:sz w:val="24"/>
              </w:rPr>
            </w:pPr>
          </w:p>
          <w:p>
            <w:pPr>
              <w:pStyle w:val="TableParagraph"/>
              <w:spacing w:before="249"/>
              <w:rPr>
                <w:b/>
                <w:sz w:val="24"/>
              </w:rPr>
            </w:pPr>
          </w:p>
          <w:p>
            <w:pPr>
              <w:pStyle w:val="TableParagraph"/>
              <w:ind w:right="39"/>
              <w:jc w:val="right"/>
              <w:rPr>
                <w:sz w:val="24"/>
              </w:rPr>
            </w:pPr>
            <w:r>
              <w:rPr>
                <w:spacing w:val="-4"/>
                <w:sz w:val="24"/>
              </w:rPr>
              <w:t>1.78</w:t>
            </w:r>
          </w:p>
        </w:tc>
        <w:tc>
          <w:tcPr>
            <w:tcW w:w="1823" w:type="dxa"/>
            <w:tcBorders>
              <w:top w:val="nil"/>
              <w:left w:val="single" w:sz="8" w:space="0" w:color="000000"/>
              <w:right w:val="single" w:sz="8" w:space="0" w:color="000000"/>
            </w:tcBorders>
          </w:tcPr>
          <w:p>
            <w:pPr>
              <w:pStyle w:val="TableParagraph"/>
              <w:rPr>
                <w:b/>
                <w:sz w:val="24"/>
              </w:rPr>
            </w:pPr>
          </w:p>
          <w:p>
            <w:pPr>
              <w:pStyle w:val="TableParagraph"/>
              <w:rPr>
                <w:b/>
                <w:sz w:val="24"/>
              </w:rPr>
            </w:pPr>
          </w:p>
          <w:p>
            <w:pPr>
              <w:pStyle w:val="TableParagraph"/>
              <w:spacing w:before="249"/>
              <w:rPr>
                <w:b/>
                <w:sz w:val="24"/>
              </w:rPr>
            </w:pPr>
          </w:p>
          <w:p>
            <w:pPr>
              <w:pStyle w:val="TableParagraph"/>
              <w:ind w:right="36"/>
              <w:jc w:val="right"/>
              <w:rPr>
                <w:sz w:val="24"/>
              </w:rPr>
            </w:pPr>
            <w:r>
              <w:rPr>
                <w:spacing w:val="-4"/>
                <w:sz w:val="24"/>
              </w:rPr>
              <w:t>.965</w:t>
            </w:r>
          </w:p>
        </w:tc>
        <w:tc>
          <w:tcPr>
            <w:tcW w:w="1351" w:type="dxa"/>
            <w:tcBorders>
              <w:top w:val="nil"/>
              <w:left w:val="single" w:sz="8" w:space="0" w:color="000000"/>
              <w:right w:val="single" w:sz="8" w:space="0" w:color="000000"/>
            </w:tcBorders>
          </w:tcPr>
          <w:p>
            <w:pPr>
              <w:pStyle w:val="TableParagraph"/>
              <w:rPr>
                <w:b/>
                <w:sz w:val="24"/>
              </w:rPr>
            </w:pPr>
          </w:p>
          <w:p>
            <w:pPr>
              <w:pStyle w:val="TableParagraph"/>
              <w:rPr>
                <w:b/>
                <w:sz w:val="24"/>
              </w:rPr>
            </w:pPr>
          </w:p>
          <w:p>
            <w:pPr>
              <w:pStyle w:val="TableParagraph"/>
              <w:spacing w:before="249"/>
              <w:rPr>
                <w:b/>
                <w:sz w:val="24"/>
              </w:rPr>
            </w:pPr>
          </w:p>
          <w:p>
            <w:pPr>
              <w:pStyle w:val="TableParagraph"/>
              <w:ind w:right="35"/>
              <w:jc w:val="right"/>
              <w:rPr>
                <w:sz w:val="24"/>
              </w:rPr>
            </w:pPr>
            <w:r>
              <w:rPr>
                <w:spacing w:val="-10"/>
                <w:sz w:val="24"/>
              </w:rPr>
              <w:t>1</w:t>
            </w:r>
          </w:p>
        </w:tc>
        <w:tc>
          <w:tcPr>
            <w:tcW w:w="1425" w:type="dxa"/>
            <w:tcBorders>
              <w:top w:val="nil"/>
              <w:left w:val="single" w:sz="8" w:space="0" w:color="000000"/>
            </w:tcBorders>
          </w:tcPr>
          <w:p>
            <w:pPr>
              <w:pStyle w:val="TableParagraph"/>
              <w:rPr>
                <w:b/>
                <w:sz w:val="24"/>
              </w:rPr>
            </w:pPr>
          </w:p>
          <w:p>
            <w:pPr>
              <w:pStyle w:val="TableParagraph"/>
              <w:rPr>
                <w:b/>
                <w:sz w:val="24"/>
              </w:rPr>
            </w:pPr>
          </w:p>
          <w:p>
            <w:pPr>
              <w:pStyle w:val="TableParagraph"/>
              <w:spacing w:before="249"/>
              <w:rPr>
                <w:b/>
                <w:sz w:val="24"/>
              </w:rPr>
            </w:pPr>
          </w:p>
          <w:p>
            <w:pPr>
              <w:pStyle w:val="TableParagraph"/>
              <w:ind w:right="31"/>
              <w:jc w:val="right"/>
              <w:rPr>
                <w:sz w:val="24"/>
              </w:rPr>
            </w:pPr>
            <w:r>
              <w:rPr>
                <w:spacing w:val="-10"/>
                <w:sz w:val="24"/>
              </w:rPr>
              <w:t>4</w:t>
            </w:r>
          </w:p>
        </w:tc>
      </w:tr>
    </w:tbl>
    <w:p>
      <w:pPr>
        <w:pStyle w:val="BodyText"/>
        <w:rPr>
          <w:b/>
        </w:rPr>
      </w:pPr>
    </w:p>
    <w:p>
      <w:pPr>
        <w:pStyle w:val="BodyText"/>
        <w:spacing w:before="118"/>
        <w:rPr>
          <w:b/>
        </w:rPr>
      </w:pPr>
    </w:p>
    <w:p>
      <w:pPr>
        <w:pStyle w:val="Heading1"/>
        <w:spacing w:line="424" w:lineRule="auto"/>
      </w:pPr>
      <w:r>
        <w:rPr/>
        <w:t>Chi-Square</w:t>
      </w:r>
      <w:r>
        <w:rPr>
          <w:spacing w:val="-18"/>
        </w:rPr>
        <w:t> </w:t>
      </w:r>
      <w:r>
        <w:rPr/>
        <w:t>Test </w:t>
      </w:r>
      <w:r>
        <w:rPr>
          <w:spacing w:val="-2"/>
        </w:rPr>
        <w:t>Frequencies</w:t>
      </w:r>
    </w:p>
    <w:p>
      <w:pPr>
        <w:spacing w:after="0" w:line="424" w:lineRule="auto"/>
        <w:sectPr>
          <w:pgSz w:w="11900" w:h="16850"/>
          <w:pgMar w:top="1360" w:bottom="280" w:left="1200" w:right="900"/>
        </w:sectPr>
      </w:pPr>
    </w:p>
    <w:p>
      <w:pPr>
        <w:spacing w:line="278" w:lineRule="auto" w:before="61"/>
        <w:ind w:left="115" w:right="2543" w:firstLine="0"/>
        <w:jc w:val="center"/>
        <w:rPr>
          <w:b/>
          <w:sz w:val="24"/>
        </w:rPr>
      </w:pPr>
      <w:r>
        <w:rPr>
          <w:b/>
          <w:sz w:val="24"/>
        </w:rPr>
        <w:t>Table</w:t>
      </w:r>
      <w:r>
        <w:rPr>
          <w:b/>
          <w:spacing w:val="-6"/>
          <w:sz w:val="24"/>
        </w:rPr>
        <w:t> </w:t>
      </w:r>
      <w:r>
        <w:rPr>
          <w:b/>
          <w:sz w:val="24"/>
        </w:rPr>
        <w:t>4.3.7:</w:t>
      </w:r>
      <w:r>
        <w:rPr>
          <w:b/>
          <w:spacing w:val="-7"/>
          <w:sz w:val="24"/>
        </w:rPr>
        <w:t> </w:t>
      </w:r>
      <w:r>
        <w:rPr>
          <w:b/>
          <w:sz w:val="24"/>
        </w:rPr>
        <w:t>Customer</w:t>
      </w:r>
      <w:r>
        <w:rPr>
          <w:b/>
          <w:spacing w:val="-5"/>
          <w:sz w:val="24"/>
        </w:rPr>
        <w:t> </w:t>
      </w:r>
      <w:r>
        <w:rPr>
          <w:b/>
          <w:sz w:val="24"/>
        </w:rPr>
        <w:t>Management</w:t>
      </w:r>
      <w:r>
        <w:rPr>
          <w:b/>
          <w:spacing w:val="-6"/>
          <w:sz w:val="24"/>
        </w:rPr>
        <w:t> </w:t>
      </w:r>
      <w:r>
        <w:rPr>
          <w:b/>
          <w:sz w:val="24"/>
        </w:rPr>
        <w:t>advice</w:t>
      </w:r>
      <w:r>
        <w:rPr>
          <w:b/>
          <w:spacing w:val="-6"/>
          <w:sz w:val="24"/>
        </w:rPr>
        <w:t> </w:t>
      </w:r>
      <w:r>
        <w:rPr>
          <w:b/>
          <w:sz w:val="24"/>
        </w:rPr>
        <w:t>of</w:t>
      </w:r>
      <w:r>
        <w:rPr>
          <w:b/>
          <w:spacing w:val="-3"/>
          <w:sz w:val="24"/>
        </w:rPr>
        <w:t> </w:t>
      </w:r>
      <w:r>
        <w:rPr>
          <w:b/>
          <w:sz w:val="24"/>
        </w:rPr>
        <w:t>microfinance</w:t>
      </w:r>
      <w:r>
        <w:rPr>
          <w:b/>
          <w:spacing w:val="-6"/>
          <w:sz w:val="24"/>
        </w:rPr>
        <w:t> </w:t>
      </w:r>
      <w:r>
        <w:rPr>
          <w:b/>
          <w:sz w:val="24"/>
        </w:rPr>
        <w:t>banks have impacted on customer base overtime.</w:t>
      </w:r>
    </w:p>
    <w:p>
      <w:pPr>
        <w:pStyle w:val="BodyText"/>
        <w:spacing w:before="8" w:after="1"/>
        <w:rPr>
          <w:b/>
          <w:sz w:val="13"/>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3"/>
        <w:gridCol w:w="1680"/>
        <w:gridCol w:w="1644"/>
        <w:gridCol w:w="1298"/>
      </w:tblGrid>
      <w:tr>
        <w:trPr>
          <w:trHeight w:val="514" w:hRule="atLeast"/>
        </w:trPr>
        <w:tc>
          <w:tcPr>
            <w:tcW w:w="2273" w:type="dxa"/>
          </w:tcPr>
          <w:p>
            <w:pPr>
              <w:pStyle w:val="TableParagraph"/>
              <w:rPr>
                <w:sz w:val="24"/>
              </w:rPr>
            </w:pPr>
          </w:p>
        </w:tc>
        <w:tc>
          <w:tcPr>
            <w:tcW w:w="1680" w:type="dxa"/>
            <w:tcBorders>
              <w:right w:val="single" w:sz="8" w:space="0" w:color="000000"/>
            </w:tcBorders>
          </w:tcPr>
          <w:p>
            <w:pPr>
              <w:pStyle w:val="TableParagraph"/>
              <w:spacing w:before="36"/>
              <w:ind w:left="265"/>
              <w:rPr>
                <w:sz w:val="24"/>
              </w:rPr>
            </w:pPr>
            <w:r>
              <w:rPr>
                <w:sz w:val="24"/>
              </w:rPr>
              <w:t>Observed</w:t>
            </w:r>
            <w:r>
              <w:rPr>
                <w:spacing w:val="-4"/>
                <w:sz w:val="24"/>
              </w:rPr>
              <w:t> </w:t>
            </w:r>
            <w:r>
              <w:rPr>
                <w:spacing w:val="-10"/>
                <w:sz w:val="24"/>
              </w:rPr>
              <w:t>N</w:t>
            </w:r>
          </w:p>
        </w:tc>
        <w:tc>
          <w:tcPr>
            <w:tcW w:w="1644" w:type="dxa"/>
            <w:tcBorders>
              <w:left w:val="single" w:sz="8" w:space="0" w:color="000000"/>
              <w:right w:val="single" w:sz="8" w:space="0" w:color="000000"/>
            </w:tcBorders>
          </w:tcPr>
          <w:p>
            <w:pPr>
              <w:pStyle w:val="TableParagraph"/>
              <w:spacing w:before="36"/>
              <w:ind w:left="266"/>
              <w:rPr>
                <w:sz w:val="24"/>
              </w:rPr>
            </w:pPr>
            <w:r>
              <w:rPr>
                <w:sz w:val="24"/>
              </w:rPr>
              <w:t>Expected</w:t>
            </w:r>
            <w:r>
              <w:rPr>
                <w:spacing w:val="-1"/>
                <w:sz w:val="24"/>
              </w:rPr>
              <w:t> </w:t>
            </w:r>
            <w:r>
              <w:rPr>
                <w:spacing w:val="-10"/>
                <w:sz w:val="24"/>
              </w:rPr>
              <w:t>N</w:t>
            </w:r>
          </w:p>
        </w:tc>
        <w:tc>
          <w:tcPr>
            <w:tcW w:w="1298" w:type="dxa"/>
            <w:tcBorders>
              <w:left w:val="single" w:sz="8" w:space="0" w:color="000000"/>
            </w:tcBorders>
          </w:tcPr>
          <w:p>
            <w:pPr>
              <w:pStyle w:val="TableParagraph"/>
              <w:spacing w:before="36"/>
              <w:ind w:left="233"/>
              <w:rPr>
                <w:sz w:val="24"/>
              </w:rPr>
            </w:pPr>
            <w:r>
              <w:rPr>
                <w:spacing w:val="-2"/>
                <w:sz w:val="24"/>
              </w:rPr>
              <w:t>Residual</w:t>
            </w:r>
          </w:p>
        </w:tc>
      </w:tr>
      <w:tr>
        <w:trPr>
          <w:trHeight w:val="440" w:hRule="atLeast"/>
        </w:trPr>
        <w:tc>
          <w:tcPr>
            <w:tcW w:w="2273" w:type="dxa"/>
            <w:tcBorders>
              <w:bottom w:val="nil"/>
            </w:tcBorders>
          </w:tcPr>
          <w:p>
            <w:pPr>
              <w:pStyle w:val="TableParagraph"/>
              <w:spacing w:before="36"/>
              <w:ind w:left="75"/>
              <w:rPr>
                <w:sz w:val="24"/>
              </w:rPr>
            </w:pPr>
            <w:r>
              <w:rPr>
                <w:sz w:val="24"/>
              </w:rPr>
              <w:t>Strongly</w:t>
            </w:r>
            <w:r>
              <w:rPr>
                <w:spacing w:val="-3"/>
                <w:sz w:val="24"/>
              </w:rPr>
              <w:t> </w:t>
            </w:r>
            <w:r>
              <w:rPr>
                <w:spacing w:val="-2"/>
                <w:sz w:val="24"/>
              </w:rPr>
              <w:t>Disagree</w:t>
            </w:r>
          </w:p>
        </w:tc>
        <w:tc>
          <w:tcPr>
            <w:tcW w:w="1680" w:type="dxa"/>
            <w:tcBorders>
              <w:bottom w:val="nil"/>
              <w:right w:val="single" w:sz="8" w:space="0" w:color="000000"/>
            </w:tcBorders>
          </w:tcPr>
          <w:p>
            <w:pPr>
              <w:pStyle w:val="TableParagraph"/>
              <w:spacing w:before="36"/>
              <w:ind w:right="38"/>
              <w:jc w:val="right"/>
              <w:rPr>
                <w:sz w:val="24"/>
              </w:rPr>
            </w:pPr>
            <w:r>
              <w:rPr>
                <w:spacing w:val="-5"/>
                <w:sz w:val="24"/>
              </w:rPr>
              <w:t>30</w:t>
            </w:r>
          </w:p>
        </w:tc>
        <w:tc>
          <w:tcPr>
            <w:tcW w:w="1644" w:type="dxa"/>
            <w:tcBorders>
              <w:left w:val="single" w:sz="8" w:space="0" w:color="000000"/>
              <w:bottom w:val="nil"/>
              <w:right w:val="single" w:sz="8" w:space="0" w:color="000000"/>
            </w:tcBorders>
          </w:tcPr>
          <w:p>
            <w:pPr>
              <w:pStyle w:val="TableParagraph"/>
              <w:spacing w:before="36"/>
              <w:ind w:right="40"/>
              <w:jc w:val="right"/>
              <w:rPr>
                <w:sz w:val="24"/>
              </w:rPr>
            </w:pPr>
            <w:r>
              <w:rPr>
                <w:spacing w:val="-4"/>
                <w:sz w:val="24"/>
              </w:rPr>
              <w:t>18.6</w:t>
            </w:r>
          </w:p>
        </w:tc>
        <w:tc>
          <w:tcPr>
            <w:tcW w:w="1298" w:type="dxa"/>
            <w:tcBorders>
              <w:left w:val="single" w:sz="8" w:space="0" w:color="000000"/>
              <w:bottom w:val="nil"/>
            </w:tcBorders>
          </w:tcPr>
          <w:p>
            <w:pPr>
              <w:pStyle w:val="TableParagraph"/>
              <w:spacing w:before="36"/>
              <w:ind w:right="34"/>
              <w:jc w:val="right"/>
              <w:rPr>
                <w:sz w:val="24"/>
              </w:rPr>
            </w:pPr>
            <w:r>
              <w:rPr>
                <w:spacing w:val="-4"/>
                <w:sz w:val="24"/>
              </w:rPr>
              <w:t>11.4</w:t>
            </w:r>
          </w:p>
        </w:tc>
      </w:tr>
      <w:tr>
        <w:trPr>
          <w:trHeight w:val="519" w:hRule="atLeast"/>
        </w:trPr>
        <w:tc>
          <w:tcPr>
            <w:tcW w:w="2273" w:type="dxa"/>
            <w:tcBorders>
              <w:top w:val="nil"/>
              <w:bottom w:val="nil"/>
            </w:tcBorders>
          </w:tcPr>
          <w:p>
            <w:pPr>
              <w:pStyle w:val="TableParagraph"/>
              <w:spacing w:before="117"/>
              <w:ind w:left="75"/>
              <w:rPr>
                <w:sz w:val="24"/>
              </w:rPr>
            </w:pPr>
            <w:r>
              <w:rPr>
                <w:spacing w:val="-2"/>
                <w:sz w:val="24"/>
              </w:rPr>
              <w:t>Disagree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15</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5"/>
                <w:sz w:val="24"/>
              </w:rPr>
              <w:t>3.6</w:t>
            </w:r>
          </w:p>
        </w:tc>
      </w:tr>
      <w:tr>
        <w:trPr>
          <w:trHeight w:val="519" w:hRule="atLeast"/>
        </w:trPr>
        <w:tc>
          <w:tcPr>
            <w:tcW w:w="2273" w:type="dxa"/>
            <w:tcBorders>
              <w:top w:val="nil"/>
              <w:bottom w:val="nil"/>
            </w:tcBorders>
          </w:tcPr>
          <w:p>
            <w:pPr>
              <w:pStyle w:val="TableParagraph"/>
              <w:spacing w:before="116"/>
              <w:ind w:left="75"/>
              <w:rPr>
                <w:sz w:val="24"/>
              </w:rPr>
            </w:pPr>
            <w:r>
              <w:rPr>
                <w:spacing w:val="-2"/>
                <w:sz w:val="24"/>
              </w:rPr>
              <w:t>Undecided</w:t>
            </w:r>
          </w:p>
        </w:tc>
        <w:tc>
          <w:tcPr>
            <w:tcW w:w="1680" w:type="dxa"/>
            <w:tcBorders>
              <w:top w:val="nil"/>
              <w:bottom w:val="nil"/>
              <w:right w:val="single" w:sz="8" w:space="0" w:color="000000"/>
            </w:tcBorders>
          </w:tcPr>
          <w:p>
            <w:pPr>
              <w:pStyle w:val="TableParagraph"/>
              <w:spacing w:before="116"/>
              <w:ind w:right="38"/>
              <w:jc w:val="right"/>
              <w:rPr>
                <w:sz w:val="24"/>
              </w:rPr>
            </w:pPr>
            <w:r>
              <w:rPr>
                <w:spacing w:val="-5"/>
                <w:sz w:val="24"/>
              </w:rPr>
              <w:t>10</w:t>
            </w:r>
          </w:p>
        </w:tc>
        <w:tc>
          <w:tcPr>
            <w:tcW w:w="1644" w:type="dxa"/>
            <w:tcBorders>
              <w:top w:val="nil"/>
              <w:left w:val="single" w:sz="8" w:space="0" w:color="000000"/>
              <w:bottom w:val="nil"/>
              <w:right w:val="single" w:sz="8" w:space="0" w:color="000000"/>
            </w:tcBorders>
          </w:tcPr>
          <w:p>
            <w:pPr>
              <w:pStyle w:val="TableParagraph"/>
              <w:spacing w:before="116"/>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6"/>
              <w:ind w:right="34"/>
              <w:jc w:val="right"/>
              <w:rPr>
                <w:sz w:val="24"/>
              </w:rPr>
            </w:pPr>
            <w:r>
              <w:rPr>
                <w:spacing w:val="-2"/>
                <w:sz w:val="24"/>
              </w:rPr>
              <w:t>-</w:t>
            </w:r>
            <w:r>
              <w:rPr>
                <w:spacing w:val="-5"/>
                <w:sz w:val="24"/>
              </w:rPr>
              <w:t>8.6</w:t>
            </w:r>
          </w:p>
        </w:tc>
      </w:tr>
      <w:tr>
        <w:trPr>
          <w:trHeight w:val="520" w:hRule="atLeast"/>
        </w:trPr>
        <w:tc>
          <w:tcPr>
            <w:tcW w:w="2273" w:type="dxa"/>
            <w:tcBorders>
              <w:top w:val="nil"/>
              <w:bottom w:val="nil"/>
            </w:tcBorders>
          </w:tcPr>
          <w:p>
            <w:pPr>
              <w:pStyle w:val="TableParagraph"/>
              <w:spacing w:before="117"/>
              <w:ind w:left="75"/>
              <w:rPr>
                <w:sz w:val="24"/>
              </w:rPr>
            </w:pPr>
            <w:r>
              <w:rPr>
                <w:spacing w:val="-2"/>
                <w:sz w:val="24"/>
              </w:rPr>
              <w:t>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20</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5"/>
                <w:sz w:val="24"/>
              </w:rPr>
              <w:t>1.4</w:t>
            </w:r>
          </w:p>
        </w:tc>
      </w:tr>
      <w:tr>
        <w:trPr>
          <w:trHeight w:val="519" w:hRule="atLeast"/>
        </w:trPr>
        <w:tc>
          <w:tcPr>
            <w:tcW w:w="2273" w:type="dxa"/>
            <w:tcBorders>
              <w:top w:val="nil"/>
              <w:bottom w:val="nil"/>
            </w:tcBorders>
          </w:tcPr>
          <w:p>
            <w:pPr>
              <w:pStyle w:val="TableParagraph"/>
              <w:spacing w:before="117"/>
              <w:ind w:left="75"/>
              <w:rPr>
                <w:sz w:val="24"/>
              </w:rPr>
            </w:pPr>
            <w:r>
              <w:rPr>
                <w:sz w:val="24"/>
              </w:rPr>
              <w:t>Strongly</w:t>
            </w:r>
            <w:r>
              <w:rPr>
                <w:spacing w:val="-3"/>
                <w:sz w:val="24"/>
              </w:rPr>
              <w:t> </w:t>
            </w:r>
            <w:r>
              <w:rPr>
                <w:spacing w:val="-2"/>
                <w:sz w:val="24"/>
              </w:rPr>
              <w:t>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18</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7"/>
                <w:sz w:val="24"/>
              </w:rPr>
              <w:t>.6</w:t>
            </w:r>
          </w:p>
        </w:tc>
      </w:tr>
      <w:tr>
        <w:trPr>
          <w:trHeight w:val="598" w:hRule="atLeast"/>
        </w:trPr>
        <w:tc>
          <w:tcPr>
            <w:tcW w:w="2273" w:type="dxa"/>
            <w:tcBorders>
              <w:top w:val="nil"/>
            </w:tcBorders>
          </w:tcPr>
          <w:p>
            <w:pPr>
              <w:pStyle w:val="TableParagraph"/>
              <w:spacing w:before="116"/>
              <w:ind w:left="75"/>
              <w:rPr>
                <w:sz w:val="24"/>
              </w:rPr>
            </w:pPr>
            <w:r>
              <w:rPr>
                <w:spacing w:val="-2"/>
                <w:sz w:val="24"/>
              </w:rPr>
              <w:t>Total</w:t>
            </w:r>
          </w:p>
        </w:tc>
        <w:tc>
          <w:tcPr>
            <w:tcW w:w="1680" w:type="dxa"/>
            <w:tcBorders>
              <w:top w:val="nil"/>
              <w:right w:val="single" w:sz="8" w:space="0" w:color="000000"/>
            </w:tcBorders>
          </w:tcPr>
          <w:p>
            <w:pPr>
              <w:pStyle w:val="TableParagraph"/>
              <w:spacing w:before="116"/>
              <w:ind w:right="38"/>
              <w:jc w:val="right"/>
              <w:rPr>
                <w:sz w:val="24"/>
              </w:rPr>
            </w:pPr>
            <w:r>
              <w:rPr>
                <w:spacing w:val="-5"/>
                <w:sz w:val="24"/>
              </w:rPr>
              <w:t>93</w:t>
            </w:r>
          </w:p>
        </w:tc>
        <w:tc>
          <w:tcPr>
            <w:tcW w:w="1644" w:type="dxa"/>
            <w:tcBorders>
              <w:top w:val="nil"/>
              <w:left w:val="single" w:sz="8" w:space="0" w:color="000000"/>
              <w:right w:val="single" w:sz="8" w:space="0" w:color="000000"/>
            </w:tcBorders>
          </w:tcPr>
          <w:p>
            <w:pPr>
              <w:pStyle w:val="TableParagraph"/>
              <w:rPr>
                <w:sz w:val="24"/>
              </w:rPr>
            </w:pPr>
          </w:p>
        </w:tc>
        <w:tc>
          <w:tcPr>
            <w:tcW w:w="1298" w:type="dxa"/>
            <w:tcBorders>
              <w:top w:val="nil"/>
              <w:left w:val="single" w:sz="8" w:space="0" w:color="000000"/>
            </w:tcBorders>
          </w:tcPr>
          <w:p>
            <w:pPr>
              <w:pStyle w:val="TableParagraph"/>
              <w:rPr>
                <w:sz w:val="24"/>
              </w:rPr>
            </w:pPr>
          </w:p>
        </w:tc>
      </w:tr>
    </w:tbl>
    <w:p>
      <w:pPr>
        <w:pStyle w:val="BodyText"/>
        <w:rPr>
          <w:b/>
        </w:rPr>
      </w:pPr>
    </w:p>
    <w:p>
      <w:pPr>
        <w:pStyle w:val="BodyText"/>
        <w:spacing w:before="87"/>
        <w:rPr>
          <w:b/>
        </w:rPr>
      </w:pPr>
    </w:p>
    <w:p>
      <w:pPr>
        <w:spacing w:line="278" w:lineRule="auto" w:before="0"/>
        <w:ind w:left="209" w:right="2637" w:firstLine="0"/>
        <w:jc w:val="center"/>
        <w:rPr>
          <w:b/>
          <w:sz w:val="24"/>
        </w:rPr>
      </w:pPr>
      <w:r>
        <w:rPr>
          <w:b/>
          <w:sz w:val="24"/>
        </w:rPr>
        <w:t>Table</w:t>
      </w:r>
      <w:r>
        <w:rPr>
          <w:b/>
          <w:spacing w:val="-6"/>
          <w:sz w:val="24"/>
        </w:rPr>
        <w:t> </w:t>
      </w:r>
      <w:r>
        <w:rPr>
          <w:b/>
          <w:sz w:val="24"/>
        </w:rPr>
        <w:t>4.3.8:</w:t>
      </w:r>
      <w:r>
        <w:rPr>
          <w:b/>
          <w:spacing w:val="-8"/>
          <w:sz w:val="24"/>
        </w:rPr>
        <w:t> </w:t>
      </w:r>
      <w:r>
        <w:rPr>
          <w:b/>
          <w:sz w:val="24"/>
        </w:rPr>
        <w:t>Financial</w:t>
      </w:r>
      <w:r>
        <w:rPr>
          <w:b/>
          <w:spacing w:val="-6"/>
          <w:sz w:val="24"/>
        </w:rPr>
        <w:t> </w:t>
      </w:r>
      <w:r>
        <w:rPr>
          <w:b/>
          <w:sz w:val="24"/>
        </w:rPr>
        <w:t>Literacy</w:t>
      </w:r>
      <w:r>
        <w:rPr>
          <w:b/>
          <w:spacing w:val="-4"/>
          <w:sz w:val="24"/>
        </w:rPr>
        <w:t> </w:t>
      </w:r>
      <w:r>
        <w:rPr>
          <w:b/>
          <w:sz w:val="24"/>
        </w:rPr>
        <w:t>education</w:t>
      </w:r>
      <w:r>
        <w:rPr>
          <w:b/>
          <w:spacing w:val="-5"/>
          <w:sz w:val="24"/>
        </w:rPr>
        <w:t> </w:t>
      </w:r>
      <w:r>
        <w:rPr>
          <w:b/>
          <w:sz w:val="24"/>
        </w:rPr>
        <w:t>of</w:t>
      </w:r>
      <w:r>
        <w:rPr>
          <w:b/>
          <w:spacing w:val="-5"/>
          <w:sz w:val="24"/>
        </w:rPr>
        <w:t> </w:t>
      </w:r>
      <w:r>
        <w:rPr>
          <w:b/>
          <w:sz w:val="24"/>
        </w:rPr>
        <w:t>microfinance</w:t>
      </w:r>
      <w:r>
        <w:rPr>
          <w:b/>
          <w:spacing w:val="-7"/>
          <w:sz w:val="24"/>
        </w:rPr>
        <w:t> </w:t>
      </w:r>
      <w:r>
        <w:rPr>
          <w:b/>
          <w:sz w:val="24"/>
        </w:rPr>
        <w:t>banks have</w:t>
      </w:r>
      <w:r>
        <w:rPr>
          <w:b/>
          <w:spacing w:val="-3"/>
          <w:sz w:val="24"/>
        </w:rPr>
        <w:t> </w:t>
      </w:r>
      <w:r>
        <w:rPr>
          <w:b/>
          <w:sz w:val="24"/>
        </w:rPr>
        <w:t>impacted</w:t>
      </w:r>
      <w:r>
        <w:rPr>
          <w:b/>
          <w:spacing w:val="-1"/>
          <w:sz w:val="24"/>
        </w:rPr>
        <w:t> </w:t>
      </w:r>
      <w:r>
        <w:rPr>
          <w:b/>
          <w:sz w:val="24"/>
        </w:rPr>
        <w:t>on</w:t>
      </w:r>
      <w:r>
        <w:rPr>
          <w:b/>
          <w:spacing w:val="-2"/>
          <w:sz w:val="24"/>
        </w:rPr>
        <w:t> </w:t>
      </w:r>
      <w:r>
        <w:rPr>
          <w:b/>
          <w:sz w:val="24"/>
        </w:rPr>
        <w:t>improved</w:t>
      </w:r>
      <w:r>
        <w:rPr>
          <w:b/>
          <w:spacing w:val="2"/>
          <w:sz w:val="24"/>
        </w:rPr>
        <w:t> </w:t>
      </w:r>
      <w:r>
        <w:rPr>
          <w:b/>
          <w:sz w:val="24"/>
        </w:rPr>
        <w:t>management</w:t>
      </w:r>
      <w:r>
        <w:rPr>
          <w:b/>
          <w:spacing w:val="-1"/>
          <w:sz w:val="24"/>
        </w:rPr>
        <w:t> </w:t>
      </w:r>
      <w:r>
        <w:rPr>
          <w:b/>
          <w:sz w:val="24"/>
        </w:rPr>
        <w:t>of</w:t>
      </w:r>
      <w:r>
        <w:rPr>
          <w:b/>
          <w:spacing w:val="-2"/>
          <w:sz w:val="24"/>
        </w:rPr>
        <w:t> </w:t>
      </w:r>
      <w:r>
        <w:rPr>
          <w:b/>
          <w:sz w:val="24"/>
        </w:rPr>
        <w:t>cash</w:t>
      </w:r>
      <w:r>
        <w:rPr>
          <w:b/>
          <w:spacing w:val="-1"/>
          <w:sz w:val="24"/>
        </w:rPr>
        <w:t> </w:t>
      </w:r>
      <w:r>
        <w:rPr>
          <w:b/>
          <w:sz w:val="24"/>
        </w:rPr>
        <w:t>and</w:t>
      </w:r>
      <w:r>
        <w:rPr>
          <w:b/>
          <w:spacing w:val="-1"/>
          <w:sz w:val="24"/>
        </w:rPr>
        <w:t> </w:t>
      </w:r>
      <w:r>
        <w:rPr>
          <w:b/>
          <w:spacing w:val="-2"/>
          <w:sz w:val="24"/>
        </w:rPr>
        <w:t>resources.</w:t>
      </w:r>
    </w:p>
    <w:p>
      <w:pPr>
        <w:pStyle w:val="BodyText"/>
        <w:spacing w:before="8"/>
        <w:rPr>
          <w:b/>
          <w:sz w:val="13"/>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3"/>
        <w:gridCol w:w="1680"/>
        <w:gridCol w:w="1644"/>
        <w:gridCol w:w="1298"/>
      </w:tblGrid>
      <w:tr>
        <w:trPr>
          <w:trHeight w:val="514" w:hRule="atLeast"/>
        </w:trPr>
        <w:tc>
          <w:tcPr>
            <w:tcW w:w="2273" w:type="dxa"/>
          </w:tcPr>
          <w:p>
            <w:pPr>
              <w:pStyle w:val="TableParagraph"/>
              <w:rPr>
                <w:sz w:val="24"/>
              </w:rPr>
            </w:pPr>
          </w:p>
        </w:tc>
        <w:tc>
          <w:tcPr>
            <w:tcW w:w="1680" w:type="dxa"/>
            <w:tcBorders>
              <w:right w:val="single" w:sz="8" w:space="0" w:color="000000"/>
            </w:tcBorders>
          </w:tcPr>
          <w:p>
            <w:pPr>
              <w:pStyle w:val="TableParagraph"/>
              <w:spacing w:before="34"/>
              <w:ind w:left="265"/>
              <w:rPr>
                <w:sz w:val="24"/>
              </w:rPr>
            </w:pPr>
            <w:r>
              <w:rPr>
                <w:sz w:val="24"/>
              </w:rPr>
              <w:t>Observed</w:t>
            </w:r>
            <w:r>
              <w:rPr>
                <w:spacing w:val="-4"/>
                <w:sz w:val="24"/>
              </w:rPr>
              <w:t> </w:t>
            </w:r>
            <w:r>
              <w:rPr>
                <w:spacing w:val="-10"/>
                <w:sz w:val="24"/>
              </w:rPr>
              <w:t>N</w:t>
            </w:r>
          </w:p>
        </w:tc>
        <w:tc>
          <w:tcPr>
            <w:tcW w:w="1644" w:type="dxa"/>
            <w:tcBorders>
              <w:left w:val="single" w:sz="8" w:space="0" w:color="000000"/>
              <w:right w:val="single" w:sz="8" w:space="0" w:color="000000"/>
            </w:tcBorders>
          </w:tcPr>
          <w:p>
            <w:pPr>
              <w:pStyle w:val="TableParagraph"/>
              <w:spacing w:before="34"/>
              <w:ind w:left="266"/>
              <w:rPr>
                <w:sz w:val="24"/>
              </w:rPr>
            </w:pPr>
            <w:r>
              <w:rPr>
                <w:sz w:val="24"/>
              </w:rPr>
              <w:t>Expected</w:t>
            </w:r>
            <w:r>
              <w:rPr>
                <w:spacing w:val="-1"/>
                <w:sz w:val="24"/>
              </w:rPr>
              <w:t> </w:t>
            </w:r>
            <w:r>
              <w:rPr>
                <w:spacing w:val="-10"/>
                <w:sz w:val="24"/>
              </w:rPr>
              <w:t>N</w:t>
            </w:r>
          </w:p>
        </w:tc>
        <w:tc>
          <w:tcPr>
            <w:tcW w:w="1298" w:type="dxa"/>
            <w:tcBorders>
              <w:left w:val="single" w:sz="8" w:space="0" w:color="000000"/>
            </w:tcBorders>
          </w:tcPr>
          <w:p>
            <w:pPr>
              <w:pStyle w:val="TableParagraph"/>
              <w:spacing w:before="34"/>
              <w:ind w:left="233"/>
              <w:rPr>
                <w:sz w:val="24"/>
              </w:rPr>
            </w:pPr>
            <w:r>
              <w:rPr>
                <w:spacing w:val="-2"/>
                <w:sz w:val="24"/>
              </w:rPr>
              <w:t>Residual</w:t>
            </w:r>
          </w:p>
        </w:tc>
      </w:tr>
      <w:tr>
        <w:trPr>
          <w:trHeight w:val="439" w:hRule="atLeast"/>
        </w:trPr>
        <w:tc>
          <w:tcPr>
            <w:tcW w:w="2273" w:type="dxa"/>
            <w:tcBorders>
              <w:bottom w:val="nil"/>
            </w:tcBorders>
          </w:tcPr>
          <w:p>
            <w:pPr>
              <w:pStyle w:val="TableParagraph"/>
              <w:spacing w:before="36"/>
              <w:ind w:left="75"/>
              <w:rPr>
                <w:sz w:val="24"/>
              </w:rPr>
            </w:pPr>
            <w:r>
              <w:rPr>
                <w:sz w:val="24"/>
              </w:rPr>
              <w:t>Strongly</w:t>
            </w:r>
            <w:r>
              <w:rPr>
                <w:spacing w:val="-3"/>
                <w:sz w:val="24"/>
              </w:rPr>
              <w:t> </w:t>
            </w:r>
            <w:r>
              <w:rPr>
                <w:spacing w:val="-2"/>
                <w:sz w:val="24"/>
              </w:rPr>
              <w:t>Disagree</w:t>
            </w:r>
          </w:p>
        </w:tc>
        <w:tc>
          <w:tcPr>
            <w:tcW w:w="1680" w:type="dxa"/>
            <w:tcBorders>
              <w:bottom w:val="nil"/>
              <w:right w:val="single" w:sz="8" w:space="0" w:color="000000"/>
            </w:tcBorders>
          </w:tcPr>
          <w:p>
            <w:pPr>
              <w:pStyle w:val="TableParagraph"/>
              <w:spacing w:before="36"/>
              <w:ind w:right="38"/>
              <w:jc w:val="right"/>
              <w:rPr>
                <w:sz w:val="24"/>
              </w:rPr>
            </w:pPr>
            <w:r>
              <w:rPr>
                <w:spacing w:val="-5"/>
                <w:sz w:val="24"/>
              </w:rPr>
              <w:t>45</w:t>
            </w:r>
          </w:p>
        </w:tc>
        <w:tc>
          <w:tcPr>
            <w:tcW w:w="1644" w:type="dxa"/>
            <w:tcBorders>
              <w:left w:val="single" w:sz="8" w:space="0" w:color="000000"/>
              <w:bottom w:val="nil"/>
              <w:right w:val="single" w:sz="8" w:space="0" w:color="000000"/>
            </w:tcBorders>
          </w:tcPr>
          <w:p>
            <w:pPr>
              <w:pStyle w:val="TableParagraph"/>
              <w:spacing w:before="36"/>
              <w:ind w:right="40"/>
              <w:jc w:val="right"/>
              <w:rPr>
                <w:sz w:val="24"/>
              </w:rPr>
            </w:pPr>
            <w:r>
              <w:rPr>
                <w:spacing w:val="-4"/>
                <w:sz w:val="24"/>
              </w:rPr>
              <w:t>23.3</w:t>
            </w:r>
          </w:p>
        </w:tc>
        <w:tc>
          <w:tcPr>
            <w:tcW w:w="1298" w:type="dxa"/>
            <w:tcBorders>
              <w:left w:val="single" w:sz="8" w:space="0" w:color="000000"/>
              <w:bottom w:val="nil"/>
            </w:tcBorders>
          </w:tcPr>
          <w:p>
            <w:pPr>
              <w:pStyle w:val="TableParagraph"/>
              <w:spacing w:before="36"/>
              <w:ind w:right="34"/>
              <w:jc w:val="right"/>
              <w:rPr>
                <w:sz w:val="24"/>
              </w:rPr>
            </w:pPr>
            <w:r>
              <w:rPr>
                <w:spacing w:val="-4"/>
                <w:sz w:val="24"/>
              </w:rPr>
              <w:t>21.8</w:t>
            </w:r>
          </w:p>
        </w:tc>
      </w:tr>
      <w:tr>
        <w:trPr>
          <w:trHeight w:val="519" w:hRule="atLeast"/>
        </w:trPr>
        <w:tc>
          <w:tcPr>
            <w:tcW w:w="2273" w:type="dxa"/>
            <w:tcBorders>
              <w:top w:val="nil"/>
              <w:bottom w:val="nil"/>
            </w:tcBorders>
          </w:tcPr>
          <w:p>
            <w:pPr>
              <w:pStyle w:val="TableParagraph"/>
              <w:spacing w:before="116"/>
              <w:ind w:left="75"/>
              <w:rPr>
                <w:sz w:val="24"/>
              </w:rPr>
            </w:pPr>
            <w:r>
              <w:rPr>
                <w:spacing w:val="-2"/>
                <w:sz w:val="24"/>
              </w:rPr>
              <w:t>Disagree</w:t>
            </w:r>
          </w:p>
        </w:tc>
        <w:tc>
          <w:tcPr>
            <w:tcW w:w="1680" w:type="dxa"/>
            <w:tcBorders>
              <w:top w:val="nil"/>
              <w:bottom w:val="nil"/>
              <w:right w:val="single" w:sz="8" w:space="0" w:color="000000"/>
            </w:tcBorders>
          </w:tcPr>
          <w:p>
            <w:pPr>
              <w:pStyle w:val="TableParagraph"/>
              <w:spacing w:before="116"/>
              <w:ind w:right="38"/>
              <w:jc w:val="right"/>
              <w:rPr>
                <w:sz w:val="24"/>
              </w:rPr>
            </w:pPr>
            <w:r>
              <w:rPr>
                <w:spacing w:val="-5"/>
                <w:sz w:val="24"/>
              </w:rPr>
              <w:t>33</w:t>
            </w:r>
          </w:p>
        </w:tc>
        <w:tc>
          <w:tcPr>
            <w:tcW w:w="1644" w:type="dxa"/>
            <w:tcBorders>
              <w:top w:val="nil"/>
              <w:left w:val="single" w:sz="8" w:space="0" w:color="000000"/>
              <w:bottom w:val="nil"/>
              <w:right w:val="single" w:sz="8" w:space="0" w:color="000000"/>
            </w:tcBorders>
          </w:tcPr>
          <w:p>
            <w:pPr>
              <w:pStyle w:val="TableParagraph"/>
              <w:spacing w:before="116"/>
              <w:ind w:right="40"/>
              <w:jc w:val="right"/>
              <w:rPr>
                <w:sz w:val="24"/>
              </w:rPr>
            </w:pPr>
            <w:r>
              <w:rPr>
                <w:spacing w:val="-4"/>
                <w:sz w:val="24"/>
              </w:rPr>
              <w:t>23.3</w:t>
            </w:r>
          </w:p>
        </w:tc>
        <w:tc>
          <w:tcPr>
            <w:tcW w:w="1298" w:type="dxa"/>
            <w:tcBorders>
              <w:top w:val="nil"/>
              <w:left w:val="single" w:sz="8" w:space="0" w:color="000000"/>
              <w:bottom w:val="nil"/>
            </w:tcBorders>
          </w:tcPr>
          <w:p>
            <w:pPr>
              <w:pStyle w:val="TableParagraph"/>
              <w:spacing w:before="116"/>
              <w:ind w:right="34"/>
              <w:jc w:val="right"/>
              <w:rPr>
                <w:sz w:val="24"/>
              </w:rPr>
            </w:pPr>
            <w:r>
              <w:rPr>
                <w:spacing w:val="-5"/>
                <w:sz w:val="24"/>
              </w:rPr>
              <w:t>9.8</w:t>
            </w:r>
          </w:p>
        </w:tc>
      </w:tr>
      <w:tr>
        <w:trPr>
          <w:trHeight w:val="520" w:hRule="atLeast"/>
        </w:trPr>
        <w:tc>
          <w:tcPr>
            <w:tcW w:w="2273" w:type="dxa"/>
            <w:tcBorders>
              <w:top w:val="nil"/>
              <w:bottom w:val="nil"/>
            </w:tcBorders>
          </w:tcPr>
          <w:p>
            <w:pPr>
              <w:pStyle w:val="TableParagraph"/>
              <w:spacing w:before="117"/>
              <w:ind w:left="75"/>
              <w:rPr>
                <w:sz w:val="24"/>
              </w:rPr>
            </w:pPr>
            <w:r>
              <w:rPr>
                <w:spacing w:val="-2"/>
                <w:sz w:val="24"/>
              </w:rPr>
              <w:t>Undecided</w:t>
            </w:r>
          </w:p>
        </w:tc>
        <w:tc>
          <w:tcPr>
            <w:tcW w:w="1680" w:type="dxa"/>
            <w:tcBorders>
              <w:top w:val="nil"/>
              <w:bottom w:val="nil"/>
              <w:right w:val="single" w:sz="8" w:space="0" w:color="000000"/>
            </w:tcBorders>
          </w:tcPr>
          <w:p>
            <w:pPr>
              <w:pStyle w:val="TableParagraph"/>
              <w:spacing w:before="117"/>
              <w:ind w:right="38"/>
              <w:jc w:val="right"/>
              <w:rPr>
                <w:sz w:val="24"/>
              </w:rPr>
            </w:pPr>
            <w:r>
              <w:rPr>
                <w:spacing w:val="-10"/>
                <w:sz w:val="24"/>
              </w:rPr>
              <w:t>5</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23.3</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4"/>
                <w:sz w:val="24"/>
              </w:rPr>
              <w:t>18.3</w:t>
            </w:r>
          </w:p>
        </w:tc>
      </w:tr>
      <w:tr>
        <w:trPr>
          <w:trHeight w:val="519" w:hRule="atLeast"/>
        </w:trPr>
        <w:tc>
          <w:tcPr>
            <w:tcW w:w="2273" w:type="dxa"/>
            <w:tcBorders>
              <w:top w:val="nil"/>
              <w:bottom w:val="nil"/>
            </w:tcBorders>
          </w:tcPr>
          <w:p>
            <w:pPr>
              <w:pStyle w:val="TableParagraph"/>
              <w:spacing w:before="117"/>
              <w:ind w:left="75"/>
              <w:rPr>
                <w:sz w:val="24"/>
              </w:rPr>
            </w:pPr>
            <w:r>
              <w:rPr>
                <w:spacing w:val="-2"/>
                <w:sz w:val="24"/>
              </w:rPr>
              <w:t>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10</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23.3</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4"/>
                <w:sz w:val="24"/>
              </w:rPr>
              <w:t>13.3</w:t>
            </w:r>
          </w:p>
        </w:tc>
      </w:tr>
      <w:tr>
        <w:trPr>
          <w:trHeight w:val="598" w:hRule="atLeast"/>
        </w:trPr>
        <w:tc>
          <w:tcPr>
            <w:tcW w:w="2273" w:type="dxa"/>
            <w:tcBorders>
              <w:top w:val="nil"/>
            </w:tcBorders>
          </w:tcPr>
          <w:p>
            <w:pPr>
              <w:pStyle w:val="TableParagraph"/>
              <w:spacing w:before="116"/>
              <w:ind w:left="75"/>
              <w:rPr>
                <w:sz w:val="24"/>
              </w:rPr>
            </w:pPr>
            <w:r>
              <w:rPr>
                <w:spacing w:val="-2"/>
                <w:sz w:val="24"/>
              </w:rPr>
              <w:t>Total</w:t>
            </w:r>
          </w:p>
        </w:tc>
        <w:tc>
          <w:tcPr>
            <w:tcW w:w="1680" w:type="dxa"/>
            <w:tcBorders>
              <w:top w:val="nil"/>
              <w:right w:val="single" w:sz="8" w:space="0" w:color="000000"/>
            </w:tcBorders>
          </w:tcPr>
          <w:p>
            <w:pPr>
              <w:pStyle w:val="TableParagraph"/>
              <w:spacing w:before="116"/>
              <w:ind w:right="38"/>
              <w:jc w:val="right"/>
              <w:rPr>
                <w:sz w:val="24"/>
              </w:rPr>
            </w:pPr>
            <w:r>
              <w:rPr>
                <w:spacing w:val="-5"/>
                <w:sz w:val="24"/>
              </w:rPr>
              <w:t>93</w:t>
            </w:r>
          </w:p>
        </w:tc>
        <w:tc>
          <w:tcPr>
            <w:tcW w:w="1644" w:type="dxa"/>
            <w:tcBorders>
              <w:top w:val="nil"/>
              <w:left w:val="single" w:sz="8" w:space="0" w:color="000000"/>
              <w:right w:val="single" w:sz="8" w:space="0" w:color="000000"/>
            </w:tcBorders>
          </w:tcPr>
          <w:p>
            <w:pPr>
              <w:pStyle w:val="TableParagraph"/>
              <w:rPr>
                <w:sz w:val="24"/>
              </w:rPr>
            </w:pPr>
          </w:p>
        </w:tc>
        <w:tc>
          <w:tcPr>
            <w:tcW w:w="1298" w:type="dxa"/>
            <w:tcBorders>
              <w:top w:val="nil"/>
              <w:left w:val="single" w:sz="8" w:space="0" w:color="000000"/>
            </w:tcBorders>
          </w:tcPr>
          <w:p>
            <w:pPr>
              <w:pStyle w:val="TableParagraph"/>
              <w:rPr>
                <w:sz w:val="24"/>
              </w:rPr>
            </w:pPr>
          </w:p>
        </w:tc>
      </w:tr>
    </w:tbl>
    <w:p>
      <w:pPr>
        <w:spacing w:after="0"/>
        <w:rPr>
          <w:sz w:val="24"/>
        </w:rPr>
        <w:sectPr>
          <w:pgSz w:w="11900" w:h="16850"/>
          <w:pgMar w:top="1420" w:bottom="280" w:left="1200" w:right="900"/>
        </w:sectPr>
      </w:pPr>
    </w:p>
    <w:p>
      <w:pPr>
        <w:pStyle w:val="BodyText"/>
        <w:rPr>
          <w:b/>
        </w:rPr>
      </w:pPr>
    </w:p>
    <w:p>
      <w:pPr>
        <w:pStyle w:val="BodyText"/>
        <w:spacing w:before="29"/>
        <w:rPr>
          <w:b/>
        </w:rPr>
      </w:pPr>
    </w:p>
    <w:p>
      <w:pPr>
        <w:spacing w:before="0"/>
        <w:ind w:left="3070" w:right="0" w:firstLine="0"/>
        <w:jc w:val="left"/>
        <w:rPr>
          <w:b/>
          <w:sz w:val="24"/>
        </w:rPr>
      </w:pPr>
      <w:r>
        <w:rPr>
          <w:b/>
          <w:sz w:val="24"/>
        </w:rPr>
        <w:t>Table</w:t>
      </w:r>
      <w:r>
        <w:rPr>
          <w:b/>
          <w:spacing w:val="-1"/>
          <w:sz w:val="24"/>
        </w:rPr>
        <w:t> </w:t>
      </w:r>
      <w:r>
        <w:rPr>
          <w:b/>
          <w:sz w:val="24"/>
        </w:rPr>
        <w:t>4.3.9:</w:t>
      </w:r>
      <w:r>
        <w:rPr>
          <w:b/>
          <w:spacing w:val="-2"/>
          <w:sz w:val="24"/>
        </w:rPr>
        <w:t> </w:t>
      </w:r>
      <w:r>
        <w:rPr>
          <w:b/>
          <w:sz w:val="24"/>
        </w:rPr>
        <w:t>Test </w:t>
      </w:r>
      <w:r>
        <w:rPr>
          <w:b/>
          <w:spacing w:val="-2"/>
          <w:sz w:val="24"/>
        </w:rPr>
        <w:t>Statistics</w:t>
      </w:r>
    </w:p>
    <w:p>
      <w:pPr>
        <w:pStyle w:val="BodyText"/>
        <w:spacing w:before="7"/>
        <w:rPr>
          <w:b/>
          <w:sz w:val="17"/>
        </w:rPr>
      </w:pP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571"/>
        <w:gridCol w:w="2412"/>
        <w:gridCol w:w="3401"/>
      </w:tblGrid>
      <w:tr>
        <w:trPr>
          <w:trHeight w:val="1795" w:hRule="atLeast"/>
        </w:trPr>
        <w:tc>
          <w:tcPr>
            <w:tcW w:w="2571" w:type="dxa"/>
          </w:tcPr>
          <w:p>
            <w:pPr>
              <w:pStyle w:val="TableParagraph"/>
              <w:rPr>
                <w:sz w:val="22"/>
              </w:rPr>
            </w:pPr>
          </w:p>
        </w:tc>
        <w:tc>
          <w:tcPr>
            <w:tcW w:w="2412" w:type="dxa"/>
            <w:tcBorders>
              <w:right w:val="single" w:sz="8" w:space="0" w:color="000000"/>
            </w:tcBorders>
          </w:tcPr>
          <w:p>
            <w:pPr>
              <w:pStyle w:val="TableParagraph"/>
              <w:spacing w:line="278" w:lineRule="auto" w:before="36"/>
              <w:ind w:left="85" w:right="49"/>
              <w:jc w:val="center"/>
              <w:rPr>
                <w:sz w:val="24"/>
              </w:rPr>
            </w:pPr>
            <w:r>
              <w:rPr>
                <w:sz w:val="24"/>
              </w:rPr>
              <w:t>Customer</w:t>
            </w:r>
            <w:r>
              <w:rPr>
                <w:spacing w:val="-15"/>
                <w:sz w:val="24"/>
              </w:rPr>
              <w:t> </w:t>
            </w:r>
            <w:r>
              <w:rPr>
                <w:sz w:val="24"/>
              </w:rPr>
              <w:t>Management advice</w:t>
            </w:r>
            <w:r>
              <w:rPr>
                <w:spacing w:val="-4"/>
                <w:sz w:val="24"/>
              </w:rPr>
              <w:t> </w:t>
            </w:r>
            <w:r>
              <w:rPr>
                <w:sz w:val="24"/>
              </w:rPr>
              <w:t>of</w:t>
            </w:r>
            <w:r>
              <w:rPr>
                <w:spacing w:val="-3"/>
                <w:sz w:val="24"/>
              </w:rPr>
              <w:t> </w:t>
            </w:r>
            <w:r>
              <w:rPr>
                <w:sz w:val="24"/>
              </w:rPr>
              <w:t>microfinance banks have impacted on customer base </w:t>
            </w:r>
            <w:r>
              <w:rPr>
                <w:spacing w:val="-2"/>
                <w:sz w:val="24"/>
              </w:rPr>
              <w:t>overtime.</w:t>
            </w:r>
          </w:p>
        </w:tc>
        <w:tc>
          <w:tcPr>
            <w:tcW w:w="3401" w:type="dxa"/>
            <w:tcBorders>
              <w:left w:val="single" w:sz="8" w:space="0" w:color="000000"/>
            </w:tcBorders>
          </w:tcPr>
          <w:p>
            <w:pPr>
              <w:pStyle w:val="TableParagraph"/>
              <w:spacing w:line="278" w:lineRule="auto" w:before="36"/>
              <w:ind w:left="84" w:right="44"/>
              <w:jc w:val="center"/>
              <w:rPr>
                <w:sz w:val="24"/>
              </w:rPr>
            </w:pPr>
            <w:r>
              <w:rPr>
                <w:sz w:val="24"/>
              </w:rPr>
              <w:t>Financial</w:t>
            </w:r>
            <w:r>
              <w:rPr>
                <w:spacing w:val="-12"/>
                <w:sz w:val="24"/>
              </w:rPr>
              <w:t> </w:t>
            </w:r>
            <w:r>
              <w:rPr>
                <w:sz w:val="24"/>
              </w:rPr>
              <w:t>Literacy</w:t>
            </w:r>
            <w:r>
              <w:rPr>
                <w:spacing w:val="-15"/>
                <w:sz w:val="24"/>
              </w:rPr>
              <w:t> </w:t>
            </w:r>
            <w:r>
              <w:rPr>
                <w:sz w:val="24"/>
              </w:rPr>
              <w:t>education</w:t>
            </w:r>
            <w:r>
              <w:rPr>
                <w:spacing w:val="-13"/>
                <w:sz w:val="24"/>
              </w:rPr>
              <w:t> </w:t>
            </w:r>
            <w:r>
              <w:rPr>
                <w:sz w:val="24"/>
              </w:rPr>
              <w:t>of microfinance banks have impacted on improved management of cash and </w:t>
            </w:r>
            <w:r>
              <w:rPr>
                <w:spacing w:val="-2"/>
                <w:sz w:val="24"/>
              </w:rPr>
              <w:t>resources.</w:t>
            </w:r>
          </w:p>
        </w:tc>
      </w:tr>
      <w:tr>
        <w:trPr>
          <w:trHeight w:val="469" w:hRule="atLeast"/>
        </w:trPr>
        <w:tc>
          <w:tcPr>
            <w:tcW w:w="2571" w:type="dxa"/>
            <w:tcBorders>
              <w:bottom w:val="nil"/>
            </w:tcBorders>
          </w:tcPr>
          <w:p>
            <w:pPr>
              <w:pStyle w:val="TableParagraph"/>
              <w:spacing w:before="34"/>
              <w:ind w:left="75"/>
              <w:rPr>
                <w:sz w:val="24"/>
              </w:rPr>
            </w:pPr>
            <w:r>
              <w:rPr>
                <w:spacing w:val="-2"/>
                <w:sz w:val="24"/>
              </w:rPr>
              <w:t>Chi-Square</w:t>
            </w:r>
          </w:p>
        </w:tc>
        <w:tc>
          <w:tcPr>
            <w:tcW w:w="2412" w:type="dxa"/>
            <w:tcBorders>
              <w:bottom w:val="nil"/>
              <w:right w:val="single" w:sz="8" w:space="0" w:color="000000"/>
            </w:tcBorders>
          </w:tcPr>
          <w:p>
            <w:pPr>
              <w:pStyle w:val="TableParagraph"/>
              <w:spacing w:before="56"/>
              <w:ind w:right="38"/>
              <w:jc w:val="right"/>
              <w:rPr>
                <w:sz w:val="24"/>
              </w:rPr>
            </w:pPr>
            <w:r>
              <w:rPr>
                <w:spacing w:val="-2"/>
                <w:sz w:val="24"/>
              </w:rPr>
              <w:t>11.785</w:t>
            </w:r>
            <w:r>
              <w:rPr>
                <w:spacing w:val="-2"/>
                <w:sz w:val="24"/>
                <w:vertAlign w:val="superscript"/>
              </w:rPr>
              <w:t>a</w:t>
            </w:r>
          </w:p>
        </w:tc>
        <w:tc>
          <w:tcPr>
            <w:tcW w:w="3401" w:type="dxa"/>
            <w:tcBorders>
              <w:left w:val="single" w:sz="8" w:space="0" w:color="000000"/>
              <w:bottom w:val="nil"/>
            </w:tcBorders>
          </w:tcPr>
          <w:p>
            <w:pPr>
              <w:pStyle w:val="TableParagraph"/>
              <w:spacing w:before="56"/>
              <w:ind w:right="33"/>
              <w:jc w:val="right"/>
              <w:rPr>
                <w:sz w:val="24"/>
              </w:rPr>
            </w:pPr>
            <w:r>
              <w:rPr>
                <w:spacing w:val="-2"/>
                <w:sz w:val="24"/>
              </w:rPr>
              <w:t>46.312</w:t>
            </w:r>
            <w:r>
              <w:rPr>
                <w:spacing w:val="-2"/>
                <w:sz w:val="24"/>
                <w:vertAlign w:val="superscript"/>
              </w:rPr>
              <w:t>b</w:t>
            </w:r>
          </w:p>
        </w:tc>
      </w:tr>
      <w:tr>
        <w:trPr>
          <w:trHeight w:val="530" w:hRule="atLeast"/>
        </w:trPr>
        <w:tc>
          <w:tcPr>
            <w:tcW w:w="2571" w:type="dxa"/>
            <w:tcBorders>
              <w:top w:val="nil"/>
              <w:bottom w:val="nil"/>
            </w:tcBorders>
          </w:tcPr>
          <w:p>
            <w:pPr>
              <w:pStyle w:val="TableParagraph"/>
              <w:spacing w:before="127"/>
              <w:ind w:left="75"/>
              <w:rPr>
                <w:sz w:val="24"/>
              </w:rPr>
            </w:pPr>
            <w:r>
              <w:rPr>
                <w:spacing w:val="-5"/>
                <w:sz w:val="24"/>
              </w:rPr>
              <w:t>df</w:t>
            </w:r>
          </w:p>
        </w:tc>
        <w:tc>
          <w:tcPr>
            <w:tcW w:w="2412" w:type="dxa"/>
            <w:tcBorders>
              <w:top w:val="nil"/>
              <w:bottom w:val="nil"/>
              <w:right w:val="single" w:sz="8" w:space="0" w:color="000000"/>
            </w:tcBorders>
          </w:tcPr>
          <w:p>
            <w:pPr>
              <w:pStyle w:val="TableParagraph"/>
              <w:spacing w:before="127"/>
              <w:ind w:right="38"/>
              <w:jc w:val="right"/>
              <w:rPr>
                <w:sz w:val="24"/>
              </w:rPr>
            </w:pPr>
            <w:r>
              <w:rPr>
                <w:spacing w:val="-10"/>
                <w:sz w:val="24"/>
              </w:rPr>
              <w:t>4</w:t>
            </w:r>
          </w:p>
        </w:tc>
        <w:tc>
          <w:tcPr>
            <w:tcW w:w="3401" w:type="dxa"/>
            <w:tcBorders>
              <w:top w:val="nil"/>
              <w:left w:val="single" w:sz="8" w:space="0" w:color="000000"/>
              <w:bottom w:val="nil"/>
            </w:tcBorders>
          </w:tcPr>
          <w:p>
            <w:pPr>
              <w:pStyle w:val="TableParagraph"/>
              <w:spacing w:before="127"/>
              <w:ind w:right="34"/>
              <w:jc w:val="right"/>
              <w:rPr>
                <w:sz w:val="24"/>
              </w:rPr>
            </w:pPr>
            <w:r>
              <w:rPr>
                <w:spacing w:val="-10"/>
                <w:sz w:val="24"/>
              </w:rPr>
              <w:t>3</w:t>
            </w:r>
          </w:p>
        </w:tc>
      </w:tr>
      <w:tr>
        <w:trPr>
          <w:trHeight w:val="594" w:hRule="atLeast"/>
        </w:trPr>
        <w:tc>
          <w:tcPr>
            <w:tcW w:w="2571" w:type="dxa"/>
            <w:tcBorders>
              <w:top w:val="nil"/>
            </w:tcBorders>
          </w:tcPr>
          <w:p>
            <w:pPr>
              <w:pStyle w:val="TableParagraph"/>
              <w:spacing w:before="117"/>
              <w:ind w:left="75"/>
              <w:rPr>
                <w:sz w:val="24"/>
              </w:rPr>
            </w:pPr>
            <w:r>
              <w:rPr>
                <w:sz w:val="24"/>
              </w:rPr>
              <w:t>Asymp.</w:t>
            </w:r>
            <w:r>
              <w:rPr>
                <w:spacing w:val="-6"/>
                <w:sz w:val="24"/>
              </w:rPr>
              <w:t> </w:t>
            </w:r>
            <w:r>
              <w:rPr>
                <w:spacing w:val="-4"/>
                <w:sz w:val="24"/>
              </w:rPr>
              <w:t>Sig.</w:t>
            </w:r>
          </w:p>
        </w:tc>
        <w:tc>
          <w:tcPr>
            <w:tcW w:w="2412" w:type="dxa"/>
            <w:tcBorders>
              <w:top w:val="nil"/>
              <w:right w:val="single" w:sz="8" w:space="0" w:color="000000"/>
            </w:tcBorders>
          </w:tcPr>
          <w:p>
            <w:pPr>
              <w:pStyle w:val="TableParagraph"/>
              <w:spacing w:before="117"/>
              <w:ind w:right="38"/>
              <w:jc w:val="right"/>
              <w:rPr>
                <w:sz w:val="24"/>
              </w:rPr>
            </w:pPr>
            <w:r>
              <w:rPr>
                <w:spacing w:val="-4"/>
                <w:sz w:val="24"/>
              </w:rPr>
              <w:t>.019</w:t>
            </w:r>
          </w:p>
        </w:tc>
        <w:tc>
          <w:tcPr>
            <w:tcW w:w="3401" w:type="dxa"/>
            <w:tcBorders>
              <w:top w:val="nil"/>
              <w:left w:val="single" w:sz="8" w:space="0" w:color="000000"/>
            </w:tcBorders>
          </w:tcPr>
          <w:p>
            <w:pPr>
              <w:pStyle w:val="TableParagraph"/>
              <w:spacing w:before="117"/>
              <w:ind w:right="34"/>
              <w:jc w:val="right"/>
              <w:rPr>
                <w:sz w:val="24"/>
              </w:rPr>
            </w:pPr>
            <w:r>
              <w:rPr>
                <w:spacing w:val="-4"/>
                <w:sz w:val="24"/>
              </w:rPr>
              <w:t>.000</w:t>
            </w:r>
          </w:p>
        </w:tc>
      </w:tr>
    </w:tbl>
    <w:p>
      <w:pPr>
        <w:pStyle w:val="ListParagraph"/>
        <w:numPr>
          <w:ilvl w:val="0"/>
          <w:numId w:val="7"/>
        </w:numPr>
        <w:tabs>
          <w:tab w:pos="525" w:val="left" w:leader="none"/>
        </w:tabs>
        <w:spacing w:line="278" w:lineRule="auto" w:before="36" w:after="0"/>
        <w:ind w:left="300" w:right="1462" w:firstLine="0"/>
        <w:jc w:val="both"/>
        <w:rPr>
          <w:sz w:val="24"/>
        </w:rPr>
      </w:pPr>
      <w:r>
        <w:rPr>
          <w:sz w:val="24"/>
        </w:rPr>
        <w:t>0</w:t>
      </w:r>
      <w:r>
        <w:rPr>
          <w:spacing w:val="-4"/>
          <w:sz w:val="24"/>
        </w:rPr>
        <w:t> </w:t>
      </w:r>
      <w:r>
        <w:rPr>
          <w:sz w:val="24"/>
        </w:rPr>
        <w:t>cells</w:t>
      </w:r>
      <w:r>
        <w:rPr>
          <w:spacing w:val="-4"/>
          <w:sz w:val="24"/>
        </w:rPr>
        <w:t> </w:t>
      </w:r>
      <w:r>
        <w:rPr>
          <w:sz w:val="24"/>
        </w:rPr>
        <w:t>(0.0%)</w:t>
      </w:r>
      <w:r>
        <w:rPr>
          <w:spacing w:val="-4"/>
          <w:sz w:val="24"/>
        </w:rPr>
        <w:t> </w:t>
      </w:r>
      <w:r>
        <w:rPr>
          <w:sz w:val="24"/>
        </w:rPr>
        <w:t>have</w:t>
      </w:r>
      <w:r>
        <w:rPr>
          <w:spacing w:val="-2"/>
          <w:sz w:val="24"/>
        </w:rPr>
        <w:t> </w:t>
      </w:r>
      <w:r>
        <w:rPr>
          <w:sz w:val="24"/>
        </w:rPr>
        <w:t>expected</w:t>
      </w:r>
      <w:r>
        <w:rPr>
          <w:spacing w:val="-4"/>
          <w:sz w:val="24"/>
        </w:rPr>
        <w:t> </w:t>
      </w:r>
      <w:r>
        <w:rPr>
          <w:sz w:val="24"/>
        </w:rPr>
        <w:t>frequencies</w:t>
      </w:r>
      <w:r>
        <w:rPr>
          <w:spacing w:val="-4"/>
          <w:sz w:val="24"/>
        </w:rPr>
        <w:t> </w:t>
      </w:r>
      <w:r>
        <w:rPr>
          <w:sz w:val="24"/>
        </w:rPr>
        <w:t>less</w:t>
      </w:r>
      <w:r>
        <w:rPr>
          <w:spacing w:val="-4"/>
          <w:sz w:val="24"/>
        </w:rPr>
        <w:t> </w:t>
      </w:r>
      <w:r>
        <w:rPr>
          <w:sz w:val="24"/>
        </w:rPr>
        <w:t>than</w:t>
      </w:r>
      <w:r>
        <w:rPr>
          <w:spacing w:val="-4"/>
          <w:sz w:val="24"/>
        </w:rPr>
        <w:t> </w:t>
      </w:r>
      <w:r>
        <w:rPr>
          <w:sz w:val="24"/>
        </w:rPr>
        <w:t>5.</w:t>
      </w:r>
      <w:r>
        <w:rPr>
          <w:spacing w:val="-4"/>
          <w:sz w:val="24"/>
        </w:rPr>
        <w:t> </w:t>
      </w:r>
      <w:r>
        <w:rPr>
          <w:sz w:val="24"/>
        </w:rPr>
        <w:t>The</w:t>
      </w:r>
      <w:r>
        <w:rPr>
          <w:spacing w:val="-6"/>
          <w:sz w:val="24"/>
        </w:rPr>
        <w:t> </w:t>
      </w:r>
      <w:r>
        <w:rPr>
          <w:sz w:val="24"/>
        </w:rPr>
        <w:t>minimum</w:t>
      </w:r>
      <w:r>
        <w:rPr>
          <w:spacing w:val="-4"/>
          <w:sz w:val="24"/>
        </w:rPr>
        <w:t> </w:t>
      </w:r>
      <w:r>
        <w:rPr>
          <w:sz w:val="24"/>
        </w:rPr>
        <w:t>expected</w:t>
      </w:r>
      <w:r>
        <w:rPr>
          <w:spacing w:val="-4"/>
          <w:sz w:val="24"/>
        </w:rPr>
        <w:t> </w:t>
      </w:r>
      <w:r>
        <w:rPr>
          <w:sz w:val="24"/>
        </w:rPr>
        <w:t>cell frequency is 18.6.</w:t>
      </w:r>
    </w:p>
    <w:p>
      <w:pPr>
        <w:pStyle w:val="ListParagraph"/>
        <w:numPr>
          <w:ilvl w:val="0"/>
          <w:numId w:val="7"/>
        </w:numPr>
        <w:tabs>
          <w:tab w:pos="540" w:val="left" w:leader="none"/>
        </w:tabs>
        <w:spacing w:line="278" w:lineRule="auto" w:before="199" w:after="0"/>
        <w:ind w:left="300" w:right="1451" w:firstLine="0"/>
        <w:jc w:val="both"/>
        <w:rPr>
          <w:sz w:val="24"/>
        </w:rPr>
      </w:pPr>
      <w:r>
        <w:rPr>
          <w:sz w:val="24"/>
        </w:rPr>
        <w:t>0</w:t>
      </w:r>
      <w:r>
        <w:rPr>
          <w:spacing w:val="-4"/>
          <w:sz w:val="24"/>
        </w:rPr>
        <w:t> </w:t>
      </w:r>
      <w:r>
        <w:rPr>
          <w:sz w:val="24"/>
        </w:rPr>
        <w:t>cells</w:t>
      </w:r>
      <w:r>
        <w:rPr>
          <w:spacing w:val="-4"/>
          <w:sz w:val="24"/>
        </w:rPr>
        <w:t> </w:t>
      </w:r>
      <w:r>
        <w:rPr>
          <w:sz w:val="24"/>
        </w:rPr>
        <w:t>(0.0%)</w:t>
      </w:r>
      <w:r>
        <w:rPr>
          <w:spacing w:val="-4"/>
          <w:sz w:val="24"/>
        </w:rPr>
        <w:t> </w:t>
      </w:r>
      <w:r>
        <w:rPr>
          <w:sz w:val="24"/>
        </w:rPr>
        <w:t>have</w:t>
      </w:r>
      <w:r>
        <w:rPr>
          <w:spacing w:val="-5"/>
          <w:sz w:val="24"/>
        </w:rPr>
        <w:t> </w:t>
      </w:r>
      <w:r>
        <w:rPr>
          <w:sz w:val="24"/>
        </w:rPr>
        <w:t>expected</w:t>
      </w:r>
      <w:r>
        <w:rPr>
          <w:spacing w:val="-4"/>
          <w:sz w:val="24"/>
        </w:rPr>
        <w:t> </w:t>
      </w:r>
      <w:r>
        <w:rPr>
          <w:sz w:val="24"/>
        </w:rPr>
        <w:t>frequencies</w:t>
      </w:r>
      <w:r>
        <w:rPr>
          <w:spacing w:val="-4"/>
          <w:sz w:val="24"/>
        </w:rPr>
        <w:t> </w:t>
      </w:r>
      <w:r>
        <w:rPr>
          <w:sz w:val="24"/>
        </w:rPr>
        <w:t>less</w:t>
      </w:r>
      <w:r>
        <w:rPr>
          <w:spacing w:val="-4"/>
          <w:sz w:val="24"/>
        </w:rPr>
        <w:t> </w:t>
      </w:r>
      <w:r>
        <w:rPr>
          <w:sz w:val="24"/>
        </w:rPr>
        <w:t>than</w:t>
      </w:r>
      <w:r>
        <w:rPr>
          <w:spacing w:val="-4"/>
          <w:sz w:val="24"/>
        </w:rPr>
        <w:t> </w:t>
      </w:r>
      <w:r>
        <w:rPr>
          <w:sz w:val="24"/>
        </w:rPr>
        <w:t>5.</w:t>
      </w:r>
      <w:r>
        <w:rPr>
          <w:spacing w:val="-4"/>
          <w:sz w:val="24"/>
        </w:rPr>
        <w:t> </w:t>
      </w:r>
      <w:r>
        <w:rPr>
          <w:sz w:val="24"/>
        </w:rPr>
        <w:t>The</w:t>
      </w:r>
      <w:r>
        <w:rPr>
          <w:spacing w:val="-6"/>
          <w:sz w:val="24"/>
        </w:rPr>
        <w:t> </w:t>
      </w:r>
      <w:r>
        <w:rPr>
          <w:sz w:val="24"/>
        </w:rPr>
        <w:t>minimum</w:t>
      </w:r>
      <w:r>
        <w:rPr>
          <w:spacing w:val="-4"/>
          <w:sz w:val="24"/>
        </w:rPr>
        <w:t> </w:t>
      </w:r>
      <w:r>
        <w:rPr>
          <w:sz w:val="24"/>
        </w:rPr>
        <w:t>expected</w:t>
      </w:r>
      <w:r>
        <w:rPr>
          <w:spacing w:val="-4"/>
          <w:sz w:val="24"/>
        </w:rPr>
        <w:t> </w:t>
      </w:r>
      <w:r>
        <w:rPr>
          <w:sz w:val="24"/>
        </w:rPr>
        <w:t>cell frequency is 23.3.</w:t>
      </w:r>
    </w:p>
    <w:p>
      <w:pPr>
        <w:pStyle w:val="BodyText"/>
        <w:spacing w:line="480" w:lineRule="auto" w:before="155"/>
        <w:ind w:left="240" w:right="537"/>
        <w:jc w:val="both"/>
      </w:pPr>
      <w:r>
        <w:rPr/>
        <w:t>As shown above in table 4.3.9, the P-values of advisory scales (0.019, 0.00 and 0.000) are</w:t>
      </w:r>
      <w:r>
        <w:rPr>
          <w:spacing w:val="40"/>
        </w:rPr>
        <w:t> </w:t>
      </w:r>
      <w:r>
        <w:rPr/>
        <w:t>less that 5% level of significance level (0.05), the null hypothesis is therefore rejected, while the alternative hypothesis that advisory services of microfinance banks have a significant impact on business development is accepted. In other words, the study rejects the null hypothesis and accepts the alternative hypothesis.</w:t>
      </w:r>
    </w:p>
    <w:p>
      <w:pPr>
        <w:pStyle w:val="Heading3"/>
        <w:spacing w:before="207"/>
      </w:pPr>
      <w:r>
        <w:rPr/>
        <w:t>Hypothesis</w:t>
      </w:r>
      <w:r>
        <w:rPr>
          <w:spacing w:val="-1"/>
        </w:rPr>
        <w:t> </w:t>
      </w:r>
      <w:r>
        <w:rPr>
          <w:spacing w:val="-2"/>
        </w:rPr>
        <w:t>Three</w:t>
      </w:r>
    </w:p>
    <w:p>
      <w:pPr>
        <w:pStyle w:val="BodyText"/>
        <w:spacing w:before="194"/>
        <w:rPr>
          <w:b/>
        </w:rPr>
      </w:pPr>
    </w:p>
    <w:p>
      <w:pPr>
        <w:pStyle w:val="BodyText"/>
        <w:spacing w:line="482" w:lineRule="auto"/>
        <w:ind w:left="600"/>
      </w:pPr>
      <w:r>
        <w:rPr/>
        <w:t>H</w:t>
      </w:r>
      <w:r>
        <w:rPr>
          <w:vertAlign w:val="subscript"/>
        </w:rPr>
        <w:t>03</w:t>
      </w:r>
      <w:r>
        <w:rPr>
          <w:vertAlign w:val="baseline"/>
        </w:rPr>
        <w:t>:</w:t>
      </w:r>
      <w:r>
        <w:rPr>
          <w:spacing w:val="80"/>
          <w:w w:val="150"/>
          <w:vertAlign w:val="baseline"/>
        </w:rPr>
        <w:t> </w:t>
      </w:r>
      <w:r>
        <w:rPr>
          <w:vertAlign w:val="baseline"/>
        </w:rPr>
        <w:t>The</w:t>
      </w:r>
      <w:r>
        <w:rPr>
          <w:spacing w:val="80"/>
          <w:w w:val="150"/>
          <w:vertAlign w:val="baseline"/>
        </w:rPr>
        <w:t> </w:t>
      </w:r>
      <w:r>
        <w:rPr>
          <w:vertAlign w:val="baseline"/>
        </w:rPr>
        <w:t>conditions</w:t>
      </w:r>
      <w:r>
        <w:rPr>
          <w:spacing w:val="80"/>
          <w:w w:val="150"/>
          <w:vertAlign w:val="baseline"/>
        </w:rPr>
        <w:t> </w:t>
      </w:r>
      <w:r>
        <w:rPr>
          <w:vertAlign w:val="baseline"/>
        </w:rPr>
        <w:t>of</w:t>
      </w:r>
      <w:r>
        <w:rPr>
          <w:spacing w:val="80"/>
          <w:w w:val="150"/>
          <w:vertAlign w:val="baseline"/>
        </w:rPr>
        <w:t> </w:t>
      </w:r>
      <w:r>
        <w:rPr>
          <w:vertAlign w:val="baseline"/>
        </w:rPr>
        <w:t>obtaining</w:t>
      </w:r>
      <w:r>
        <w:rPr>
          <w:spacing w:val="80"/>
          <w:w w:val="150"/>
          <w:vertAlign w:val="baseline"/>
        </w:rPr>
        <w:t> </w:t>
      </w:r>
      <w:r>
        <w:rPr>
          <w:vertAlign w:val="baseline"/>
        </w:rPr>
        <w:t>credit</w:t>
      </w:r>
      <w:r>
        <w:rPr>
          <w:spacing w:val="80"/>
          <w:w w:val="150"/>
          <w:vertAlign w:val="baseline"/>
        </w:rPr>
        <w:t> </w:t>
      </w:r>
      <w:r>
        <w:rPr>
          <w:vertAlign w:val="baseline"/>
        </w:rPr>
        <w:t>has</w:t>
      </w:r>
      <w:r>
        <w:rPr>
          <w:spacing w:val="80"/>
          <w:w w:val="150"/>
          <w:vertAlign w:val="baseline"/>
        </w:rPr>
        <w:t> </w:t>
      </w:r>
      <w:r>
        <w:rPr>
          <w:vertAlign w:val="baseline"/>
        </w:rPr>
        <w:t>no</w:t>
      </w:r>
      <w:r>
        <w:rPr>
          <w:spacing w:val="80"/>
          <w:w w:val="150"/>
          <w:vertAlign w:val="baseline"/>
        </w:rPr>
        <w:t> </w:t>
      </w:r>
      <w:r>
        <w:rPr>
          <w:vertAlign w:val="baseline"/>
        </w:rPr>
        <w:t>significant</w:t>
      </w:r>
      <w:r>
        <w:rPr>
          <w:spacing w:val="80"/>
          <w:w w:val="150"/>
          <w:vertAlign w:val="baseline"/>
        </w:rPr>
        <w:t> </w:t>
      </w:r>
      <w:r>
        <w:rPr>
          <w:vertAlign w:val="baseline"/>
        </w:rPr>
        <w:t>impact</w:t>
      </w:r>
      <w:r>
        <w:rPr>
          <w:spacing w:val="80"/>
          <w:w w:val="150"/>
          <w:vertAlign w:val="baseline"/>
        </w:rPr>
        <w:t> </w:t>
      </w:r>
      <w:r>
        <w:rPr>
          <w:vertAlign w:val="baseline"/>
        </w:rPr>
        <w:t>on</w:t>
      </w:r>
      <w:r>
        <w:rPr>
          <w:spacing w:val="80"/>
          <w:w w:val="150"/>
          <w:vertAlign w:val="baseline"/>
        </w:rPr>
        <w:t> </w:t>
      </w:r>
      <w:r>
        <w:rPr>
          <w:vertAlign w:val="baseline"/>
        </w:rPr>
        <w:t>business </w:t>
      </w:r>
      <w:r>
        <w:rPr>
          <w:spacing w:val="-2"/>
          <w:vertAlign w:val="baseline"/>
        </w:rPr>
        <w:t>development.</w:t>
      </w:r>
    </w:p>
    <w:p>
      <w:pPr>
        <w:pStyle w:val="BodyText"/>
        <w:spacing w:before="197"/>
        <w:ind w:left="600"/>
      </w:pPr>
      <w:r>
        <w:rPr/>
        <w:t>H</w:t>
      </w:r>
      <w:r>
        <w:rPr>
          <w:vertAlign w:val="subscript"/>
        </w:rPr>
        <w:t>13</w:t>
      </w:r>
      <w:r>
        <w:rPr>
          <w:vertAlign w:val="baseline"/>
        </w:rPr>
        <w:t>:</w:t>
      </w:r>
      <w:r>
        <w:rPr>
          <w:spacing w:val="-1"/>
          <w:vertAlign w:val="baseline"/>
        </w:rPr>
        <w:t> </w:t>
      </w:r>
      <w:r>
        <w:rPr>
          <w:vertAlign w:val="baseline"/>
        </w:rPr>
        <w:t>The</w:t>
      </w:r>
      <w:r>
        <w:rPr>
          <w:spacing w:val="-2"/>
          <w:vertAlign w:val="baseline"/>
        </w:rPr>
        <w:t> </w:t>
      </w:r>
      <w:r>
        <w:rPr>
          <w:vertAlign w:val="baseline"/>
        </w:rPr>
        <w:t>conditions</w:t>
      </w:r>
      <w:r>
        <w:rPr>
          <w:spacing w:val="-1"/>
          <w:vertAlign w:val="baseline"/>
        </w:rPr>
        <w:t> </w:t>
      </w:r>
      <w:r>
        <w:rPr>
          <w:vertAlign w:val="baseline"/>
        </w:rPr>
        <w:t>of obtaining</w:t>
      </w:r>
      <w:r>
        <w:rPr>
          <w:spacing w:val="-3"/>
          <w:vertAlign w:val="baseline"/>
        </w:rPr>
        <w:t> </w:t>
      </w:r>
      <w:r>
        <w:rPr>
          <w:vertAlign w:val="baseline"/>
        </w:rPr>
        <w:t>credit</w:t>
      </w:r>
      <w:r>
        <w:rPr>
          <w:spacing w:val="-1"/>
          <w:vertAlign w:val="baseline"/>
        </w:rPr>
        <w:t> </w:t>
      </w:r>
      <w:r>
        <w:rPr>
          <w:vertAlign w:val="baseline"/>
        </w:rPr>
        <w:t>has a</w:t>
      </w:r>
      <w:r>
        <w:rPr>
          <w:spacing w:val="-1"/>
          <w:vertAlign w:val="baseline"/>
        </w:rPr>
        <w:t> </w:t>
      </w:r>
      <w:r>
        <w:rPr>
          <w:vertAlign w:val="baseline"/>
        </w:rPr>
        <w:t>significant</w:t>
      </w:r>
      <w:r>
        <w:rPr>
          <w:spacing w:val="2"/>
          <w:vertAlign w:val="baseline"/>
        </w:rPr>
        <w:t> </w:t>
      </w:r>
      <w:r>
        <w:rPr>
          <w:vertAlign w:val="baseline"/>
        </w:rPr>
        <w:t>impact on</w:t>
      </w:r>
      <w:r>
        <w:rPr>
          <w:spacing w:val="-1"/>
          <w:vertAlign w:val="baseline"/>
        </w:rPr>
        <w:t> </w:t>
      </w:r>
      <w:r>
        <w:rPr>
          <w:vertAlign w:val="baseline"/>
        </w:rPr>
        <w:t>business</w:t>
      </w:r>
      <w:r>
        <w:rPr>
          <w:spacing w:val="-1"/>
          <w:vertAlign w:val="baseline"/>
        </w:rPr>
        <w:t> </w:t>
      </w:r>
      <w:r>
        <w:rPr>
          <w:spacing w:val="-2"/>
          <w:vertAlign w:val="baseline"/>
        </w:rPr>
        <w:t>development.</w:t>
      </w:r>
    </w:p>
    <w:p>
      <w:pPr>
        <w:pStyle w:val="BodyText"/>
        <w:spacing w:before="247"/>
      </w:pPr>
    </w:p>
    <w:p>
      <w:pPr>
        <w:spacing w:before="0"/>
        <w:ind w:left="3193" w:right="0" w:firstLine="0"/>
        <w:jc w:val="left"/>
        <w:rPr>
          <w:b/>
          <w:sz w:val="24"/>
        </w:rPr>
      </w:pPr>
      <w:r>
        <w:rPr>
          <w:b/>
          <w:sz w:val="24"/>
        </w:rPr>
        <w:t>Table</w:t>
      </w:r>
      <w:r>
        <w:rPr>
          <w:b/>
          <w:spacing w:val="-1"/>
          <w:sz w:val="24"/>
        </w:rPr>
        <w:t> </w:t>
      </w:r>
      <w:r>
        <w:rPr>
          <w:b/>
          <w:sz w:val="24"/>
        </w:rPr>
        <w:t>4.3.10:</w:t>
      </w:r>
      <w:r>
        <w:rPr>
          <w:b/>
          <w:spacing w:val="-3"/>
          <w:sz w:val="24"/>
        </w:rPr>
        <w:t> </w:t>
      </w:r>
      <w:r>
        <w:rPr>
          <w:b/>
          <w:sz w:val="24"/>
        </w:rPr>
        <w:t>Descriptive</w:t>
      </w:r>
      <w:r>
        <w:rPr>
          <w:b/>
          <w:spacing w:val="-1"/>
          <w:sz w:val="24"/>
        </w:rPr>
        <w:t> </w:t>
      </w:r>
      <w:r>
        <w:rPr>
          <w:b/>
          <w:spacing w:val="-2"/>
          <w:sz w:val="24"/>
        </w:rPr>
        <w:t>Statistics</w:t>
      </w:r>
    </w:p>
    <w:p>
      <w:pPr>
        <w:pStyle w:val="BodyText"/>
        <w:spacing w:before="7"/>
        <w:rPr>
          <w:b/>
          <w:sz w:val="17"/>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83"/>
        <w:gridCol w:w="1274"/>
        <w:gridCol w:w="1274"/>
        <w:gridCol w:w="1823"/>
        <w:gridCol w:w="1351"/>
        <w:gridCol w:w="1425"/>
      </w:tblGrid>
      <w:tr>
        <w:trPr>
          <w:trHeight w:val="516" w:hRule="atLeast"/>
        </w:trPr>
        <w:tc>
          <w:tcPr>
            <w:tcW w:w="2283" w:type="dxa"/>
          </w:tcPr>
          <w:p>
            <w:pPr>
              <w:pStyle w:val="TableParagraph"/>
              <w:rPr>
                <w:sz w:val="22"/>
              </w:rPr>
            </w:pPr>
          </w:p>
        </w:tc>
        <w:tc>
          <w:tcPr>
            <w:tcW w:w="1274" w:type="dxa"/>
            <w:tcBorders>
              <w:right w:val="single" w:sz="8" w:space="0" w:color="000000"/>
            </w:tcBorders>
          </w:tcPr>
          <w:p>
            <w:pPr>
              <w:pStyle w:val="TableParagraph"/>
              <w:spacing w:before="36"/>
              <w:ind w:left="34"/>
              <w:jc w:val="center"/>
              <w:rPr>
                <w:sz w:val="24"/>
              </w:rPr>
            </w:pPr>
            <w:r>
              <w:rPr>
                <w:spacing w:val="-10"/>
                <w:sz w:val="24"/>
              </w:rPr>
              <w:t>N</w:t>
            </w:r>
          </w:p>
        </w:tc>
        <w:tc>
          <w:tcPr>
            <w:tcW w:w="1274" w:type="dxa"/>
            <w:tcBorders>
              <w:left w:val="single" w:sz="8" w:space="0" w:color="000000"/>
              <w:right w:val="single" w:sz="8" w:space="0" w:color="000000"/>
            </w:tcBorders>
          </w:tcPr>
          <w:p>
            <w:pPr>
              <w:pStyle w:val="TableParagraph"/>
              <w:spacing w:before="36"/>
              <w:ind w:left="372"/>
              <w:rPr>
                <w:sz w:val="24"/>
              </w:rPr>
            </w:pPr>
            <w:r>
              <w:rPr>
                <w:spacing w:val="-4"/>
                <w:sz w:val="24"/>
              </w:rPr>
              <w:t>Mean</w:t>
            </w:r>
          </w:p>
        </w:tc>
        <w:tc>
          <w:tcPr>
            <w:tcW w:w="1823" w:type="dxa"/>
            <w:tcBorders>
              <w:left w:val="single" w:sz="8" w:space="0" w:color="000000"/>
              <w:right w:val="single" w:sz="8" w:space="0" w:color="000000"/>
            </w:tcBorders>
          </w:tcPr>
          <w:p>
            <w:pPr>
              <w:pStyle w:val="TableParagraph"/>
              <w:spacing w:before="36"/>
              <w:ind w:left="228"/>
              <w:rPr>
                <w:sz w:val="24"/>
              </w:rPr>
            </w:pPr>
            <w:r>
              <w:rPr>
                <w:sz w:val="24"/>
              </w:rPr>
              <w:t>Std. </w:t>
            </w:r>
            <w:r>
              <w:rPr>
                <w:spacing w:val="-2"/>
                <w:sz w:val="24"/>
              </w:rPr>
              <w:t>Deviation</w:t>
            </w:r>
          </w:p>
        </w:tc>
        <w:tc>
          <w:tcPr>
            <w:tcW w:w="1351" w:type="dxa"/>
            <w:tcBorders>
              <w:left w:val="single" w:sz="8" w:space="0" w:color="000000"/>
              <w:right w:val="single" w:sz="8" w:space="0" w:color="000000"/>
            </w:tcBorders>
          </w:tcPr>
          <w:p>
            <w:pPr>
              <w:pStyle w:val="TableParagraph"/>
              <w:spacing w:before="36"/>
              <w:ind w:left="208"/>
              <w:rPr>
                <w:sz w:val="24"/>
              </w:rPr>
            </w:pPr>
            <w:r>
              <w:rPr>
                <w:spacing w:val="-2"/>
                <w:sz w:val="24"/>
              </w:rPr>
              <w:t>Minimum</w:t>
            </w:r>
          </w:p>
        </w:tc>
        <w:tc>
          <w:tcPr>
            <w:tcW w:w="1425" w:type="dxa"/>
            <w:tcBorders>
              <w:left w:val="single" w:sz="8" w:space="0" w:color="000000"/>
            </w:tcBorders>
          </w:tcPr>
          <w:p>
            <w:pPr>
              <w:pStyle w:val="TableParagraph"/>
              <w:spacing w:before="36"/>
              <w:ind w:left="218"/>
              <w:rPr>
                <w:sz w:val="24"/>
              </w:rPr>
            </w:pPr>
            <w:r>
              <w:rPr>
                <w:spacing w:val="-2"/>
                <w:sz w:val="24"/>
              </w:rPr>
              <w:t>Maximum</w:t>
            </w:r>
          </w:p>
        </w:tc>
      </w:tr>
    </w:tbl>
    <w:p>
      <w:pPr>
        <w:spacing w:after="0"/>
        <w:rPr>
          <w:sz w:val="24"/>
        </w:rPr>
        <w:sectPr>
          <w:pgSz w:w="11900" w:h="16850"/>
          <w:pgMar w:top="1940" w:bottom="1054" w:left="1200" w:right="900"/>
        </w:sect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83"/>
        <w:gridCol w:w="1274"/>
        <w:gridCol w:w="1274"/>
        <w:gridCol w:w="1823"/>
        <w:gridCol w:w="1351"/>
        <w:gridCol w:w="1425"/>
      </w:tblGrid>
      <w:tr>
        <w:trPr>
          <w:trHeight w:val="1399" w:hRule="atLeast"/>
        </w:trPr>
        <w:tc>
          <w:tcPr>
            <w:tcW w:w="2283" w:type="dxa"/>
            <w:tcBorders>
              <w:bottom w:val="nil"/>
            </w:tcBorders>
          </w:tcPr>
          <w:p>
            <w:pPr>
              <w:pStyle w:val="TableParagraph"/>
              <w:spacing w:line="278" w:lineRule="auto" w:before="36"/>
              <w:ind w:left="76" w:right="48"/>
              <w:jc w:val="both"/>
              <w:rPr>
                <w:sz w:val="24"/>
              </w:rPr>
            </w:pPr>
            <w:r>
              <w:rPr>
                <w:sz w:val="24"/>
              </w:rPr>
              <w:t>Flexible</w:t>
            </w:r>
            <w:r>
              <w:rPr>
                <w:spacing w:val="-14"/>
                <w:sz w:val="24"/>
              </w:rPr>
              <w:t> </w:t>
            </w:r>
            <w:r>
              <w:rPr>
                <w:sz w:val="24"/>
              </w:rPr>
              <w:t>terms</w:t>
            </w:r>
            <w:r>
              <w:rPr>
                <w:spacing w:val="-13"/>
                <w:sz w:val="24"/>
              </w:rPr>
              <w:t> </w:t>
            </w:r>
            <w:r>
              <w:rPr>
                <w:sz w:val="24"/>
              </w:rPr>
              <w:t>of</w:t>
            </w:r>
            <w:r>
              <w:rPr>
                <w:spacing w:val="-13"/>
                <w:sz w:val="24"/>
              </w:rPr>
              <w:t> </w:t>
            </w:r>
            <w:r>
              <w:rPr>
                <w:sz w:val="24"/>
              </w:rPr>
              <w:t>loan of microfinance bank impact on acquisition of stocks.</w:t>
            </w:r>
          </w:p>
        </w:tc>
        <w:tc>
          <w:tcPr>
            <w:tcW w:w="1274" w:type="dxa"/>
            <w:tcBorders>
              <w:bottom w:val="nil"/>
              <w:right w:val="single" w:sz="8" w:space="0" w:color="000000"/>
            </w:tcBorders>
          </w:tcPr>
          <w:p>
            <w:pPr>
              <w:pStyle w:val="TableParagraph"/>
              <w:spacing w:before="241"/>
              <w:rPr>
                <w:b/>
                <w:sz w:val="24"/>
              </w:rPr>
            </w:pPr>
          </w:p>
          <w:p>
            <w:pPr>
              <w:pStyle w:val="TableParagraph"/>
              <w:ind w:right="37"/>
              <w:jc w:val="right"/>
              <w:rPr>
                <w:sz w:val="24"/>
              </w:rPr>
            </w:pPr>
            <w:r>
              <w:rPr>
                <w:spacing w:val="-5"/>
                <w:sz w:val="24"/>
              </w:rPr>
              <w:t>93</w:t>
            </w:r>
          </w:p>
        </w:tc>
        <w:tc>
          <w:tcPr>
            <w:tcW w:w="1274" w:type="dxa"/>
            <w:tcBorders>
              <w:left w:val="single" w:sz="8" w:space="0" w:color="000000"/>
              <w:bottom w:val="nil"/>
              <w:right w:val="single" w:sz="8" w:space="0" w:color="000000"/>
            </w:tcBorders>
          </w:tcPr>
          <w:p>
            <w:pPr>
              <w:pStyle w:val="TableParagraph"/>
              <w:spacing w:before="241"/>
              <w:rPr>
                <w:b/>
                <w:sz w:val="24"/>
              </w:rPr>
            </w:pPr>
          </w:p>
          <w:p>
            <w:pPr>
              <w:pStyle w:val="TableParagraph"/>
              <w:ind w:right="39"/>
              <w:jc w:val="right"/>
              <w:rPr>
                <w:sz w:val="24"/>
              </w:rPr>
            </w:pPr>
            <w:r>
              <w:rPr>
                <w:spacing w:val="-4"/>
                <w:sz w:val="24"/>
              </w:rPr>
              <w:t>1.78</w:t>
            </w:r>
          </w:p>
        </w:tc>
        <w:tc>
          <w:tcPr>
            <w:tcW w:w="1823" w:type="dxa"/>
            <w:tcBorders>
              <w:left w:val="single" w:sz="8" w:space="0" w:color="000000"/>
              <w:bottom w:val="nil"/>
              <w:right w:val="single" w:sz="8" w:space="0" w:color="000000"/>
            </w:tcBorders>
          </w:tcPr>
          <w:p>
            <w:pPr>
              <w:pStyle w:val="TableParagraph"/>
              <w:spacing w:before="241"/>
              <w:rPr>
                <w:b/>
                <w:sz w:val="24"/>
              </w:rPr>
            </w:pPr>
          </w:p>
          <w:p>
            <w:pPr>
              <w:pStyle w:val="TableParagraph"/>
              <w:ind w:right="36"/>
              <w:jc w:val="right"/>
              <w:rPr>
                <w:sz w:val="24"/>
              </w:rPr>
            </w:pPr>
            <w:r>
              <w:rPr>
                <w:spacing w:val="-4"/>
                <w:sz w:val="24"/>
              </w:rPr>
              <w:t>.965</w:t>
            </w:r>
          </w:p>
        </w:tc>
        <w:tc>
          <w:tcPr>
            <w:tcW w:w="1351" w:type="dxa"/>
            <w:tcBorders>
              <w:left w:val="single" w:sz="8" w:space="0" w:color="000000"/>
              <w:bottom w:val="nil"/>
              <w:right w:val="single" w:sz="8" w:space="0" w:color="000000"/>
            </w:tcBorders>
          </w:tcPr>
          <w:p>
            <w:pPr>
              <w:pStyle w:val="TableParagraph"/>
              <w:spacing w:before="241"/>
              <w:rPr>
                <w:b/>
                <w:sz w:val="24"/>
              </w:rPr>
            </w:pPr>
          </w:p>
          <w:p>
            <w:pPr>
              <w:pStyle w:val="TableParagraph"/>
              <w:ind w:right="35"/>
              <w:jc w:val="right"/>
              <w:rPr>
                <w:sz w:val="24"/>
              </w:rPr>
            </w:pPr>
            <w:r>
              <w:rPr>
                <w:spacing w:val="-10"/>
                <w:sz w:val="24"/>
              </w:rPr>
              <w:t>1</w:t>
            </w:r>
          </w:p>
        </w:tc>
        <w:tc>
          <w:tcPr>
            <w:tcW w:w="1425" w:type="dxa"/>
            <w:tcBorders>
              <w:left w:val="single" w:sz="8" w:space="0" w:color="000000"/>
              <w:bottom w:val="nil"/>
            </w:tcBorders>
          </w:tcPr>
          <w:p>
            <w:pPr>
              <w:pStyle w:val="TableParagraph"/>
              <w:spacing w:before="241"/>
              <w:rPr>
                <w:b/>
                <w:sz w:val="24"/>
              </w:rPr>
            </w:pPr>
          </w:p>
          <w:p>
            <w:pPr>
              <w:pStyle w:val="TableParagraph"/>
              <w:ind w:right="31"/>
              <w:jc w:val="right"/>
              <w:rPr>
                <w:sz w:val="24"/>
              </w:rPr>
            </w:pPr>
            <w:r>
              <w:rPr>
                <w:spacing w:val="-10"/>
                <w:sz w:val="24"/>
              </w:rPr>
              <w:t>4</w:t>
            </w:r>
          </w:p>
        </w:tc>
      </w:tr>
      <w:tr>
        <w:trPr>
          <w:trHeight w:val="1800" w:hRule="atLeast"/>
        </w:trPr>
        <w:tc>
          <w:tcPr>
            <w:tcW w:w="2283" w:type="dxa"/>
            <w:tcBorders>
              <w:top w:val="nil"/>
              <w:bottom w:val="nil"/>
            </w:tcBorders>
          </w:tcPr>
          <w:p>
            <w:pPr>
              <w:pStyle w:val="TableParagraph"/>
              <w:spacing w:line="278" w:lineRule="auto" w:before="116"/>
              <w:ind w:left="76" w:right="96"/>
              <w:rPr>
                <w:sz w:val="24"/>
              </w:rPr>
            </w:pPr>
            <w:r>
              <w:rPr>
                <w:sz w:val="24"/>
              </w:rPr>
              <w:t>Request</w:t>
            </w:r>
            <w:r>
              <w:rPr>
                <w:spacing w:val="-15"/>
                <w:sz w:val="24"/>
              </w:rPr>
              <w:t> </w:t>
            </w:r>
            <w:r>
              <w:rPr>
                <w:sz w:val="24"/>
              </w:rPr>
              <w:t>for</w:t>
            </w:r>
            <w:r>
              <w:rPr>
                <w:spacing w:val="-15"/>
                <w:sz w:val="24"/>
              </w:rPr>
              <w:t> </w:t>
            </w:r>
            <w:r>
              <w:rPr>
                <w:sz w:val="24"/>
              </w:rPr>
              <w:t>collateral by the microfinance bank impact positively on acquisition</w:t>
            </w:r>
            <w:r>
              <w:rPr>
                <w:spacing w:val="-4"/>
                <w:sz w:val="24"/>
              </w:rPr>
              <w:t> </w:t>
            </w:r>
            <w:r>
              <w:rPr>
                <w:sz w:val="24"/>
              </w:rPr>
              <w:t>of</w:t>
            </w:r>
            <w:r>
              <w:rPr>
                <w:spacing w:val="-5"/>
                <w:sz w:val="24"/>
              </w:rPr>
              <w:t> </w:t>
            </w:r>
            <w:r>
              <w:rPr>
                <w:sz w:val="24"/>
              </w:rPr>
              <w:t>stocks.</w:t>
            </w:r>
          </w:p>
        </w:tc>
        <w:tc>
          <w:tcPr>
            <w:tcW w:w="1274" w:type="dxa"/>
            <w:tcBorders>
              <w:top w:val="nil"/>
              <w:bottom w:val="nil"/>
              <w:right w:val="single" w:sz="8" w:space="0" w:color="000000"/>
            </w:tcBorders>
          </w:tcPr>
          <w:p>
            <w:pPr>
              <w:pStyle w:val="TableParagraph"/>
              <w:rPr>
                <w:b/>
                <w:sz w:val="24"/>
              </w:rPr>
            </w:pPr>
          </w:p>
          <w:p>
            <w:pPr>
              <w:pStyle w:val="TableParagraph"/>
              <w:spacing w:before="204"/>
              <w:rPr>
                <w:b/>
                <w:sz w:val="24"/>
              </w:rPr>
            </w:pPr>
          </w:p>
          <w:p>
            <w:pPr>
              <w:pStyle w:val="TableParagraph"/>
              <w:spacing w:before="1"/>
              <w:ind w:right="37"/>
              <w:jc w:val="right"/>
              <w:rPr>
                <w:sz w:val="24"/>
              </w:rPr>
            </w:pPr>
            <w:r>
              <w:rPr>
                <w:spacing w:val="-5"/>
                <w:sz w:val="24"/>
              </w:rPr>
              <w:t>93</w:t>
            </w:r>
          </w:p>
        </w:tc>
        <w:tc>
          <w:tcPr>
            <w:tcW w:w="1274" w:type="dxa"/>
            <w:tcBorders>
              <w:top w:val="nil"/>
              <w:left w:val="single" w:sz="8" w:space="0" w:color="000000"/>
              <w:bottom w:val="nil"/>
              <w:right w:val="single" w:sz="8" w:space="0" w:color="000000"/>
            </w:tcBorders>
          </w:tcPr>
          <w:p>
            <w:pPr>
              <w:pStyle w:val="TableParagraph"/>
              <w:rPr>
                <w:b/>
                <w:sz w:val="24"/>
              </w:rPr>
            </w:pPr>
          </w:p>
          <w:p>
            <w:pPr>
              <w:pStyle w:val="TableParagraph"/>
              <w:spacing w:before="204"/>
              <w:rPr>
                <w:b/>
                <w:sz w:val="24"/>
              </w:rPr>
            </w:pPr>
          </w:p>
          <w:p>
            <w:pPr>
              <w:pStyle w:val="TableParagraph"/>
              <w:spacing w:before="1"/>
              <w:ind w:right="39"/>
              <w:jc w:val="right"/>
              <w:rPr>
                <w:sz w:val="24"/>
              </w:rPr>
            </w:pPr>
            <w:r>
              <w:rPr>
                <w:spacing w:val="-4"/>
                <w:sz w:val="24"/>
              </w:rPr>
              <w:t>2.30</w:t>
            </w:r>
          </w:p>
        </w:tc>
        <w:tc>
          <w:tcPr>
            <w:tcW w:w="1823" w:type="dxa"/>
            <w:tcBorders>
              <w:top w:val="nil"/>
              <w:left w:val="single" w:sz="8" w:space="0" w:color="000000"/>
              <w:bottom w:val="nil"/>
              <w:right w:val="single" w:sz="8" w:space="0" w:color="000000"/>
            </w:tcBorders>
          </w:tcPr>
          <w:p>
            <w:pPr>
              <w:pStyle w:val="TableParagraph"/>
              <w:rPr>
                <w:b/>
                <w:sz w:val="24"/>
              </w:rPr>
            </w:pPr>
          </w:p>
          <w:p>
            <w:pPr>
              <w:pStyle w:val="TableParagraph"/>
              <w:spacing w:before="204"/>
              <w:rPr>
                <w:b/>
                <w:sz w:val="24"/>
              </w:rPr>
            </w:pPr>
          </w:p>
          <w:p>
            <w:pPr>
              <w:pStyle w:val="TableParagraph"/>
              <w:spacing w:before="1"/>
              <w:ind w:right="36"/>
              <w:jc w:val="right"/>
              <w:rPr>
                <w:sz w:val="24"/>
              </w:rPr>
            </w:pPr>
            <w:r>
              <w:rPr>
                <w:spacing w:val="-2"/>
                <w:sz w:val="24"/>
              </w:rPr>
              <w:t>1.292</w:t>
            </w:r>
          </w:p>
        </w:tc>
        <w:tc>
          <w:tcPr>
            <w:tcW w:w="1351" w:type="dxa"/>
            <w:tcBorders>
              <w:top w:val="nil"/>
              <w:left w:val="single" w:sz="8" w:space="0" w:color="000000"/>
              <w:bottom w:val="nil"/>
              <w:right w:val="single" w:sz="8" w:space="0" w:color="000000"/>
            </w:tcBorders>
          </w:tcPr>
          <w:p>
            <w:pPr>
              <w:pStyle w:val="TableParagraph"/>
              <w:rPr>
                <w:b/>
                <w:sz w:val="24"/>
              </w:rPr>
            </w:pPr>
          </w:p>
          <w:p>
            <w:pPr>
              <w:pStyle w:val="TableParagraph"/>
              <w:spacing w:before="204"/>
              <w:rPr>
                <w:b/>
                <w:sz w:val="24"/>
              </w:rPr>
            </w:pPr>
          </w:p>
          <w:p>
            <w:pPr>
              <w:pStyle w:val="TableParagraph"/>
              <w:spacing w:before="1"/>
              <w:ind w:right="35"/>
              <w:jc w:val="right"/>
              <w:rPr>
                <w:sz w:val="24"/>
              </w:rPr>
            </w:pPr>
            <w:r>
              <w:rPr>
                <w:spacing w:val="-10"/>
                <w:sz w:val="24"/>
              </w:rPr>
              <w:t>1</w:t>
            </w:r>
          </w:p>
        </w:tc>
        <w:tc>
          <w:tcPr>
            <w:tcW w:w="1425" w:type="dxa"/>
            <w:tcBorders>
              <w:top w:val="nil"/>
              <w:left w:val="single" w:sz="8" w:space="0" w:color="000000"/>
              <w:bottom w:val="nil"/>
            </w:tcBorders>
          </w:tcPr>
          <w:p>
            <w:pPr>
              <w:pStyle w:val="TableParagraph"/>
              <w:rPr>
                <w:b/>
                <w:sz w:val="24"/>
              </w:rPr>
            </w:pPr>
          </w:p>
          <w:p>
            <w:pPr>
              <w:pStyle w:val="TableParagraph"/>
              <w:spacing w:before="204"/>
              <w:rPr>
                <w:b/>
                <w:sz w:val="24"/>
              </w:rPr>
            </w:pPr>
          </w:p>
          <w:p>
            <w:pPr>
              <w:pStyle w:val="TableParagraph"/>
              <w:spacing w:before="1"/>
              <w:ind w:right="31"/>
              <w:jc w:val="right"/>
              <w:rPr>
                <w:sz w:val="24"/>
              </w:rPr>
            </w:pPr>
            <w:r>
              <w:rPr>
                <w:spacing w:val="-10"/>
                <w:sz w:val="24"/>
              </w:rPr>
              <w:t>5</w:t>
            </w:r>
          </w:p>
        </w:tc>
      </w:tr>
      <w:tr>
        <w:trPr>
          <w:trHeight w:val="1878" w:hRule="atLeast"/>
        </w:trPr>
        <w:tc>
          <w:tcPr>
            <w:tcW w:w="2283" w:type="dxa"/>
            <w:tcBorders>
              <w:top w:val="nil"/>
            </w:tcBorders>
          </w:tcPr>
          <w:p>
            <w:pPr>
              <w:pStyle w:val="TableParagraph"/>
              <w:spacing w:line="278" w:lineRule="auto" w:before="116"/>
              <w:ind w:left="76" w:right="96"/>
              <w:rPr>
                <w:sz w:val="24"/>
              </w:rPr>
            </w:pPr>
            <w:r>
              <w:rPr>
                <w:sz w:val="24"/>
              </w:rPr>
              <w:t>Request</w:t>
            </w:r>
            <w:r>
              <w:rPr>
                <w:spacing w:val="-15"/>
                <w:sz w:val="24"/>
              </w:rPr>
              <w:t> </w:t>
            </w:r>
            <w:r>
              <w:rPr>
                <w:sz w:val="24"/>
              </w:rPr>
              <w:t>for</w:t>
            </w:r>
            <w:r>
              <w:rPr>
                <w:spacing w:val="-15"/>
                <w:sz w:val="24"/>
              </w:rPr>
              <w:t> </w:t>
            </w:r>
            <w:r>
              <w:rPr>
                <w:sz w:val="24"/>
              </w:rPr>
              <w:t>collateral by the microfinance bank impact positively on access to loans.</w:t>
            </w:r>
          </w:p>
        </w:tc>
        <w:tc>
          <w:tcPr>
            <w:tcW w:w="1274" w:type="dxa"/>
            <w:tcBorders>
              <w:top w:val="nil"/>
              <w:right w:val="single" w:sz="8" w:space="0" w:color="000000"/>
            </w:tcBorders>
          </w:tcPr>
          <w:p>
            <w:pPr>
              <w:pStyle w:val="TableParagraph"/>
              <w:rPr>
                <w:b/>
                <w:sz w:val="24"/>
              </w:rPr>
            </w:pPr>
          </w:p>
          <w:p>
            <w:pPr>
              <w:pStyle w:val="TableParagraph"/>
              <w:spacing w:before="205"/>
              <w:rPr>
                <w:b/>
                <w:sz w:val="24"/>
              </w:rPr>
            </w:pPr>
          </w:p>
          <w:p>
            <w:pPr>
              <w:pStyle w:val="TableParagraph"/>
              <w:ind w:right="37"/>
              <w:jc w:val="right"/>
              <w:rPr>
                <w:sz w:val="24"/>
              </w:rPr>
            </w:pPr>
            <w:r>
              <w:rPr>
                <w:spacing w:val="-5"/>
                <w:sz w:val="24"/>
              </w:rPr>
              <w:t>93</w:t>
            </w:r>
          </w:p>
        </w:tc>
        <w:tc>
          <w:tcPr>
            <w:tcW w:w="1274" w:type="dxa"/>
            <w:tcBorders>
              <w:top w:val="nil"/>
              <w:left w:val="single" w:sz="8" w:space="0" w:color="000000"/>
              <w:right w:val="single" w:sz="8" w:space="0" w:color="000000"/>
            </w:tcBorders>
          </w:tcPr>
          <w:p>
            <w:pPr>
              <w:pStyle w:val="TableParagraph"/>
              <w:rPr>
                <w:b/>
                <w:sz w:val="24"/>
              </w:rPr>
            </w:pPr>
          </w:p>
          <w:p>
            <w:pPr>
              <w:pStyle w:val="TableParagraph"/>
              <w:spacing w:before="205"/>
              <w:rPr>
                <w:b/>
                <w:sz w:val="24"/>
              </w:rPr>
            </w:pPr>
          </w:p>
          <w:p>
            <w:pPr>
              <w:pStyle w:val="TableParagraph"/>
              <w:ind w:right="39"/>
              <w:jc w:val="right"/>
              <w:rPr>
                <w:sz w:val="24"/>
              </w:rPr>
            </w:pPr>
            <w:r>
              <w:rPr>
                <w:spacing w:val="-4"/>
                <w:sz w:val="24"/>
              </w:rPr>
              <w:t>3.46</w:t>
            </w:r>
          </w:p>
        </w:tc>
        <w:tc>
          <w:tcPr>
            <w:tcW w:w="1823" w:type="dxa"/>
            <w:tcBorders>
              <w:top w:val="nil"/>
              <w:left w:val="single" w:sz="8" w:space="0" w:color="000000"/>
              <w:right w:val="single" w:sz="8" w:space="0" w:color="000000"/>
            </w:tcBorders>
          </w:tcPr>
          <w:p>
            <w:pPr>
              <w:pStyle w:val="TableParagraph"/>
              <w:rPr>
                <w:b/>
                <w:sz w:val="24"/>
              </w:rPr>
            </w:pPr>
          </w:p>
          <w:p>
            <w:pPr>
              <w:pStyle w:val="TableParagraph"/>
              <w:spacing w:before="205"/>
              <w:rPr>
                <w:b/>
                <w:sz w:val="24"/>
              </w:rPr>
            </w:pPr>
          </w:p>
          <w:p>
            <w:pPr>
              <w:pStyle w:val="TableParagraph"/>
              <w:ind w:right="36"/>
              <w:jc w:val="right"/>
              <w:rPr>
                <w:sz w:val="24"/>
              </w:rPr>
            </w:pPr>
            <w:r>
              <w:rPr>
                <w:spacing w:val="-2"/>
                <w:sz w:val="24"/>
              </w:rPr>
              <w:t>1.388</w:t>
            </w:r>
          </w:p>
        </w:tc>
        <w:tc>
          <w:tcPr>
            <w:tcW w:w="1351" w:type="dxa"/>
            <w:tcBorders>
              <w:top w:val="nil"/>
              <w:left w:val="single" w:sz="8" w:space="0" w:color="000000"/>
              <w:right w:val="single" w:sz="8" w:space="0" w:color="000000"/>
            </w:tcBorders>
          </w:tcPr>
          <w:p>
            <w:pPr>
              <w:pStyle w:val="TableParagraph"/>
              <w:rPr>
                <w:b/>
                <w:sz w:val="24"/>
              </w:rPr>
            </w:pPr>
          </w:p>
          <w:p>
            <w:pPr>
              <w:pStyle w:val="TableParagraph"/>
              <w:spacing w:before="205"/>
              <w:rPr>
                <w:b/>
                <w:sz w:val="24"/>
              </w:rPr>
            </w:pPr>
          </w:p>
          <w:p>
            <w:pPr>
              <w:pStyle w:val="TableParagraph"/>
              <w:ind w:right="35"/>
              <w:jc w:val="right"/>
              <w:rPr>
                <w:sz w:val="24"/>
              </w:rPr>
            </w:pPr>
            <w:r>
              <w:rPr>
                <w:spacing w:val="-10"/>
                <w:sz w:val="24"/>
              </w:rPr>
              <w:t>1</w:t>
            </w:r>
          </w:p>
        </w:tc>
        <w:tc>
          <w:tcPr>
            <w:tcW w:w="1425" w:type="dxa"/>
            <w:tcBorders>
              <w:top w:val="nil"/>
              <w:left w:val="single" w:sz="8" w:space="0" w:color="000000"/>
            </w:tcBorders>
          </w:tcPr>
          <w:p>
            <w:pPr>
              <w:pStyle w:val="TableParagraph"/>
              <w:rPr>
                <w:b/>
                <w:sz w:val="24"/>
              </w:rPr>
            </w:pPr>
          </w:p>
          <w:p>
            <w:pPr>
              <w:pStyle w:val="TableParagraph"/>
              <w:spacing w:before="205"/>
              <w:rPr>
                <w:b/>
                <w:sz w:val="24"/>
              </w:rPr>
            </w:pPr>
          </w:p>
          <w:p>
            <w:pPr>
              <w:pStyle w:val="TableParagraph"/>
              <w:ind w:right="31"/>
              <w:jc w:val="right"/>
              <w:rPr>
                <w:sz w:val="24"/>
              </w:rPr>
            </w:pPr>
            <w:r>
              <w:rPr>
                <w:spacing w:val="-10"/>
                <w:sz w:val="24"/>
              </w:rPr>
              <w:t>5</w:t>
            </w:r>
          </w:p>
        </w:tc>
      </w:tr>
    </w:tbl>
    <w:p>
      <w:pPr>
        <w:pStyle w:val="BodyText"/>
        <w:spacing w:before="260"/>
        <w:rPr>
          <w:b/>
          <w:sz w:val="28"/>
        </w:rPr>
      </w:pPr>
    </w:p>
    <w:p>
      <w:pPr>
        <w:pStyle w:val="Heading1"/>
        <w:spacing w:line="424" w:lineRule="auto"/>
      </w:pPr>
      <w:r>
        <w:rPr/>
        <w:t>Chi-Square</w:t>
      </w:r>
      <w:r>
        <w:rPr>
          <w:spacing w:val="-18"/>
        </w:rPr>
        <w:t> </w:t>
      </w:r>
      <w:r>
        <w:rPr/>
        <w:t>Test </w:t>
      </w:r>
      <w:r>
        <w:rPr>
          <w:spacing w:val="-2"/>
        </w:rPr>
        <w:t>Frequencies</w:t>
      </w:r>
    </w:p>
    <w:p>
      <w:pPr>
        <w:spacing w:line="278" w:lineRule="auto" w:before="45"/>
        <w:ind w:left="2468" w:right="2609" w:hanging="2089"/>
        <w:jc w:val="left"/>
        <w:rPr>
          <w:b/>
          <w:sz w:val="24"/>
        </w:rPr>
      </w:pPr>
      <w:r>
        <w:rPr>
          <w:b/>
          <w:sz w:val="24"/>
        </w:rPr>
        <w:t>Table</w:t>
      </w:r>
      <w:r>
        <w:rPr>
          <w:b/>
          <w:spacing w:val="-5"/>
          <w:sz w:val="24"/>
        </w:rPr>
        <w:t> </w:t>
      </w:r>
      <w:r>
        <w:rPr>
          <w:b/>
          <w:sz w:val="24"/>
        </w:rPr>
        <w:t>4.3.11:</w:t>
      </w:r>
      <w:r>
        <w:rPr>
          <w:b/>
          <w:spacing w:val="-7"/>
          <w:sz w:val="24"/>
        </w:rPr>
        <w:t> </w:t>
      </w:r>
      <w:r>
        <w:rPr>
          <w:b/>
          <w:sz w:val="24"/>
        </w:rPr>
        <w:t>Flexible</w:t>
      </w:r>
      <w:r>
        <w:rPr>
          <w:b/>
          <w:spacing w:val="-5"/>
          <w:sz w:val="24"/>
        </w:rPr>
        <w:t> </w:t>
      </w:r>
      <w:r>
        <w:rPr>
          <w:b/>
          <w:sz w:val="24"/>
        </w:rPr>
        <w:t>terms</w:t>
      </w:r>
      <w:r>
        <w:rPr>
          <w:b/>
          <w:spacing w:val="-5"/>
          <w:sz w:val="24"/>
        </w:rPr>
        <w:t> </w:t>
      </w:r>
      <w:r>
        <w:rPr>
          <w:b/>
          <w:sz w:val="24"/>
        </w:rPr>
        <w:t>of</w:t>
      </w:r>
      <w:r>
        <w:rPr>
          <w:b/>
          <w:spacing w:val="-4"/>
          <w:sz w:val="24"/>
        </w:rPr>
        <w:t> </w:t>
      </w:r>
      <w:r>
        <w:rPr>
          <w:b/>
          <w:sz w:val="24"/>
        </w:rPr>
        <w:t>loan</w:t>
      </w:r>
      <w:r>
        <w:rPr>
          <w:b/>
          <w:spacing w:val="-4"/>
          <w:sz w:val="24"/>
        </w:rPr>
        <w:t> </w:t>
      </w:r>
      <w:r>
        <w:rPr>
          <w:b/>
          <w:sz w:val="24"/>
        </w:rPr>
        <w:t>of</w:t>
      </w:r>
      <w:r>
        <w:rPr>
          <w:b/>
          <w:spacing w:val="-4"/>
          <w:sz w:val="24"/>
        </w:rPr>
        <w:t> </w:t>
      </w:r>
      <w:r>
        <w:rPr>
          <w:b/>
          <w:sz w:val="24"/>
        </w:rPr>
        <w:t>microfinance</w:t>
      </w:r>
      <w:r>
        <w:rPr>
          <w:b/>
          <w:spacing w:val="-6"/>
          <w:sz w:val="24"/>
        </w:rPr>
        <w:t> </w:t>
      </w:r>
      <w:r>
        <w:rPr>
          <w:b/>
          <w:sz w:val="24"/>
        </w:rPr>
        <w:t>bank</w:t>
      </w:r>
      <w:r>
        <w:rPr>
          <w:b/>
          <w:spacing w:val="-1"/>
          <w:sz w:val="24"/>
        </w:rPr>
        <w:t> </w:t>
      </w:r>
      <w:r>
        <w:rPr>
          <w:b/>
          <w:sz w:val="24"/>
        </w:rPr>
        <w:t>impact on acquisition of stocks.</w:t>
      </w:r>
    </w:p>
    <w:p>
      <w:pPr>
        <w:pStyle w:val="BodyText"/>
        <w:spacing w:before="8"/>
        <w:rPr>
          <w:b/>
          <w:sz w:val="13"/>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3"/>
        <w:gridCol w:w="1680"/>
        <w:gridCol w:w="1644"/>
        <w:gridCol w:w="1298"/>
      </w:tblGrid>
      <w:tr>
        <w:trPr>
          <w:trHeight w:val="514" w:hRule="atLeast"/>
        </w:trPr>
        <w:tc>
          <w:tcPr>
            <w:tcW w:w="2273" w:type="dxa"/>
          </w:tcPr>
          <w:p>
            <w:pPr>
              <w:pStyle w:val="TableParagraph"/>
              <w:rPr>
                <w:sz w:val="24"/>
              </w:rPr>
            </w:pPr>
          </w:p>
        </w:tc>
        <w:tc>
          <w:tcPr>
            <w:tcW w:w="1680" w:type="dxa"/>
            <w:tcBorders>
              <w:right w:val="single" w:sz="8" w:space="0" w:color="000000"/>
            </w:tcBorders>
          </w:tcPr>
          <w:p>
            <w:pPr>
              <w:pStyle w:val="TableParagraph"/>
              <w:spacing w:before="36"/>
              <w:ind w:left="265"/>
              <w:rPr>
                <w:sz w:val="24"/>
              </w:rPr>
            </w:pPr>
            <w:r>
              <w:rPr>
                <w:sz w:val="24"/>
              </w:rPr>
              <w:t>Observed</w:t>
            </w:r>
            <w:r>
              <w:rPr>
                <w:spacing w:val="-4"/>
                <w:sz w:val="24"/>
              </w:rPr>
              <w:t> </w:t>
            </w:r>
            <w:r>
              <w:rPr>
                <w:spacing w:val="-10"/>
                <w:sz w:val="24"/>
              </w:rPr>
              <w:t>N</w:t>
            </w:r>
          </w:p>
        </w:tc>
        <w:tc>
          <w:tcPr>
            <w:tcW w:w="1644" w:type="dxa"/>
            <w:tcBorders>
              <w:left w:val="single" w:sz="8" w:space="0" w:color="000000"/>
              <w:right w:val="single" w:sz="8" w:space="0" w:color="000000"/>
            </w:tcBorders>
          </w:tcPr>
          <w:p>
            <w:pPr>
              <w:pStyle w:val="TableParagraph"/>
              <w:spacing w:before="36"/>
              <w:ind w:left="266"/>
              <w:rPr>
                <w:sz w:val="24"/>
              </w:rPr>
            </w:pPr>
            <w:r>
              <w:rPr>
                <w:sz w:val="24"/>
              </w:rPr>
              <w:t>Expected</w:t>
            </w:r>
            <w:r>
              <w:rPr>
                <w:spacing w:val="-1"/>
                <w:sz w:val="24"/>
              </w:rPr>
              <w:t> </w:t>
            </w:r>
            <w:r>
              <w:rPr>
                <w:spacing w:val="-10"/>
                <w:sz w:val="24"/>
              </w:rPr>
              <w:t>N</w:t>
            </w:r>
          </w:p>
        </w:tc>
        <w:tc>
          <w:tcPr>
            <w:tcW w:w="1298" w:type="dxa"/>
            <w:tcBorders>
              <w:left w:val="single" w:sz="8" w:space="0" w:color="000000"/>
            </w:tcBorders>
          </w:tcPr>
          <w:p>
            <w:pPr>
              <w:pStyle w:val="TableParagraph"/>
              <w:spacing w:before="36"/>
              <w:ind w:left="233"/>
              <w:rPr>
                <w:sz w:val="24"/>
              </w:rPr>
            </w:pPr>
            <w:r>
              <w:rPr>
                <w:spacing w:val="-2"/>
                <w:sz w:val="24"/>
              </w:rPr>
              <w:t>Residual</w:t>
            </w:r>
          </w:p>
        </w:tc>
      </w:tr>
      <w:tr>
        <w:trPr>
          <w:trHeight w:val="440" w:hRule="atLeast"/>
        </w:trPr>
        <w:tc>
          <w:tcPr>
            <w:tcW w:w="2273" w:type="dxa"/>
            <w:tcBorders>
              <w:bottom w:val="nil"/>
            </w:tcBorders>
          </w:tcPr>
          <w:p>
            <w:pPr>
              <w:pStyle w:val="TableParagraph"/>
              <w:spacing w:before="36"/>
              <w:ind w:left="75"/>
              <w:rPr>
                <w:sz w:val="24"/>
              </w:rPr>
            </w:pPr>
            <w:r>
              <w:rPr>
                <w:sz w:val="24"/>
              </w:rPr>
              <w:t>Strongly</w:t>
            </w:r>
            <w:r>
              <w:rPr>
                <w:spacing w:val="-3"/>
                <w:sz w:val="24"/>
              </w:rPr>
              <w:t> </w:t>
            </w:r>
            <w:r>
              <w:rPr>
                <w:spacing w:val="-2"/>
                <w:sz w:val="24"/>
              </w:rPr>
              <w:t>Disagree</w:t>
            </w:r>
          </w:p>
        </w:tc>
        <w:tc>
          <w:tcPr>
            <w:tcW w:w="1680" w:type="dxa"/>
            <w:tcBorders>
              <w:bottom w:val="nil"/>
              <w:right w:val="single" w:sz="8" w:space="0" w:color="000000"/>
            </w:tcBorders>
          </w:tcPr>
          <w:p>
            <w:pPr>
              <w:pStyle w:val="TableParagraph"/>
              <w:spacing w:before="36"/>
              <w:ind w:right="38"/>
              <w:jc w:val="right"/>
              <w:rPr>
                <w:sz w:val="24"/>
              </w:rPr>
            </w:pPr>
            <w:r>
              <w:rPr>
                <w:spacing w:val="-5"/>
                <w:sz w:val="24"/>
              </w:rPr>
              <w:t>45</w:t>
            </w:r>
          </w:p>
        </w:tc>
        <w:tc>
          <w:tcPr>
            <w:tcW w:w="1644" w:type="dxa"/>
            <w:tcBorders>
              <w:left w:val="single" w:sz="8" w:space="0" w:color="000000"/>
              <w:bottom w:val="nil"/>
              <w:right w:val="single" w:sz="8" w:space="0" w:color="000000"/>
            </w:tcBorders>
          </w:tcPr>
          <w:p>
            <w:pPr>
              <w:pStyle w:val="TableParagraph"/>
              <w:spacing w:before="36"/>
              <w:ind w:right="40"/>
              <w:jc w:val="right"/>
              <w:rPr>
                <w:sz w:val="24"/>
              </w:rPr>
            </w:pPr>
            <w:r>
              <w:rPr>
                <w:spacing w:val="-4"/>
                <w:sz w:val="24"/>
              </w:rPr>
              <w:t>23.3</w:t>
            </w:r>
          </w:p>
        </w:tc>
        <w:tc>
          <w:tcPr>
            <w:tcW w:w="1298" w:type="dxa"/>
            <w:tcBorders>
              <w:left w:val="single" w:sz="8" w:space="0" w:color="000000"/>
              <w:bottom w:val="nil"/>
            </w:tcBorders>
          </w:tcPr>
          <w:p>
            <w:pPr>
              <w:pStyle w:val="TableParagraph"/>
              <w:spacing w:before="36"/>
              <w:ind w:right="34"/>
              <w:jc w:val="right"/>
              <w:rPr>
                <w:sz w:val="24"/>
              </w:rPr>
            </w:pPr>
            <w:r>
              <w:rPr>
                <w:spacing w:val="-4"/>
                <w:sz w:val="24"/>
              </w:rPr>
              <w:t>21.8</w:t>
            </w:r>
          </w:p>
        </w:tc>
      </w:tr>
      <w:tr>
        <w:trPr>
          <w:trHeight w:val="519" w:hRule="atLeast"/>
        </w:trPr>
        <w:tc>
          <w:tcPr>
            <w:tcW w:w="2273" w:type="dxa"/>
            <w:tcBorders>
              <w:top w:val="nil"/>
              <w:bottom w:val="nil"/>
            </w:tcBorders>
          </w:tcPr>
          <w:p>
            <w:pPr>
              <w:pStyle w:val="TableParagraph"/>
              <w:spacing w:before="117"/>
              <w:ind w:left="75"/>
              <w:rPr>
                <w:sz w:val="24"/>
              </w:rPr>
            </w:pPr>
            <w:r>
              <w:rPr>
                <w:spacing w:val="-2"/>
                <w:sz w:val="24"/>
              </w:rPr>
              <w:t>Disagree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33</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23.3</w:t>
            </w:r>
          </w:p>
        </w:tc>
        <w:tc>
          <w:tcPr>
            <w:tcW w:w="1298" w:type="dxa"/>
            <w:tcBorders>
              <w:top w:val="nil"/>
              <w:left w:val="single" w:sz="8" w:space="0" w:color="000000"/>
              <w:bottom w:val="nil"/>
            </w:tcBorders>
          </w:tcPr>
          <w:p>
            <w:pPr>
              <w:pStyle w:val="TableParagraph"/>
              <w:spacing w:before="117"/>
              <w:ind w:right="34"/>
              <w:jc w:val="right"/>
              <w:rPr>
                <w:sz w:val="24"/>
              </w:rPr>
            </w:pPr>
            <w:r>
              <w:rPr>
                <w:spacing w:val="-5"/>
                <w:sz w:val="24"/>
              </w:rPr>
              <w:t>9.8</w:t>
            </w:r>
          </w:p>
        </w:tc>
      </w:tr>
      <w:tr>
        <w:trPr>
          <w:trHeight w:val="519" w:hRule="atLeast"/>
        </w:trPr>
        <w:tc>
          <w:tcPr>
            <w:tcW w:w="2273" w:type="dxa"/>
            <w:tcBorders>
              <w:top w:val="nil"/>
              <w:bottom w:val="nil"/>
            </w:tcBorders>
          </w:tcPr>
          <w:p>
            <w:pPr>
              <w:pStyle w:val="TableParagraph"/>
              <w:spacing w:before="116"/>
              <w:ind w:left="75"/>
              <w:rPr>
                <w:sz w:val="24"/>
              </w:rPr>
            </w:pPr>
            <w:r>
              <w:rPr>
                <w:spacing w:val="-2"/>
                <w:sz w:val="24"/>
              </w:rPr>
              <w:t>Undecided</w:t>
            </w:r>
          </w:p>
        </w:tc>
        <w:tc>
          <w:tcPr>
            <w:tcW w:w="1680" w:type="dxa"/>
            <w:tcBorders>
              <w:top w:val="nil"/>
              <w:bottom w:val="nil"/>
              <w:right w:val="single" w:sz="8" w:space="0" w:color="000000"/>
            </w:tcBorders>
          </w:tcPr>
          <w:p>
            <w:pPr>
              <w:pStyle w:val="TableParagraph"/>
              <w:spacing w:before="116"/>
              <w:ind w:right="38"/>
              <w:jc w:val="right"/>
              <w:rPr>
                <w:sz w:val="24"/>
              </w:rPr>
            </w:pPr>
            <w:r>
              <w:rPr>
                <w:spacing w:val="-10"/>
                <w:sz w:val="24"/>
              </w:rPr>
              <w:t>5</w:t>
            </w:r>
          </w:p>
        </w:tc>
        <w:tc>
          <w:tcPr>
            <w:tcW w:w="1644" w:type="dxa"/>
            <w:tcBorders>
              <w:top w:val="nil"/>
              <w:left w:val="single" w:sz="8" w:space="0" w:color="000000"/>
              <w:bottom w:val="nil"/>
              <w:right w:val="single" w:sz="8" w:space="0" w:color="000000"/>
            </w:tcBorders>
          </w:tcPr>
          <w:p>
            <w:pPr>
              <w:pStyle w:val="TableParagraph"/>
              <w:spacing w:before="116"/>
              <w:ind w:right="40"/>
              <w:jc w:val="right"/>
              <w:rPr>
                <w:sz w:val="24"/>
              </w:rPr>
            </w:pPr>
            <w:r>
              <w:rPr>
                <w:spacing w:val="-4"/>
                <w:sz w:val="24"/>
              </w:rPr>
              <w:t>23.3</w:t>
            </w:r>
          </w:p>
        </w:tc>
        <w:tc>
          <w:tcPr>
            <w:tcW w:w="1298" w:type="dxa"/>
            <w:tcBorders>
              <w:top w:val="nil"/>
              <w:left w:val="single" w:sz="8" w:space="0" w:color="000000"/>
              <w:bottom w:val="nil"/>
            </w:tcBorders>
          </w:tcPr>
          <w:p>
            <w:pPr>
              <w:pStyle w:val="TableParagraph"/>
              <w:spacing w:before="116"/>
              <w:ind w:right="34"/>
              <w:jc w:val="right"/>
              <w:rPr>
                <w:sz w:val="24"/>
              </w:rPr>
            </w:pPr>
            <w:r>
              <w:rPr>
                <w:spacing w:val="-2"/>
                <w:sz w:val="24"/>
              </w:rPr>
              <w:t>-</w:t>
            </w:r>
            <w:r>
              <w:rPr>
                <w:spacing w:val="-4"/>
                <w:sz w:val="24"/>
              </w:rPr>
              <w:t>18.3</w:t>
            </w:r>
          </w:p>
        </w:tc>
      </w:tr>
      <w:tr>
        <w:trPr>
          <w:trHeight w:val="520" w:hRule="atLeast"/>
        </w:trPr>
        <w:tc>
          <w:tcPr>
            <w:tcW w:w="2273" w:type="dxa"/>
            <w:tcBorders>
              <w:top w:val="nil"/>
              <w:bottom w:val="nil"/>
            </w:tcBorders>
          </w:tcPr>
          <w:p>
            <w:pPr>
              <w:pStyle w:val="TableParagraph"/>
              <w:spacing w:before="117"/>
              <w:ind w:left="75"/>
              <w:rPr>
                <w:sz w:val="24"/>
              </w:rPr>
            </w:pPr>
            <w:r>
              <w:rPr>
                <w:spacing w:val="-2"/>
                <w:sz w:val="24"/>
              </w:rPr>
              <w:t>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10</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23.3</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4"/>
                <w:sz w:val="24"/>
              </w:rPr>
              <w:t>13.3</w:t>
            </w:r>
          </w:p>
        </w:tc>
      </w:tr>
      <w:tr>
        <w:trPr>
          <w:trHeight w:val="597" w:hRule="atLeast"/>
        </w:trPr>
        <w:tc>
          <w:tcPr>
            <w:tcW w:w="2273" w:type="dxa"/>
            <w:tcBorders>
              <w:top w:val="nil"/>
            </w:tcBorders>
          </w:tcPr>
          <w:p>
            <w:pPr>
              <w:pStyle w:val="TableParagraph"/>
              <w:spacing w:before="117"/>
              <w:ind w:left="75"/>
              <w:rPr>
                <w:sz w:val="24"/>
              </w:rPr>
            </w:pPr>
            <w:r>
              <w:rPr>
                <w:spacing w:val="-2"/>
                <w:sz w:val="24"/>
              </w:rPr>
              <w:t>Total</w:t>
            </w:r>
          </w:p>
        </w:tc>
        <w:tc>
          <w:tcPr>
            <w:tcW w:w="1680" w:type="dxa"/>
            <w:tcBorders>
              <w:top w:val="nil"/>
              <w:right w:val="single" w:sz="8" w:space="0" w:color="000000"/>
            </w:tcBorders>
          </w:tcPr>
          <w:p>
            <w:pPr>
              <w:pStyle w:val="TableParagraph"/>
              <w:spacing w:before="117"/>
              <w:ind w:right="38"/>
              <w:jc w:val="right"/>
              <w:rPr>
                <w:sz w:val="24"/>
              </w:rPr>
            </w:pPr>
            <w:r>
              <w:rPr>
                <w:spacing w:val="-5"/>
                <w:sz w:val="24"/>
              </w:rPr>
              <w:t>93</w:t>
            </w:r>
          </w:p>
        </w:tc>
        <w:tc>
          <w:tcPr>
            <w:tcW w:w="1644" w:type="dxa"/>
            <w:tcBorders>
              <w:top w:val="nil"/>
              <w:left w:val="single" w:sz="8" w:space="0" w:color="000000"/>
              <w:right w:val="single" w:sz="8" w:space="0" w:color="000000"/>
            </w:tcBorders>
          </w:tcPr>
          <w:p>
            <w:pPr>
              <w:pStyle w:val="TableParagraph"/>
              <w:rPr>
                <w:sz w:val="24"/>
              </w:rPr>
            </w:pPr>
          </w:p>
        </w:tc>
        <w:tc>
          <w:tcPr>
            <w:tcW w:w="1298" w:type="dxa"/>
            <w:tcBorders>
              <w:top w:val="nil"/>
              <w:left w:val="single" w:sz="8" w:space="0" w:color="000000"/>
            </w:tcBorders>
          </w:tcPr>
          <w:p>
            <w:pPr>
              <w:pStyle w:val="TableParagraph"/>
              <w:rPr>
                <w:sz w:val="24"/>
              </w:rPr>
            </w:pPr>
          </w:p>
        </w:tc>
      </w:tr>
    </w:tbl>
    <w:p>
      <w:pPr>
        <w:pStyle w:val="BodyText"/>
        <w:rPr>
          <w:b/>
        </w:rPr>
      </w:pPr>
    </w:p>
    <w:p>
      <w:pPr>
        <w:pStyle w:val="BodyText"/>
        <w:rPr>
          <w:b/>
        </w:rPr>
      </w:pPr>
    </w:p>
    <w:p>
      <w:pPr>
        <w:pStyle w:val="BodyText"/>
        <w:rPr>
          <w:b/>
        </w:rPr>
      </w:pPr>
    </w:p>
    <w:p>
      <w:pPr>
        <w:pStyle w:val="BodyText"/>
        <w:spacing w:before="135"/>
        <w:rPr>
          <w:b/>
        </w:rPr>
      </w:pPr>
    </w:p>
    <w:p>
      <w:pPr>
        <w:spacing w:line="278" w:lineRule="auto" w:before="0"/>
        <w:ind w:left="1567" w:right="2609" w:hanging="1023"/>
        <w:jc w:val="left"/>
        <w:rPr>
          <w:b/>
          <w:sz w:val="24"/>
        </w:rPr>
      </w:pPr>
      <w:r>
        <w:rPr>
          <w:b/>
          <w:sz w:val="24"/>
        </w:rPr>
        <w:t>Table</w:t>
      </w:r>
      <w:r>
        <w:rPr>
          <w:b/>
          <w:spacing w:val="-5"/>
          <w:sz w:val="24"/>
        </w:rPr>
        <w:t> </w:t>
      </w:r>
      <w:r>
        <w:rPr>
          <w:b/>
          <w:sz w:val="24"/>
        </w:rPr>
        <w:t>4.3.12:</w:t>
      </w:r>
      <w:r>
        <w:rPr>
          <w:b/>
          <w:spacing w:val="-7"/>
          <w:sz w:val="24"/>
        </w:rPr>
        <w:t> </w:t>
      </w:r>
      <w:r>
        <w:rPr>
          <w:b/>
          <w:sz w:val="24"/>
        </w:rPr>
        <w:t>Request</w:t>
      </w:r>
      <w:r>
        <w:rPr>
          <w:b/>
          <w:spacing w:val="-5"/>
          <w:sz w:val="24"/>
        </w:rPr>
        <w:t> </w:t>
      </w:r>
      <w:r>
        <w:rPr>
          <w:b/>
          <w:sz w:val="24"/>
        </w:rPr>
        <w:t>for</w:t>
      </w:r>
      <w:r>
        <w:rPr>
          <w:b/>
          <w:spacing w:val="-6"/>
          <w:sz w:val="24"/>
        </w:rPr>
        <w:t> </w:t>
      </w:r>
      <w:r>
        <w:rPr>
          <w:b/>
          <w:sz w:val="24"/>
        </w:rPr>
        <w:t>collateral</w:t>
      </w:r>
      <w:r>
        <w:rPr>
          <w:b/>
          <w:spacing w:val="-5"/>
          <w:sz w:val="24"/>
        </w:rPr>
        <w:t> </w:t>
      </w:r>
      <w:r>
        <w:rPr>
          <w:b/>
          <w:sz w:val="24"/>
        </w:rPr>
        <w:t>by</w:t>
      </w:r>
      <w:r>
        <w:rPr>
          <w:b/>
          <w:spacing w:val="-5"/>
          <w:sz w:val="24"/>
        </w:rPr>
        <w:t> </w:t>
      </w:r>
      <w:r>
        <w:rPr>
          <w:b/>
          <w:sz w:val="24"/>
        </w:rPr>
        <w:t>the</w:t>
      </w:r>
      <w:r>
        <w:rPr>
          <w:b/>
          <w:spacing w:val="-4"/>
          <w:sz w:val="24"/>
        </w:rPr>
        <w:t> </w:t>
      </w:r>
      <w:r>
        <w:rPr>
          <w:b/>
          <w:sz w:val="24"/>
        </w:rPr>
        <w:t>microfinance</w:t>
      </w:r>
      <w:r>
        <w:rPr>
          <w:b/>
          <w:spacing w:val="-6"/>
          <w:sz w:val="24"/>
        </w:rPr>
        <w:t> </w:t>
      </w:r>
      <w:r>
        <w:rPr>
          <w:b/>
          <w:sz w:val="24"/>
        </w:rPr>
        <w:t>bank impact positively on acquisition of stocks.</w:t>
      </w:r>
    </w:p>
    <w:p>
      <w:pPr>
        <w:pStyle w:val="BodyText"/>
        <w:spacing w:before="7" w:after="1"/>
        <w:rPr>
          <w:b/>
          <w:sz w:val="13"/>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3"/>
        <w:gridCol w:w="1680"/>
        <w:gridCol w:w="1644"/>
        <w:gridCol w:w="1298"/>
      </w:tblGrid>
      <w:tr>
        <w:trPr>
          <w:trHeight w:val="516" w:hRule="atLeast"/>
        </w:trPr>
        <w:tc>
          <w:tcPr>
            <w:tcW w:w="2273" w:type="dxa"/>
          </w:tcPr>
          <w:p>
            <w:pPr>
              <w:pStyle w:val="TableParagraph"/>
              <w:rPr>
                <w:sz w:val="24"/>
              </w:rPr>
            </w:pPr>
          </w:p>
        </w:tc>
        <w:tc>
          <w:tcPr>
            <w:tcW w:w="1680" w:type="dxa"/>
            <w:tcBorders>
              <w:right w:val="single" w:sz="8" w:space="0" w:color="000000"/>
            </w:tcBorders>
          </w:tcPr>
          <w:p>
            <w:pPr>
              <w:pStyle w:val="TableParagraph"/>
              <w:spacing w:before="36"/>
              <w:ind w:left="265"/>
              <w:rPr>
                <w:sz w:val="24"/>
              </w:rPr>
            </w:pPr>
            <w:r>
              <w:rPr>
                <w:sz w:val="24"/>
              </w:rPr>
              <w:t>Observed</w:t>
            </w:r>
            <w:r>
              <w:rPr>
                <w:spacing w:val="-4"/>
                <w:sz w:val="24"/>
              </w:rPr>
              <w:t> </w:t>
            </w:r>
            <w:r>
              <w:rPr>
                <w:spacing w:val="-10"/>
                <w:sz w:val="24"/>
              </w:rPr>
              <w:t>N</w:t>
            </w:r>
          </w:p>
        </w:tc>
        <w:tc>
          <w:tcPr>
            <w:tcW w:w="1644" w:type="dxa"/>
            <w:tcBorders>
              <w:left w:val="single" w:sz="8" w:space="0" w:color="000000"/>
              <w:right w:val="single" w:sz="8" w:space="0" w:color="000000"/>
            </w:tcBorders>
          </w:tcPr>
          <w:p>
            <w:pPr>
              <w:pStyle w:val="TableParagraph"/>
              <w:spacing w:before="36"/>
              <w:ind w:left="266"/>
              <w:rPr>
                <w:sz w:val="24"/>
              </w:rPr>
            </w:pPr>
            <w:r>
              <w:rPr>
                <w:sz w:val="24"/>
              </w:rPr>
              <w:t>Expected</w:t>
            </w:r>
            <w:r>
              <w:rPr>
                <w:spacing w:val="-1"/>
                <w:sz w:val="24"/>
              </w:rPr>
              <w:t> </w:t>
            </w:r>
            <w:r>
              <w:rPr>
                <w:spacing w:val="-10"/>
                <w:sz w:val="24"/>
              </w:rPr>
              <w:t>N</w:t>
            </w:r>
          </w:p>
        </w:tc>
        <w:tc>
          <w:tcPr>
            <w:tcW w:w="1298" w:type="dxa"/>
            <w:tcBorders>
              <w:left w:val="single" w:sz="8" w:space="0" w:color="000000"/>
            </w:tcBorders>
          </w:tcPr>
          <w:p>
            <w:pPr>
              <w:pStyle w:val="TableParagraph"/>
              <w:spacing w:before="36"/>
              <w:ind w:left="233"/>
              <w:rPr>
                <w:sz w:val="24"/>
              </w:rPr>
            </w:pPr>
            <w:r>
              <w:rPr>
                <w:spacing w:val="-2"/>
                <w:sz w:val="24"/>
              </w:rPr>
              <w:t>Residual</w:t>
            </w:r>
          </w:p>
        </w:tc>
      </w:tr>
    </w:tbl>
    <w:p>
      <w:pPr>
        <w:spacing w:after="0"/>
        <w:rPr>
          <w:sz w:val="24"/>
        </w:rPr>
        <w:sectPr>
          <w:type w:val="continuous"/>
          <w:pgSz w:w="11900" w:h="16850"/>
          <w:pgMar w:top="1420" w:bottom="1592" w:left="1200" w:right="900"/>
        </w:sect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3"/>
        <w:gridCol w:w="1680"/>
        <w:gridCol w:w="1644"/>
        <w:gridCol w:w="1298"/>
      </w:tblGrid>
      <w:tr>
        <w:trPr>
          <w:trHeight w:val="439" w:hRule="atLeast"/>
        </w:trPr>
        <w:tc>
          <w:tcPr>
            <w:tcW w:w="2273" w:type="dxa"/>
            <w:tcBorders>
              <w:bottom w:val="nil"/>
            </w:tcBorders>
          </w:tcPr>
          <w:p>
            <w:pPr>
              <w:pStyle w:val="TableParagraph"/>
              <w:spacing w:before="36"/>
              <w:ind w:left="75"/>
              <w:rPr>
                <w:sz w:val="24"/>
              </w:rPr>
            </w:pPr>
            <w:r>
              <w:rPr>
                <w:sz w:val="24"/>
              </w:rPr>
              <w:t>Strongly</w:t>
            </w:r>
            <w:r>
              <w:rPr>
                <w:spacing w:val="-3"/>
                <w:sz w:val="24"/>
              </w:rPr>
              <w:t> </w:t>
            </w:r>
            <w:r>
              <w:rPr>
                <w:spacing w:val="-2"/>
                <w:sz w:val="24"/>
              </w:rPr>
              <w:t>Disagree</w:t>
            </w:r>
          </w:p>
        </w:tc>
        <w:tc>
          <w:tcPr>
            <w:tcW w:w="1680" w:type="dxa"/>
            <w:tcBorders>
              <w:bottom w:val="nil"/>
              <w:right w:val="single" w:sz="8" w:space="0" w:color="000000"/>
            </w:tcBorders>
          </w:tcPr>
          <w:p>
            <w:pPr>
              <w:pStyle w:val="TableParagraph"/>
              <w:spacing w:before="36"/>
              <w:ind w:right="38"/>
              <w:jc w:val="right"/>
              <w:rPr>
                <w:sz w:val="24"/>
              </w:rPr>
            </w:pPr>
            <w:r>
              <w:rPr>
                <w:spacing w:val="-5"/>
                <w:sz w:val="24"/>
              </w:rPr>
              <w:t>32</w:t>
            </w:r>
          </w:p>
        </w:tc>
        <w:tc>
          <w:tcPr>
            <w:tcW w:w="1644" w:type="dxa"/>
            <w:tcBorders>
              <w:left w:val="single" w:sz="8" w:space="0" w:color="000000"/>
              <w:bottom w:val="nil"/>
              <w:right w:val="single" w:sz="8" w:space="0" w:color="000000"/>
            </w:tcBorders>
          </w:tcPr>
          <w:p>
            <w:pPr>
              <w:pStyle w:val="TableParagraph"/>
              <w:spacing w:before="36"/>
              <w:ind w:right="40"/>
              <w:jc w:val="right"/>
              <w:rPr>
                <w:sz w:val="24"/>
              </w:rPr>
            </w:pPr>
            <w:r>
              <w:rPr>
                <w:spacing w:val="-4"/>
                <w:sz w:val="24"/>
              </w:rPr>
              <w:t>18.6</w:t>
            </w:r>
          </w:p>
        </w:tc>
        <w:tc>
          <w:tcPr>
            <w:tcW w:w="1298" w:type="dxa"/>
            <w:tcBorders>
              <w:left w:val="single" w:sz="8" w:space="0" w:color="000000"/>
              <w:bottom w:val="nil"/>
            </w:tcBorders>
          </w:tcPr>
          <w:p>
            <w:pPr>
              <w:pStyle w:val="TableParagraph"/>
              <w:spacing w:before="36"/>
              <w:ind w:right="34"/>
              <w:jc w:val="right"/>
              <w:rPr>
                <w:sz w:val="24"/>
              </w:rPr>
            </w:pPr>
            <w:r>
              <w:rPr>
                <w:spacing w:val="-4"/>
                <w:sz w:val="24"/>
              </w:rPr>
              <w:t>13.4</w:t>
            </w:r>
          </w:p>
        </w:tc>
      </w:tr>
      <w:tr>
        <w:trPr>
          <w:trHeight w:val="519" w:hRule="atLeast"/>
        </w:trPr>
        <w:tc>
          <w:tcPr>
            <w:tcW w:w="2273" w:type="dxa"/>
            <w:tcBorders>
              <w:top w:val="nil"/>
              <w:bottom w:val="nil"/>
            </w:tcBorders>
          </w:tcPr>
          <w:p>
            <w:pPr>
              <w:pStyle w:val="TableParagraph"/>
              <w:spacing w:before="116"/>
              <w:ind w:left="75"/>
              <w:rPr>
                <w:sz w:val="24"/>
              </w:rPr>
            </w:pPr>
            <w:r>
              <w:rPr>
                <w:spacing w:val="-2"/>
                <w:sz w:val="24"/>
              </w:rPr>
              <w:t>Disagree</w:t>
            </w:r>
          </w:p>
        </w:tc>
        <w:tc>
          <w:tcPr>
            <w:tcW w:w="1680" w:type="dxa"/>
            <w:tcBorders>
              <w:top w:val="nil"/>
              <w:bottom w:val="nil"/>
              <w:right w:val="single" w:sz="8" w:space="0" w:color="000000"/>
            </w:tcBorders>
          </w:tcPr>
          <w:p>
            <w:pPr>
              <w:pStyle w:val="TableParagraph"/>
              <w:spacing w:before="116"/>
              <w:ind w:right="38"/>
              <w:jc w:val="right"/>
              <w:rPr>
                <w:sz w:val="24"/>
              </w:rPr>
            </w:pPr>
            <w:r>
              <w:rPr>
                <w:spacing w:val="-5"/>
                <w:sz w:val="24"/>
              </w:rPr>
              <w:t>29</w:t>
            </w:r>
          </w:p>
        </w:tc>
        <w:tc>
          <w:tcPr>
            <w:tcW w:w="1644" w:type="dxa"/>
            <w:tcBorders>
              <w:top w:val="nil"/>
              <w:left w:val="single" w:sz="8" w:space="0" w:color="000000"/>
              <w:bottom w:val="nil"/>
              <w:right w:val="single" w:sz="8" w:space="0" w:color="000000"/>
            </w:tcBorders>
          </w:tcPr>
          <w:p>
            <w:pPr>
              <w:pStyle w:val="TableParagraph"/>
              <w:spacing w:before="116"/>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6"/>
              <w:ind w:right="34"/>
              <w:jc w:val="right"/>
              <w:rPr>
                <w:sz w:val="24"/>
              </w:rPr>
            </w:pPr>
            <w:r>
              <w:rPr>
                <w:spacing w:val="-4"/>
                <w:sz w:val="24"/>
              </w:rPr>
              <w:t>10.4</w:t>
            </w:r>
          </w:p>
        </w:tc>
      </w:tr>
      <w:tr>
        <w:trPr>
          <w:trHeight w:val="520" w:hRule="atLeast"/>
        </w:trPr>
        <w:tc>
          <w:tcPr>
            <w:tcW w:w="2273" w:type="dxa"/>
            <w:tcBorders>
              <w:top w:val="nil"/>
              <w:bottom w:val="nil"/>
            </w:tcBorders>
          </w:tcPr>
          <w:p>
            <w:pPr>
              <w:pStyle w:val="TableParagraph"/>
              <w:spacing w:before="117"/>
              <w:ind w:left="75"/>
              <w:rPr>
                <w:sz w:val="24"/>
              </w:rPr>
            </w:pPr>
            <w:r>
              <w:rPr>
                <w:spacing w:val="-2"/>
                <w:sz w:val="24"/>
              </w:rPr>
              <w:t>Undecided</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11</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5"/>
                <w:sz w:val="24"/>
              </w:rPr>
              <w:t>7.6</w:t>
            </w:r>
          </w:p>
        </w:tc>
      </w:tr>
      <w:tr>
        <w:trPr>
          <w:trHeight w:val="519" w:hRule="atLeast"/>
        </w:trPr>
        <w:tc>
          <w:tcPr>
            <w:tcW w:w="2273" w:type="dxa"/>
            <w:tcBorders>
              <w:top w:val="nil"/>
              <w:bottom w:val="nil"/>
            </w:tcBorders>
          </w:tcPr>
          <w:p>
            <w:pPr>
              <w:pStyle w:val="TableParagraph"/>
              <w:spacing w:before="117"/>
              <w:ind w:left="75"/>
              <w:rPr>
                <w:sz w:val="24"/>
              </w:rPr>
            </w:pPr>
            <w:r>
              <w:rPr>
                <w:spacing w:val="-2"/>
                <w:sz w:val="24"/>
              </w:rPr>
              <w:t>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14</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5"/>
                <w:sz w:val="24"/>
              </w:rPr>
              <w:t>4.6</w:t>
            </w:r>
          </w:p>
        </w:tc>
      </w:tr>
      <w:tr>
        <w:trPr>
          <w:trHeight w:val="519" w:hRule="atLeast"/>
        </w:trPr>
        <w:tc>
          <w:tcPr>
            <w:tcW w:w="2273" w:type="dxa"/>
            <w:tcBorders>
              <w:top w:val="nil"/>
              <w:bottom w:val="nil"/>
            </w:tcBorders>
          </w:tcPr>
          <w:p>
            <w:pPr>
              <w:pStyle w:val="TableParagraph"/>
              <w:spacing w:before="116"/>
              <w:ind w:left="75"/>
              <w:rPr>
                <w:sz w:val="24"/>
              </w:rPr>
            </w:pPr>
            <w:r>
              <w:rPr>
                <w:sz w:val="24"/>
              </w:rPr>
              <w:t>Strongly</w:t>
            </w:r>
            <w:r>
              <w:rPr>
                <w:spacing w:val="-3"/>
                <w:sz w:val="24"/>
              </w:rPr>
              <w:t> </w:t>
            </w:r>
            <w:r>
              <w:rPr>
                <w:spacing w:val="-2"/>
                <w:sz w:val="24"/>
              </w:rPr>
              <w:t>Agree</w:t>
            </w:r>
          </w:p>
        </w:tc>
        <w:tc>
          <w:tcPr>
            <w:tcW w:w="1680" w:type="dxa"/>
            <w:tcBorders>
              <w:top w:val="nil"/>
              <w:bottom w:val="nil"/>
              <w:right w:val="single" w:sz="8" w:space="0" w:color="000000"/>
            </w:tcBorders>
          </w:tcPr>
          <w:p>
            <w:pPr>
              <w:pStyle w:val="TableParagraph"/>
              <w:spacing w:before="116"/>
              <w:ind w:right="38"/>
              <w:jc w:val="right"/>
              <w:rPr>
                <w:sz w:val="24"/>
              </w:rPr>
            </w:pPr>
            <w:r>
              <w:rPr>
                <w:spacing w:val="-10"/>
                <w:sz w:val="24"/>
              </w:rPr>
              <w:t>7</w:t>
            </w:r>
          </w:p>
        </w:tc>
        <w:tc>
          <w:tcPr>
            <w:tcW w:w="1644" w:type="dxa"/>
            <w:tcBorders>
              <w:top w:val="nil"/>
              <w:left w:val="single" w:sz="8" w:space="0" w:color="000000"/>
              <w:bottom w:val="nil"/>
              <w:right w:val="single" w:sz="8" w:space="0" w:color="000000"/>
            </w:tcBorders>
          </w:tcPr>
          <w:p>
            <w:pPr>
              <w:pStyle w:val="TableParagraph"/>
              <w:spacing w:before="116"/>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6"/>
              <w:ind w:right="34"/>
              <w:jc w:val="right"/>
              <w:rPr>
                <w:sz w:val="24"/>
              </w:rPr>
            </w:pPr>
            <w:r>
              <w:rPr>
                <w:spacing w:val="-2"/>
                <w:sz w:val="24"/>
              </w:rPr>
              <w:t>-</w:t>
            </w:r>
            <w:r>
              <w:rPr>
                <w:spacing w:val="-4"/>
                <w:sz w:val="24"/>
              </w:rPr>
              <w:t>11.6</w:t>
            </w:r>
          </w:p>
        </w:tc>
      </w:tr>
      <w:tr>
        <w:trPr>
          <w:trHeight w:val="597" w:hRule="atLeast"/>
        </w:trPr>
        <w:tc>
          <w:tcPr>
            <w:tcW w:w="2273" w:type="dxa"/>
            <w:tcBorders>
              <w:top w:val="nil"/>
            </w:tcBorders>
          </w:tcPr>
          <w:p>
            <w:pPr>
              <w:pStyle w:val="TableParagraph"/>
              <w:spacing w:before="117"/>
              <w:ind w:left="75"/>
              <w:rPr>
                <w:sz w:val="24"/>
              </w:rPr>
            </w:pPr>
            <w:r>
              <w:rPr>
                <w:spacing w:val="-2"/>
                <w:sz w:val="24"/>
              </w:rPr>
              <w:t>Total</w:t>
            </w:r>
          </w:p>
        </w:tc>
        <w:tc>
          <w:tcPr>
            <w:tcW w:w="1680" w:type="dxa"/>
            <w:tcBorders>
              <w:top w:val="nil"/>
              <w:right w:val="single" w:sz="8" w:space="0" w:color="000000"/>
            </w:tcBorders>
          </w:tcPr>
          <w:p>
            <w:pPr>
              <w:pStyle w:val="TableParagraph"/>
              <w:spacing w:before="117"/>
              <w:ind w:right="38"/>
              <w:jc w:val="right"/>
              <w:rPr>
                <w:sz w:val="24"/>
              </w:rPr>
            </w:pPr>
            <w:r>
              <w:rPr>
                <w:spacing w:val="-5"/>
                <w:sz w:val="24"/>
              </w:rPr>
              <w:t>93</w:t>
            </w:r>
          </w:p>
        </w:tc>
        <w:tc>
          <w:tcPr>
            <w:tcW w:w="1644" w:type="dxa"/>
            <w:tcBorders>
              <w:top w:val="nil"/>
              <w:left w:val="single" w:sz="8" w:space="0" w:color="000000"/>
              <w:right w:val="single" w:sz="8" w:space="0" w:color="000000"/>
            </w:tcBorders>
          </w:tcPr>
          <w:p>
            <w:pPr>
              <w:pStyle w:val="TableParagraph"/>
              <w:rPr>
                <w:sz w:val="22"/>
              </w:rPr>
            </w:pPr>
          </w:p>
        </w:tc>
        <w:tc>
          <w:tcPr>
            <w:tcW w:w="1298" w:type="dxa"/>
            <w:tcBorders>
              <w:top w:val="nil"/>
              <w:left w:val="single" w:sz="8" w:space="0" w:color="000000"/>
            </w:tcBorders>
          </w:tcPr>
          <w:p>
            <w:pPr>
              <w:pStyle w:val="TableParagraph"/>
              <w:rPr>
                <w:sz w:val="22"/>
              </w:rPr>
            </w:pPr>
          </w:p>
        </w:tc>
      </w:tr>
    </w:tbl>
    <w:p>
      <w:pPr>
        <w:pStyle w:val="BodyText"/>
        <w:rPr>
          <w:b/>
        </w:rPr>
      </w:pPr>
    </w:p>
    <w:p>
      <w:pPr>
        <w:pStyle w:val="BodyText"/>
        <w:rPr>
          <w:b/>
        </w:rPr>
      </w:pPr>
    </w:p>
    <w:p>
      <w:pPr>
        <w:pStyle w:val="BodyText"/>
        <w:rPr>
          <w:b/>
        </w:rPr>
      </w:pPr>
    </w:p>
    <w:p>
      <w:pPr>
        <w:pStyle w:val="BodyText"/>
        <w:spacing w:before="75"/>
        <w:rPr>
          <w:b/>
        </w:rPr>
      </w:pPr>
    </w:p>
    <w:p>
      <w:pPr>
        <w:spacing w:line="278" w:lineRule="auto" w:before="0"/>
        <w:ind w:left="1860" w:right="2330" w:hanging="1316"/>
        <w:jc w:val="left"/>
        <w:rPr>
          <w:b/>
          <w:sz w:val="24"/>
        </w:rPr>
      </w:pPr>
      <w:r>
        <w:rPr>
          <w:b/>
          <w:sz w:val="24"/>
        </w:rPr>
        <w:t>Table</w:t>
      </w:r>
      <w:r>
        <w:rPr>
          <w:b/>
          <w:spacing w:val="-5"/>
          <w:sz w:val="24"/>
        </w:rPr>
        <w:t> </w:t>
      </w:r>
      <w:r>
        <w:rPr>
          <w:b/>
          <w:sz w:val="24"/>
        </w:rPr>
        <w:t>4.3.13:</w:t>
      </w:r>
      <w:r>
        <w:rPr>
          <w:b/>
          <w:spacing w:val="-7"/>
          <w:sz w:val="24"/>
        </w:rPr>
        <w:t> </w:t>
      </w:r>
      <w:r>
        <w:rPr>
          <w:b/>
          <w:sz w:val="24"/>
        </w:rPr>
        <w:t>Request</w:t>
      </w:r>
      <w:r>
        <w:rPr>
          <w:b/>
          <w:spacing w:val="-5"/>
          <w:sz w:val="24"/>
        </w:rPr>
        <w:t> </w:t>
      </w:r>
      <w:r>
        <w:rPr>
          <w:b/>
          <w:sz w:val="24"/>
        </w:rPr>
        <w:t>for</w:t>
      </w:r>
      <w:r>
        <w:rPr>
          <w:b/>
          <w:spacing w:val="-6"/>
          <w:sz w:val="24"/>
        </w:rPr>
        <w:t> </w:t>
      </w:r>
      <w:r>
        <w:rPr>
          <w:b/>
          <w:sz w:val="24"/>
        </w:rPr>
        <w:t>collateral</w:t>
      </w:r>
      <w:r>
        <w:rPr>
          <w:b/>
          <w:spacing w:val="-5"/>
          <w:sz w:val="24"/>
        </w:rPr>
        <w:t> </w:t>
      </w:r>
      <w:r>
        <w:rPr>
          <w:b/>
          <w:sz w:val="24"/>
        </w:rPr>
        <w:t>by</w:t>
      </w:r>
      <w:r>
        <w:rPr>
          <w:b/>
          <w:spacing w:val="-5"/>
          <w:sz w:val="24"/>
        </w:rPr>
        <w:t> </w:t>
      </w:r>
      <w:r>
        <w:rPr>
          <w:b/>
          <w:sz w:val="24"/>
        </w:rPr>
        <w:t>the</w:t>
      </w:r>
      <w:r>
        <w:rPr>
          <w:b/>
          <w:spacing w:val="-1"/>
          <w:sz w:val="24"/>
        </w:rPr>
        <w:t> </w:t>
      </w:r>
      <w:r>
        <w:rPr>
          <w:b/>
          <w:sz w:val="24"/>
        </w:rPr>
        <w:t>microfinance</w:t>
      </w:r>
      <w:r>
        <w:rPr>
          <w:b/>
          <w:spacing w:val="-6"/>
          <w:sz w:val="24"/>
        </w:rPr>
        <w:t> </w:t>
      </w:r>
      <w:r>
        <w:rPr>
          <w:b/>
          <w:sz w:val="24"/>
        </w:rPr>
        <w:t>bank impact positively on access to loans.</w:t>
      </w:r>
    </w:p>
    <w:p>
      <w:pPr>
        <w:pStyle w:val="BodyText"/>
        <w:spacing w:before="8"/>
        <w:rPr>
          <w:b/>
          <w:sz w:val="13"/>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3"/>
        <w:gridCol w:w="1680"/>
        <w:gridCol w:w="1644"/>
        <w:gridCol w:w="1298"/>
      </w:tblGrid>
      <w:tr>
        <w:trPr>
          <w:trHeight w:val="514" w:hRule="atLeast"/>
        </w:trPr>
        <w:tc>
          <w:tcPr>
            <w:tcW w:w="2273" w:type="dxa"/>
          </w:tcPr>
          <w:p>
            <w:pPr>
              <w:pStyle w:val="TableParagraph"/>
              <w:rPr>
                <w:sz w:val="22"/>
              </w:rPr>
            </w:pPr>
          </w:p>
        </w:tc>
        <w:tc>
          <w:tcPr>
            <w:tcW w:w="1680" w:type="dxa"/>
            <w:tcBorders>
              <w:right w:val="single" w:sz="8" w:space="0" w:color="000000"/>
            </w:tcBorders>
          </w:tcPr>
          <w:p>
            <w:pPr>
              <w:pStyle w:val="TableParagraph"/>
              <w:spacing w:before="36"/>
              <w:ind w:left="265"/>
              <w:rPr>
                <w:sz w:val="24"/>
              </w:rPr>
            </w:pPr>
            <w:r>
              <w:rPr>
                <w:sz w:val="24"/>
              </w:rPr>
              <w:t>Observed</w:t>
            </w:r>
            <w:r>
              <w:rPr>
                <w:spacing w:val="-4"/>
                <w:sz w:val="24"/>
              </w:rPr>
              <w:t> </w:t>
            </w:r>
            <w:r>
              <w:rPr>
                <w:spacing w:val="-10"/>
                <w:sz w:val="24"/>
              </w:rPr>
              <w:t>N</w:t>
            </w:r>
          </w:p>
        </w:tc>
        <w:tc>
          <w:tcPr>
            <w:tcW w:w="1644" w:type="dxa"/>
            <w:tcBorders>
              <w:left w:val="single" w:sz="8" w:space="0" w:color="000000"/>
              <w:right w:val="single" w:sz="8" w:space="0" w:color="000000"/>
            </w:tcBorders>
          </w:tcPr>
          <w:p>
            <w:pPr>
              <w:pStyle w:val="TableParagraph"/>
              <w:spacing w:before="36"/>
              <w:ind w:left="266"/>
              <w:rPr>
                <w:sz w:val="24"/>
              </w:rPr>
            </w:pPr>
            <w:r>
              <w:rPr>
                <w:sz w:val="24"/>
              </w:rPr>
              <w:t>Expected</w:t>
            </w:r>
            <w:r>
              <w:rPr>
                <w:spacing w:val="-1"/>
                <w:sz w:val="24"/>
              </w:rPr>
              <w:t> </w:t>
            </w:r>
            <w:r>
              <w:rPr>
                <w:spacing w:val="-10"/>
                <w:sz w:val="24"/>
              </w:rPr>
              <w:t>N</w:t>
            </w:r>
          </w:p>
        </w:tc>
        <w:tc>
          <w:tcPr>
            <w:tcW w:w="1298" w:type="dxa"/>
            <w:tcBorders>
              <w:left w:val="single" w:sz="8" w:space="0" w:color="000000"/>
            </w:tcBorders>
          </w:tcPr>
          <w:p>
            <w:pPr>
              <w:pStyle w:val="TableParagraph"/>
              <w:spacing w:before="36"/>
              <w:ind w:left="233"/>
              <w:rPr>
                <w:sz w:val="24"/>
              </w:rPr>
            </w:pPr>
            <w:r>
              <w:rPr>
                <w:spacing w:val="-2"/>
                <w:sz w:val="24"/>
              </w:rPr>
              <w:t>Residual</w:t>
            </w:r>
          </w:p>
        </w:tc>
      </w:tr>
      <w:tr>
        <w:trPr>
          <w:trHeight w:val="440" w:hRule="atLeast"/>
        </w:trPr>
        <w:tc>
          <w:tcPr>
            <w:tcW w:w="2273" w:type="dxa"/>
            <w:tcBorders>
              <w:bottom w:val="nil"/>
            </w:tcBorders>
          </w:tcPr>
          <w:p>
            <w:pPr>
              <w:pStyle w:val="TableParagraph"/>
              <w:spacing w:before="36"/>
              <w:ind w:left="75"/>
              <w:rPr>
                <w:sz w:val="24"/>
              </w:rPr>
            </w:pPr>
            <w:r>
              <w:rPr>
                <w:sz w:val="24"/>
              </w:rPr>
              <w:t>Strongly</w:t>
            </w:r>
            <w:r>
              <w:rPr>
                <w:spacing w:val="-3"/>
                <w:sz w:val="24"/>
              </w:rPr>
              <w:t> </w:t>
            </w:r>
            <w:r>
              <w:rPr>
                <w:spacing w:val="-2"/>
                <w:sz w:val="24"/>
              </w:rPr>
              <w:t>Disagree</w:t>
            </w:r>
          </w:p>
        </w:tc>
        <w:tc>
          <w:tcPr>
            <w:tcW w:w="1680" w:type="dxa"/>
            <w:tcBorders>
              <w:bottom w:val="nil"/>
              <w:right w:val="single" w:sz="8" w:space="0" w:color="000000"/>
            </w:tcBorders>
          </w:tcPr>
          <w:p>
            <w:pPr>
              <w:pStyle w:val="TableParagraph"/>
              <w:spacing w:before="36"/>
              <w:ind w:right="38"/>
              <w:jc w:val="right"/>
              <w:rPr>
                <w:sz w:val="24"/>
              </w:rPr>
            </w:pPr>
            <w:r>
              <w:rPr>
                <w:spacing w:val="-5"/>
                <w:sz w:val="24"/>
              </w:rPr>
              <w:t>13</w:t>
            </w:r>
          </w:p>
        </w:tc>
        <w:tc>
          <w:tcPr>
            <w:tcW w:w="1644" w:type="dxa"/>
            <w:tcBorders>
              <w:left w:val="single" w:sz="8" w:space="0" w:color="000000"/>
              <w:bottom w:val="nil"/>
              <w:right w:val="single" w:sz="8" w:space="0" w:color="000000"/>
            </w:tcBorders>
          </w:tcPr>
          <w:p>
            <w:pPr>
              <w:pStyle w:val="TableParagraph"/>
              <w:spacing w:before="36"/>
              <w:ind w:right="40"/>
              <w:jc w:val="right"/>
              <w:rPr>
                <w:sz w:val="24"/>
              </w:rPr>
            </w:pPr>
            <w:r>
              <w:rPr>
                <w:spacing w:val="-4"/>
                <w:sz w:val="24"/>
              </w:rPr>
              <w:t>18.6</w:t>
            </w:r>
          </w:p>
        </w:tc>
        <w:tc>
          <w:tcPr>
            <w:tcW w:w="1298" w:type="dxa"/>
            <w:tcBorders>
              <w:left w:val="single" w:sz="8" w:space="0" w:color="000000"/>
              <w:bottom w:val="nil"/>
            </w:tcBorders>
          </w:tcPr>
          <w:p>
            <w:pPr>
              <w:pStyle w:val="TableParagraph"/>
              <w:spacing w:before="36"/>
              <w:ind w:right="34"/>
              <w:jc w:val="right"/>
              <w:rPr>
                <w:sz w:val="24"/>
              </w:rPr>
            </w:pPr>
            <w:r>
              <w:rPr>
                <w:spacing w:val="-2"/>
                <w:sz w:val="24"/>
              </w:rPr>
              <w:t>-</w:t>
            </w:r>
            <w:r>
              <w:rPr>
                <w:spacing w:val="-5"/>
                <w:sz w:val="24"/>
              </w:rPr>
              <w:t>5.6</w:t>
            </w:r>
          </w:p>
        </w:tc>
      </w:tr>
      <w:tr>
        <w:trPr>
          <w:trHeight w:val="519" w:hRule="atLeast"/>
        </w:trPr>
        <w:tc>
          <w:tcPr>
            <w:tcW w:w="2273" w:type="dxa"/>
            <w:tcBorders>
              <w:top w:val="nil"/>
              <w:bottom w:val="nil"/>
            </w:tcBorders>
          </w:tcPr>
          <w:p>
            <w:pPr>
              <w:pStyle w:val="TableParagraph"/>
              <w:spacing w:before="117"/>
              <w:ind w:left="75"/>
              <w:rPr>
                <w:sz w:val="24"/>
              </w:rPr>
            </w:pPr>
            <w:r>
              <w:rPr>
                <w:spacing w:val="-2"/>
                <w:sz w:val="24"/>
              </w:rPr>
              <w:t>Disagree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12</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5"/>
                <w:sz w:val="24"/>
              </w:rPr>
              <w:t>6.6</w:t>
            </w:r>
          </w:p>
        </w:tc>
      </w:tr>
      <w:tr>
        <w:trPr>
          <w:trHeight w:val="519" w:hRule="atLeast"/>
        </w:trPr>
        <w:tc>
          <w:tcPr>
            <w:tcW w:w="2273" w:type="dxa"/>
            <w:tcBorders>
              <w:top w:val="nil"/>
              <w:bottom w:val="nil"/>
            </w:tcBorders>
          </w:tcPr>
          <w:p>
            <w:pPr>
              <w:pStyle w:val="TableParagraph"/>
              <w:spacing w:before="116"/>
              <w:ind w:left="75"/>
              <w:rPr>
                <w:sz w:val="24"/>
              </w:rPr>
            </w:pPr>
            <w:r>
              <w:rPr>
                <w:spacing w:val="-2"/>
                <w:sz w:val="24"/>
              </w:rPr>
              <w:t>Undecided</w:t>
            </w:r>
          </w:p>
        </w:tc>
        <w:tc>
          <w:tcPr>
            <w:tcW w:w="1680" w:type="dxa"/>
            <w:tcBorders>
              <w:top w:val="nil"/>
              <w:bottom w:val="nil"/>
              <w:right w:val="single" w:sz="8" w:space="0" w:color="000000"/>
            </w:tcBorders>
          </w:tcPr>
          <w:p>
            <w:pPr>
              <w:pStyle w:val="TableParagraph"/>
              <w:spacing w:before="116"/>
              <w:ind w:right="38"/>
              <w:jc w:val="right"/>
              <w:rPr>
                <w:sz w:val="24"/>
              </w:rPr>
            </w:pPr>
            <w:r>
              <w:rPr>
                <w:spacing w:val="-5"/>
                <w:sz w:val="24"/>
              </w:rPr>
              <w:t>13</w:t>
            </w:r>
          </w:p>
        </w:tc>
        <w:tc>
          <w:tcPr>
            <w:tcW w:w="1644" w:type="dxa"/>
            <w:tcBorders>
              <w:top w:val="nil"/>
              <w:left w:val="single" w:sz="8" w:space="0" w:color="000000"/>
              <w:bottom w:val="nil"/>
              <w:right w:val="single" w:sz="8" w:space="0" w:color="000000"/>
            </w:tcBorders>
          </w:tcPr>
          <w:p>
            <w:pPr>
              <w:pStyle w:val="TableParagraph"/>
              <w:spacing w:before="116"/>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6"/>
              <w:ind w:right="34"/>
              <w:jc w:val="right"/>
              <w:rPr>
                <w:sz w:val="24"/>
              </w:rPr>
            </w:pPr>
            <w:r>
              <w:rPr>
                <w:spacing w:val="-2"/>
                <w:sz w:val="24"/>
              </w:rPr>
              <w:t>-</w:t>
            </w:r>
            <w:r>
              <w:rPr>
                <w:spacing w:val="-5"/>
                <w:sz w:val="24"/>
              </w:rPr>
              <w:t>5.6</w:t>
            </w:r>
          </w:p>
        </w:tc>
      </w:tr>
      <w:tr>
        <w:trPr>
          <w:trHeight w:val="520" w:hRule="atLeast"/>
        </w:trPr>
        <w:tc>
          <w:tcPr>
            <w:tcW w:w="2273" w:type="dxa"/>
            <w:tcBorders>
              <w:top w:val="nil"/>
              <w:bottom w:val="nil"/>
            </w:tcBorders>
          </w:tcPr>
          <w:p>
            <w:pPr>
              <w:pStyle w:val="TableParagraph"/>
              <w:spacing w:before="117"/>
              <w:ind w:left="75"/>
              <w:rPr>
                <w:sz w:val="24"/>
              </w:rPr>
            </w:pPr>
            <w:r>
              <w:rPr>
                <w:spacing w:val="-2"/>
                <w:sz w:val="24"/>
              </w:rPr>
              <w:t>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29</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4"/>
                <w:sz w:val="24"/>
              </w:rPr>
              <w:t>10.4</w:t>
            </w:r>
          </w:p>
        </w:tc>
      </w:tr>
      <w:tr>
        <w:trPr>
          <w:trHeight w:val="519" w:hRule="atLeast"/>
        </w:trPr>
        <w:tc>
          <w:tcPr>
            <w:tcW w:w="2273" w:type="dxa"/>
            <w:tcBorders>
              <w:top w:val="nil"/>
              <w:bottom w:val="nil"/>
            </w:tcBorders>
          </w:tcPr>
          <w:p>
            <w:pPr>
              <w:pStyle w:val="TableParagraph"/>
              <w:spacing w:before="117"/>
              <w:ind w:left="75"/>
              <w:rPr>
                <w:sz w:val="24"/>
              </w:rPr>
            </w:pPr>
            <w:r>
              <w:rPr>
                <w:sz w:val="24"/>
              </w:rPr>
              <w:t>Strongly</w:t>
            </w:r>
            <w:r>
              <w:rPr>
                <w:spacing w:val="-3"/>
                <w:sz w:val="24"/>
              </w:rPr>
              <w:t> </w:t>
            </w:r>
            <w:r>
              <w:rPr>
                <w:spacing w:val="-2"/>
                <w:sz w:val="24"/>
              </w:rPr>
              <w:t>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26</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5"/>
                <w:sz w:val="24"/>
              </w:rPr>
              <w:t>7.4</w:t>
            </w:r>
          </w:p>
        </w:tc>
      </w:tr>
      <w:tr>
        <w:trPr>
          <w:trHeight w:val="598" w:hRule="atLeast"/>
        </w:trPr>
        <w:tc>
          <w:tcPr>
            <w:tcW w:w="2273" w:type="dxa"/>
            <w:tcBorders>
              <w:top w:val="nil"/>
            </w:tcBorders>
          </w:tcPr>
          <w:p>
            <w:pPr>
              <w:pStyle w:val="TableParagraph"/>
              <w:spacing w:before="116"/>
              <w:ind w:left="75"/>
              <w:rPr>
                <w:sz w:val="24"/>
              </w:rPr>
            </w:pPr>
            <w:r>
              <w:rPr>
                <w:spacing w:val="-2"/>
                <w:sz w:val="24"/>
              </w:rPr>
              <w:t>Total</w:t>
            </w:r>
          </w:p>
        </w:tc>
        <w:tc>
          <w:tcPr>
            <w:tcW w:w="1680" w:type="dxa"/>
            <w:tcBorders>
              <w:top w:val="nil"/>
              <w:right w:val="single" w:sz="8" w:space="0" w:color="000000"/>
            </w:tcBorders>
          </w:tcPr>
          <w:p>
            <w:pPr>
              <w:pStyle w:val="TableParagraph"/>
              <w:spacing w:before="116"/>
              <w:ind w:right="38"/>
              <w:jc w:val="right"/>
              <w:rPr>
                <w:sz w:val="24"/>
              </w:rPr>
            </w:pPr>
            <w:r>
              <w:rPr>
                <w:spacing w:val="-5"/>
                <w:sz w:val="24"/>
              </w:rPr>
              <w:t>93</w:t>
            </w:r>
          </w:p>
        </w:tc>
        <w:tc>
          <w:tcPr>
            <w:tcW w:w="1644" w:type="dxa"/>
            <w:tcBorders>
              <w:top w:val="nil"/>
              <w:left w:val="single" w:sz="8" w:space="0" w:color="000000"/>
              <w:right w:val="single" w:sz="8" w:space="0" w:color="000000"/>
            </w:tcBorders>
          </w:tcPr>
          <w:p>
            <w:pPr>
              <w:pStyle w:val="TableParagraph"/>
              <w:rPr>
                <w:sz w:val="22"/>
              </w:rPr>
            </w:pPr>
          </w:p>
        </w:tc>
        <w:tc>
          <w:tcPr>
            <w:tcW w:w="1298" w:type="dxa"/>
            <w:tcBorders>
              <w:top w:val="nil"/>
              <w:left w:val="single" w:sz="8" w:space="0" w:color="000000"/>
            </w:tcBorders>
          </w:tcPr>
          <w:p>
            <w:pPr>
              <w:pStyle w:val="TableParagraph"/>
              <w:rPr>
                <w:sz w:val="22"/>
              </w:rPr>
            </w:pPr>
          </w:p>
        </w:tc>
      </w:tr>
    </w:tbl>
    <w:p>
      <w:pPr>
        <w:pStyle w:val="BodyText"/>
        <w:rPr>
          <w:b/>
        </w:rPr>
      </w:pPr>
    </w:p>
    <w:p>
      <w:pPr>
        <w:pStyle w:val="BodyText"/>
        <w:rPr>
          <w:b/>
        </w:rPr>
      </w:pPr>
    </w:p>
    <w:p>
      <w:pPr>
        <w:pStyle w:val="BodyText"/>
        <w:rPr>
          <w:b/>
        </w:rPr>
      </w:pPr>
    </w:p>
    <w:p>
      <w:pPr>
        <w:pStyle w:val="BodyText"/>
        <w:spacing w:before="54"/>
        <w:rPr>
          <w:b/>
        </w:rPr>
      </w:pPr>
    </w:p>
    <w:p>
      <w:pPr>
        <w:spacing w:before="0"/>
        <w:ind w:left="2427" w:right="0" w:firstLine="0"/>
        <w:jc w:val="left"/>
        <w:rPr>
          <w:b/>
          <w:sz w:val="24"/>
        </w:rPr>
      </w:pPr>
      <w:r>
        <w:rPr>
          <w:b/>
          <w:sz w:val="24"/>
        </w:rPr>
        <w:t>Table</w:t>
      </w:r>
      <w:r>
        <w:rPr>
          <w:b/>
          <w:spacing w:val="-1"/>
          <w:sz w:val="24"/>
        </w:rPr>
        <w:t> </w:t>
      </w:r>
      <w:r>
        <w:rPr>
          <w:b/>
          <w:sz w:val="24"/>
        </w:rPr>
        <w:t>4.3.14:</w:t>
      </w:r>
      <w:r>
        <w:rPr>
          <w:b/>
          <w:spacing w:val="-2"/>
          <w:sz w:val="24"/>
        </w:rPr>
        <w:t> </w:t>
      </w:r>
      <w:r>
        <w:rPr>
          <w:b/>
          <w:sz w:val="24"/>
        </w:rPr>
        <w:t>Test </w:t>
      </w:r>
      <w:r>
        <w:rPr>
          <w:b/>
          <w:spacing w:val="-2"/>
          <w:sz w:val="24"/>
        </w:rPr>
        <w:t>Statistics</w:t>
      </w:r>
    </w:p>
    <w:p>
      <w:pPr>
        <w:pStyle w:val="BodyText"/>
        <w:spacing w:before="7"/>
        <w:rPr>
          <w:b/>
          <w:sz w:val="17"/>
        </w:rPr>
      </w:pPr>
    </w:p>
    <w:tbl>
      <w:tblPr>
        <w:tblW w:w="0" w:type="auto"/>
        <w:jc w:val="left"/>
        <w:tblInd w:w="2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42"/>
        <w:gridCol w:w="1835"/>
        <w:gridCol w:w="1835"/>
        <w:gridCol w:w="1833"/>
      </w:tblGrid>
      <w:tr>
        <w:trPr>
          <w:trHeight w:val="2434" w:hRule="atLeast"/>
        </w:trPr>
        <w:tc>
          <w:tcPr>
            <w:tcW w:w="1642" w:type="dxa"/>
          </w:tcPr>
          <w:p>
            <w:pPr>
              <w:pStyle w:val="TableParagraph"/>
              <w:rPr>
                <w:sz w:val="22"/>
              </w:rPr>
            </w:pPr>
          </w:p>
        </w:tc>
        <w:tc>
          <w:tcPr>
            <w:tcW w:w="1835" w:type="dxa"/>
            <w:tcBorders>
              <w:right w:val="single" w:sz="8" w:space="0" w:color="000000"/>
            </w:tcBorders>
          </w:tcPr>
          <w:p>
            <w:pPr>
              <w:pStyle w:val="TableParagraph"/>
              <w:spacing w:before="80"/>
              <w:rPr>
                <w:b/>
                <w:sz w:val="24"/>
              </w:rPr>
            </w:pPr>
          </w:p>
          <w:p>
            <w:pPr>
              <w:pStyle w:val="TableParagraph"/>
              <w:spacing w:line="278" w:lineRule="auto"/>
              <w:ind w:left="82" w:right="51"/>
              <w:jc w:val="center"/>
              <w:rPr>
                <w:sz w:val="24"/>
              </w:rPr>
            </w:pPr>
            <w:r>
              <w:rPr>
                <w:sz w:val="24"/>
              </w:rPr>
              <w:t>Flexible</w:t>
            </w:r>
            <w:r>
              <w:rPr>
                <w:spacing w:val="-15"/>
                <w:sz w:val="24"/>
              </w:rPr>
              <w:t> </w:t>
            </w:r>
            <w:r>
              <w:rPr>
                <w:sz w:val="24"/>
              </w:rPr>
              <w:t>terms</w:t>
            </w:r>
            <w:r>
              <w:rPr>
                <w:spacing w:val="-15"/>
                <w:sz w:val="24"/>
              </w:rPr>
              <w:t> </w:t>
            </w:r>
            <w:r>
              <w:rPr>
                <w:sz w:val="24"/>
              </w:rPr>
              <w:t>of loan of </w:t>
            </w:r>
            <w:r>
              <w:rPr>
                <w:spacing w:val="-2"/>
                <w:sz w:val="24"/>
              </w:rPr>
              <w:t>microfinance </w:t>
            </w:r>
            <w:r>
              <w:rPr>
                <w:sz w:val="24"/>
              </w:rPr>
              <w:t>bank impact on acquisition of </w:t>
            </w:r>
            <w:r>
              <w:rPr>
                <w:spacing w:val="-2"/>
                <w:sz w:val="24"/>
              </w:rPr>
              <w:t>stocks.</w:t>
            </w:r>
          </w:p>
        </w:tc>
        <w:tc>
          <w:tcPr>
            <w:tcW w:w="1835" w:type="dxa"/>
            <w:tcBorders>
              <w:left w:val="single" w:sz="8" w:space="0" w:color="000000"/>
              <w:right w:val="single" w:sz="8" w:space="0" w:color="000000"/>
            </w:tcBorders>
          </w:tcPr>
          <w:p>
            <w:pPr>
              <w:pStyle w:val="TableParagraph"/>
              <w:spacing w:line="278" w:lineRule="auto" w:before="37"/>
              <w:ind w:left="89" w:right="56"/>
              <w:jc w:val="center"/>
              <w:rPr>
                <w:sz w:val="24"/>
              </w:rPr>
            </w:pPr>
            <w:r>
              <w:rPr>
                <w:sz w:val="24"/>
              </w:rPr>
              <w:t>Request for collateral</w:t>
            </w:r>
            <w:r>
              <w:rPr>
                <w:spacing w:val="-15"/>
                <w:sz w:val="24"/>
              </w:rPr>
              <w:t> </w:t>
            </w:r>
            <w:r>
              <w:rPr>
                <w:sz w:val="24"/>
              </w:rPr>
              <w:t>by</w:t>
            </w:r>
            <w:r>
              <w:rPr>
                <w:spacing w:val="-15"/>
                <w:sz w:val="24"/>
              </w:rPr>
              <w:t> </w:t>
            </w:r>
            <w:r>
              <w:rPr>
                <w:sz w:val="24"/>
              </w:rPr>
              <w:t>the </w:t>
            </w:r>
            <w:r>
              <w:rPr>
                <w:spacing w:val="-2"/>
                <w:sz w:val="24"/>
              </w:rPr>
              <w:t>microfinance </w:t>
            </w:r>
            <w:r>
              <w:rPr>
                <w:sz w:val="24"/>
              </w:rPr>
              <w:t>bank impact positively on acquisition of </w:t>
            </w:r>
            <w:r>
              <w:rPr>
                <w:spacing w:val="-2"/>
                <w:sz w:val="24"/>
              </w:rPr>
              <w:t>stocks.</w:t>
            </w:r>
          </w:p>
        </w:tc>
        <w:tc>
          <w:tcPr>
            <w:tcW w:w="1833" w:type="dxa"/>
            <w:tcBorders>
              <w:left w:val="single" w:sz="8" w:space="0" w:color="000000"/>
            </w:tcBorders>
          </w:tcPr>
          <w:p>
            <w:pPr>
              <w:pStyle w:val="TableParagraph"/>
              <w:spacing w:before="80"/>
              <w:rPr>
                <w:b/>
                <w:sz w:val="24"/>
              </w:rPr>
            </w:pPr>
          </w:p>
          <w:p>
            <w:pPr>
              <w:pStyle w:val="TableParagraph"/>
              <w:spacing w:line="278" w:lineRule="auto"/>
              <w:ind w:left="84" w:right="47"/>
              <w:jc w:val="center"/>
              <w:rPr>
                <w:sz w:val="24"/>
              </w:rPr>
            </w:pPr>
            <w:r>
              <w:rPr>
                <w:sz w:val="24"/>
              </w:rPr>
              <w:t>Request for collateral</w:t>
            </w:r>
            <w:r>
              <w:rPr>
                <w:spacing w:val="-15"/>
                <w:sz w:val="24"/>
              </w:rPr>
              <w:t> </w:t>
            </w:r>
            <w:r>
              <w:rPr>
                <w:sz w:val="24"/>
              </w:rPr>
              <w:t>by</w:t>
            </w:r>
            <w:r>
              <w:rPr>
                <w:spacing w:val="-15"/>
                <w:sz w:val="24"/>
              </w:rPr>
              <w:t> </w:t>
            </w:r>
            <w:r>
              <w:rPr>
                <w:sz w:val="24"/>
              </w:rPr>
              <w:t>the </w:t>
            </w:r>
            <w:r>
              <w:rPr>
                <w:spacing w:val="-2"/>
                <w:sz w:val="24"/>
              </w:rPr>
              <w:t>microfinance </w:t>
            </w:r>
            <w:r>
              <w:rPr>
                <w:sz w:val="24"/>
              </w:rPr>
              <w:t>bank impact positively on access to loans.</w:t>
            </w:r>
          </w:p>
        </w:tc>
      </w:tr>
      <w:tr>
        <w:trPr>
          <w:trHeight w:val="519" w:hRule="atLeast"/>
        </w:trPr>
        <w:tc>
          <w:tcPr>
            <w:tcW w:w="1642" w:type="dxa"/>
            <w:tcBorders>
              <w:bottom w:val="nil"/>
            </w:tcBorders>
          </w:tcPr>
          <w:p>
            <w:pPr>
              <w:pStyle w:val="TableParagraph"/>
              <w:spacing w:before="36"/>
              <w:ind w:left="78"/>
              <w:rPr>
                <w:sz w:val="24"/>
              </w:rPr>
            </w:pPr>
            <w:r>
              <w:rPr>
                <w:spacing w:val="-2"/>
                <w:sz w:val="24"/>
              </w:rPr>
              <w:t>Chi-Square</w:t>
            </w:r>
          </w:p>
        </w:tc>
        <w:tc>
          <w:tcPr>
            <w:tcW w:w="1835" w:type="dxa"/>
            <w:tcBorders>
              <w:bottom w:val="nil"/>
              <w:right w:val="single" w:sz="8" w:space="0" w:color="000000"/>
            </w:tcBorders>
          </w:tcPr>
          <w:p>
            <w:pPr>
              <w:pStyle w:val="TableParagraph"/>
              <w:spacing w:before="36"/>
              <w:ind w:left="1026"/>
              <w:rPr>
                <w:sz w:val="24"/>
              </w:rPr>
            </w:pPr>
            <w:r>
              <w:rPr>
                <w:spacing w:val="-2"/>
                <w:sz w:val="24"/>
              </w:rPr>
              <w:t>46.312</w:t>
            </w:r>
            <w:r>
              <w:rPr>
                <w:spacing w:val="-2"/>
                <w:sz w:val="24"/>
                <w:vertAlign w:val="superscript"/>
              </w:rPr>
              <w:t>a</w:t>
            </w:r>
          </w:p>
        </w:tc>
        <w:tc>
          <w:tcPr>
            <w:tcW w:w="1835" w:type="dxa"/>
            <w:tcBorders>
              <w:left w:val="single" w:sz="8" w:space="0" w:color="000000"/>
              <w:bottom w:val="nil"/>
              <w:right w:val="single" w:sz="8" w:space="0" w:color="000000"/>
            </w:tcBorders>
          </w:tcPr>
          <w:p>
            <w:pPr>
              <w:pStyle w:val="TableParagraph"/>
              <w:spacing w:before="36"/>
              <w:ind w:left="1030"/>
              <w:rPr>
                <w:sz w:val="24"/>
              </w:rPr>
            </w:pPr>
            <w:r>
              <w:rPr>
                <w:spacing w:val="-2"/>
                <w:sz w:val="24"/>
              </w:rPr>
              <w:t>26.946</w:t>
            </w:r>
            <w:r>
              <w:rPr>
                <w:spacing w:val="-2"/>
                <w:sz w:val="24"/>
                <w:vertAlign w:val="superscript"/>
              </w:rPr>
              <w:t>b</w:t>
            </w:r>
          </w:p>
        </w:tc>
        <w:tc>
          <w:tcPr>
            <w:tcW w:w="1833" w:type="dxa"/>
            <w:tcBorders>
              <w:left w:val="single" w:sz="8" w:space="0" w:color="000000"/>
              <w:bottom w:val="nil"/>
            </w:tcBorders>
          </w:tcPr>
          <w:p>
            <w:pPr>
              <w:pStyle w:val="TableParagraph"/>
              <w:spacing w:before="36"/>
              <w:ind w:left="1019"/>
              <w:rPr>
                <w:sz w:val="24"/>
              </w:rPr>
            </w:pPr>
            <w:r>
              <w:rPr>
                <w:spacing w:val="-2"/>
                <w:sz w:val="24"/>
              </w:rPr>
              <w:t>14.473</w:t>
            </w:r>
            <w:r>
              <w:rPr>
                <w:spacing w:val="-2"/>
                <w:sz w:val="24"/>
                <w:vertAlign w:val="superscript"/>
              </w:rPr>
              <w:t>b</w:t>
            </w:r>
          </w:p>
        </w:tc>
      </w:tr>
    </w:tbl>
    <w:p>
      <w:pPr>
        <w:spacing w:after="0"/>
        <w:rPr>
          <w:sz w:val="24"/>
        </w:rPr>
        <w:sectPr>
          <w:type w:val="continuous"/>
          <w:pgSz w:w="11900" w:h="16850"/>
          <w:pgMar w:top="1420" w:bottom="1586" w:left="1200" w:right="900"/>
        </w:sectPr>
      </w:pPr>
    </w:p>
    <w:tbl>
      <w:tblPr>
        <w:tblW w:w="0" w:type="auto"/>
        <w:jc w:val="left"/>
        <w:tblInd w:w="2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42"/>
        <w:gridCol w:w="1835"/>
        <w:gridCol w:w="1835"/>
        <w:gridCol w:w="1833"/>
      </w:tblGrid>
      <w:tr>
        <w:trPr>
          <w:trHeight w:val="441" w:hRule="atLeast"/>
        </w:trPr>
        <w:tc>
          <w:tcPr>
            <w:tcW w:w="1642" w:type="dxa"/>
            <w:tcBorders>
              <w:top w:val="nil"/>
              <w:bottom w:val="nil"/>
            </w:tcBorders>
          </w:tcPr>
          <w:p>
            <w:pPr>
              <w:pStyle w:val="TableParagraph"/>
              <w:spacing w:before="37"/>
              <w:ind w:left="78"/>
              <w:rPr>
                <w:sz w:val="24"/>
              </w:rPr>
            </w:pPr>
            <w:r>
              <w:rPr>
                <w:spacing w:val="-5"/>
                <w:sz w:val="24"/>
              </w:rPr>
              <w:t>df</w:t>
            </w:r>
          </w:p>
        </w:tc>
        <w:tc>
          <w:tcPr>
            <w:tcW w:w="1835" w:type="dxa"/>
            <w:tcBorders>
              <w:top w:val="nil"/>
              <w:bottom w:val="nil"/>
              <w:right w:val="single" w:sz="8" w:space="0" w:color="000000"/>
            </w:tcBorders>
          </w:tcPr>
          <w:p>
            <w:pPr>
              <w:pStyle w:val="TableParagraph"/>
              <w:spacing w:before="37"/>
              <w:ind w:right="42"/>
              <w:jc w:val="right"/>
              <w:rPr>
                <w:sz w:val="24"/>
              </w:rPr>
            </w:pPr>
            <w:r>
              <w:rPr>
                <w:spacing w:val="-10"/>
                <w:sz w:val="24"/>
              </w:rPr>
              <w:t>3</w:t>
            </w:r>
          </w:p>
        </w:tc>
        <w:tc>
          <w:tcPr>
            <w:tcW w:w="1835" w:type="dxa"/>
            <w:tcBorders>
              <w:top w:val="nil"/>
              <w:left w:val="single" w:sz="8" w:space="0" w:color="000000"/>
              <w:bottom w:val="nil"/>
              <w:right w:val="single" w:sz="8" w:space="0" w:color="000000"/>
            </w:tcBorders>
          </w:tcPr>
          <w:p>
            <w:pPr>
              <w:pStyle w:val="TableParagraph"/>
              <w:spacing w:before="37"/>
              <w:ind w:right="43"/>
              <w:jc w:val="right"/>
              <w:rPr>
                <w:sz w:val="24"/>
              </w:rPr>
            </w:pPr>
            <w:r>
              <w:rPr>
                <w:spacing w:val="-10"/>
                <w:sz w:val="24"/>
              </w:rPr>
              <w:t>4</w:t>
            </w:r>
          </w:p>
        </w:tc>
        <w:tc>
          <w:tcPr>
            <w:tcW w:w="1833" w:type="dxa"/>
            <w:tcBorders>
              <w:top w:val="nil"/>
              <w:left w:val="single" w:sz="8" w:space="0" w:color="000000"/>
              <w:bottom w:val="nil"/>
            </w:tcBorders>
          </w:tcPr>
          <w:p>
            <w:pPr>
              <w:pStyle w:val="TableParagraph"/>
              <w:spacing w:before="37"/>
              <w:ind w:right="39"/>
              <w:jc w:val="right"/>
              <w:rPr>
                <w:sz w:val="24"/>
              </w:rPr>
            </w:pPr>
            <w:r>
              <w:rPr>
                <w:spacing w:val="-10"/>
                <w:sz w:val="24"/>
              </w:rPr>
              <w:t>4</w:t>
            </w:r>
          </w:p>
        </w:tc>
      </w:tr>
      <w:tr>
        <w:trPr>
          <w:trHeight w:val="597" w:hRule="atLeast"/>
        </w:trPr>
        <w:tc>
          <w:tcPr>
            <w:tcW w:w="1642" w:type="dxa"/>
            <w:tcBorders>
              <w:top w:val="nil"/>
            </w:tcBorders>
          </w:tcPr>
          <w:p>
            <w:pPr>
              <w:pStyle w:val="TableParagraph"/>
              <w:spacing w:before="117"/>
              <w:ind w:left="78"/>
              <w:rPr>
                <w:sz w:val="24"/>
              </w:rPr>
            </w:pPr>
            <w:r>
              <w:rPr>
                <w:sz w:val="24"/>
              </w:rPr>
              <w:t>Asymp.</w:t>
            </w:r>
            <w:r>
              <w:rPr>
                <w:spacing w:val="-6"/>
                <w:sz w:val="24"/>
              </w:rPr>
              <w:t> </w:t>
            </w:r>
            <w:r>
              <w:rPr>
                <w:spacing w:val="-4"/>
                <w:sz w:val="24"/>
              </w:rPr>
              <w:t>Sig.</w:t>
            </w:r>
          </w:p>
        </w:tc>
        <w:tc>
          <w:tcPr>
            <w:tcW w:w="1835" w:type="dxa"/>
            <w:tcBorders>
              <w:top w:val="nil"/>
              <w:right w:val="single" w:sz="8" w:space="0" w:color="000000"/>
            </w:tcBorders>
          </w:tcPr>
          <w:p>
            <w:pPr>
              <w:pStyle w:val="TableParagraph"/>
              <w:spacing w:before="117"/>
              <w:ind w:right="42"/>
              <w:jc w:val="right"/>
              <w:rPr>
                <w:sz w:val="24"/>
              </w:rPr>
            </w:pPr>
            <w:r>
              <w:rPr>
                <w:spacing w:val="-4"/>
                <w:sz w:val="24"/>
              </w:rPr>
              <w:t>.000</w:t>
            </w:r>
          </w:p>
        </w:tc>
        <w:tc>
          <w:tcPr>
            <w:tcW w:w="1835" w:type="dxa"/>
            <w:tcBorders>
              <w:top w:val="nil"/>
              <w:left w:val="single" w:sz="8" w:space="0" w:color="000000"/>
              <w:right w:val="single" w:sz="8" w:space="0" w:color="000000"/>
            </w:tcBorders>
          </w:tcPr>
          <w:p>
            <w:pPr>
              <w:pStyle w:val="TableParagraph"/>
              <w:spacing w:before="117"/>
              <w:ind w:right="43"/>
              <w:jc w:val="right"/>
              <w:rPr>
                <w:sz w:val="24"/>
              </w:rPr>
            </w:pPr>
            <w:r>
              <w:rPr>
                <w:spacing w:val="-4"/>
                <w:sz w:val="24"/>
              </w:rPr>
              <w:t>.000</w:t>
            </w:r>
          </w:p>
        </w:tc>
        <w:tc>
          <w:tcPr>
            <w:tcW w:w="1833" w:type="dxa"/>
            <w:tcBorders>
              <w:top w:val="nil"/>
              <w:left w:val="single" w:sz="8" w:space="0" w:color="000000"/>
            </w:tcBorders>
          </w:tcPr>
          <w:p>
            <w:pPr>
              <w:pStyle w:val="TableParagraph"/>
              <w:spacing w:before="117"/>
              <w:ind w:right="39"/>
              <w:jc w:val="right"/>
              <w:rPr>
                <w:sz w:val="24"/>
              </w:rPr>
            </w:pPr>
            <w:r>
              <w:rPr>
                <w:spacing w:val="-4"/>
                <w:sz w:val="24"/>
              </w:rPr>
              <w:t>.006</w:t>
            </w:r>
          </w:p>
        </w:tc>
      </w:tr>
    </w:tbl>
    <w:p>
      <w:pPr>
        <w:pStyle w:val="BodyText"/>
        <w:rPr>
          <w:b/>
          <w:sz w:val="20"/>
        </w:rPr>
      </w:pPr>
    </w:p>
    <w:p>
      <w:pPr>
        <w:pStyle w:val="BodyText"/>
        <w:spacing w:before="142"/>
        <w:rPr>
          <w:b/>
          <w:sz w:val="20"/>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32"/>
      </w:tblGrid>
      <w:tr>
        <w:trPr>
          <w:trHeight w:val="712" w:hRule="atLeast"/>
        </w:trPr>
        <w:tc>
          <w:tcPr>
            <w:tcW w:w="6832" w:type="dxa"/>
          </w:tcPr>
          <w:p>
            <w:pPr>
              <w:pStyle w:val="TableParagraph"/>
              <w:spacing w:line="278" w:lineRule="auto"/>
              <w:ind w:left="50"/>
              <w:rPr>
                <w:sz w:val="24"/>
              </w:rPr>
            </w:pPr>
            <w:r>
              <w:rPr>
                <w:sz w:val="24"/>
              </w:rPr>
              <w:t>a.</w:t>
            </w:r>
            <w:r>
              <w:rPr>
                <w:spacing w:val="-4"/>
                <w:sz w:val="24"/>
              </w:rPr>
              <w:t> </w:t>
            </w:r>
            <w:r>
              <w:rPr>
                <w:sz w:val="24"/>
              </w:rPr>
              <w:t>0</w:t>
            </w:r>
            <w:r>
              <w:rPr>
                <w:spacing w:val="-4"/>
                <w:sz w:val="24"/>
              </w:rPr>
              <w:t> </w:t>
            </w:r>
            <w:r>
              <w:rPr>
                <w:sz w:val="24"/>
              </w:rPr>
              <w:t>cells</w:t>
            </w:r>
            <w:r>
              <w:rPr>
                <w:spacing w:val="-4"/>
                <w:sz w:val="24"/>
              </w:rPr>
              <w:t> </w:t>
            </w:r>
            <w:r>
              <w:rPr>
                <w:sz w:val="24"/>
              </w:rPr>
              <w:t>(0.0%)</w:t>
            </w:r>
            <w:r>
              <w:rPr>
                <w:spacing w:val="-4"/>
                <w:sz w:val="24"/>
              </w:rPr>
              <w:t> </w:t>
            </w:r>
            <w:r>
              <w:rPr>
                <w:sz w:val="24"/>
              </w:rPr>
              <w:t>have</w:t>
            </w:r>
            <w:r>
              <w:rPr>
                <w:spacing w:val="-3"/>
                <w:sz w:val="24"/>
              </w:rPr>
              <w:t> </w:t>
            </w:r>
            <w:r>
              <w:rPr>
                <w:sz w:val="24"/>
              </w:rPr>
              <w:t>expected</w:t>
            </w:r>
            <w:r>
              <w:rPr>
                <w:spacing w:val="-4"/>
                <w:sz w:val="24"/>
              </w:rPr>
              <w:t> </w:t>
            </w:r>
            <w:r>
              <w:rPr>
                <w:sz w:val="24"/>
              </w:rPr>
              <w:t>frequencies</w:t>
            </w:r>
            <w:r>
              <w:rPr>
                <w:spacing w:val="-4"/>
                <w:sz w:val="24"/>
              </w:rPr>
              <w:t> </w:t>
            </w:r>
            <w:r>
              <w:rPr>
                <w:sz w:val="24"/>
              </w:rPr>
              <w:t>less</w:t>
            </w:r>
            <w:r>
              <w:rPr>
                <w:spacing w:val="-4"/>
                <w:sz w:val="24"/>
              </w:rPr>
              <w:t> </w:t>
            </w:r>
            <w:r>
              <w:rPr>
                <w:sz w:val="24"/>
              </w:rPr>
              <w:t>than</w:t>
            </w:r>
            <w:r>
              <w:rPr>
                <w:spacing w:val="-4"/>
                <w:sz w:val="24"/>
              </w:rPr>
              <w:t> </w:t>
            </w:r>
            <w:r>
              <w:rPr>
                <w:sz w:val="24"/>
              </w:rPr>
              <w:t>5.</w:t>
            </w:r>
            <w:r>
              <w:rPr>
                <w:spacing w:val="-4"/>
                <w:sz w:val="24"/>
              </w:rPr>
              <w:t> </w:t>
            </w:r>
            <w:r>
              <w:rPr>
                <w:sz w:val="24"/>
              </w:rPr>
              <w:t>The</w:t>
            </w:r>
            <w:r>
              <w:rPr>
                <w:spacing w:val="-6"/>
                <w:sz w:val="24"/>
              </w:rPr>
              <w:t> </w:t>
            </w:r>
            <w:r>
              <w:rPr>
                <w:sz w:val="24"/>
              </w:rPr>
              <w:t>minimum expected cell frequency is 23.3.</w:t>
            </w:r>
          </w:p>
        </w:tc>
      </w:tr>
      <w:tr>
        <w:trPr>
          <w:trHeight w:val="712" w:hRule="atLeast"/>
        </w:trPr>
        <w:tc>
          <w:tcPr>
            <w:tcW w:w="6832" w:type="dxa"/>
          </w:tcPr>
          <w:p>
            <w:pPr>
              <w:pStyle w:val="TableParagraph"/>
              <w:spacing w:line="320" w:lineRule="atLeast" w:before="52"/>
              <w:ind w:left="50"/>
              <w:rPr>
                <w:sz w:val="24"/>
              </w:rPr>
            </w:pPr>
            <w:r>
              <w:rPr>
                <w:sz w:val="24"/>
              </w:rPr>
              <w:t>b.</w:t>
            </w:r>
            <w:r>
              <w:rPr>
                <w:spacing w:val="-4"/>
                <w:sz w:val="24"/>
              </w:rPr>
              <w:t> </w:t>
            </w:r>
            <w:r>
              <w:rPr>
                <w:sz w:val="24"/>
              </w:rPr>
              <w:t>0</w:t>
            </w:r>
            <w:r>
              <w:rPr>
                <w:spacing w:val="-4"/>
                <w:sz w:val="24"/>
              </w:rPr>
              <w:t> </w:t>
            </w:r>
            <w:r>
              <w:rPr>
                <w:sz w:val="24"/>
              </w:rPr>
              <w:t>cells</w:t>
            </w:r>
            <w:r>
              <w:rPr>
                <w:spacing w:val="-4"/>
                <w:sz w:val="24"/>
              </w:rPr>
              <w:t> </w:t>
            </w:r>
            <w:r>
              <w:rPr>
                <w:sz w:val="24"/>
              </w:rPr>
              <w:t>(0.0%)</w:t>
            </w:r>
            <w:r>
              <w:rPr>
                <w:spacing w:val="-4"/>
                <w:sz w:val="24"/>
              </w:rPr>
              <w:t> </w:t>
            </w:r>
            <w:r>
              <w:rPr>
                <w:sz w:val="24"/>
              </w:rPr>
              <w:t>have</w:t>
            </w:r>
            <w:r>
              <w:rPr>
                <w:spacing w:val="-5"/>
                <w:sz w:val="24"/>
              </w:rPr>
              <w:t> </w:t>
            </w:r>
            <w:r>
              <w:rPr>
                <w:sz w:val="24"/>
              </w:rPr>
              <w:t>expected</w:t>
            </w:r>
            <w:r>
              <w:rPr>
                <w:spacing w:val="-4"/>
                <w:sz w:val="24"/>
              </w:rPr>
              <w:t> </w:t>
            </w:r>
            <w:r>
              <w:rPr>
                <w:sz w:val="24"/>
              </w:rPr>
              <w:t>frequencies</w:t>
            </w:r>
            <w:r>
              <w:rPr>
                <w:spacing w:val="-4"/>
                <w:sz w:val="24"/>
              </w:rPr>
              <w:t> </w:t>
            </w:r>
            <w:r>
              <w:rPr>
                <w:sz w:val="24"/>
              </w:rPr>
              <w:t>less</w:t>
            </w:r>
            <w:r>
              <w:rPr>
                <w:spacing w:val="-4"/>
                <w:sz w:val="24"/>
              </w:rPr>
              <w:t> </w:t>
            </w:r>
            <w:r>
              <w:rPr>
                <w:sz w:val="24"/>
              </w:rPr>
              <w:t>than</w:t>
            </w:r>
            <w:r>
              <w:rPr>
                <w:spacing w:val="-4"/>
                <w:sz w:val="24"/>
              </w:rPr>
              <w:t> </w:t>
            </w:r>
            <w:r>
              <w:rPr>
                <w:sz w:val="24"/>
              </w:rPr>
              <w:t>5.</w:t>
            </w:r>
            <w:r>
              <w:rPr>
                <w:spacing w:val="-4"/>
                <w:sz w:val="24"/>
              </w:rPr>
              <w:t> </w:t>
            </w:r>
            <w:r>
              <w:rPr>
                <w:sz w:val="24"/>
              </w:rPr>
              <w:t>The</w:t>
            </w:r>
            <w:r>
              <w:rPr>
                <w:spacing w:val="-3"/>
                <w:sz w:val="24"/>
              </w:rPr>
              <w:t> </w:t>
            </w:r>
            <w:r>
              <w:rPr>
                <w:sz w:val="24"/>
              </w:rPr>
              <w:t>minimum expected cell frequency is 18.6.</w:t>
            </w:r>
          </w:p>
        </w:tc>
      </w:tr>
    </w:tbl>
    <w:p>
      <w:pPr>
        <w:pStyle w:val="BodyText"/>
        <w:spacing w:line="480" w:lineRule="auto" w:before="200"/>
        <w:ind w:left="240" w:right="537"/>
        <w:jc w:val="both"/>
      </w:pPr>
      <w:r>
        <w:rPr/>
        <w:t>As shown above in table 4.3.14, the P-values of conditions for obtaining credit (0.000, 0.000 and 0.006) are less that 5% level of significance level (0.05), the null hypothesis is therefore rejected, while the alternative hypothesis that conditions for obtaining credit have a significant impact on business development is accepted. In other words, the study rejects the null hypothesis and accepts the alternative hypothesis.</w:t>
      </w:r>
    </w:p>
    <w:p>
      <w:pPr>
        <w:pStyle w:val="Heading3"/>
        <w:spacing w:before="207"/>
      </w:pPr>
      <w:r>
        <w:rPr/>
        <w:t>Hypothesis</w:t>
      </w:r>
      <w:r>
        <w:rPr>
          <w:spacing w:val="-3"/>
        </w:rPr>
        <w:t> </w:t>
      </w:r>
      <w:r>
        <w:rPr>
          <w:spacing w:val="-4"/>
        </w:rPr>
        <w:t>Four</w:t>
      </w:r>
    </w:p>
    <w:p>
      <w:pPr>
        <w:pStyle w:val="BodyText"/>
        <w:spacing w:before="192"/>
        <w:rPr>
          <w:b/>
        </w:rPr>
      </w:pPr>
    </w:p>
    <w:p>
      <w:pPr>
        <w:pStyle w:val="BodyText"/>
        <w:spacing w:line="482" w:lineRule="auto"/>
        <w:ind w:left="600" w:firstLine="180"/>
      </w:pPr>
      <w:r>
        <w:rPr/>
        <w:t>H</w:t>
      </w:r>
      <w:r>
        <w:rPr>
          <w:vertAlign w:val="subscript"/>
        </w:rPr>
        <w:t>04</w:t>
      </w:r>
      <w:r>
        <w:rPr>
          <w:vertAlign w:val="baseline"/>
        </w:rPr>
        <w:t>:</w:t>
      </w:r>
      <w:r>
        <w:rPr>
          <w:spacing w:val="80"/>
          <w:vertAlign w:val="baseline"/>
        </w:rPr>
        <w:t> </w:t>
      </w:r>
      <w:r>
        <w:rPr>
          <w:vertAlign w:val="baseline"/>
        </w:rPr>
        <w:t>Availability</w:t>
      </w:r>
      <w:r>
        <w:rPr>
          <w:spacing w:val="80"/>
          <w:vertAlign w:val="baseline"/>
        </w:rPr>
        <w:t> </w:t>
      </w:r>
      <w:r>
        <w:rPr>
          <w:vertAlign w:val="baseline"/>
        </w:rPr>
        <w:t>of</w:t>
      </w:r>
      <w:r>
        <w:rPr>
          <w:spacing w:val="80"/>
          <w:vertAlign w:val="baseline"/>
        </w:rPr>
        <w:t> </w:t>
      </w:r>
      <w:r>
        <w:rPr>
          <w:vertAlign w:val="baseline"/>
        </w:rPr>
        <w:t>microfinance</w:t>
      </w:r>
      <w:r>
        <w:rPr>
          <w:spacing w:val="80"/>
          <w:vertAlign w:val="baseline"/>
        </w:rPr>
        <w:t> </w:t>
      </w:r>
      <w:r>
        <w:rPr>
          <w:vertAlign w:val="baseline"/>
        </w:rPr>
        <w:t>banks</w:t>
      </w:r>
      <w:r>
        <w:rPr>
          <w:spacing w:val="80"/>
          <w:vertAlign w:val="baseline"/>
        </w:rPr>
        <w:t> </w:t>
      </w:r>
      <w:r>
        <w:rPr>
          <w:vertAlign w:val="baseline"/>
        </w:rPr>
        <w:t>has</w:t>
      </w:r>
      <w:r>
        <w:rPr>
          <w:spacing w:val="80"/>
          <w:vertAlign w:val="baseline"/>
        </w:rPr>
        <w:t> </w:t>
      </w:r>
      <w:r>
        <w:rPr>
          <w:vertAlign w:val="baseline"/>
        </w:rPr>
        <w:t>no</w:t>
      </w:r>
      <w:r>
        <w:rPr>
          <w:spacing w:val="80"/>
          <w:vertAlign w:val="baseline"/>
        </w:rPr>
        <w:t> </w:t>
      </w:r>
      <w:r>
        <w:rPr>
          <w:vertAlign w:val="baseline"/>
        </w:rPr>
        <w:t>significant</w:t>
      </w:r>
      <w:r>
        <w:rPr>
          <w:spacing w:val="80"/>
          <w:vertAlign w:val="baseline"/>
        </w:rPr>
        <w:t> </w:t>
      </w:r>
      <w:r>
        <w:rPr>
          <w:vertAlign w:val="baseline"/>
        </w:rPr>
        <w:t>impact</w:t>
      </w:r>
      <w:r>
        <w:rPr>
          <w:spacing w:val="80"/>
          <w:vertAlign w:val="baseline"/>
        </w:rPr>
        <w:t> </w:t>
      </w:r>
      <w:r>
        <w:rPr>
          <w:vertAlign w:val="baseline"/>
        </w:rPr>
        <w:t>on</w:t>
      </w:r>
      <w:r>
        <w:rPr>
          <w:spacing w:val="80"/>
          <w:vertAlign w:val="baseline"/>
        </w:rPr>
        <w:t> </w:t>
      </w:r>
      <w:r>
        <w:rPr>
          <w:vertAlign w:val="baseline"/>
        </w:rPr>
        <w:t>business </w:t>
      </w:r>
      <w:r>
        <w:rPr>
          <w:spacing w:val="-2"/>
          <w:vertAlign w:val="baseline"/>
        </w:rPr>
        <w:t>development.</w:t>
      </w:r>
    </w:p>
    <w:p>
      <w:pPr>
        <w:pStyle w:val="BodyText"/>
        <w:spacing w:line="482" w:lineRule="auto" w:before="194"/>
        <w:ind w:left="600"/>
      </w:pPr>
      <w:r>
        <w:rPr/>
        <w:t>H</w:t>
      </w:r>
      <w:r>
        <w:rPr>
          <w:vertAlign w:val="subscript"/>
        </w:rPr>
        <w:t>14</w:t>
      </w:r>
      <w:r>
        <w:rPr>
          <w:vertAlign w:val="baseline"/>
        </w:rPr>
        <w:t>:</w:t>
      </w:r>
      <w:r>
        <w:rPr>
          <w:spacing w:val="80"/>
          <w:w w:val="150"/>
          <w:vertAlign w:val="baseline"/>
        </w:rPr>
        <w:t> </w:t>
      </w:r>
      <w:r>
        <w:rPr>
          <w:vertAlign w:val="baseline"/>
        </w:rPr>
        <w:t>Availability</w:t>
      </w:r>
      <w:r>
        <w:rPr>
          <w:spacing w:val="80"/>
          <w:w w:val="150"/>
          <w:vertAlign w:val="baseline"/>
        </w:rPr>
        <w:t> </w:t>
      </w:r>
      <w:r>
        <w:rPr>
          <w:vertAlign w:val="baseline"/>
        </w:rPr>
        <w:t>of</w:t>
      </w:r>
      <w:r>
        <w:rPr>
          <w:spacing w:val="80"/>
          <w:w w:val="150"/>
          <w:vertAlign w:val="baseline"/>
        </w:rPr>
        <w:t> </w:t>
      </w:r>
      <w:r>
        <w:rPr>
          <w:vertAlign w:val="baseline"/>
        </w:rPr>
        <w:t>microfinance</w:t>
      </w:r>
      <w:r>
        <w:rPr>
          <w:spacing w:val="80"/>
          <w:w w:val="150"/>
          <w:vertAlign w:val="baseline"/>
        </w:rPr>
        <w:t> </w:t>
      </w:r>
      <w:r>
        <w:rPr>
          <w:vertAlign w:val="baseline"/>
        </w:rPr>
        <w:t>banks</w:t>
      </w:r>
      <w:r>
        <w:rPr>
          <w:spacing w:val="80"/>
          <w:w w:val="150"/>
          <w:vertAlign w:val="baseline"/>
        </w:rPr>
        <w:t> </w:t>
      </w:r>
      <w:r>
        <w:rPr>
          <w:vertAlign w:val="baseline"/>
        </w:rPr>
        <w:t>has</w:t>
      </w:r>
      <w:r>
        <w:rPr>
          <w:spacing w:val="80"/>
          <w:w w:val="150"/>
          <w:vertAlign w:val="baseline"/>
        </w:rPr>
        <w:t> </w:t>
      </w:r>
      <w:r>
        <w:rPr>
          <w:vertAlign w:val="baseline"/>
        </w:rPr>
        <w:t>a</w:t>
      </w:r>
      <w:r>
        <w:rPr>
          <w:spacing w:val="80"/>
          <w:w w:val="150"/>
          <w:vertAlign w:val="baseline"/>
        </w:rPr>
        <w:t> </w:t>
      </w:r>
      <w:r>
        <w:rPr>
          <w:vertAlign w:val="baseline"/>
        </w:rPr>
        <w:t>significant</w:t>
      </w:r>
      <w:r>
        <w:rPr>
          <w:spacing w:val="80"/>
          <w:w w:val="150"/>
          <w:vertAlign w:val="baseline"/>
        </w:rPr>
        <w:t> </w:t>
      </w:r>
      <w:r>
        <w:rPr>
          <w:vertAlign w:val="baseline"/>
        </w:rPr>
        <w:t>impact</w:t>
      </w:r>
      <w:r>
        <w:rPr>
          <w:spacing w:val="80"/>
          <w:w w:val="150"/>
          <w:vertAlign w:val="baseline"/>
        </w:rPr>
        <w:t> </w:t>
      </w:r>
      <w:r>
        <w:rPr>
          <w:vertAlign w:val="baseline"/>
        </w:rPr>
        <w:t>on</w:t>
      </w:r>
      <w:r>
        <w:rPr>
          <w:spacing w:val="80"/>
          <w:w w:val="150"/>
          <w:vertAlign w:val="baseline"/>
        </w:rPr>
        <w:t> </w:t>
      </w:r>
      <w:r>
        <w:rPr>
          <w:vertAlign w:val="baseline"/>
        </w:rPr>
        <w:t>business</w:t>
      </w:r>
      <w:r>
        <w:rPr>
          <w:spacing w:val="40"/>
          <w:vertAlign w:val="baseline"/>
        </w:rPr>
        <w:t> </w:t>
      </w:r>
      <w:r>
        <w:rPr>
          <w:spacing w:val="-2"/>
          <w:vertAlign w:val="baseline"/>
        </w:rPr>
        <w:t>development.</w:t>
      </w:r>
    </w:p>
    <w:p>
      <w:pPr>
        <w:pStyle w:val="BodyText"/>
      </w:pPr>
    </w:p>
    <w:p>
      <w:pPr>
        <w:pStyle w:val="BodyText"/>
        <w:spacing w:before="213"/>
      </w:pPr>
    </w:p>
    <w:p>
      <w:pPr>
        <w:spacing w:before="0"/>
        <w:ind w:left="111" w:right="0" w:firstLine="0"/>
        <w:jc w:val="center"/>
        <w:rPr>
          <w:b/>
          <w:sz w:val="24"/>
        </w:rPr>
      </w:pPr>
      <w:r>
        <w:rPr>
          <w:b/>
          <w:sz w:val="24"/>
        </w:rPr>
        <w:t>Table</w:t>
      </w:r>
      <w:r>
        <w:rPr>
          <w:b/>
          <w:spacing w:val="-1"/>
          <w:sz w:val="24"/>
        </w:rPr>
        <w:t> </w:t>
      </w:r>
      <w:r>
        <w:rPr>
          <w:b/>
          <w:sz w:val="24"/>
        </w:rPr>
        <w:t>4.3.15:</w:t>
      </w:r>
      <w:r>
        <w:rPr>
          <w:b/>
          <w:spacing w:val="-3"/>
          <w:sz w:val="24"/>
        </w:rPr>
        <w:t> </w:t>
      </w:r>
      <w:r>
        <w:rPr>
          <w:b/>
          <w:sz w:val="24"/>
        </w:rPr>
        <w:t>Descriptive</w:t>
      </w:r>
      <w:r>
        <w:rPr>
          <w:b/>
          <w:spacing w:val="-1"/>
          <w:sz w:val="24"/>
        </w:rPr>
        <w:t> </w:t>
      </w:r>
      <w:r>
        <w:rPr>
          <w:b/>
          <w:spacing w:val="-2"/>
          <w:sz w:val="24"/>
        </w:rPr>
        <w:t>Statistics</w:t>
      </w:r>
    </w:p>
    <w:p>
      <w:pPr>
        <w:pStyle w:val="BodyText"/>
        <w:spacing w:before="7"/>
        <w:rPr>
          <w:b/>
          <w:sz w:val="17"/>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83"/>
        <w:gridCol w:w="1274"/>
        <w:gridCol w:w="1274"/>
        <w:gridCol w:w="1823"/>
        <w:gridCol w:w="1351"/>
        <w:gridCol w:w="1425"/>
      </w:tblGrid>
      <w:tr>
        <w:trPr>
          <w:trHeight w:val="514" w:hRule="atLeast"/>
        </w:trPr>
        <w:tc>
          <w:tcPr>
            <w:tcW w:w="2283" w:type="dxa"/>
          </w:tcPr>
          <w:p>
            <w:pPr>
              <w:pStyle w:val="TableParagraph"/>
              <w:rPr>
                <w:sz w:val="22"/>
              </w:rPr>
            </w:pPr>
          </w:p>
        </w:tc>
        <w:tc>
          <w:tcPr>
            <w:tcW w:w="1274" w:type="dxa"/>
            <w:tcBorders>
              <w:right w:val="single" w:sz="8" w:space="0" w:color="000000"/>
            </w:tcBorders>
          </w:tcPr>
          <w:p>
            <w:pPr>
              <w:pStyle w:val="TableParagraph"/>
              <w:spacing w:before="37"/>
              <w:ind w:left="34"/>
              <w:jc w:val="center"/>
              <w:rPr>
                <w:sz w:val="24"/>
              </w:rPr>
            </w:pPr>
            <w:r>
              <w:rPr>
                <w:spacing w:val="-10"/>
                <w:sz w:val="24"/>
              </w:rPr>
              <w:t>N</w:t>
            </w:r>
          </w:p>
        </w:tc>
        <w:tc>
          <w:tcPr>
            <w:tcW w:w="1274" w:type="dxa"/>
            <w:tcBorders>
              <w:left w:val="single" w:sz="8" w:space="0" w:color="000000"/>
              <w:right w:val="single" w:sz="8" w:space="0" w:color="000000"/>
            </w:tcBorders>
          </w:tcPr>
          <w:p>
            <w:pPr>
              <w:pStyle w:val="TableParagraph"/>
              <w:spacing w:before="37"/>
              <w:ind w:left="372"/>
              <w:rPr>
                <w:sz w:val="24"/>
              </w:rPr>
            </w:pPr>
            <w:r>
              <w:rPr>
                <w:spacing w:val="-4"/>
                <w:sz w:val="24"/>
              </w:rPr>
              <w:t>Mean</w:t>
            </w:r>
          </w:p>
        </w:tc>
        <w:tc>
          <w:tcPr>
            <w:tcW w:w="1823" w:type="dxa"/>
            <w:tcBorders>
              <w:left w:val="single" w:sz="8" w:space="0" w:color="000000"/>
              <w:right w:val="single" w:sz="8" w:space="0" w:color="000000"/>
            </w:tcBorders>
          </w:tcPr>
          <w:p>
            <w:pPr>
              <w:pStyle w:val="TableParagraph"/>
              <w:spacing w:before="37"/>
              <w:ind w:left="228"/>
              <w:rPr>
                <w:sz w:val="24"/>
              </w:rPr>
            </w:pPr>
            <w:r>
              <w:rPr>
                <w:sz w:val="24"/>
              </w:rPr>
              <w:t>Std. </w:t>
            </w:r>
            <w:r>
              <w:rPr>
                <w:spacing w:val="-2"/>
                <w:sz w:val="24"/>
              </w:rPr>
              <w:t>Deviation</w:t>
            </w:r>
          </w:p>
        </w:tc>
        <w:tc>
          <w:tcPr>
            <w:tcW w:w="1351" w:type="dxa"/>
            <w:tcBorders>
              <w:left w:val="single" w:sz="8" w:space="0" w:color="000000"/>
              <w:right w:val="single" w:sz="8" w:space="0" w:color="000000"/>
            </w:tcBorders>
          </w:tcPr>
          <w:p>
            <w:pPr>
              <w:pStyle w:val="TableParagraph"/>
              <w:spacing w:before="37"/>
              <w:ind w:left="208"/>
              <w:rPr>
                <w:sz w:val="24"/>
              </w:rPr>
            </w:pPr>
            <w:r>
              <w:rPr>
                <w:spacing w:val="-2"/>
                <w:sz w:val="24"/>
              </w:rPr>
              <w:t>Minimum</w:t>
            </w:r>
          </w:p>
        </w:tc>
        <w:tc>
          <w:tcPr>
            <w:tcW w:w="1425" w:type="dxa"/>
            <w:tcBorders>
              <w:left w:val="single" w:sz="8" w:space="0" w:color="000000"/>
            </w:tcBorders>
          </w:tcPr>
          <w:p>
            <w:pPr>
              <w:pStyle w:val="TableParagraph"/>
              <w:spacing w:before="37"/>
              <w:ind w:left="218"/>
              <w:rPr>
                <w:sz w:val="24"/>
              </w:rPr>
            </w:pPr>
            <w:r>
              <w:rPr>
                <w:spacing w:val="-2"/>
                <w:sz w:val="24"/>
              </w:rPr>
              <w:t>Maximum</w:t>
            </w:r>
          </w:p>
        </w:tc>
      </w:tr>
      <w:tr>
        <w:trPr>
          <w:trHeight w:val="2118" w:hRule="atLeast"/>
        </w:trPr>
        <w:tc>
          <w:tcPr>
            <w:tcW w:w="2283" w:type="dxa"/>
            <w:tcBorders>
              <w:bottom w:val="nil"/>
            </w:tcBorders>
          </w:tcPr>
          <w:p>
            <w:pPr>
              <w:pStyle w:val="TableParagraph"/>
              <w:spacing w:line="278" w:lineRule="auto" w:before="36"/>
              <w:ind w:left="76" w:right="96"/>
              <w:rPr>
                <w:sz w:val="24"/>
              </w:rPr>
            </w:pPr>
            <w:r>
              <w:rPr>
                <w:sz w:val="24"/>
              </w:rPr>
              <w:t>Availability of microfinance banks has impact on acquisition</w:t>
            </w:r>
            <w:r>
              <w:rPr>
                <w:spacing w:val="-15"/>
                <w:sz w:val="24"/>
              </w:rPr>
              <w:t> </w:t>
            </w:r>
            <w:r>
              <w:rPr>
                <w:sz w:val="24"/>
              </w:rPr>
              <w:t>of</w:t>
            </w:r>
            <w:r>
              <w:rPr>
                <w:spacing w:val="-15"/>
                <w:sz w:val="24"/>
              </w:rPr>
              <w:t> </w:t>
            </w:r>
            <w:r>
              <w:rPr>
                <w:sz w:val="24"/>
              </w:rPr>
              <w:t>stocks and customer </w:t>
            </w:r>
            <w:r>
              <w:rPr>
                <w:spacing w:val="-2"/>
                <w:sz w:val="24"/>
              </w:rPr>
              <w:t>attraction.</w:t>
            </w:r>
          </w:p>
        </w:tc>
        <w:tc>
          <w:tcPr>
            <w:tcW w:w="1274" w:type="dxa"/>
            <w:tcBorders>
              <w:bottom w:val="nil"/>
              <w:right w:val="single" w:sz="8" w:space="0" w:color="000000"/>
            </w:tcBorders>
          </w:tcPr>
          <w:p>
            <w:pPr>
              <w:pStyle w:val="TableParagraph"/>
              <w:rPr>
                <w:b/>
                <w:sz w:val="24"/>
              </w:rPr>
            </w:pPr>
          </w:p>
          <w:p>
            <w:pPr>
              <w:pStyle w:val="TableParagraph"/>
              <w:rPr>
                <w:b/>
                <w:sz w:val="24"/>
              </w:rPr>
            </w:pPr>
          </w:p>
          <w:p>
            <w:pPr>
              <w:pStyle w:val="TableParagraph"/>
              <w:spacing w:before="7"/>
              <w:rPr>
                <w:b/>
                <w:sz w:val="24"/>
              </w:rPr>
            </w:pPr>
          </w:p>
          <w:p>
            <w:pPr>
              <w:pStyle w:val="TableParagraph"/>
              <w:spacing w:before="1"/>
              <w:ind w:right="37"/>
              <w:jc w:val="right"/>
              <w:rPr>
                <w:sz w:val="24"/>
              </w:rPr>
            </w:pPr>
            <w:r>
              <w:rPr>
                <w:spacing w:val="-5"/>
                <w:sz w:val="24"/>
              </w:rPr>
              <w:t>93</w:t>
            </w:r>
          </w:p>
        </w:tc>
        <w:tc>
          <w:tcPr>
            <w:tcW w:w="1274" w:type="dxa"/>
            <w:tcBorders>
              <w:left w:val="single" w:sz="8" w:space="0" w:color="000000"/>
              <w:bottom w:val="nil"/>
              <w:right w:val="single" w:sz="8" w:space="0" w:color="000000"/>
            </w:tcBorders>
          </w:tcPr>
          <w:p>
            <w:pPr>
              <w:pStyle w:val="TableParagraph"/>
              <w:rPr>
                <w:b/>
                <w:sz w:val="24"/>
              </w:rPr>
            </w:pPr>
          </w:p>
          <w:p>
            <w:pPr>
              <w:pStyle w:val="TableParagraph"/>
              <w:rPr>
                <w:b/>
                <w:sz w:val="24"/>
              </w:rPr>
            </w:pPr>
          </w:p>
          <w:p>
            <w:pPr>
              <w:pStyle w:val="TableParagraph"/>
              <w:spacing w:before="7"/>
              <w:rPr>
                <w:b/>
                <w:sz w:val="24"/>
              </w:rPr>
            </w:pPr>
          </w:p>
          <w:p>
            <w:pPr>
              <w:pStyle w:val="TableParagraph"/>
              <w:spacing w:before="1"/>
              <w:ind w:left="792"/>
              <w:rPr>
                <w:sz w:val="24"/>
              </w:rPr>
            </w:pPr>
            <w:r>
              <w:rPr>
                <w:spacing w:val="-4"/>
                <w:sz w:val="24"/>
              </w:rPr>
              <w:t>2.30</w:t>
            </w:r>
          </w:p>
        </w:tc>
        <w:tc>
          <w:tcPr>
            <w:tcW w:w="1823" w:type="dxa"/>
            <w:tcBorders>
              <w:left w:val="single" w:sz="8" w:space="0" w:color="000000"/>
              <w:bottom w:val="nil"/>
              <w:right w:val="single" w:sz="8" w:space="0" w:color="000000"/>
            </w:tcBorders>
          </w:tcPr>
          <w:p>
            <w:pPr>
              <w:pStyle w:val="TableParagraph"/>
              <w:rPr>
                <w:b/>
                <w:sz w:val="24"/>
              </w:rPr>
            </w:pPr>
          </w:p>
          <w:p>
            <w:pPr>
              <w:pStyle w:val="TableParagraph"/>
              <w:rPr>
                <w:b/>
                <w:sz w:val="24"/>
              </w:rPr>
            </w:pPr>
          </w:p>
          <w:p>
            <w:pPr>
              <w:pStyle w:val="TableParagraph"/>
              <w:spacing w:before="7"/>
              <w:rPr>
                <w:b/>
                <w:sz w:val="24"/>
              </w:rPr>
            </w:pPr>
          </w:p>
          <w:p>
            <w:pPr>
              <w:pStyle w:val="TableParagraph"/>
              <w:spacing w:before="1"/>
              <w:ind w:right="36"/>
              <w:jc w:val="right"/>
              <w:rPr>
                <w:sz w:val="24"/>
              </w:rPr>
            </w:pPr>
            <w:r>
              <w:rPr>
                <w:spacing w:val="-2"/>
                <w:sz w:val="24"/>
              </w:rPr>
              <w:t>1.292</w:t>
            </w:r>
          </w:p>
        </w:tc>
        <w:tc>
          <w:tcPr>
            <w:tcW w:w="1351" w:type="dxa"/>
            <w:tcBorders>
              <w:left w:val="single" w:sz="8" w:space="0" w:color="000000"/>
              <w:bottom w:val="nil"/>
              <w:right w:val="single" w:sz="8" w:space="0" w:color="000000"/>
            </w:tcBorders>
          </w:tcPr>
          <w:p>
            <w:pPr>
              <w:pStyle w:val="TableParagraph"/>
              <w:rPr>
                <w:b/>
                <w:sz w:val="24"/>
              </w:rPr>
            </w:pPr>
          </w:p>
          <w:p>
            <w:pPr>
              <w:pStyle w:val="TableParagraph"/>
              <w:rPr>
                <w:b/>
                <w:sz w:val="24"/>
              </w:rPr>
            </w:pPr>
          </w:p>
          <w:p>
            <w:pPr>
              <w:pStyle w:val="TableParagraph"/>
              <w:spacing w:before="7"/>
              <w:rPr>
                <w:b/>
                <w:sz w:val="24"/>
              </w:rPr>
            </w:pPr>
          </w:p>
          <w:p>
            <w:pPr>
              <w:pStyle w:val="TableParagraph"/>
              <w:spacing w:before="1"/>
              <w:ind w:right="35"/>
              <w:jc w:val="right"/>
              <w:rPr>
                <w:sz w:val="24"/>
              </w:rPr>
            </w:pPr>
            <w:r>
              <w:rPr>
                <w:spacing w:val="-10"/>
                <w:sz w:val="24"/>
              </w:rPr>
              <w:t>1</w:t>
            </w:r>
          </w:p>
        </w:tc>
        <w:tc>
          <w:tcPr>
            <w:tcW w:w="1425" w:type="dxa"/>
            <w:tcBorders>
              <w:left w:val="single" w:sz="8" w:space="0" w:color="000000"/>
              <w:bottom w:val="nil"/>
            </w:tcBorders>
          </w:tcPr>
          <w:p>
            <w:pPr>
              <w:pStyle w:val="TableParagraph"/>
              <w:rPr>
                <w:b/>
                <w:sz w:val="24"/>
              </w:rPr>
            </w:pPr>
          </w:p>
          <w:p>
            <w:pPr>
              <w:pStyle w:val="TableParagraph"/>
              <w:rPr>
                <w:b/>
                <w:sz w:val="24"/>
              </w:rPr>
            </w:pPr>
          </w:p>
          <w:p>
            <w:pPr>
              <w:pStyle w:val="TableParagraph"/>
              <w:spacing w:before="7"/>
              <w:rPr>
                <w:b/>
                <w:sz w:val="24"/>
              </w:rPr>
            </w:pPr>
          </w:p>
          <w:p>
            <w:pPr>
              <w:pStyle w:val="TableParagraph"/>
              <w:spacing w:before="1"/>
              <w:ind w:right="31"/>
              <w:jc w:val="right"/>
              <w:rPr>
                <w:sz w:val="24"/>
              </w:rPr>
            </w:pPr>
            <w:r>
              <w:rPr>
                <w:spacing w:val="-10"/>
                <w:sz w:val="24"/>
              </w:rPr>
              <w:t>5</w:t>
            </w:r>
          </w:p>
        </w:tc>
      </w:tr>
    </w:tbl>
    <w:p>
      <w:pPr>
        <w:spacing w:after="0"/>
        <w:jc w:val="right"/>
        <w:rPr>
          <w:sz w:val="24"/>
        </w:rPr>
        <w:sectPr>
          <w:type w:val="continuous"/>
          <w:pgSz w:w="11900" w:h="16850"/>
          <w:pgMar w:top="1400" w:bottom="1151" w:left="1200" w:right="900"/>
        </w:sect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83"/>
        <w:gridCol w:w="1274"/>
        <w:gridCol w:w="1274"/>
        <w:gridCol w:w="1823"/>
        <w:gridCol w:w="1351"/>
        <w:gridCol w:w="1425"/>
      </w:tblGrid>
      <w:tr>
        <w:trPr>
          <w:trHeight w:val="1799" w:hRule="atLeast"/>
        </w:trPr>
        <w:tc>
          <w:tcPr>
            <w:tcW w:w="2283" w:type="dxa"/>
            <w:tcBorders>
              <w:top w:val="nil"/>
            </w:tcBorders>
          </w:tcPr>
          <w:p>
            <w:pPr>
              <w:pStyle w:val="TableParagraph"/>
              <w:spacing w:line="278" w:lineRule="auto" w:before="37"/>
              <w:ind w:left="76" w:right="271"/>
              <w:rPr>
                <w:sz w:val="24"/>
              </w:rPr>
            </w:pPr>
            <w:r>
              <w:rPr>
                <w:sz w:val="24"/>
              </w:rPr>
              <w:t>Availability of microfinance</w:t>
            </w:r>
            <w:r>
              <w:rPr>
                <w:spacing w:val="-15"/>
                <w:sz w:val="24"/>
              </w:rPr>
              <w:t> </w:t>
            </w:r>
            <w:r>
              <w:rPr>
                <w:sz w:val="24"/>
              </w:rPr>
              <w:t>banks has</w:t>
            </w:r>
            <w:r>
              <w:rPr>
                <w:spacing w:val="-5"/>
                <w:sz w:val="24"/>
              </w:rPr>
              <w:t> </w:t>
            </w:r>
            <w:r>
              <w:rPr>
                <w:sz w:val="24"/>
              </w:rPr>
              <w:t>impact</w:t>
            </w:r>
            <w:r>
              <w:rPr>
                <w:spacing w:val="-5"/>
                <w:sz w:val="24"/>
              </w:rPr>
              <w:t> </w:t>
            </w:r>
            <w:r>
              <w:rPr>
                <w:sz w:val="24"/>
              </w:rPr>
              <w:t>on</w:t>
            </w:r>
            <w:r>
              <w:rPr>
                <w:spacing w:val="-5"/>
                <w:sz w:val="24"/>
              </w:rPr>
              <w:t> </w:t>
            </w:r>
            <w:r>
              <w:rPr>
                <w:sz w:val="24"/>
              </w:rPr>
              <w:t>sales and profit of the </w:t>
            </w:r>
            <w:r>
              <w:rPr>
                <w:spacing w:val="-2"/>
                <w:sz w:val="24"/>
              </w:rPr>
              <w:t>business</w:t>
            </w:r>
          </w:p>
        </w:tc>
        <w:tc>
          <w:tcPr>
            <w:tcW w:w="1274" w:type="dxa"/>
            <w:tcBorders>
              <w:top w:val="nil"/>
              <w:right w:val="single" w:sz="8" w:space="0" w:color="000000"/>
            </w:tcBorders>
          </w:tcPr>
          <w:p>
            <w:pPr>
              <w:pStyle w:val="TableParagraph"/>
              <w:rPr>
                <w:b/>
                <w:sz w:val="24"/>
              </w:rPr>
            </w:pPr>
          </w:p>
          <w:p>
            <w:pPr>
              <w:pStyle w:val="TableParagraph"/>
              <w:spacing w:before="126"/>
              <w:rPr>
                <w:b/>
                <w:sz w:val="24"/>
              </w:rPr>
            </w:pPr>
          </w:p>
          <w:p>
            <w:pPr>
              <w:pStyle w:val="TableParagraph"/>
              <w:spacing w:before="1"/>
              <w:ind w:right="37"/>
              <w:jc w:val="right"/>
              <w:rPr>
                <w:sz w:val="24"/>
              </w:rPr>
            </w:pPr>
            <w:r>
              <w:rPr>
                <w:spacing w:val="-5"/>
                <w:sz w:val="24"/>
              </w:rPr>
              <w:t>93</w:t>
            </w:r>
          </w:p>
        </w:tc>
        <w:tc>
          <w:tcPr>
            <w:tcW w:w="1274" w:type="dxa"/>
            <w:tcBorders>
              <w:top w:val="nil"/>
              <w:left w:val="single" w:sz="8" w:space="0" w:color="000000"/>
              <w:right w:val="single" w:sz="8" w:space="0" w:color="000000"/>
            </w:tcBorders>
          </w:tcPr>
          <w:p>
            <w:pPr>
              <w:pStyle w:val="TableParagraph"/>
              <w:rPr>
                <w:b/>
                <w:sz w:val="24"/>
              </w:rPr>
            </w:pPr>
          </w:p>
          <w:p>
            <w:pPr>
              <w:pStyle w:val="TableParagraph"/>
              <w:spacing w:before="126"/>
              <w:rPr>
                <w:b/>
                <w:sz w:val="24"/>
              </w:rPr>
            </w:pPr>
          </w:p>
          <w:p>
            <w:pPr>
              <w:pStyle w:val="TableParagraph"/>
              <w:spacing w:before="1"/>
              <w:ind w:left="792"/>
              <w:rPr>
                <w:sz w:val="24"/>
              </w:rPr>
            </w:pPr>
            <w:r>
              <w:rPr>
                <w:spacing w:val="-4"/>
                <w:sz w:val="24"/>
              </w:rPr>
              <w:t>3.46</w:t>
            </w:r>
          </w:p>
        </w:tc>
        <w:tc>
          <w:tcPr>
            <w:tcW w:w="1823" w:type="dxa"/>
            <w:tcBorders>
              <w:top w:val="nil"/>
              <w:left w:val="single" w:sz="8" w:space="0" w:color="000000"/>
              <w:right w:val="single" w:sz="8" w:space="0" w:color="000000"/>
            </w:tcBorders>
          </w:tcPr>
          <w:p>
            <w:pPr>
              <w:pStyle w:val="TableParagraph"/>
              <w:rPr>
                <w:b/>
                <w:sz w:val="24"/>
              </w:rPr>
            </w:pPr>
          </w:p>
          <w:p>
            <w:pPr>
              <w:pStyle w:val="TableParagraph"/>
              <w:spacing w:before="126"/>
              <w:rPr>
                <w:b/>
                <w:sz w:val="24"/>
              </w:rPr>
            </w:pPr>
          </w:p>
          <w:p>
            <w:pPr>
              <w:pStyle w:val="TableParagraph"/>
              <w:spacing w:before="1"/>
              <w:ind w:right="36"/>
              <w:jc w:val="right"/>
              <w:rPr>
                <w:sz w:val="24"/>
              </w:rPr>
            </w:pPr>
            <w:r>
              <w:rPr>
                <w:spacing w:val="-2"/>
                <w:sz w:val="24"/>
              </w:rPr>
              <w:t>1.388</w:t>
            </w:r>
          </w:p>
        </w:tc>
        <w:tc>
          <w:tcPr>
            <w:tcW w:w="1351" w:type="dxa"/>
            <w:tcBorders>
              <w:top w:val="nil"/>
              <w:left w:val="single" w:sz="8" w:space="0" w:color="000000"/>
              <w:right w:val="single" w:sz="8" w:space="0" w:color="000000"/>
            </w:tcBorders>
          </w:tcPr>
          <w:p>
            <w:pPr>
              <w:pStyle w:val="TableParagraph"/>
              <w:rPr>
                <w:b/>
                <w:sz w:val="24"/>
              </w:rPr>
            </w:pPr>
          </w:p>
          <w:p>
            <w:pPr>
              <w:pStyle w:val="TableParagraph"/>
              <w:spacing w:before="126"/>
              <w:rPr>
                <w:b/>
                <w:sz w:val="24"/>
              </w:rPr>
            </w:pPr>
          </w:p>
          <w:p>
            <w:pPr>
              <w:pStyle w:val="TableParagraph"/>
              <w:spacing w:before="1"/>
              <w:ind w:right="35"/>
              <w:jc w:val="right"/>
              <w:rPr>
                <w:sz w:val="24"/>
              </w:rPr>
            </w:pPr>
            <w:r>
              <w:rPr>
                <w:spacing w:val="-10"/>
                <w:sz w:val="24"/>
              </w:rPr>
              <w:t>1</w:t>
            </w:r>
          </w:p>
        </w:tc>
        <w:tc>
          <w:tcPr>
            <w:tcW w:w="1425" w:type="dxa"/>
            <w:tcBorders>
              <w:top w:val="nil"/>
              <w:left w:val="single" w:sz="8" w:space="0" w:color="000000"/>
            </w:tcBorders>
          </w:tcPr>
          <w:p>
            <w:pPr>
              <w:pStyle w:val="TableParagraph"/>
              <w:rPr>
                <w:b/>
                <w:sz w:val="24"/>
              </w:rPr>
            </w:pPr>
          </w:p>
          <w:p>
            <w:pPr>
              <w:pStyle w:val="TableParagraph"/>
              <w:spacing w:before="126"/>
              <w:rPr>
                <w:b/>
                <w:sz w:val="24"/>
              </w:rPr>
            </w:pPr>
          </w:p>
          <w:p>
            <w:pPr>
              <w:pStyle w:val="TableParagraph"/>
              <w:spacing w:before="1"/>
              <w:ind w:right="31"/>
              <w:jc w:val="right"/>
              <w:rPr>
                <w:sz w:val="24"/>
              </w:rPr>
            </w:pPr>
            <w:r>
              <w:rPr>
                <w:spacing w:val="-10"/>
                <w:sz w:val="24"/>
              </w:rPr>
              <w:t>5</w:t>
            </w:r>
          </w:p>
        </w:tc>
      </w:tr>
    </w:tbl>
    <w:p>
      <w:pPr>
        <w:pStyle w:val="BodyText"/>
        <w:rPr>
          <w:b/>
          <w:sz w:val="28"/>
        </w:rPr>
      </w:pPr>
    </w:p>
    <w:p>
      <w:pPr>
        <w:pStyle w:val="BodyText"/>
        <w:rPr>
          <w:b/>
          <w:sz w:val="28"/>
        </w:rPr>
      </w:pPr>
    </w:p>
    <w:p>
      <w:pPr>
        <w:pStyle w:val="BodyText"/>
        <w:rPr>
          <w:b/>
          <w:sz w:val="28"/>
        </w:rPr>
      </w:pPr>
    </w:p>
    <w:p>
      <w:pPr>
        <w:pStyle w:val="BodyText"/>
        <w:spacing w:before="20"/>
        <w:rPr>
          <w:b/>
          <w:sz w:val="28"/>
        </w:rPr>
      </w:pPr>
    </w:p>
    <w:p>
      <w:pPr>
        <w:pStyle w:val="Heading1"/>
        <w:spacing w:line="427" w:lineRule="auto"/>
      </w:pPr>
      <w:r>
        <w:rPr/>
        <w:t>Chi-Square</w:t>
      </w:r>
      <w:r>
        <w:rPr>
          <w:spacing w:val="-18"/>
        </w:rPr>
        <w:t> </w:t>
      </w:r>
      <w:r>
        <w:rPr/>
        <w:t>Test </w:t>
      </w:r>
      <w:r>
        <w:rPr>
          <w:spacing w:val="-2"/>
        </w:rPr>
        <w:t>Frequencies</w:t>
      </w:r>
    </w:p>
    <w:p>
      <w:pPr>
        <w:spacing w:line="278" w:lineRule="auto" w:before="42"/>
        <w:ind w:left="1361" w:right="2330" w:hanging="881"/>
        <w:jc w:val="left"/>
        <w:rPr>
          <w:b/>
          <w:sz w:val="24"/>
        </w:rPr>
      </w:pPr>
      <w:r>
        <w:rPr>
          <w:b/>
          <w:sz w:val="24"/>
        </w:rPr>
        <w:t>Table</w:t>
      </w:r>
      <w:r>
        <w:rPr>
          <w:b/>
          <w:spacing w:val="-5"/>
          <w:sz w:val="24"/>
        </w:rPr>
        <w:t> </w:t>
      </w:r>
      <w:r>
        <w:rPr>
          <w:b/>
          <w:sz w:val="24"/>
        </w:rPr>
        <w:t>4.3.16:</w:t>
      </w:r>
      <w:r>
        <w:rPr>
          <w:b/>
          <w:spacing w:val="-7"/>
          <w:sz w:val="24"/>
        </w:rPr>
        <w:t> </w:t>
      </w:r>
      <w:r>
        <w:rPr>
          <w:b/>
          <w:sz w:val="24"/>
        </w:rPr>
        <w:t>Availability</w:t>
      </w:r>
      <w:r>
        <w:rPr>
          <w:b/>
          <w:spacing w:val="-5"/>
          <w:sz w:val="24"/>
        </w:rPr>
        <w:t> </w:t>
      </w:r>
      <w:r>
        <w:rPr>
          <w:b/>
          <w:sz w:val="24"/>
        </w:rPr>
        <w:t>of</w:t>
      </w:r>
      <w:r>
        <w:rPr>
          <w:b/>
          <w:spacing w:val="-4"/>
          <w:sz w:val="24"/>
        </w:rPr>
        <w:t> </w:t>
      </w:r>
      <w:r>
        <w:rPr>
          <w:b/>
          <w:sz w:val="24"/>
        </w:rPr>
        <w:t>microfinance</w:t>
      </w:r>
      <w:r>
        <w:rPr>
          <w:b/>
          <w:spacing w:val="-6"/>
          <w:sz w:val="24"/>
        </w:rPr>
        <w:t> </w:t>
      </w:r>
      <w:r>
        <w:rPr>
          <w:b/>
          <w:sz w:val="24"/>
        </w:rPr>
        <w:t>banks</w:t>
      </w:r>
      <w:r>
        <w:rPr>
          <w:b/>
          <w:spacing w:val="-5"/>
          <w:sz w:val="24"/>
        </w:rPr>
        <w:t> </w:t>
      </w:r>
      <w:r>
        <w:rPr>
          <w:b/>
          <w:sz w:val="24"/>
        </w:rPr>
        <w:t>has</w:t>
      </w:r>
      <w:r>
        <w:rPr>
          <w:b/>
          <w:spacing w:val="-5"/>
          <w:sz w:val="24"/>
        </w:rPr>
        <w:t> </w:t>
      </w:r>
      <w:r>
        <w:rPr>
          <w:b/>
          <w:sz w:val="24"/>
        </w:rPr>
        <w:t>impact</w:t>
      </w:r>
      <w:r>
        <w:rPr>
          <w:b/>
          <w:spacing w:val="-5"/>
          <w:sz w:val="24"/>
        </w:rPr>
        <w:t> </w:t>
      </w:r>
      <w:r>
        <w:rPr>
          <w:b/>
          <w:sz w:val="24"/>
        </w:rPr>
        <w:t>on acquisition of stocks and customer attraction.</w:t>
      </w:r>
    </w:p>
    <w:p>
      <w:pPr>
        <w:pStyle w:val="BodyText"/>
        <w:spacing w:before="7" w:after="1"/>
        <w:rPr>
          <w:b/>
          <w:sz w:val="13"/>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3"/>
        <w:gridCol w:w="1680"/>
        <w:gridCol w:w="1644"/>
        <w:gridCol w:w="1298"/>
      </w:tblGrid>
      <w:tr>
        <w:trPr>
          <w:trHeight w:val="514" w:hRule="atLeast"/>
        </w:trPr>
        <w:tc>
          <w:tcPr>
            <w:tcW w:w="2273" w:type="dxa"/>
          </w:tcPr>
          <w:p>
            <w:pPr>
              <w:pStyle w:val="TableParagraph"/>
              <w:rPr>
                <w:sz w:val="24"/>
              </w:rPr>
            </w:pPr>
          </w:p>
        </w:tc>
        <w:tc>
          <w:tcPr>
            <w:tcW w:w="1680" w:type="dxa"/>
            <w:tcBorders>
              <w:right w:val="single" w:sz="8" w:space="0" w:color="000000"/>
            </w:tcBorders>
          </w:tcPr>
          <w:p>
            <w:pPr>
              <w:pStyle w:val="TableParagraph"/>
              <w:spacing w:before="34"/>
              <w:ind w:left="265"/>
              <w:rPr>
                <w:sz w:val="24"/>
              </w:rPr>
            </w:pPr>
            <w:r>
              <w:rPr>
                <w:sz w:val="24"/>
              </w:rPr>
              <w:t>Observed</w:t>
            </w:r>
            <w:r>
              <w:rPr>
                <w:spacing w:val="-4"/>
                <w:sz w:val="24"/>
              </w:rPr>
              <w:t> </w:t>
            </w:r>
            <w:r>
              <w:rPr>
                <w:spacing w:val="-10"/>
                <w:sz w:val="24"/>
              </w:rPr>
              <w:t>N</w:t>
            </w:r>
          </w:p>
        </w:tc>
        <w:tc>
          <w:tcPr>
            <w:tcW w:w="1644" w:type="dxa"/>
            <w:tcBorders>
              <w:left w:val="single" w:sz="8" w:space="0" w:color="000000"/>
              <w:right w:val="single" w:sz="8" w:space="0" w:color="000000"/>
            </w:tcBorders>
          </w:tcPr>
          <w:p>
            <w:pPr>
              <w:pStyle w:val="TableParagraph"/>
              <w:spacing w:before="34"/>
              <w:ind w:left="266"/>
              <w:rPr>
                <w:sz w:val="24"/>
              </w:rPr>
            </w:pPr>
            <w:r>
              <w:rPr>
                <w:sz w:val="24"/>
              </w:rPr>
              <w:t>Expected</w:t>
            </w:r>
            <w:r>
              <w:rPr>
                <w:spacing w:val="-1"/>
                <w:sz w:val="24"/>
              </w:rPr>
              <w:t> </w:t>
            </w:r>
            <w:r>
              <w:rPr>
                <w:spacing w:val="-10"/>
                <w:sz w:val="24"/>
              </w:rPr>
              <w:t>N</w:t>
            </w:r>
          </w:p>
        </w:tc>
        <w:tc>
          <w:tcPr>
            <w:tcW w:w="1298" w:type="dxa"/>
            <w:tcBorders>
              <w:left w:val="single" w:sz="8" w:space="0" w:color="000000"/>
            </w:tcBorders>
          </w:tcPr>
          <w:p>
            <w:pPr>
              <w:pStyle w:val="TableParagraph"/>
              <w:spacing w:before="34"/>
              <w:ind w:left="233"/>
              <w:rPr>
                <w:sz w:val="24"/>
              </w:rPr>
            </w:pPr>
            <w:r>
              <w:rPr>
                <w:spacing w:val="-2"/>
                <w:sz w:val="24"/>
              </w:rPr>
              <w:t>Residual</w:t>
            </w:r>
          </w:p>
        </w:tc>
      </w:tr>
      <w:tr>
        <w:trPr>
          <w:trHeight w:val="438" w:hRule="atLeast"/>
        </w:trPr>
        <w:tc>
          <w:tcPr>
            <w:tcW w:w="2273" w:type="dxa"/>
            <w:tcBorders>
              <w:bottom w:val="nil"/>
            </w:tcBorders>
          </w:tcPr>
          <w:p>
            <w:pPr>
              <w:pStyle w:val="TableParagraph"/>
              <w:spacing w:before="36"/>
              <w:ind w:left="75"/>
              <w:rPr>
                <w:sz w:val="24"/>
              </w:rPr>
            </w:pPr>
            <w:r>
              <w:rPr>
                <w:sz w:val="24"/>
              </w:rPr>
              <w:t>Strongly</w:t>
            </w:r>
            <w:r>
              <w:rPr>
                <w:spacing w:val="-3"/>
                <w:sz w:val="24"/>
              </w:rPr>
              <w:t> </w:t>
            </w:r>
            <w:r>
              <w:rPr>
                <w:spacing w:val="-2"/>
                <w:sz w:val="24"/>
              </w:rPr>
              <w:t>Disagree</w:t>
            </w:r>
          </w:p>
        </w:tc>
        <w:tc>
          <w:tcPr>
            <w:tcW w:w="1680" w:type="dxa"/>
            <w:tcBorders>
              <w:bottom w:val="nil"/>
              <w:right w:val="single" w:sz="8" w:space="0" w:color="000000"/>
            </w:tcBorders>
          </w:tcPr>
          <w:p>
            <w:pPr>
              <w:pStyle w:val="TableParagraph"/>
              <w:spacing w:before="36"/>
              <w:ind w:right="38"/>
              <w:jc w:val="right"/>
              <w:rPr>
                <w:sz w:val="24"/>
              </w:rPr>
            </w:pPr>
            <w:r>
              <w:rPr>
                <w:spacing w:val="-5"/>
                <w:sz w:val="24"/>
              </w:rPr>
              <w:t>32</w:t>
            </w:r>
          </w:p>
        </w:tc>
        <w:tc>
          <w:tcPr>
            <w:tcW w:w="1644" w:type="dxa"/>
            <w:tcBorders>
              <w:left w:val="single" w:sz="8" w:space="0" w:color="000000"/>
              <w:bottom w:val="nil"/>
              <w:right w:val="single" w:sz="8" w:space="0" w:color="000000"/>
            </w:tcBorders>
          </w:tcPr>
          <w:p>
            <w:pPr>
              <w:pStyle w:val="TableParagraph"/>
              <w:spacing w:before="36"/>
              <w:ind w:right="40"/>
              <w:jc w:val="right"/>
              <w:rPr>
                <w:sz w:val="24"/>
              </w:rPr>
            </w:pPr>
            <w:r>
              <w:rPr>
                <w:spacing w:val="-4"/>
                <w:sz w:val="24"/>
              </w:rPr>
              <w:t>18.6</w:t>
            </w:r>
          </w:p>
        </w:tc>
        <w:tc>
          <w:tcPr>
            <w:tcW w:w="1298" w:type="dxa"/>
            <w:tcBorders>
              <w:left w:val="single" w:sz="8" w:space="0" w:color="000000"/>
              <w:bottom w:val="nil"/>
            </w:tcBorders>
          </w:tcPr>
          <w:p>
            <w:pPr>
              <w:pStyle w:val="TableParagraph"/>
              <w:spacing w:before="36"/>
              <w:ind w:right="34"/>
              <w:jc w:val="right"/>
              <w:rPr>
                <w:sz w:val="24"/>
              </w:rPr>
            </w:pPr>
            <w:r>
              <w:rPr>
                <w:spacing w:val="-4"/>
                <w:sz w:val="24"/>
              </w:rPr>
              <w:t>13.4</w:t>
            </w:r>
          </w:p>
        </w:tc>
      </w:tr>
      <w:tr>
        <w:trPr>
          <w:trHeight w:val="519" w:hRule="atLeast"/>
        </w:trPr>
        <w:tc>
          <w:tcPr>
            <w:tcW w:w="2273" w:type="dxa"/>
            <w:tcBorders>
              <w:top w:val="nil"/>
              <w:bottom w:val="nil"/>
            </w:tcBorders>
          </w:tcPr>
          <w:p>
            <w:pPr>
              <w:pStyle w:val="TableParagraph"/>
              <w:spacing w:before="116"/>
              <w:ind w:left="75"/>
              <w:rPr>
                <w:sz w:val="24"/>
              </w:rPr>
            </w:pPr>
            <w:r>
              <w:rPr>
                <w:spacing w:val="-2"/>
                <w:sz w:val="24"/>
              </w:rPr>
              <w:t>Disagree</w:t>
            </w:r>
          </w:p>
        </w:tc>
        <w:tc>
          <w:tcPr>
            <w:tcW w:w="1680" w:type="dxa"/>
            <w:tcBorders>
              <w:top w:val="nil"/>
              <w:bottom w:val="nil"/>
              <w:right w:val="single" w:sz="8" w:space="0" w:color="000000"/>
            </w:tcBorders>
          </w:tcPr>
          <w:p>
            <w:pPr>
              <w:pStyle w:val="TableParagraph"/>
              <w:spacing w:before="116"/>
              <w:ind w:right="38"/>
              <w:jc w:val="right"/>
              <w:rPr>
                <w:sz w:val="24"/>
              </w:rPr>
            </w:pPr>
            <w:r>
              <w:rPr>
                <w:spacing w:val="-5"/>
                <w:sz w:val="24"/>
              </w:rPr>
              <w:t>29</w:t>
            </w:r>
          </w:p>
        </w:tc>
        <w:tc>
          <w:tcPr>
            <w:tcW w:w="1644" w:type="dxa"/>
            <w:tcBorders>
              <w:top w:val="nil"/>
              <w:left w:val="single" w:sz="8" w:space="0" w:color="000000"/>
              <w:bottom w:val="nil"/>
              <w:right w:val="single" w:sz="8" w:space="0" w:color="000000"/>
            </w:tcBorders>
          </w:tcPr>
          <w:p>
            <w:pPr>
              <w:pStyle w:val="TableParagraph"/>
              <w:spacing w:before="116"/>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6"/>
              <w:ind w:right="34"/>
              <w:jc w:val="right"/>
              <w:rPr>
                <w:sz w:val="24"/>
              </w:rPr>
            </w:pPr>
            <w:r>
              <w:rPr>
                <w:spacing w:val="-4"/>
                <w:sz w:val="24"/>
              </w:rPr>
              <w:t>10.4</w:t>
            </w:r>
          </w:p>
        </w:tc>
      </w:tr>
      <w:tr>
        <w:trPr>
          <w:trHeight w:val="521" w:hRule="atLeast"/>
        </w:trPr>
        <w:tc>
          <w:tcPr>
            <w:tcW w:w="2273" w:type="dxa"/>
            <w:tcBorders>
              <w:top w:val="nil"/>
              <w:bottom w:val="nil"/>
            </w:tcBorders>
          </w:tcPr>
          <w:p>
            <w:pPr>
              <w:pStyle w:val="TableParagraph"/>
              <w:spacing w:before="117"/>
              <w:ind w:left="75"/>
              <w:rPr>
                <w:sz w:val="24"/>
              </w:rPr>
            </w:pPr>
            <w:r>
              <w:rPr>
                <w:spacing w:val="-2"/>
                <w:sz w:val="24"/>
              </w:rPr>
              <w:t>Undecided</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11</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5"/>
                <w:sz w:val="24"/>
              </w:rPr>
              <w:t>7.6</w:t>
            </w:r>
          </w:p>
        </w:tc>
      </w:tr>
      <w:tr>
        <w:trPr>
          <w:trHeight w:val="519" w:hRule="atLeast"/>
        </w:trPr>
        <w:tc>
          <w:tcPr>
            <w:tcW w:w="2273" w:type="dxa"/>
            <w:tcBorders>
              <w:top w:val="nil"/>
              <w:bottom w:val="nil"/>
            </w:tcBorders>
          </w:tcPr>
          <w:p>
            <w:pPr>
              <w:pStyle w:val="TableParagraph"/>
              <w:spacing w:before="117"/>
              <w:ind w:left="75"/>
              <w:rPr>
                <w:sz w:val="24"/>
              </w:rPr>
            </w:pPr>
            <w:r>
              <w:rPr>
                <w:spacing w:val="-2"/>
                <w:sz w:val="24"/>
              </w:rPr>
              <w:t>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14</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5"/>
                <w:sz w:val="24"/>
              </w:rPr>
              <w:t>4.6</w:t>
            </w:r>
          </w:p>
        </w:tc>
      </w:tr>
      <w:tr>
        <w:trPr>
          <w:trHeight w:val="519" w:hRule="atLeast"/>
        </w:trPr>
        <w:tc>
          <w:tcPr>
            <w:tcW w:w="2273" w:type="dxa"/>
            <w:tcBorders>
              <w:top w:val="nil"/>
              <w:bottom w:val="nil"/>
            </w:tcBorders>
          </w:tcPr>
          <w:p>
            <w:pPr>
              <w:pStyle w:val="TableParagraph"/>
              <w:spacing w:before="116"/>
              <w:ind w:left="75"/>
              <w:rPr>
                <w:sz w:val="24"/>
              </w:rPr>
            </w:pPr>
            <w:r>
              <w:rPr>
                <w:sz w:val="24"/>
              </w:rPr>
              <w:t>Strongly</w:t>
            </w:r>
            <w:r>
              <w:rPr>
                <w:spacing w:val="-3"/>
                <w:sz w:val="24"/>
              </w:rPr>
              <w:t> </w:t>
            </w:r>
            <w:r>
              <w:rPr>
                <w:spacing w:val="-2"/>
                <w:sz w:val="24"/>
              </w:rPr>
              <w:t>Agree</w:t>
            </w:r>
          </w:p>
        </w:tc>
        <w:tc>
          <w:tcPr>
            <w:tcW w:w="1680" w:type="dxa"/>
            <w:tcBorders>
              <w:top w:val="nil"/>
              <w:bottom w:val="nil"/>
              <w:right w:val="single" w:sz="8" w:space="0" w:color="000000"/>
            </w:tcBorders>
          </w:tcPr>
          <w:p>
            <w:pPr>
              <w:pStyle w:val="TableParagraph"/>
              <w:spacing w:before="116"/>
              <w:ind w:right="38"/>
              <w:jc w:val="right"/>
              <w:rPr>
                <w:sz w:val="24"/>
              </w:rPr>
            </w:pPr>
            <w:r>
              <w:rPr>
                <w:spacing w:val="-10"/>
                <w:sz w:val="24"/>
              </w:rPr>
              <w:t>7</w:t>
            </w:r>
          </w:p>
        </w:tc>
        <w:tc>
          <w:tcPr>
            <w:tcW w:w="1644" w:type="dxa"/>
            <w:tcBorders>
              <w:top w:val="nil"/>
              <w:left w:val="single" w:sz="8" w:space="0" w:color="000000"/>
              <w:bottom w:val="nil"/>
              <w:right w:val="single" w:sz="8" w:space="0" w:color="000000"/>
            </w:tcBorders>
          </w:tcPr>
          <w:p>
            <w:pPr>
              <w:pStyle w:val="TableParagraph"/>
              <w:spacing w:before="116"/>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6"/>
              <w:ind w:right="34"/>
              <w:jc w:val="right"/>
              <w:rPr>
                <w:sz w:val="24"/>
              </w:rPr>
            </w:pPr>
            <w:r>
              <w:rPr>
                <w:spacing w:val="-2"/>
                <w:sz w:val="24"/>
              </w:rPr>
              <w:t>-</w:t>
            </w:r>
            <w:r>
              <w:rPr>
                <w:spacing w:val="-4"/>
                <w:sz w:val="24"/>
              </w:rPr>
              <w:t>11.6</w:t>
            </w:r>
          </w:p>
        </w:tc>
      </w:tr>
      <w:tr>
        <w:trPr>
          <w:trHeight w:val="597" w:hRule="atLeast"/>
        </w:trPr>
        <w:tc>
          <w:tcPr>
            <w:tcW w:w="2273" w:type="dxa"/>
            <w:tcBorders>
              <w:top w:val="nil"/>
            </w:tcBorders>
          </w:tcPr>
          <w:p>
            <w:pPr>
              <w:pStyle w:val="TableParagraph"/>
              <w:spacing w:before="117"/>
              <w:ind w:left="75"/>
              <w:rPr>
                <w:sz w:val="24"/>
              </w:rPr>
            </w:pPr>
            <w:r>
              <w:rPr>
                <w:spacing w:val="-2"/>
                <w:sz w:val="24"/>
              </w:rPr>
              <w:t>Total</w:t>
            </w:r>
          </w:p>
        </w:tc>
        <w:tc>
          <w:tcPr>
            <w:tcW w:w="1680" w:type="dxa"/>
            <w:tcBorders>
              <w:top w:val="nil"/>
              <w:right w:val="single" w:sz="8" w:space="0" w:color="000000"/>
            </w:tcBorders>
          </w:tcPr>
          <w:p>
            <w:pPr>
              <w:pStyle w:val="TableParagraph"/>
              <w:spacing w:before="117"/>
              <w:ind w:right="38"/>
              <w:jc w:val="right"/>
              <w:rPr>
                <w:sz w:val="24"/>
              </w:rPr>
            </w:pPr>
            <w:r>
              <w:rPr>
                <w:spacing w:val="-5"/>
                <w:sz w:val="24"/>
              </w:rPr>
              <w:t>93</w:t>
            </w:r>
          </w:p>
        </w:tc>
        <w:tc>
          <w:tcPr>
            <w:tcW w:w="1644" w:type="dxa"/>
            <w:tcBorders>
              <w:top w:val="nil"/>
              <w:left w:val="single" w:sz="8" w:space="0" w:color="000000"/>
              <w:right w:val="single" w:sz="8" w:space="0" w:color="000000"/>
            </w:tcBorders>
          </w:tcPr>
          <w:p>
            <w:pPr>
              <w:pStyle w:val="TableParagraph"/>
              <w:rPr>
                <w:sz w:val="24"/>
              </w:rPr>
            </w:pPr>
          </w:p>
        </w:tc>
        <w:tc>
          <w:tcPr>
            <w:tcW w:w="1298" w:type="dxa"/>
            <w:tcBorders>
              <w:top w:val="nil"/>
              <w:left w:val="single" w:sz="8" w:space="0" w:color="000000"/>
            </w:tcBorders>
          </w:tcPr>
          <w:p>
            <w:pPr>
              <w:pStyle w:val="TableParagraph"/>
              <w:rPr>
                <w:sz w:val="24"/>
              </w:rPr>
            </w:pPr>
          </w:p>
        </w:tc>
      </w:tr>
    </w:tbl>
    <w:p>
      <w:pPr>
        <w:pStyle w:val="BodyText"/>
        <w:rPr>
          <w:b/>
        </w:rPr>
      </w:pPr>
    </w:p>
    <w:p>
      <w:pPr>
        <w:pStyle w:val="BodyText"/>
        <w:rPr>
          <w:b/>
        </w:rPr>
      </w:pPr>
    </w:p>
    <w:p>
      <w:pPr>
        <w:pStyle w:val="BodyText"/>
        <w:rPr>
          <w:b/>
        </w:rPr>
      </w:pPr>
    </w:p>
    <w:p>
      <w:pPr>
        <w:pStyle w:val="BodyText"/>
        <w:spacing w:before="135"/>
        <w:rPr>
          <w:b/>
        </w:rPr>
      </w:pPr>
    </w:p>
    <w:p>
      <w:pPr>
        <w:spacing w:line="280" w:lineRule="auto" w:before="0"/>
        <w:ind w:left="2124" w:right="2609" w:hanging="1644"/>
        <w:jc w:val="left"/>
        <w:rPr>
          <w:b/>
          <w:sz w:val="24"/>
        </w:rPr>
      </w:pPr>
      <w:r>
        <w:rPr>
          <w:b/>
          <w:sz w:val="24"/>
        </w:rPr>
        <w:t>Table</w:t>
      </w:r>
      <w:r>
        <w:rPr>
          <w:b/>
          <w:spacing w:val="-5"/>
          <w:sz w:val="24"/>
        </w:rPr>
        <w:t> </w:t>
      </w:r>
      <w:r>
        <w:rPr>
          <w:b/>
          <w:sz w:val="24"/>
        </w:rPr>
        <w:t>4.3.17:</w:t>
      </w:r>
      <w:r>
        <w:rPr>
          <w:b/>
          <w:spacing w:val="-6"/>
          <w:sz w:val="24"/>
        </w:rPr>
        <w:t> </w:t>
      </w:r>
      <w:r>
        <w:rPr>
          <w:b/>
          <w:sz w:val="24"/>
        </w:rPr>
        <w:t>Availability</w:t>
      </w:r>
      <w:r>
        <w:rPr>
          <w:b/>
          <w:spacing w:val="-5"/>
          <w:sz w:val="24"/>
        </w:rPr>
        <w:t> </w:t>
      </w:r>
      <w:r>
        <w:rPr>
          <w:b/>
          <w:sz w:val="24"/>
        </w:rPr>
        <w:t>of</w:t>
      </w:r>
      <w:r>
        <w:rPr>
          <w:b/>
          <w:spacing w:val="-5"/>
          <w:sz w:val="24"/>
        </w:rPr>
        <w:t> </w:t>
      </w:r>
      <w:r>
        <w:rPr>
          <w:b/>
          <w:sz w:val="24"/>
        </w:rPr>
        <w:t>microfinance</w:t>
      </w:r>
      <w:r>
        <w:rPr>
          <w:b/>
          <w:spacing w:val="-6"/>
          <w:sz w:val="24"/>
        </w:rPr>
        <w:t> </w:t>
      </w:r>
      <w:r>
        <w:rPr>
          <w:b/>
          <w:sz w:val="24"/>
        </w:rPr>
        <w:t>banks</w:t>
      </w:r>
      <w:r>
        <w:rPr>
          <w:b/>
          <w:spacing w:val="-5"/>
          <w:sz w:val="24"/>
        </w:rPr>
        <w:t> </w:t>
      </w:r>
      <w:r>
        <w:rPr>
          <w:b/>
          <w:sz w:val="24"/>
        </w:rPr>
        <w:t>has</w:t>
      </w:r>
      <w:r>
        <w:rPr>
          <w:b/>
          <w:spacing w:val="-5"/>
          <w:sz w:val="24"/>
        </w:rPr>
        <w:t> </w:t>
      </w:r>
      <w:r>
        <w:rPr>
          <w:b/>
          <w:sz w:val="24"/>
        </w:rPr>
        <w:t>impact</w:t>
      </w:r>
      <w:r>
        <w:rPr>
          <w:b/>
          <w:spacing w:val="-5"/>
          <w:sz w:val="24"/>
        </w:rPr>
        <w:t> </w:t>
      </w:r>
      <w:r>
        <w:rPr>
          <w:b/>
          <w:sz w:val="24"/>
        </w:rPr>
        <w:t>on sales and profit of the business</w:t>
      </w:r>
    </w:p>
    <w:p>
      <w:pPr>
        <w:pStyle w:val="BodyText"/>
        <w:spacing w:before="3"/>
        <w:rPr>
          <w:b/>
          <w:sz w:val="13"/>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3"/>
        <w:gridCol w:w="1680"/>
        <w:gridCol w:w="1644"/>
        <w:gridCol w:w="1298"/>
      </w:tblGrid>
      <w:tr>
        <w:trPr>
          <w:trHeight w:val="516" w:hRule="atLeast"/>
        </w:trPr>
        <w:tc>
          <w:tcPr>
            <w:tcW w:w="2273" w:type="dxa"/>
          </w:tcPr>
          <w:p>
            <w:pPr>
              <w:pStyle w:val="TableParagraph"/>
              <w:rPr>
                <w:sz w:val="24"/>
              </w:rPr>
            </w:pPr>
          </w:p>
        </w:tc>
        <w:tc>
          <w:tcPr>
            <w:tcW w:w="1680" w:type="dxa"/>
            <w:tcBorders>
              <w:right w:val="single" w:sz="8" w:space="0" w:color="000000"/>
            </w:tcBorders>
          </w:tcPr>
          <w:p>
            <w:pPr>
              <w:pStyle w:val="TableParagraph"/>
              <w:spacing w:before="36"/>
              <w:ind w:left="265"/>
              <w:rPr>
                <w:sz w:val="24"/>
              </w:rPr>
            </w:pPr>
            <w:r>
              <w:rPr>
                <w:sz w:val="24"/>
              </w:rPr>
              <w:t>Observed</w:t>
            </w:r>
            <w:r>
              <w:rPr>
                <w:spacing w:val="-4"/>
                <w:sz w:val="24"/>
              </w:rPr>
              <w:t> </w:t>
            </w:r>
            <w:r>
              <w:rPr>
                <w:spacing w:val="-10"/>
                <w:sz w:val="24"/>
              </w:rPr>
              <w:t>N</w:t>
            </w:r>
          </w:p>
        </w:tc>
        <w:tc>
          <w:tcPr>
            <w:tcW w:w="1644" w:type="dxa"/>
            <w:tcBorders>
              <w:left w:val="single" w:sz="8" w:space="0" w:color="000000"/>
              <w:right w:val="single" w:sz="8" w:space="0" w:color="000000"/>
            </w:tcBorders>
          </w:tcPr>
          <w:p>
            <w:pPr>
              <w:pStyle w:val="TableParagraph"/>
              <w:spacing w:before="36"/>
              <w:ind w:left="266"/>
              <w:rPr>
                <w:sz w:val="24"/>
              </w:rPr>
            </w:pPr>
            <w:r>
              <w:rPr>
                <w:sz w:val="24"/>
              </w:rPr>
              <w:t>Expected</w:t>
            </w:r>
            <w:r>
              <w:rPr>
                <w:spacing w:val="-1"/>
                <w:sz w:val="24"/>
              </w:rPr>
              <w:t> </w:t>
            </w:r>
            <w:r>
              <w:rPr>
                <w:spacing w:val="-10"/>
                <w:sz w:val="24"/>
              </w:rPr>
              <w:t>N</w:t>
            </w:r>
          </w:p>
        </w:tc>
        <w:tc>
          <w:tcPr>
            <w:tcW w:w="1298" w:type="dxa"/>
            <w:tcBorders>
              <w:left w:val="single" w:sz="8" w:space="0" w:color="000000"/>
            </w:tcBorders>
          </w:tcPr>
          <w:p>
            <w:pPr>
              <w:pStyle w:val="TableParagraph"/>
              <w:spacing w:before="36"/>
              <w:ind w:left="233"/>
              <w:rPr>
                <w:sz w:val="24"/>
              </w:rPr>
            </w:pPr>
            <w:r>
              <w:rPr>
                <w:spacing w:val="-2"/>
                <w:sz w:val="24"/>
              </w:rPr>
              <w:t>Residual</w:t>
            </w:r>
          </w:p>
        </w:tc>
      </w:tr>
      <w:tr>
        <w:trPr>
          <w:trHeight w:val="437" w:hRule="atLeast"/>
        </w:trPr>
        <w:tc>
          <w:tcPr>
            <w:tcW w:w="2273" w:type="dxa"/>
            <w:tcBorders>
              <w:bottom w:val="nil"/>
            </w:tcBorders>
          </w:tcPr>
          <w:p>
            <w:pPr>
              <w:pStyle w:val="TableParagraph"/>
              <w:spacing w:before="34"/>
              <w:ind w:left="75"/>
              <w:rPr>
                <w:sz w:val="24"/>
              </w:rPr>
            </w:pPr>
            <w:r>
              <w:rPr>
                <w:sz w:val="24"/>
              </w:rPr>
              <w:t>Strongly</w:t>
            </w:r>
            <w:r>
              <w:rPr>
                <w:spacing w:val="-3"/>
                <w:sz w:val="24"/>
              </w:rPr>
              <w:t> </w:t>
            </w:r>
            <w:r>
              <w:rPr>
                <w:spacing w:val="-2"/>
                <w:sz w:val="24"/>
              </w:rPr>
              <w:t>Disagree</w:t>
            </w:r>
          </w:p>
        </w:tc>
        <w:tc>
          <w:tcPr>
            <w:tcW w:w="1680" w:type="dxa"/>
            <w:tcBorders>
              <w:bottom w:val="nil"/>
              <w:right w:val="single" w:sz="8" w:space="0" w:color="000000"/>
            </w:tcBorders>
          </w:tcPr>
          <w:p>
            <w:pPr>
              <w:pStyle w:val="TableParagraph"/>
              <w:spacing w:before="34"/>
              <w:ind w:right="38"/>
              <w:jc w:val="right"/>
              <w:rPr>
                <w:sz w:val="24"/>
              </w:rPr>
            </w:pPr>
            <w:r>
              <w:rPr>
                <w:spacing w:val="-5"/>
                <w:sz w:val="24"/>
              </w:rPr>
              <w:t>13</w:t>
            </w:r>
          </w:p>
        </w:tc>
        <w:tc>
          <w:tcPr>
            <w:tcW w:w="1644" w:type="dxa"/>
            <w:tcBorders>
              <w:left w:val="single" w:sz="8" w:space="0" w:color="000000"/>
              <w:bottom w:val="nil"/>
              <w:right w:val="single" w:sz="8" w:space="0" w:color="000000"/>
            </w:tcBorders>
          </w:tcPr>
          <w:p>
            <w:pPr>
              <w:pStyle w:val="TableParagraph"/>
              <w:spacing w:before="34"/>
              <w:ind w:right="40"/>
              <w:jc w:val="right"/>
              <w:rPr>
                <w:sz w:val="24"/>
              </w:rPr>
            </w:pPr>
            <w:r>
              <w:rPr>
                <w:spacing w:val="-4"/>
                <w:sz w:val="24"/>
              </w:rPr>
              <w:t>18.6</w:t>
            </w:r>
          </w:p>
        </w:tc>
        <w:tc>
          <w:tcPr>
            <w:tcW w:w="1298" w:type="dxa"/>
            <w:tcBorders>
              <w:left w:val="single" w:sz="8" w:space="0" w:color="000000"/>
              <w:bottom w:val="nil"/>
            </w:tcBorders>
          </w:tcPr>
          <w:p>
            <w:pPr>
              <w:pStyle w:val="TableParagraph"/>
              <w:spacing w:before="34"/>
              <w:ind w:right="34"/>
              <w:jc w:val="right"/>
              <w:rPr>
                <w:sz w:val="24"/>
              </w:rPr>
            </w:pPr>
            <w:r>
              <w:rPr>
                <w:spacing w:val="-2"/>
                <w:sz w:val="24"/>
              </w:rPr>
              <w:t>-</w:t>
            </w:r>
            <w:r>
              <w:rPr>
                <w:spacing w:val="-5"/>
                <w:sz w:val="24"/>
              </w:rPr>
              <w:t>5.6</w:t>
            </w:r>
          </w:p>
        </w:tc>
      </w:tr>
      <w:tr>
        <w:trPr>
          <w:trHeight w:val="520" w:hRule="atLeast"/>
        </w:trPr>
        <w:tc>
          <w:tcPr>
            <w:tcW w:w="2273" w:type="dxa"/>
            <w:tcBorders>
              <w:top w:val="nil"/>
              <w:bottom w:val="nil"/>
            </w:tcBorders>
          </w:tcPr>
          <w:p>
            <w:pPr>
              <w:pStyle w:val="TableParagraph"/>
              <w:spacing w:before="117"/>
              <w:ind w:left="75"/>
              <w:rPr>
                <w:sz w:val="24"/>
              </w:rPr>
            </w:pPr>
            <w:r>
              <w:rPr>
                <w:spacing w:val="-2"/>
                <w:sz w:val="24"/>
              </w:rPr>
              <w:t>Disagree</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12</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5"/>
                <w:sz w:val="24"/>
              </w:rPr>
              <w:t>6.6</w:t>
            </w:r>
          </w:p>
        </w:tc>
      </w:tr>
      <w:tr>
        <w:trPr>
          <w:trHeight w:val="519" w:hRule="atLeast"/>
        </w:trPr>
        <w:tc>
          <w:tcPr>
            <w:tcW w:w="2273" w:type="dxa"/>
            <w:tcBorders>
              <w:top w:val="nil"/>
              <w:bottom w:val="nil"/>
            </w:tcBorders>
          </w:tcPr>
          <w:p>
            <w:pPr>
              <w:pStyle w:val="TableParagraph"/>
              <w:spacing w:before="117"/>
              <w:ind w:left="75"/>
              <w:rPr>
                <w:sz w:val="24"/>
              </w:rPr>
            </w:pPr>
            <w:r>
              <w:rPr>
                <w:spacing w:val="-2"/>
                <w:sz w:val="24"/>
              </w:rPr>
              <w:t>Undecided</w:t>
            </w:r>
          </w:p>
        </w:tc>
        <w:tc>
          <w:tcPr>
            <w:tcW w:w="1680" w:type="dxa"/>
            <w:tcBorders>
              <w:top w:val="nil"/>
              <w:bottom w:val="nil"/>
              <w:right w:val="single" w:sz="8" w:space="0" w:color="000000"/>
            </w:tcBorders>
          </w:tcPr>
          <w:p>
            <w:pPr>
              <w:pStyle w:val="TableParagraph"/>
              <w:spacing w:before="117"/>
              <w:ind w:right="38"/>
              <w:jc w:val="right"/>
              <w:rPr>
                <w:sz w:val="24"/>
              </w:rPr>
            </w:pPr>
            <w:r>
              <w:rPr>
                <w:spacing w:val="-5"/>
                <w:sz w:val="24"/>
              </w:rPr>
              <w:t>13</w:t>
            </w:r>
          </w:p>
        </w:tc>
        <w:tc>
          <w:tcPr>
            <w:tcW w:w="1644" w:type="dxa"/>
            <w:tcBorders>
              <w:top w:val="nil"/>
              <w:left w:val="single" w:sz="8" w:space="0" w:color="000000"/>
              <w:bottom w:val="nil"/>
              <w:right w:val="single" w:sz="8" w:space="0" w:color="000000"/>
            </w:tcBorders>
          </w:tcPr>
          <w:p>
            <w:pPr>
              <w:pStyle w:val="TableParagraph"/>
              <w:spacing w:before="117"/>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7"/>
              <w:ind w:right="34"/>
              <w:jc w:val="right"/>
              <w:rPr>
                <w:sz w:val="24"/>
              </w:rPr>
            </w:pPr>
            <w:r>
              <w:rPr>
                <w:spacing w:val="-2"/>
                <w:sz w:val="24"/>
              </w:rPr>
              <w:t>-</w:t>
            </w:r>
            <w:r>
              <w:rPr>
                <w:spacing w:val="-5"/>
                <w:sz w:val="24"/>
              </w:rPr>
              <w:t>5.6</w:t>
            </w:r>
          </w:p>
        </w:tc>
      </w:tr>
      <w:tr>
        <w:trPr>
          <w:trHeight w:val="599" w:hRule="atLeast"/>
        </w:trPr>
        <w:tc>
          <w:tcPr>
            <w:tcW w:w="2273" w:type="dxa"/>
            <w:tcBorders>
              <w:top w:val="nil"/>
              <w:bottom w:val="nil"/>
            </w:tcBorders>
          </w:tcPr>
          <w:p>
            <w:pPr>
              <w:pStyle w:val="TableParagraph"/>
              <w:spacing w:before="116"/>
              <w:ind w:left="75"/>
              <w:rPr>
                <w:sz w:val="24"/>
              </w:rPr>
            </w:pPr>
            <w:r>
              <w:rPr>
                <w:spacing w:val="-2"/>
                <w:sz w:val="24"/>
              </w:rPr>
              <w:t>Agree</w:t>
            </w:r>
          </w:p>
        </w:tc>
        <w:tc>
          <w:tcPr>
            <w:tcW w:w="1680" w:type="dxa"/>
            <w:tcBorders>
              <w:top w:val="nil"/>
              <w:bottom w:val="nil"/>
              <w:right w:val="single" w:sz="8" w:space="0" w:color="000000"/>
            </w:tcBorders>
          </w:tcPr>
          <w:p>
            <w:pPr>
              <w:pStyle w:val="TableParagraph"/>
              <w:spacing w:before="116"/>
              <w:ind w:right="38"/>
              <w:jc w:val="right"/>
              <w:rPr>
                <w:sz w:val="24"/>
              </w:rPr>
            </w:pPr>
            <w:r>
              <w:rPr>
                <w:spacing w:val="-5"/>
                <w:sz w:val="24"/>
              </w:rPr>
              <w:t>29</w:t>
            </w:r>
          </w:p>
        </w:tc>
        <w:tc>
          <w:tcPr>
            <w:tcW w:w="1644" w:type="dxa"/>
            <w:tcBorders>
              <w:top w:val="nil"/>
              <w:left w:val="single" w:sz="8" w:space="0" w:color="000000"/>
              <w:bottom w:val="nil"/>
              <w:right w:val="single" w:sz="8" w:space="0" w:color="000000"/>
            </w:tcBorders>
          </w:tcPr>
          <w:p>
            <w:pPr>
              <w:pStyle w:val="TableParagraph"/>
              <w:spacing w:before="116"/>
              <w:ind w:right="40"/>
              <w:jc w:val="right"/>
              <w:rPr>
                <w:sz w:val="24"/>
              </w:rPr>
            </w:pPr>
            <w:r>
              <w:rPr>
                <w:spacing w:val="-4"/>
                <w:sz w:val="24"/>
              </w:rPr>
              <w:t>18.6</w:t>
            </w:r>
          </w:p>
        </w:tc>
        <w:tc>
          <w:tcPr>
            <w:tcW w:w="1298" w:type="dxa"/>
            <w:tcBorders>
              <w:top w:val="nil"/>
              <w:left w:val="single" w:sz="8" w:space="0" w:color="000000"/>
              <w:bottom w:val="nil"/>
            </w:tcBorders>
          </w:tcPr>
          <w:p>
            <w:pPr>
              <w:pStyle w:val="TableParagraph"/>
              <w:spacing w:before="116"/>
              <w:ind w:right="34"/>
              <w:jc w:val="right"/>
              <w:rPr>
                <w:sz w:val="24"/>
              </w:rPr>
            </w:pPr>
            <w:r>
              <w:rPr>
                <w:spacing w:val="-4"/>
                <w:sz w:val="24"/>
              </w:rPr>
              <w:t>10.4</w:t>
            </w:r>
          </w:p>
        </w:tc>
      </w:tr>
    </w:tbl>
    <w:p>
      <w:pPr>
        <w:spacing w:after="0"/>
        <w:jc w:val="right"/>
        <w:rPr>
          <w:sz w:val="24"/>
        </w:rPr>
        <w:sectPr>
          <w:type w:val="continuous"/>
          <w:pgSz w:w="11900" w:h="16850"/>
          <w:pgMar w:top="1400" w:bottom="1622" w:left="1200" w:right="900"/>
        </w:sect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73"/>
        <w:gridCol w:w="1680"/>
        <w:gridCol w:w="1644"/>
        <w:gridCol w:w="1298"/>
      </w:tblGrid>
      <w:tr>
        <w:trPr>
          <w:trHeight w:val="418" w:hRule="atLeast"/>
        </w:trPr>
        <w:tc>
          <w:tcPr>
            <w:tcW w:w="2273" w:type="dxa"/>
            <w:tcBorders>
              <w:top w:val="nil"/>
              <w:bottom w:val="nil"/>
            </w:tcBorders>
          </w:tcPr>
          <w:p>
            <w:pPr>
              <w:pStyle w:val="TableParagraph"/>
              <w:spacing w:before="37"/>
              <w:ind w:left="75"/>
              <w:rPr>
                <w:sz w:val="24"/>
              </w:rPr>
            </w:pPr>
            <w:r>
              <w:rPr>
                <w:sz w:val="24"/>
              </w:rPr>
              <w:t>Strongly</w:t>
            </w:r>
            <w:r>
              <w:rPr>
                <w:spacing w:val="-3"/>
                <w:sz w:val="24"/>
              </w:rPr>
              <w:t> </w:t>
            </w:r>
            <w:r>
              <w:rPr>
                <w:spacing w:val="-2"/>
                <w:sz w:val="24"/>
              </w:rPr>
              <w:t>Agree</w:t>
            </w:r>
          </w:p>
        </w:tc>
        <w:tc>
          <w:tcPr>
            <w:tcW w:w="1680" w:type="dxa"/>
            <w:tcBorders>
              <w:top w:val="nil"/>
              <w:bottom w:val="nil"/>
              <w:right w:val="single" w:sz="8" w:space="0" w:color="000000"/>
            </w:tcBorders>
          </w:tcPr>
          <w:p>
            <w:pPr>
              <w:pStyle w:val="TableParagraph"/>
              <w:spacing w:before="37"/>
              <w:ind w:right="38"/>
              <w:jc w:val="right"/>
              <w:rPr>
                <w:sz w:val="24"/>
              </w:rPr>
            </w:pPr>
            <w:r>
              <w:rPr>
                <w:spacing w:val="-5"/>
                <w:sz w:val="24"/>
              </w:rPr>
              <w:t>26</w:t>
            </w:r>
          </w:p>
        </w:tc>
        <w:tc>
          <w:tcPr>
            <w:tcW w:w="1644" w:type="dxa"/>
            <w:vMerge w:val="restart"/>
            <w:tcBorders>
              <w:top w:val="nil"/>
              <w:left w:val="single" w:sz="8" w:space="0" w:color="000000"/>
              <w:right w:val="single" w:sz="8" w:space="0" w:color="000000"/>
            </w:tcBorders>
          </w:tcPr>
          <w:p>
            <w:pPr>
              <w:pStyle w:val="TableParagraph"/>
              <w:spacing w:before="37"/>
              <w:ind w:right="40"/>
              <w:jc w:val="right"/>
              <w:rPr>
                <w:sz w:val="24"/>
              </w:rPr>
            </w:pPr>
            <w:r>
              <w:rPr>
                <w:spacing w:val="-4"/>
                <w:sz w:val="24"/>
              </w:rPr>
              <w:t>18.6</w:t>
            </w:r>
          </w:p>
        </w:tc>
        <w:tc>
          <w:tcPr>
            <w:tcW w:w="1298" w:type="dxa"/>
            <w:vMerge w:val="restart"/>
            <w:tcBorders>
              <w:top w:val="nil"/>
              <w:left w:val="single" w:sz="8" w:space="0" w:color="000000"/>
            </w:tcBorders>
          </w:tcPr>
          <w:p>
            <w:pPr>
              <w:pStyle w:val="TableParagraph"/>
              <w:spacing w:before="37"/>
              <w:ind w:right="34"/>
              <w:jc w:val="right"/>
              <w:rPr>
                <w:sz w:val="24"/>
              </w:rPr>
            </w:pPr>
            <w:r>
              <w:rPr>
                <w:spacing w:val="-5"/>
                <w:sz w:val="24"/>
              </w:rPr>
              <w:t>7.4</w:t>
            </w:r>
          </w:p>
        </w:tc>
      </w:tr>
      <w:tr>
        <w:trPr>
          <w:trHeight w:val="574" w:hRule="atLeast"/>
        </w:trPr>
        <w:tc>
          <w:tcPr>
            <w:tcW w:w="2273" w:type="dxa"/>
            <w:tcBorders>
              <w:top w:val="nil"/>
            </w:tcBorders>
          </w:tcPr>
          <w:p>
            <w:pPr>
              <w:pStyle w:val="TableParagraph"/>
              <w:spacing w:before="95"/>
              <w:ind w:left="75"/>
              <w:rPr>
                <w:sz w:val="24"/>
              </w:rPr>
            </w:pPr>
            <w:r>
              <w:rPr>
                <w:spacing w:val="-2"/>
                <w:sz w:val="24"/>
              </w:rPr>
              <w:t>Total</w:t>
            </w:r>
          </w:p>
        </w:tc>
        <w:tc>
          <w:tcPr>
            <w:tcW w:w="1680" w:type="dxa"/>
            <w:tcBorders>
              <w:top w:val="nil"/>
              <w:right w:val="single" w:sz="8" w:space="0" w:color="000000"/>
            </w:tcBorders>
          </w:tcPr>
          <w:p>
            <w:pPr>
              <w:pStyle w:val="TableParagraph"/>
              <w:spacing w:before="95"/>
              <w:ind w:right="38"/>
              <w:jc w:val="right"/>
              <w:rPr>
                <w:sz w:val="24"/>
              </w:rPr>
            </w:pPr>
            <w:r>
              <w:rPr>
                <w:spacing w:val="-5"/>
                <w:sz w:val="24"/>
              </w:rPr>
              <w:t>93</w:t>
            </w:r>
          </w:p>
        </w:tc>
        <w:tc>
          <w:tcPr>
            <w:tcW w:w="1644" w:type="dxa"/>
            <w:vMerge/>
            <w:tcBorders>
              <w:top w:val="nil"/>
              <w:left w:val="single" w:sz="8" w:space="0" w:color="000000"/>
              <w:right w:val="single" w:sz="8" w:space="0" w:color="000000"/>
            </w:tcBorders>
          </w:tcPr>
          <w:p>
            <w:pPr>
              <w:rPr>
                <w:sz w:val="2"/>
                <w:szCs w:val="2"/>
              </w:rPr>
            </w:pPr>
          </w:p>
        </w:tc>
        <w:tc>
          <w:tcPr>
            <w:tcW w:w="1298" w:type="dxa"/>
            <w:vMerge/>
            <w:tcBorders>
              <w:top w:val="nil"/>
              <w:left w:val="single" w:sz="8" w:space="0" w:color="000000"/>
            </w:tcBorders>
          </w:tcPr>
          <w:p>
            <w:pPr>
              <w:rPr>
                <w:sz w:val="2"/>
                <w:szCs w:val="2"/>
              </w:rPr>
            </w:pPr>
          </w:p>
        </w:tc>
      </w:tr>
    </w:tbl>
    <w:p>
      <w:pPr>
        <w:pStyle w:val="BodyText"/>
        <w:rPr>
          <w:b/>
        </w:rPr>
      </w:pPr>
    </w:p>
    <w:p>
      <w:pPr>
        <w:pStyle w:val="BodyText"/>
        <w:rPr>
          <w:b/>
        </w:rPr>
      </w:pPr>
    </w:p>
    <w:p>
      <w:pPr>
        <w:pStyle w:val="BodyText"/>
        <w:rPr>
          <w:b/>
        </w:rPr>
      </w:pPr>
    </w:p>
    <w:p>
      <w:pPr>
        <w:pStyle w:val="BodyText"/>
        <w:spacing w:before="176"/>
        <w:rPr>
          <w:b/>
        </w:rPr>
      </w:pPr>
    </w:p>
    <w:p>
      <w:pPr>
        <w:spacing w:before="0"/>
        <w:ind w:left="1505" w:right="0" w:firstLine="0"/>
        <w:jc w:val="left"/>
        <w:rPr>
          <w:b/>
          <w:sz w:val="24"/>
        </w:rPr>
      </w:pPr>
      <w:r>
        <w:rPr>
          <w:b/>
          <w:sz w:val="24"/>
        </w:rPr>
        <w:t>Table</w:t>
      </w:r>
      <w:r>
        <w:rPr>
          <w:b/>
          <w:spacing w:val="-1"/>
          <w:sz w:val="24"/>
        </w:rPr>
        <w:t> </w:t>
      </w:r>
      <w:r>
        <w:rPr>
          <w:b/>
          <w:sz w:val="24"/>
        </w:rPr>
        <w:t>4.3.18:</w:t>
      </w:r>
      <w:r>
        <w:rPr>
          <w:b/>
          <w:spacing w:val="-2"/>
          <w:sz w:val="24"/>
        </w:rPr>
        <w:t> </w:t>
      </w:r>
      <w:r>
        <w:rPr>
          <w:b/>
          <w:sz w:val="24"/>
        </w:rPr>
        <w:t>Test </w:t>
      </w:r>
      <w:r>
        <w:rPr>
          <w:b/>
          <w:spacing w:val="-2"/>
          <w:sz w:val="24"/>
        </w:rPr>
        <w:t>Statistics</w:t>
      </w:r>
    </w:p>
    <w:p>
      <w:pPr>
        <w:pStyle w:val="BodyText"/>
        <w:spacing w:before="7"/>
        <w:rPr>
          <w:b/>
          <w:sz w:val="17"/>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51"/>
        <w:gridCol w:w="1841"/>
        <w:gridCol w:w="1843"/>
      </w:tblGrid>
      <w:tr>
        <w:trPr>
          <w:trHeight w:val="2434" w:hRule="atLeast"/>
        </w:trPr>
        <w:tc>
          <w:tcPr>
            <w:tcW w:w="1651" w:type="dxa"/>
          </w:tcPr>
          <w:p>
            <w:pPr>
              <w:pStyle w:val="TableParagraph"/>
              <w:rPr>
                <w:sz w:val="22"/>
              </w:rPr>
            </w:pPr>
          </w:p>
        </w:tc>
        <w:tc>
          <w:tcPr>
            <w:tcW w:w="1841" w:type="dxa"/>
            <w:tcBorders>
              <w:right w:val="single" w:sz="8" w:space="0" w:color="000000"/>
            </w:tcBorders>
          </w:tcPr>
          <w:p>
            <w:pPr>
              <w:pStyle w:val="TableParagraph"/>
              <w:spacing w:line="278" w:lineRule="auto" w:before="34"/>
              <w:ind w:left="95" w:right="62" w:firstLine="3"/>
              <w:jc w:val="center"/>
              <w:rPr>
                <w:sz w:val="24"/>
              </w:rPr>
            </w:pPr>
            <w:r>
              <w:rPr>
                <w:sz w:val="24"/>
              </w:rPr>
              <w:t>Availability of </w:t>
            </w:r>
            <w:r>
              <w:rPr>
                <w:spacing w:val="-2"/>
                <w:sz w:val="24"/>
              </w:rPr>
              <w:t>microfinance </w:t>
            </w:r>
            <w:r>
              <w:rPr>
                <w:sz w:val="24"/>
              </w:rPr>
              <w:t>banks</w:t>
            </w:r>
            <w:r>
              <w:rPr>
                <w:spacing w:val="-15"/>
                <w:sz w:val="24"/>
              </w:rPr>
              <w:t> </w:t>
            </w:r>
            <w:r>
              <w:rPr>
                <w:sz w:val="24"/>
              </w:rPr>
              <w:t>has</w:t>
            </w:r>
            <w:r>
              <w:rPr>
                <w:spacing w:val="-15"/>
                <w:sz w:val="24"/>
              </w:rPr>
              <w:t> </w:t>
            </w:r>
            <w:r>
              <w:rPr>
                <w:sz w:val="24"/>
              </w:rPr>
              <w:t>impact on</w:t>
            </w:r>
            <w:r>
              <w:rPr>
                <w:spacing w:val="-1"/>
                <w:sz w:val="24"/>
              </w:rPr>
              <w:t> </w:t>
            </w:r>
            <w:r>
              <w:rPr>
                <w:sz w:val="24"/>
              </w:rPr>
              <w:t>acquisition</w:t>
            </w:r>
            <w:r>
              <w:rPr>
                <w:spacing w:val="-1"/>
                <w:sz w:val="24"/>
              </w:rPr>
              <w:t> </w:t>
            </w:r>
            <w:r>
              <w:rPr>
                <w:sz w:val="24"/>
              </w:rPr>
              <w:t>of stocks and </w:t>
            </w:r>
            <w:r>
              <w:rPr>
                <w:spacing w:val="-2"/>
                <w:sz w:val="24"/>
              </w:rPr>
              <w:t>customer attraction.</w:t>
            </w:r>
          </w:p>
        </w:tc>
        <w:tc>
          <w:tcPr>
            <w:tcW w:w="1843" w:type="dxa"/>
            <w:tcBorders>
              <w:left w:val="single" w:sz="8" w:space="0" w:color="000000"/>
            </w:tcBorders>
          </w:tcPr>
          <w:p>
            <w:pPr>
              <w:pStyle w:val="TableParagraph"/>
              <w:spacing w:before="79"/>
              <w:rPr>
                <w:b/>
                <w:sz w:val="24"/>
              </w:rPr>
            </w:pPr>
          </w:p>
          <w:p>
            <w:pPr>
              <w:pStyle w:val="TableParagraph"/>
              <w:spacing w:line="278" w:lineRule="auto" w:before="1"/>
              <w:ind w:left="100" w:right="57" w:firstLine="3"/>
              <w:jc w:val="center"/>
              <w:rPr>
                <w:sz w:val="24"/>
              </w:rPr>
            </w:pPr>
            <w:r>
              <w:rPr>
                <w:sz w:val="24"/>
              </w:rPr>
              <w:t>Availability of </w:t>
            </w:r>
            <w:r>
              <w:rPr>
                <w:spacing w:val="-2"/>
                <w:sz w:val="24"/>
              </w:rPr>
              <w:t>microfinance </w:t>
            </w:r>
            <w:r>
              <w:rPr>
                <w:sz w:val="24"/>
              </w:rPr>
              <w:t>banks</w:t>
            </w:r>
            <w:r>
              <w:rPr>
                <w:spacing w:val="-15"/>
                <w:sz w:val="24"/>
              </w:rPr>
              <w:t> </w:t>
            </w:r>
            <w:r>
              <w:rPr>
                <w:sz w:val="24"/>
              </w:rPr>
              <w:t>has</w:t>
            </w:r>
            <w:r>
              <w:rPr>
                <w:spacing w:val="-15"/>
                <w:sz w:val="24"/>
              </w:rPr>
              <w:t> </w:t>
            </w:r>
            <w:r>
              <w:rPr>
                <w:sz w:val="24"/>
              </w:rPr>
              <w:t>impact on sales and profit of the </w:t>
            </w:r>
            <w:r>
              <w:rPr>
                <w:spacing w:val="-2"/>
                <w:sz w:val="24"/>
              </w:rPr>
              <w:t>business</w:t>
            </w:r>
          </w:p>
        </w:tc>
      </w:tr>
      <w:tr>
        <w:trPr>
          <w:trHeight w:val="438" w:hRule="atLeast"/>
        </w:trPr>
        <w:tc>
          <w:tcPr>
            <w:tcW w:w="1651" w:type="dxa"/>
            <w:tcBorders>
              <w:bottom w:val="nil"/>
            </w:tcBorders>
          </w:tcPr>
          <w:p>
            <w:pPr>
              <w:pStyle w:val="TableParagraph"/>
              <w:spacing w:before="36"/>
              <w:ind w:left="75"/>
              <w:rPr>
                <w:sz w:val="24"/>
              </w:rPr>
            </w:pPr>
            <w:r>
              <w:rPr>
                <w:spacing w:val="-2"/>
                <w:sz w:val="24"/>
              </w:rPr>
              <w:t>Chi-Square</w:t>
            </w:r>
          </w:p>
        </w:tc>
        <w:tc>
          <w:tcPr>
            <w:tcW w:w="1841" w:type="dxa"/>
            <w:tcBorders>
              <w:bottom w:val="nil"/>
              <w:right w:val="single" w:sz="8" w:space="0" w:color="000000"/>
            </w:tcBorders>
          </w:tcPr>
          <w:p>
            <w:pPr>
              <w:pStyle w:val="TableParagraph"/>
              <w:spacing w:before="36"/>
              <w:ind w:right="38"/>
              <w:jc w:val="right"/>
              <w:rPr>
                <w:sz w:val="24"/>
              </w:rPr>
            </w:pPr>
            <w:r>
              <w:rPr>
                <w:spacing w:val="-2"/>
                <w:sz w:val="24"/>
              </w:rPr>
              <w:t>26.946</w:t>
            </w:r>
            <w:r>
              <w:rPr>
                <w:spacing w:val="-2"/>
                <w:sz w:val="24"/>
                <w:vertAlign w:val="superscript"/>
              </w:rPr>
              <w:t>a</w:t>
            </w:r>
          </w:p>
        </w:tc>
        <w:tc>
          <w:tcPr>
            <w:tcW w:w="1843" w:type="dxa"/>
            <w:tcBorders>
              <w:left w:val="single" w:sz="8" w:space="0" w:color="000000"/>
              <w:bottom w:val="nil"/>
            </w:tcBorders>
          </w:tcPr>
          <w:p>
            <w:pPr>
              <w:pStyle w:val="TableParagraph"/>
              <w:spacing w:before="36"/>
              <w:ind w:right="35"/>
              <w:jc w:val="right"/>
              <w:rPr>
                <w:sz w:val="24"/>
              </w:rPr>
            </w:pPr>
            <w:r>
              <w:rPr>
                <w:spacing w:val="-2"/>
                <w:sz w:val="24"/>
              </w:rPr>
              <w:t>14.473</w:t>
            </w:r>
            <w:r>
              <w:rPr>
                <w:spacing w:val="-2"/>
                <w:sz w:val="24"/>
                <w:vertAlign w:val="superscript"/>
              </w:rPr>
              <w:t>a</w:t>
            </w:r>
          </w:p>
        </w:tc>
      </w:tr>
      <w:tr>
        <w:trPr>
          <w:trHeight w:val="519" w:hRule="atLeast"/>
        </w:trPr>
        <w:tc>
          <w:tcPr>
            <w:tcW w:w="1651" w:type="dxa"/>
            <w:tcBorders>
              <w:top w:val="nil"/>
              <w:bottom w:val="nil"/>
            </w:tcBorders>
          </w:tcPr>
          <w:p>
            <w:pPr>
              <w:pStyle w:val="TableParagraph"/>
              <w:spacing w:before="116"/>
              <w:ind w:left="75"/>
              <w:rPr>
                <w:sz w:val="24"/>
              </w:rPr>
            </w:pPr>
            <w:r>
              <w:rPr>
                <w:spacing w:val="-5"/>
                <w:sz w:val="24"/>
              </w:rPr>
              <w:t>df</w:t>
            </w:r>
          </w:p>
        </w:tc>
        <w:tc>
          <w:tcPr>
            <w:tcW w:w="1841" w:type="dxa"/>
            <w:tcBorders>
              <w:top w:val="nil"/>
              <w:bottom w:val="nil"/>
              <w:right w:val="single" w:sz="8" w:space="0" w:color="000000"/>
            </w:tcBorders>
          </w:tcPr>
          <w:p>
            <w:pPr>
              <w:pStyle w:val="TableParagraph"/>
              <w:spacing w:before="116"/>
              <w:ind w:right="37"/>
              <w:jc w:val="right"/>
              <w:rPr>
                <w:sz w:val="24"/>
              </w:rPr>
            </w:pPr>
            <w:r>
              <w:rPr>
                <w:spacing w:val="-10"/>
                <w:sz w:val="24"/>
              </w:rPr>
              <w:t>4</w:t>
            </w:r>
          </w:p>
        </w:tc>
        <w:tc>
          <w:tcPr>
            <w:tcW w:w="1843" w:type="dxa"/>
            <w:tcBorders>
              <w:top w:val="nil"/>
              <w:left w:val="single" w:sz="8" w:space="0" w:color="000000"/>
              <w:bottom w:val="nil"/>
            </w:tcBorders>
          </w:tcPr>
          <w:p>
            <w:pPr>
              <w:pStyle w:val="TableParagraph"/>
              <w:spacing w:before="116"/>
              <w:ind w:right="34"/>
              <w:jc w:val="right"/>
              <w:rPr>
                <w:sz w:val="24"/>
              </w:rPr>
            </w:pPr>
            <w:r>
              <w:rPr>
                <w:spacing w:val="-10"/>
                <w:sz w:val="24"/>
              </w:rPr>
              <w:t>4</w:t>
            </w:r>
          </w:p>
        </w:tc>
      </w:tr>
      <w:tr>
        <w:trPr>
          <w:trHeight w:val="597" w:hRule="atLeast"/>
        </w:trPr>
        <w:tc>
          <w:tcPr>
            <w:tcW w:w="1651" w:type="dxa"/>
            <w:tcBorders>
              <w:top w:val="nil"/>
            </w:tcBorders>
          </w:tcPr>
          <w:p>
            <w:pPr>
              <w:pStyle w:val="TableParagraph"/>
              <w:spacing w:before="117"/>
              <w:ind w:left="75"/>
              <w:rPr>
                <w:sz w:val="24"/>
              </w:rPr>
            </w:pPr>
            <w:r>
              <w:rPr>
                <w:sz w:val="24"/>
              </w:rPr>
              <w:t>Asymp.</w:t>
            </w:r>
            <w:r>
              <w:rPr>
                <w:spacing w:val="-6"/>
                <w:sz w:val="24"/>
              </w:rPr>
              <w:t> </w:t>
            </w:r>
            <w:r>
              <w:rPr>
                <w:spacing w:val="-4"/>
                <w:sz w:val="24"/>
              </w:rPr>
              <w:t>Sig.</w:t>
            </w:r>
          </w:p>
        </w:tc>
        <w:tc>
          <w:tcPr>
            <w:tcW w:w="1841" w:type="dxa"/>
            <w:tcBorders>
              <w:top w:val="nil"/>
              <w:right w:val="single" w:sz="8" w:space="0" w:color="000000"/>
            </w:tcBorders>
          </w:tcPr>
          <w:p>
            <w:pPr>
              <w:pStyle w:val="TableParagraph"/>
              <w:spacing w:before="117"/>
              <w:ind w:right="37"/>
              <w:jc w:val="right"/>
              <w:rPr>
                <w:sz w:val="24"/>
              </w:rPr>
            </w:pPr>
            <w:r>
              <w:rPr>
                <w:spacing w:val="-4"/>
                <w:sz w:val="24"/>
              </w:rPr>
              <w:t>.000</w:t>
            </w:r>
          </w:p>
        </w:tc>
        <w:tc>
          <w:tcPr>
            <w:tcW w:w="1843" w:type="dxa"/>
            <w:tcBorders>
              <w:top w:val="nil"/>
              <w:left w:val="single" w:sz="8" w:space="0" w:color="000000"/>
            </w:tcBorders>
          </w:tcPr>
          <w:p>
            <w:pPr>
              <w:pStyle w:val="TableParagraph"/>
              <w:spacing w:before="117"/>
              <w:ind w:right="34"/>
              <w:jc w:val="right"/>
              <w:rPr>
                <w:sz w:val="24"/>
              </w:rPr>
            </w:pPr>
            <w:r>
              <w:rPr>
                <w:spacing w:val="-4"/>
                <w:sz w:val="24"/>
              </w:rPr>
              <w:t>.006</w:t>
            </w:r>
          </w:p>
        </w:tc>
      </w:tr>
    </w:tbl>
    <w:p>
      <w:pPr>
        <w:pStyle w:val="BodyText"/>
        <w:rPr>
          <w:b/>
        </w:rPr>
      </w:pPr>
    </w:p>
    <w:p>
      <w:pPr>
        <w:pStyle w:val="BodyText"/>
        <w:rPr>
          <w:b/>
        </w:rPr>
      </w:pPr>
    </w:p>
    <w:p>
      <w:pPr>
        <w:pStyle w:val="BodyText"/>
        <w:ind w:left="300"/>
        <w:jc w:val="both"/>
      </w:pPr>
      <w:r>
        <w:rPr/>
        <w:t>a.</w:t>
      </w:r>
      <w:r>
        <w:rPr>
          <w:spacing w:val="-2"/>
        </w:rPr>
        <w:t> </w:t>
      </w:r>
      <w:r>
        <w:rPr/>
        <w:t>0</w:t>
      </w:r>
      <w:r>
        <w:rPr>
          <w:spacing w:val="-1"/>
        </w:rPr>
        <w:t> </w:t>
      </w:r>
      <w:r>
        <w:rPr/>
        <w:t>cells</w:t>
      </w:r>
      <w:r>
        <w:rPr>
          <w:spacing w:val="-1"/>
        </w:rPr>
        <w:t> </w:t>
      </w:r>
      <w:r>
        <w:rPr/>
        <w:t>(0.0%)</w:t>
      </w:r>
      <w:r>
        <w:rPr>
          <w:spacing w:val="-1"/>
        </w:rPr>
        <w:t> </w:t>
      </w:r>
      <w:r>
        <w:rPr/>
        <w:t>have expected</w:t>
      </w:r>
      <w:r>
        <w:rPr>
          <w:spacing w:val="-1"/>
        </w:rPr>
        <w:t> </w:t>
      </w:r>
      <w:r>
        <w:rPr/>
        <w:t>frequencies</w:t>
      </w:r>
      <w:r>
        <w:rPr>
          <w:spacing w:val="-1"/>
        </w:rPr>
        <w:t> </w:t>
      </w:r>
      <w:r>
        <w:rPr/>
        <w:t>less</w:t>
      </w:r>
      <w:r>
        <w:rPr>
          <w:spacing w:val="-1"/>
        </w:rPr>
        <w:t> </w:t>
      </w:r>
      <w:r>
        <w:rPr>
          <w:spacing w:val="-4"/>
        </w:rPr>
        <w:t>than</w:t>
      </w:r>
    </w:p>
    <w:p>
      <w:pPr>
        <w:pStyle w:val="ListParagraph"/>
        <w:numPr>
          <w:ilvl w:val="0"/>
          <w:numId w:val="8"/>
        </w:numPr>
        <w:tabs>
          <w:tab w:pos="540" w:val="left" w:leader="none"/>
        </w:tabs>
        <w:spacing w:line="240" w:lineRule="auto" w:before="43" w:after="0"/>
        <w:ind w:left="540" w:right="0" w:hanging="240"/>
        <w:jc w:val="both"/>
        <w:rPr>
          <w:sz w:val="24"/>
        </w:rPr>
      </w:pPr>
      <w:r>
        <w:rPr>
          <w:sz w:val="24"/>
        </w:rPr>
        <w:t>The</w:t>
      </w:r>
      <w:r>
        <w:rPr>
          <w:spacing w:val="-3"/>
          <w:sz w:val="24"/>
        </w:rPr>
        <w:t> </w:t>
      </w:r>
      <w:r>
        <w:rPr>
          <w:sz w:val="24"/>
        </w:rPr>
        <w:t>minimum expected</w:t>
      </w:r>
      <w:r>
        <w:rPr>
          <w:spacing w:val="-1"/>
          <w:sz w:val="24"/>
        </w:rPr>
        <w:t> </w:t>
      </w:r>
      <w:r>
        <w:rPr>
          <w:sz w:val="24"/>
        </w:rPr>
        <w:t>cell</w:t>
      </w:r>
      <w:r>
        <w:rPr>
          <w:spacing w:val="-1"/>
          <w:sz w:val="24"/>
        </w:rPr>
        <w:t> </w:t>
      </w:r>
      <w:r>
        <w:rPr>
          <w:sz w:val="24"/>
        </w:rPr>
        <w:t>frequency</w:t>
      </w:r>
      <w:r>
        <w:rPr>
          <w:spacing w:val="-5"/>
          <w:sz w:val="24"/>
        </w:rPr>
        <w:t> </w:t>
      </w:r>
      <w:r>
        <w:rPr>
          <w:sz w:val="24"/>
        </w:rPr>
        <w:t>is </w:t>
      </w:r>
      <w:r>
        <w:rPr>
          <w:spacing w:val="-2"/>
          <w:sz w:val="24"/>
        </w:rPr>
        <w:t>18.6.</w:t>
      </w:r>
    </w:p>
    <w:p>
      <w:pPr>
        <w:pStyle w:val="BodyText"/>
        <w:spacing w:line="480" w:lineRule="auto" w:before="200"/>
        <w:ind w:left="240" w:right="536"/>
        <w:jc w:val="both"/>
      </w:pPr>
      <w:r>
        <w:rPr/>
        <w:t>As shown above in table 4.3.18, the P-values of advisory scales (0.000 and 0.006) are less</w:t>
      </w:r>
      <w:r>
        <w:rPr>
          <w:spacing w:val="40"/>
        </w:rPr>
        <w:t> </w:t>
      </w:r>
      <w:r>
        <w:rPr/>
        <w:t>that 5% level of significance level (0.05), the null hypothesis is therefore rejected, while the alternative hypothesis that availability of microfinance banks have a significant impact on business development is accepted. In other words, the study rejects the null hypothesis and accepts the alternative hypothesis.</w:t>
      </w:r>
    </w:p>
    <w:p>
      <w:pPr>
        <w:spacing w:after="0" w:line="480" w:lineRule="auto"/>
        <w:jc w:val="both"/>
        <w:sectPr>
          <w:type w:val="continuous"/>
          <w:pgSz w:w="11900" w:h="16850"/>
          <w:pgMar w:top="1400" w:bottom="280" w:left="1200" w:right="900"/>
        </w:sectPr>
      </w:pPr>
    </w:p>
    <w:p>
      <w:pPr>
        <w:pStyle w:val="Heading2"/>
        <w:spacing w:before="76"/>
        <w:ind w:right="301"/>
      </w:pPr>
      <w:r>
        <w:rPr/>
        <w:t>CHAPTER</w:t>
      </w:r>
      <w:r>
        <w:rPr>
          <w:spacing w:val="-5"/>
        </w:rPr>
        <w:t> </w:t>
      </w:r>
      <w:r>
        <w:rPr>
          <w:spacing w:val="-4"/>
        </w:rPr>
        <w:t>FIVE</w:t>
      </w:r>
    </w:p>
    <w:p>
      <w:pPr>
        <w:pStyle w:val="BodyText"/>
        <w:rPr>
          <w:b/>
        </w:rPr>
      </w:pPr>
    </w:p>
    <w:p>
      <w:pPr>
        <w:spacing w:before="0"/>
        <w:ind w:left="115" w:right="415" w:firstLine="0"/>
        <w:jc w:val="center"/>
        <w:rPr>
          <w:b/>
          <w:sz w:val="24"/>
        </w:rPr>
      </w:pPr>
      <w:r>
        <w:rPr>
          <w:b/>
          <w:sz w:val="24"/>
        </w:rPr>
        <w:t>SUMMARY,</w:t>
      </w:r>
      <w:r>
        <w:rPr>
          <w:b/>
          <w:spacing w:val="-1"/>
          <w:sz w:val="24"/>
        </w:rPr>
        <w:t> </w:t>
      </w:r>
      <w:r>
        <w:rPr>
          <w:b/>
          <w:sz w:val="24"/>
        </w:rPr>
        <w:t>CONCLUSION</w:t>
      </w:r>
      <w:r>
        <w:rPr>
          <w:b/>
          <w:spacing w:val="-2"/>
          <w:sz w:val="24"/>
        </w:rPr>
        <w:t> </w:t>
      </w:r>
      <w:r>
        <w:rPr>
          <w:b/>
          <w:sz w:val="24"/>
        </w:rPr>
        <w:t>AND</w:t>
      </w:r>
      <w:r>
        <w:rPr>
          <w:b/>
          <w:spacing w:val="-1"/>
          <w:sz w:val="24"/>
        </w:rPr>
        <w:t> </w:t>
      </w:r>
      <w:r>
        <w:rPr>
          <w:b/>
          <w:spacing w:val="-2"/>
          <w:sz w:val="24"/>
        </w:rPr>
        <w:t>RECOMMENDATION</w:t>
      </w:r>
    </w:p>
    <w:p>
      <w:pPr>
        <w:pStyle w:val="BodyText"/>
        <w:rPr>
          <w:b/>
        </w:rPr>
      </w:pPr>
    </w:p>
    <w:p>
      <w:pPr>
        <w:pStyle w:val="Heading3"/>
        <w:numPr>
          <w:ilvl w:val="1"/>
          <w:numId w:val="8"/>
        </w:numPr>
        <w:tabs>
          <w:tab w:pos="959" w:val="left" w:leader="none"/>
        </w:tabs>
        <w:spacing w:line="240" w:lineRule="auto" w:before="0" w:after="0"/>
        <w:ind w:left="959" w:right="0" w:hanging="719"/>
        <w:jc w:val="both"/>
      </w:pPr>
      <w:r>
        <w:rPr>
          <w:spacing w:val="-2"/>
        </w:rPr>
        <w:t>Introduction</w:t>
      </w:r>
    </w:p>
    <w:p>
      <w:pPr>
        <w:pStyle w:val="BodyText"/>
        <w:spacing w:line="480" w:lineRule="auto" w:before="271"/>
        <w:ind w:left="240" w:right="543"/>
        <w:jc w:val="both"/>
      </w:pPr>
      <w:r>
        <w:rPr/>
        <w:t>This chapter discusses a summary</w:t>
      </w:r>
      <w:r>
        <w:rPr>
          <w:spacing w:val="-1"/>
        </w:rPr>
        <w:t> </w:t>
      </w:r>
      <w:r>
        <w:rPr/>
        <w:t>of this research from the first chapter to the fourth chapter. Also, a conclusion was drawn from the result gotten from the analysis and recommendations are suggested for improvement in the functioning of microfinance banks.</w:t>
      </w:r>
    </w:p>
    <w:p>
      <w:pPr>
        <w:pStyle w:val="Heading3"/>
        <w:numPr>
          <w:ilvl w:val="1"/>
          <w:numId w:val="8"/>
        </w:numPr>
        <w:tabs>
          <w:tab w:pos="959" w:val="left" w:leader="none"/>
        </w:tabs>
        <w:spacing w:line="240" w:lineRule="auto" w:before="5" w:after="0"/>
        <w:ind w:left="959" w:right="0" w:hanging="719"/>
        <w:jc w:val="both"/>
      </w:pPr>
      <w:r>
        <w:rPr>
          <w:spacing w:val="-2"/>
        </w:rPr>
        <w:t>Summary</w:t>
      </w:r>
    </w:p>
    <w:p>
      <w:pPr>
        <w:pStyle w:val="BodyText"/>
        <w:spacing w:line="480" w:lineRule="auto" w:before="272"/>
        <w:ind w:left="240" w:right="535" w:firstLine="62"/>
        <w:jc w:val="both"/>
      </w:pPr>
      <w:r>
        <w:rPr/>
        <w:t>In a bid to assess the impact of microfinance bank on business development, the study was divided into five chapters. Chapter one dealt with an introductory aspect which explains the importance of microfinance banks and its services in the development of business. It goes on to discuss the impact services rendered by microfinance banks have on business</w:t>
      </w:r>
      <w:r>
        <w:rPr>
          <w:spacing w:val="40"/>
        </w:rPr>
        <w:t> </w:t>
      </w:r>
      <w:r>
        <w:rPr/>
        <w:t>development. It was discovered that there are not many studies, if any, on the impact of services rendered by microfinance banks have on business development. The objectives of</w:t>
      </w:r>
      <w:r>
        <w:rPr>
          <w:spacing w:val="40"/>
        </w:rPr>
        <w:t> </w:t>
      </w:r>
      <w:r>
        <w:rPr/>
        <w:t>the study were stated to proffer solution to the problems stated earlier, and scope and limitation of the study, the significance of the study also looked into.</w:t>
      </w:r>
    </w:p>
    <w:p>
      <w:pPr>
        <w:pStyle w:val="BodyText"/>
        <w:spacing w:line="480" w:lineRule="auto" w:before="1"/>
        <w:ind w:left="240" w:right="536"/>
        <w:jc w:val="both"/>
      </w:pPr>
      <w:r>
        <w:rPr/>
        <w:t>Chapter two dealt with the review of past literature with relevance to microfinance and business</w:t>
      </w:r>
      <w:r>
        <w:rPr>
          <w:spacing w:val="-3"/>
        </w:rPr>
        <w:t> </w:t>
      </w:r>
      <w:r>
        <w:rPr/>
        <w:t>development.</w:t>
      </w:r>
      <w:r>
        <w:rPr>
          <w:spacing w:val="-3"/>
        </w:rPr>
        <w:t> </w:t>
      </w:r>
      <w:r>
        <w:rPr/>
        <w:t>Also,</w:t>
      </w:r>
      <w:r>
        <w:rPr>
          <w:spacing w:val="-3"/>
        </w:rPr>
        <w:t> </w:t>
      </w:r>
      <w:r>
        <w:rPr/>
        <w:t>parts</w:t>
      </w:r>
      <w:r>
        <w:rPr>
          <w:spacing w:val="-3"/>
        </w:rPr>
        <w:t> </w:t>
      </w:r>
      <w:r>
        <w:rPr/>
        <w:t>of</w:t>
      </w:r>
      <w:r>
        <w:rPr>
          <w:spacing w:val="-4"/>
        </w:rPr>
        <w:t> </w:t>
      </w:r>
      <w:r>
        <w:rPr/>
        <w:t>this</w:t>
      </w:r>
      <w:r>
        <w:rPr>
          <w:spacing w:val="-3"/>
        </w:rPr>
        <w:t> </w:t>
      </w:r>
      <w:r>
        <w:rPr/>
        <w:t>chapter</w:t>
      </w:r>
      <w:r>
        <w:rPr>
          <w:spacing w:val="-2"/>
        </w:rPr>
        <w:t> </w:t>
      </w:r>
      <w:r>
        <w:rPr/>
        <w:t>are</w:t>
      </w:r>
      <w:r>
        <w:rPr>
          <w:spacing w:val="-5"/>
        </w:rPr>
        <w:t> </w:t>
      </w:r>
      <w:r>
        <w:rPr/>
        <w:t>the</w:t>
      </w:r>
      <w:r>
        <w:rPr>
          <w:spacing w:val="-3"/>
        </w:rPr>
        <w:t> </w:t>
      </w:r>
      <w:r>
        <w:rPr/>
        <w:t>theoretical</w:t>
      </w:r>
      <w:r>
        <w:rPr>
          <w:spacing w:val="-3"/>
        </w:rPr>
        <w:t> </w:t>
      </w:r>
      <w:r>
        <w:rPr/>
        <w:t>framework.</w:t>
      </w:r>
      <w:r>
        <w:rPr>
          <w:spacing w:val="-3"/>
        </w:rPr>
        <w:t> </w:t>
      </w:r>
      <w:r>
        <w:rPr/>
        <w:t>Chapter</w:t>
      </w:r>
      <w:r>
        <w:rPr>
          <w:spacing w:val="-5"/>
        </w:rPr>
        <w:t> </w:t>
      </w:r>
      <w:r>
        <w:rPr/>
        <w:t>three dealt with the research methods which was used to achieve the objectives of the study. A simple random sampling was utilized to pick 100 participants in the study area. Questionnaires were distributed to these respondents which were later used for analysis. 93 out 100 questionnaires were returned.</w:t>
      </w:r>
    </w:p>
    <w:p>
      <w:pPr>
        <w:pStyle w:val="BodyText"/>
        <w:spacing w:line="480" w:lineRule="auto" w:before="1"/>
        <w:ind w:left="240" w:right="538"/>
        <w:jc w:val="both"/>
      </w:pPr>
      <w:r>
        <w:rPr/>
        <w:t>Chapter four dealt with presentation and analysis of data. This was done through the use of frequencies count, simple percentages, and the use of chi-square to test hypotheses that were formulated. At the end, the four alternative hypotheses were accepted, showing that microfinance banks have a significant impact on business development.</w:t>
      </w:r>
    </w:p>
    <w:p>
      <w:pPr>
        <w:spacing w:after="0" w:line="480" w:lineRule="auto"/>
        <w:jc w:val="both"/>
        <w:sectPr>
          <w:pgSz w:w="11900" w:h="16850"/>
          <w:pgMar w:top="1360" w:bottom="280" w:left="1200" w:right="900"/>
        </w:sectPr>
      </w:pPr>
    </w:p>
    <w:p>
      <w:pPr>
        <w:pStyle w:val="Heading3"/>
        <w:numPr>
          <w:ilvl w:val="1"/>
          <w:numId w:val="8"/>
        </w:numPr>
        <w:tabs>
          <w:tab w:pos="960" w:val="left" w:leader="none"/>
        </w:tabs>
        <w:spacing w:line="240" w:lineRule="auto" w:before="68" w:after="0"/>
        <w:ind w:left="960" w:right="0" w:hanging="720"/>
        <w:jc w:val="left"/>
      </w:pPr>
      <w:r>
        <w:rPr>
          <w:spacing w:val="-2"/>
        </w:rPr>
        <w:t>Conclusion</w:t>
      </w:r>
    </w:p>
    <w:p>
      <w:pPr>
        <w:pStyle w:val="BodyText"/>
        <w:tabs>
          <w:tab w:pos="7643" w:val="left" w:leader="none"/>
        </w:tabs>
        <w:spacing w:line="480" w:lineRule="auto" w:before="271"/>
        <w:ind w:left="240" w:right="535"/>
      </w:pPr>
      <w:r>
        <w:rPr/>
        <w:t>It</w:t>
      </w:r>
      <w:r>
        <w:rPr>
          <w:spacing w:val="28"/>
        </w:rPr>
        <w:t> </w:t>
      </w:r>
      <w:r>
        <w:rPr/>
        <w:t>can</w:t>
      </w:r>
      <w:r>
        <w:rPr>
          <w:spacing w:val="27"/>
        </w:rPr>
        <w:t> </w:t>
      </w:r>
      <w:r>
        <w:rPr/>
        <w:t>be</w:t>
      </w:r>
      <w:r>
        <w:rPr>
          <w:spacing w:val="27"/>
        </w:rPr>
        <w:t> </w:t>
      </w:r>
      <w:r>
        <w:rPr/>
        <w:t>concluded</w:t>
      </w:r>
      <w:r>
        <w:rPr>
          <w:spacing w:val="27"/>
        </w:rPr>
        <w:t> </w:t>
      </w:r>
      <w:r>
        <w:rPr/>
        <w:t>from</w:t>
      </w:r>
      <w:r>
        <w:rPr>
          <w:spacing w:val="28"/>
        </w:rPr>
        <w:t> </w:t>
      </w:r>
      <w:r>
        <w:rPr/>
        <w:t>the</w:t>
      </w:r>
      <w:r>
        <w:rPr>
          <w:spacing w:val="27"/>
        </w:rPr>
        <w:t> </w:t>
      </w:r>
      <w:r>
        <w:rPr/>
        <w:t>result</w:t>
      </w:r>
      <w:r>
        <w:rPr>
          <w:spacing w:val="28"/>
        </w:rPr>
        <w:t> </w:t>
      </w:r>
      <w:r>
        <w:rPr/>
        <w:t>that</w:t>
      </w:r>
      <w:r>
        <w:rPr>
          <w:spacing w:val="27"/>
        </w:rPr>
        <w:t> </w:t>
      </w:r>
      <w:r>
        <w:rPr/>
        <w:t>it</w:t>
      </w:r>
      <w:r>
        <w:rPr>
          <w:spacing w:val="28"/>
        </w:rPr>
        <w:t> </w:t>
      </w:r>
      <w:r>
        <w:rPr/>
        <w:t>is</w:t>
      </w:r>
      <w:r>
        <w:rPr>
          <w:spacing w:val="26"/>
        </w:rPr>
        <w:t> </w:t>
      </w:r>
      <w:r>
        <w:rPr/>
        <w:t>true</w:t>
      </w:r>
      <w:r>
        <w:rPr>
          <w:spacing w:val="26"/>
        </w:rPr>
        <w:t> </w:t>
      </w:r>
      <w:r>
        <w:rPr/>
        <w:t>that</w:t>
      </w:r>
      <w:r>
        <w:rPr>
          <w:spacing w:val="27"/>
        </w:rPr>
        <w:t> </w:t>
      </w:r>
      <w:r>
        <w:rPr/>
        <w:t>microfinance</w:t>
      </w:r>
      <w:r>
        <w:rPr>
          <w:spacing w:val="27"/>
        </w:rPr>
        <w:t> </w:t>
      </w:r>
      <w:r>
        <w:rPr/>
        <w:t>banks</w:t>
      </w:r>
      <w:r>
        <w:rPr>
          <w:spacing w:val="28"/>
        </w:rPr>
        <w:t> </w:t>
      </w:r>
      <w:r>
        <w:rPr/>
        <w:t>have</w:t>
      </w:r>
      <w:r>
        <w:rPr>
          <w:spacing w:val="27"/>
        </w:rPr>
        <w:t> </w:t>
      </w:r>
      <w:r>
        <w:rPr/>
        <w:t>significant impact on business development. The availability of microfinance banks and the numerous</w:t>
      </w:r>
      <w:r>
        <w:rPr>
          <w:spacing w:val="80"/>
        </w:rPr>
        <w:t> </w:t>
      </w:r>
      <w:r>
        <w:rPr/>
        <w:t>services</w:t>
      </w:r>
      <w:r>
        <w:rPr>
          <w:spacing w:val="40"/>
        </w:rPr>
        <w:t> </w:t>
      </w:r>
      <w:r>
        <w:rPr/>
        <w:t>they</w:t>
      </w:r>
      <w:r>
        <w:rPr>
          <w:spacing w:val="40"/>
        </w:rPr>
        <w:t> </w:t>
      </w:r>
      <w:r>
        <w:rPr/>
        <w:t>offer</w:t>
      </w:r>
      <w:r>
        <w:rPr>
          <w:spacing w:val="40"/>
        </w:rPr>
        <w:t> </w:t>
      </w:r>
      <w:r>
        <w:rPr/>
        <w:t>particularly</w:t>
      </w:r>
      <w:r>
        <w:rPr>
          <w:spacing w:val="40"/>
        </w:rPr>
        <w:t> </w:t>
      </w:r>
      <w:r>
        <w:rPr/>
        <w:t>at</w:t>
      </w:r>
      <w:r>
        <w:rPr>
          <w:spacing w:val="40"/>
        </w:rPr>
        <w:t> </w:t>
      </w:r>
      <w:r>
        <w:rPr/>
        <w:t>encouraging</w:t>
      </w:r>
      <w:r>
        <w:rPr>
          <w:spacing w:val="40"/>
        </w:rPr>
        <w:t> </w:t>
      </w:r>
      <w:r>
        <w:rPr/>
        <w:t>business</w:t>
      </w:r>
      <w:r>
        <w:rPr>
          <w:spacing w:val="40"/>
        </w:rPr>
        <w:t> </w:t>
      </w:r>
      <w:r>
        <w:rPr/>
        <w:t>development,</w:t>
      </w:r>
      <w:r>
        <w:rPr>
          <w:spacing w:val="40"/>
        </w:rPr>
        <w:t> </w:t>
      </w:r>
      <w:r>
        <w:rPr/>
        <w:t>has</w:t>
      </w:r>
      <w:r>
        <w:rPr>
          <w:spacing w:val="40"/>
        </w:rPr>
        <w:t> </w:t>
      </w:r>
      <w:r>
        <w:rPr/>
        <w:t>made</w:t>
      </w:r>
      <w:r>
        <w:rPr>
          <w:spacing w:val="40"/>
        </w:rPr>
        <w:t> </w:t>
      </w:r>
      <w:r>
        <w:rPr/>
        <w:t>positive impact</w:t>
      </w:r>
      <w:r>
        <w:rPr>
          <w:spacing w:val="-1"/>
        </w:rPr>
        <w:t> </w:t>
      </w:r>
      <w:r>
        <w:rPr/>
        <w:t>towards</w:t>
      </w:r>
      <w:r>
        <w:rPr>
          <w:spacing w:val="-2"/>
        </w:rPr>
        <w:t> </w:t>
      </w:r>
      <w:r>
        <w:rPr/>
        <w:t>business</w:t>
      </w:r>
      <w:r>
        <w:rPr>
          <w:spacing w:val="-1"/>
        </w:rPr>
        <w:t> </w:t>
      </w:r>
      <w:r>
        <w:rPr/>
        <w:t>development.</w:t>
      </w:r>
      <w:r>
        <w:rPr>
          <w:spacing w:val="-1"/>
        </w:rPr>
        <w:t> </w:t>
      </w:r>
      <w:r>
        <w:rPr/>
        <w:t>Although, it</w:t>
      </w:r>
      <w:r>
        <w:rPr>
          <w:spacing w:val="-1"/>
        </w:rPr>
        <w:t> </w:t>
      </w:r>
      <w:r>
        <w:rPr/>
        <w:t>can</w:t>
      </w:r>
      <w:r>
        <w:rPr>
          <w:spacing w:val="-1"/>
        </w:rPr>
        <w:t> </w:t>
      </w:r>
      <w:r>
        <w:rPr/>
        <w:t>be</w:t>
      </w:r>
      <w:r>
        <w:rPr>
          <w:spacing w:val="-2"/>
        </w:rPr>
        <w:t> </w:t>
      </w:r>
      <w:r>
        <w:rPr/>
        <w:t>said</w:t>
      </w:r>
      <w:r>
        <w:rPr>
          <w:spacing w:val="-1"/>
        </w:rPr>
        <w:t> </w:t>
      </w:r>
      <w:r>
        <w:rPr/>
        <w:t>that</w:t>
      </w:r>
      <w:r>
        <w:rPr>
          <w:spacing w:val="-1"/>
        </w:rPr>
        <w:t> </w:t>
      </w:r>
      <w:r>
        <w:rPr/>
        <w:t>many</w:t>
      </w:r>
      <w:r>
        <w:rPr>
          <w:spacing w:val="-5"/>
        </w:rPr>
        <w:t> </w:t>
      </w:r>
      <w:r>
        <w:rPr/>
        <w:t>lack</w:t>
      </w:r>
      <w:r>
        <w:rPr>
          <w:spacing w:val="-1"/>
        </w:rPr>
        <w:t> </w:t>
      </w:r>
      <w:r>
        <w:rPr/>
        <w:t>the</w:t>
      </w:r>
      <w:r>
        <w:rPr>
          <w:spacing w:val="-2"/>
        </w:rPr>
        <w:t> </w:t>
      </w:r>
      <w:r>
        <w:rPr/>
        <w:t>knowledge of</w:t>
      </w:r>
      <w:r>
        <w:rPr>
          <w:spacing w:val="80"/>
        </w:rPr>
        <w:t> </w:t>
      </w:r>
      <w:r>
        <w:rPr/>
        <w:t>how</w:t>
      </w:r>
      <w:r>
        <w:rPr>
          <w:spacing w:val="80"/>
        </w:rPr>
        <w:t> </w:t>
      </w:r>
      <w:r>
        <w:rPr/>
        <w:t>it</w:t>
      </w:r>
      <w:r>
        <w:rPr>
          <w:spacing w:val="80"/>
        </w:rPr>
        <w:t> </w:t>
      </w:r>
      <w:r>
        <w:rPr/>
        <w:t>can</w:t>
      </w:r>
      <w:r>
        <w:rPr>
          <w:spacing w:val="80"/>
        </w:rPr>
        <w:t> </w:t>
      </w:r>
      <w:r>
        <w:rPr/>
        <w:t>be</w:t>
      </w:r>
      <w:r>
        <w:rPr>
          <w:spacing w:val="80"/>
        </w:rPr>
        <w:t> </w:t>
      </w:r>
      <w:r>
        <w:rPr/>
        <w:t>effectively</w:t>
      </w:r>
      <w:r>
        <w:rPr>
          <w:spacing w:val="80"/>
        </w:rPr>
        <w:t> </w:t>
      </w:r>
      <w:r>
        <w:rPr/>
        <w:t>utilized.</w:t>
      </w:r>
      <w:r>
        <w:rPr>
          <w:spacing w:val="80"/>
        </w:rPr>
        <w:t> </w:t>
      </w:r>
      <w:r>
        <w:rPr/>
        <w:t>Proper</w:t>
      </w:r>
      <w:r>
        <w:rPr>
          <w:spacing w:val="80"/>
        </w:rPr>
        <w:t> </w:t>
      </w:r>
      <w:r>
        <w:rPr/>
        <w:t>financial</w:t>
      </w:r>
      <w:r>
        <w:rPr>
          <w:spacing w:val="80"/>
        </w:rPr>
        <w:t> </w:t>
      </w:r>
      <w:r>
        <w:rPr/>
        <w:t>literacy</w:t>
      </w:r>
      <w:r>
        <w:rPr>
          <w:spacing w:val="80"/>
        </w:rPr>
        <w:t> </w:t>
      </w:r>
      <w:r>
        <w:rPr/>
        <w:t>programmes</w:t>
      </w:r>
      <w:r>
        <w:rPr>
          <w:spacing w:val="80"/>
        </w:rPr>
        <w:t> </w:t>
      </w:r>
      <w:r>
        <w:rPr/>
        <w:t>given</w:t>
      </w:r>
      <w:r>
        <w:rPr>
          <w:spacing w:val="80"/>
        </w:rPr>
        <w:t> </w:t>
      </w:r>
      <w:r>
        <w:rPr/>
        <w:t>to microfinance customers because many do not have adequate knowledge of how the services rendered</w:t>
      </w:r>
      <w:r>
        <w:rPr>
          <w:spacing w:val="40"/>
        </w:rPr>
        <w:t> </w:t>
      </w:r>
      <w:r>
        <w:rPr/>
        <w:t>by</w:t>
      </w:r>
      <w:r>
        <w:rPr>
          <w:spacing w:val="40"/>
        </w:rPr>
        <w:t> </w:t>
      </w:r>
      <w:r>
        <w:rPr/>
        <w:t>microfinance</w:t>
      </w:r>
      <w:r>
        <w:rPr>
          <w:spacing w:val="40"/>
        </w:rPr>
        <w:t> </w:t>
      </w:r>
      <w:r>
        <w:rPr/>
        <w:t>banks</w:t>
      </w:r>
      <w:r>
        <w:rPr>
          <w:spacing w:val="40"/>
        </w:rPr>
        <w:t> </w:t>
      </w:r>
      <w:r>
        <w:rPr/>
        <w:t>can</w:t>
      </w:r>
      <w:r>
        <w:rPr>
          <w:spacing w:val="40"/>
        </w:rPr>
        <w:t> </w:t>
      </w:r>
      <w:r>
        <w:rPr/>
        <w:t>positively</w:t>
      </w:r>
      <w:r>
        <w:rPr>
          <w:spacing w:val="40"/>
        </w:rPr>
        <w:t> </w:t>
      </w:r>
      <w:r>
        <w:rPr/>
        <w:t>impact</w:t>
      </w:r>
      <w:r>
        <w:rPr>
          <w:spacing w:val="40"/>
        </w:rPr>
        <w:t> </w:t>
      </w:r>
      <w:r>
        <w:rPr/>
        <w:t>their</w:t>
      </w:r>
      <w:r>
        <w:rPr>
          <w:spacing w:val="40"/>
        </w:rPr>
        <w:t> </w:t>
      </w:r>
      <w:r>
        <w:rPr/>
        <w:t>businesses.</w:t>
        <w:tab/>
        <w:t>Only</w:t>
      </w:r>
      <w:r>
        <w:rPr>
          <w:spacing w:val="35"/>
        </w:rPr>
        <w:t> </w:t>
      </w:r>
      <w:r>
        <w:rPr/>
        <w:t>a</w:t>
      </w:r>
      <w:r>
        <w:rPr>
          <w:spacing w:val="36"/>
        </w:rPr>
        <w:t> </w:t>
      </w:r>
      <w:r>
        <w:rPr/>
        <w:t>few</w:t>
      </w:r>
      <w:r>
        <w:rPr>
          <w:spacing w:val="36"/>
        </w:rPr>
        <w:t> </w:t>
      </w:r>
      <w:r>
        <w:rPr/>
        <w:t>had above secondary education compare to the large number that stopped at the secondary level. The</w:t>
      </w:r>
      <w:r>
        <w:rPr>
          <w:spacing w:val="40"/>
        </w:rPr>
        <w:t> </w:t>
      </w:r>
      <w:r>
        <w:rPr/>
        <w:t>first</w:t>
      </w:r>
      <w:r>
        <w:rPr>
          <w:spacing w:val="40"/>
        </w:rPr>
        <w:t> </w:t>
      </w:r>
      <w:r>
        <w:rPr/>
        <w:t>hypothesis</w:t>
      </w:r>
      <w:r>
        <w:rPr>
          <w:spacing w:val="40"/>
        </w:rPr>
        <w:t> </w:t>
      </w:r>
      <w:r>
        <w:rPr/>
        <w:t>tested</w:t>
      </w:r>
      <w:r>
        <w:rPr>
          <w:spacing w:val="40"/>
        </w:rPr>
        <w:t> </w:t>
      </w:r>
      <w:r>
        <w:rPr/>
        <w:t>if</w:t>
      </w:r>
      <w:r>
        <w:rPr>
          <w:spacing w:val="40"/>
        </w:rPr>
        <w:t> </w:t>
      </w:r>
      <w:r>
        <w:rPr/>
        <w:t>financial</w:t>
      </w:r>
      <w:r>
        <w:rPr>
          <w:spacing w:val="40"/>
        </w:rPr>
        <w:t> </w:t>
      </w:r>
      <w:r>
        <w:rPr/>
        <w:t>services</w:t>
      </w:r>
      <w:r>
        <w:rPr>
          <w:spacing w:val="40"/>
        </w:rPr>
        <w:t> </w:t>
      </w:r>
      <w:r>
        <w:rPr/>
        <w:t>of</w:t>
      </w:r>
      <w:r>
        <w:rPr>
          <w:spacing w:val="40"/>
        </w:rPr>
        <w:t> </w:t>
      </w:r>
      <w:r>
        <w:rPr/>
        <w:t>microfinance</w:t>
      </w:r>
      <w:r>
        <w:rPr>
          <w:spacing w:val="40"/>
        </w:rPr>
        <w:t> </w:t>
      </w:r>
      <w:r>
        <w:rPr/>
        <w:t>banks</w:t>
      </w:r>
      <w:r>
        <w:rPr>
          <w:spacing w:val="40"/>
        </w:rPr>
        <w:t> </w:t>
      </w:r>
      <w:r>
        <w:rPr/>
        <w:t>have</w:t>
      </w:r>
      <w:r>
        <w:rPr>
          <w:spacing w:val="40"/>
        </w:rPr>
        <w:t> </w:t>
      </w:r>
      <w:r>
        <w:rPr/>
        <w:t>a</w:t>
      </w:r>
      <w:r>
        <w:rPr>
          <w:spacing w:val="40"/>
        </w:rPr>
        <w:t> </w:t>
      </w:r>
      <w:r>
        <w:rPr/>
        <w:t>significant impact</w:t>
      </w:r>
      <w:r>
        <w:rPr>
          <w:spacing w:val="23"/>
        </w:rPr>
        <w:t> </w:t>
      </w:r>
      <w:r>
        <w:rPr/>
        <w:t>on</w:t>
      </w:r>
      <w:r>
        <w:rPr>
          <w:spacing w:val="23"/>
        </w:rPr>
        <w:t> </w:t>
      </w:r>
      <w:r>
        <w:rPr/>
        <w:t>business</w:t>
      </w:r>
      <w:r>
        <w:rPr>
          <w:spacing w:val="23"/>
        </w:rPr>
        <w:t> </w:t>
      </w:r>
      <w:r>
        <w:rPr/>
        <w:t>development.</w:t>
      </w:r>
      <w:r>
        <w:rPr>
          <w:spacing w:val="23"/>
        </w:rPr>
        <w:t> </w:t>
      </w:r>
      <w:r>
        <w:rPr/>
        <w:t>With</w:t>
      </w:r>
      <w:r>
        <w:rPr>
          <w:spacing w:val="23"/>
        </w:rPr>
        <w:t> </w:t>
      </w:r>
      <w:r>
        <w:rPr/>
        <w:t>the</w:t>
      </w:r>
      <w:r>
        <w:rPr>
          <w:spacing w:val="22"/>
        </w:rPr>
        <w:t> </w:t>
      </w:r>
      <w:r>
        <w:rPr/>
        <w:t>data</w:t>
      </w:r>
      <w:r>
        <w:rPr>
          <w:spacing w:val="20"/>
        </w:rPr>
        <w:t> </w:t>
      </w:r>
      <w:r>
        <w:rPr/>
        <w:t>derived</w:t>
      </w:r>
      <w:r>
        <w:rPr>
          <w:spacing w:val="23"/>
        </w:rPr>
        <w:t> </w:t>
      </w:r>
      <w:r>
        <w:rPr/>
        <w:t>from</w:t>
      </w:r>
      <w:r>
        <w:rPr>
          <w:spacing w:val="23"/>
        </w:rPr>
        <w:t> </w:t>
      </w:r>
      <w:r>
        <w:rPr/>
        <w:t>the</w:t>
      </w:r>
      <w:r>
        <w:rPr>
          <w:spacing w:val="22"/>
        </w:rPr>
        <w:t> </w:t>
      </w:r>
      <w:r>
        <w:rPr/>
        <w:t>study and</w:t>
      </w:r>
      <w:r>
        <w:rPr>
          <w:spacing w:val="23"/>
        </w:rPr>
        <w:t> </w:t>
      </w:r>
      <w:r>
        <w:rPr/>
        <w:t>with</w:t>
      </w:r>
      <w:r>
        <w:rPr>
          <w:spacing w:val="23"/>
        </w:rPr>
        <w:t> </w:t>
      </w:r>
      <w:r>
        <w:rPr/>
        <w:t>the</w:t>
      </w:r>
      <w:r>
        <w:rPr>
          <w:spacing w:val="22"/>
        </w:rPr>
        <w:t> </w:t>
      </w:r>
      <w:r>
        <w:rPr/>
        <w:t>aid</w:t>
      </w:r>
      <w:r>
        <w:rPr>
          <w:spacing w:val="23"/>
        </w:rPr>
        <w:t> </w:t>
      </w:r>
      <w:r>
        <w:rPr/>
        <w:t>of SPSS software, a chi-square test analysis was carried out. The results showed that financial</w:t>
      </w:r>
      <w:r>
        <w:rPr>
          <w:spacing w:val="40"/>
        </w:rPr>
        <w:t> </w:t>
      </w:r>
      <w:r>
        <w:rPr/>
        <w:t>services</w:t>
      </w:r>
      <w:r>
        <w:rPr>
          <w:spacing w:val="76"/>
        </w:rPr>
        <w:t> </w:t>
      </w:r>
      <w:r>
        <w:rPr/>
        <w:t>of</w:t>
      </w:r>
      <w:r>
        <w:rPr>
          <w:spacing w:val="75"/>
        </w:rPr>
        <w:t> </w:t>
      </w:r>
      <w:r>
        <w:rPr/>
        <w:t>microfinance</w:t>
      </w:r>
      <w:r>
        <w:rPr>
          <w:spacing w:val="75"/>
        </w:rPr>
        <w:t> </w:t>
      </w:r>
      <w:r>
        <w:rPr/>
        <w:t>banks</w:t>
      </w:r>
      <w:r>
        <w:rPr>
          <w:spacing w:val="76"/>
        </w:rPr>
        <w:t> </w:t>
      </w:r>
      <w:r>
        <w:rPr/>
        <w:t>have</w:t>
      </w:r>
      <w:r>
        <w:rPr>
          <w:spacing w:val="77"/>
        </w:rPr>
        <w:t> </w:t>
      </w:r>
      <w:r>
        <w:rPr/>
        <w:t>a</w:t>
      </w:r>
      <w:r>
        <w:rPr>
          <w:spacing w:val="75"/>
        </w:rPr>
        <w:t> </w:t>
      </w:r>
      <w:r>
        <w:rPr/>
        <w:t>significant</w:t>
      </w:r>
      <w:r>
        <w:rPr>
          <w:spacing w:val="76"/>
        </w:rPr>
        <w:t> </w:t>
      </w:r>
      <w:r>
        <w:rPr/>
        <w:t>impact</w:t>
      </w:r>
      <w:r>
        <w:rPr>
          <w:spacing w:val="76"/>
        </w:rPr>
        <w:t> </w:t>
      </w:r>
      <w:r>
        <w:rPr/>
        <w:t>on</w:t>
      </w:r>
      <w:r>
        <w:rPr>
          <w:spacing w:val="75"/>
        </w:rPr>
        <w:t> </w:t>
      </w:r>
      <w:r>
        <w:rPr/>
        <w:t>business</w:t>
      </w:r>
      <w:r>
        <w:rPr>
          <w:spacing w:val="76"/>
        </w:rPr>
        <w:t> </w:t>
      </w:r>
      <w:r>
        <w:rPr/>
        <w:t>development</w:t>
      </w:r>
      <w:r>
        <w:rPr>
          <w:spacing w:val="76"/>
        </w:rPr>
        <w:t> </w:t>
      </w:r>
      <w:r>
        <w:rPr/>
        <w:t>at significance</w:t>
      </w:r>
      <w:r>
        <w:rPr>
          <w:spacing w:val="39"/>
        </w:rPr>
        <w:t> </w:t>
      </w:r>
      <w:r>
        <w:rPr/>
        <w:t>level</w:t>
      </w:r>
      <w:r>
        <w:rPr>
          <w:spacing w:val="40"/>
        </w:rPr>
        <w:t> </w:t>
      </w:r>
      <w:r>
        <w:rPr/>
        <w:t>of</w:t>
      </w:r>
      <w:r>
        <w:rPr>
          <w:spacing w:val="39"/>
        </w:rPr>
        <w:t> </w:t>
      </w:r>
      <w:r>
        <w:rPr/>
        <w:t>0.05.</w:t>
      </w:r>
      <w:r>
        <w:rPr>
          <w:spacing w:val="39"/>
        </w:rPr>
        <w:t> </w:t>
      </w:r>
      <w:r>
        <w:rPr/>
        <w:t>Furthermore,</w:t>
      </w:r>
      <w:r>
        <w:rPr>
          <w:spacing w:val="39"/>
        </w:rPr>
        <w:t> </w:t>
      </w:r>
      <w:r>
        <w:rPr/>
        <w:t>the</w:t>
      </w:r>
      <w:r>
        <w:rPr>
          <w:spacing w:val="39"/>
        </w:rPr>
        <w:t> </w:t>
      </w:r>
      <w:r>
        <w:rPr/>
        <w:t>second</w:t>
      </w:r>
      <w:r>
        <w:rPr>
          <w:spacing w:val="39"/>
        </w:rPr>
        <w:t> </w:t>
      </w:r>
      <w:r>
        <w:rPr/>
        <w:t>hypothesis</w:t>
      </w:r>
      <w:r>
        <w:rPr>
          <w:spacing w:val="40"/>
        </w:rPr>
        <w:t> </w:t>
      </w:r>
      <w:r>
        <w:rPr/>
        <w:t>was</w:t>
      </w:r>
      <w:r>
        <w:rPr>
          <w:spacing w:val="40"/>
        </w:rPr>
        <w:t> </w:t>
      </w:r>
      <w:r>
        <w:rPr/>
        <w:t>tested</w:t>
      </w:r>
      <w:r>
        <w:rPr>
          <w:spacing w:val="39"/>
        </w:rPr>
        <w:t> </w:t>
      </w:r>
      <w:r>
        <w:rPr/>
        <w:t>using</w:t>
      </w:r>
      <w:r>
        <w:rPr>
          <w:spacing w:val="38"/>
        </w:rPr>
        <w:t> </w:t>
      </w:r>
      <w:r>
        <w:rPr/>
        <w:t>the</w:t>
      </w:r>
      <w:r>
        <w:rPr>
          <w:spacing w:val="39"/>
        </w:rPr>
        <w:t> </w:t>
      </w:r>
      <w:r>
        <w:rPr/>
        <w:t>same methods,</w:t>
      </w:r>
      <w:r>
        <w:rPr>
          <w:spacing w:val="40"/>
        </w:rPr>
        <w:t> </w:t>
      </w:r>
      <w:r>
        <w:rPr/>
        <w:t>with</w:t>
      </w:r>
      <w:r>
        <w:rPr>
          <w:spacing w:val="40"/>
        </w:rPr>
        <w:t> </w:t>
      </w:r>
      <w:r>
        <w:rPr/>
        <w:t>significance</w:t>
      </w:r>
      <w:r>
        <w:rPr>
          <w:spacing w:val="40"/>
        </w:rPr>
        <w:t> </w:t>
      </w:r>
      <w:r>
        <w:rPr/>
        <w:t>level</w:t>
      </w:r>
      <w:r>
        <w:rPr>
          <w:spacing w:val="40"/>
        </w:rPr>
        <w:t> </w:t>
      </w:r>
      <w:r>
        <w:rPr/>
        <w:t>of</w:t>
      </w:r>
      <w:r>
        <w:rPr>
          <w:spacing w:val="40"/>
        </w:rPr>
        <w:t> </w:t>
      </w:r>
      <w:r>
        <w:rPr/>
        <w:t>less</w:t>
      </w:r>
      <w:r>
        <w:rPr>
          <w:spacing w:val="40"/>
        </w:rPr>
        <w:t> </w:t>
      </w:r>
      <w:r>
        <w:rPr/>
        <w:t>than</w:t>
      </w:r>
      <w:r>
        <w:rPr>
          <w:spacing w:val="40"/>
        </w:rPr>
        <w:t> </w:t>
      </w:r>
      <w:r>
        <w:rPr/>
        <w:t>0.05,</w:t>
      </w:r>
      <w:r>
        <w:rPr>
          <w:spacing w:val="40"/>
        </w:rPr>
        <w:t> </w:t>
      </w:r>
      <w:r>
        <w:rPr/>
        <w:t>the</w:t>
      </w:r>
      <w:r>
        <w:rPr>
          <w:spacing w:val="40"/>
        </w:rPr>
        <w:t> </w:t>
      </w:r>
      <w:r>
        <w:rPr/>
        <w:t>alternate</w:t>
      </w:r>
      <w:r>
        <w:rPr>
          <w:spacing w:val="40"/>
        </w:rPr>
        <w:t> </w:t>
      </w:r>
      <w:r>
        <w:rPr/>
        <w:t>hypothesis</w:t>
      </w:r>
      <w:r>
        <w:rPr>
          <w:spacing w:val="40"/>
        </w:rPr>
        <w:t> </w:t>
      </w:r>
      <w:r>
        <w:rPr/>
        <w:t>that</w:t>
      </w:r>
      <w:r>
        <w:rPr>
          <w:spacing w:val="40"/>
        </w:rPr>
        <w:t> </w:t>
      </w:r>
      <w:r>
        <w:rPr/>
        <w:t>advisory services</w:t>
      </w:r>
      <w:r>
        <w:rPr>
          <w:spacing w:val="78"/>
        </w:rPr>
        <w:t> </w:t>
      </w:r>
      <w:r>
        <w:rPr/>
        <w:t>of</w:t>
      </w:r>
      <w:r>
        <w:rPr>
          <w:spacing w:val="75"/>
        </w:rPr>
        <w:t> </w:t>
      </w:r>
      <w:r>
        <w:rPr/>
        <w:t>microfinance</w:t>
      </w:r>
      <w:r>
        <w:rPr>
          <w:spacing w:val="75"/>
        </w:rPr>
        <w:t> </w:t>
      </w:r>
      <w:r>
        <w:rPr/>
        <w:t>banks</w:t>
      </w:r>
      <w:r>
        <w:rPr>
          <w:spacing w:val="78"/>
        </w:rPr>
        <w:t> </w:t>
      </w:r>
      <w:r>
        <w:rPr/>
        <w:t>have</w:t>
      </w:r>
      <w:r>
        <w:rPr>
          <w:spacing w:val="77"/>
        </w:rPr>
        <w:t> </w:t>
      </w:r>
      <w:r>
        <w:rPr/>
        <w:t>a</w:t>
      </w:r>
      <w:r>
        <w:rPr>
          <w:spacing w:val="77"/>
        </w:rPr>
        <w:t> </w:t>
      </w:r>
      <w:r>
        <w:rPr/>
        <w:t>significant</w:t>
      </w:r>
      <w:r>
        <w:rPr>
          <w:spacing w:val="76"/>
        </w:rPr>
        <w:t> </w:t>
      </w:r>
      <w:r>
        <w:rPr/>
        <w:t>impact</w:t>
      </w:r>
      <w:r>
        <w:rPr>
          <w:spacing w:val="80"/>
        </w:rPr>
        <w:t> </w:t>
      </w:r>
      <w:r>
        <w:rPr/>
        <w:t>on</w:t>
      </w:r>
      <w:r>
        <w:rPr>
          <w:spacing w:val="75"/>
        </w:rPr>
        <w:t> </w:t>
      </w:r>
      <w:r>
        <w:rPr/>
        <w:t>business</w:t>
      </w:r>
      <w:r>
        <w:rPr>
          <w:spacing w:val="76"/>
        </w:rPr>
        <w:t> </w:t>
      </w:r>
      <w:r>
        <w:rPr/>
        <w:t>development</w:t>
      </w:r>
      <w:r>
        <w:rPr>
          <w:spacing w:val="76"/>
        </w:rPr>
        <w:t> </w:t>
      </w:r>
      <w:r>
        <w:rPr/>
        <w:t>is accepted.</w:t>
      </w:r>
      <w:r>
        <w:rPr>
          <w:spacing w:val="40"/>
        </w:rPr>
        <w:t> </w:t>
      </w:r>
      <w:r>
        <w:rPr/>
        <w:t>Thus,</w:t>
      </w:r>
      <w:r>
        <w:rPr>
          <w:spacing w:val="40"/>
        </w:rPr>
        <w:t> </w:t>
      </w:r>
      <w:r>
        <w:rPr/>
        <w:t>rejecting</w:t>
      </w:r>
      <w:r>
        <w:rPr>
          <w:spacing w:val="40"/>
        </w:rPr>
        <w:t> </w:t>
      </w:r>
      <w:r>
        <w:rPr/>
        <w:t>the</w:t>
      </w:r>
      <w:r>
        <w:rPr>
          <w:spacing w:val="40"/>
        </w:rPr>
        <w:t> </w:t>
      </w:r>
      <w:r>
        <w:rPr/>
        <w:t>null</w:t>
      </w:r>
      <w:r>
        <w:rPr>
          <w:spacing w:val="40"/>
        </w:rPr>
        <w:t> </w:t>
      </w:r>
      <w:r>
        <w:rPr/>
        <w:t>hypothesis.</w:t>
      </w:r>
      <w:r>
        <w:rPr>
          <w:spacing w:val="40"/>
        </w:rPr>
        <w:t> </w:t>
      </w:r>
      <w:r>
        <w:rPr/>
        <w:t>The</w:t>
      </w:r>
      <w:r>
        <w:rPr>
          <w:spacing w:val="40"/>
        </w:rPr>
        <w:t> </w:t>
      </w:r>
      <w:r>
        <w:rPr/>
        <w:t>conditions</w:t>
      </w:r>
      <w:r>
        <w:rPr>
          <w:spacing w:val="40"/>
        </w:rPr>
        <w:t> </w:t>
      </w:r>
      <w:r>
        <w:rPr/>
        <w:t>for</w:t>
      </w:r>
      <w:r>
        <w:rPr>
          <w:spacing w:val="40"/>
        </w:rPr>
        <w:t> </w:t>
      </w:r>
      <w:r>
        <w:rPr/>
        <w:t>obtaining</w:t>
      </w:r>
      <w:r>
        <w:rPr>
          <w:spacing w:val="40"/>
        </w:rPr>
        <w:t> </w:t>
      </w:r>
      <w:r>
        <w:rPr/>
        <w:t>credit</w:t>
      </w:r>
      <w:r>
        <w:rPr>
          <w:spacing w:val="40"/>
        </w:rPr>
        <w:t> </w:t>
      </w:r>
      <w:r>
        <w:rPr/>
        <w:t>has</w:t>
      </w:r>
      <w:r>
        <w:rPr>
          <w:spacing w:val="40"/>
        </w:rPr>
        <w:t> </w:t>
      </w:r>
      <w:r>
        <w:rPr/>
        <w:t>no significant</w:t>
      </w:r>
      <w:r>
        <w:rPr>
          <w:spacing w:val="40"/>
        </w:rPr>
        <w:t> </w:t>
      </w:r>
      <w:r>
        <w:rPr/>
        <w:t>impact</w:t>
      </w:r>
      <w:r>
        <w:rPr>
          <w:spacing w:val="40"/>
        </w:rPr>
        <w:t> </w:t>
      </w:r>
      <w:r>
        <w:rPr/>
        <w:t>on</w:t>
      </w:r>
      <w:r>
        <w:rPr>
          <w:spacing w:val="40"/>
        </w:rPr>
        <w:t> </w:t>
      </w:r>
      <w:r>
        <w:rPr/>
        <w:t>business</w:t>
      </w:r>
      <w:r>
        <w:rPr>
          <w:spacing w:val="40"/>
        </w:rPr>
        <w:t> </w:t>
      </w:r>
      <w:r>
        <w:rPr/>
        <w:t>development,</w:t>
      </w:r>
      <w:r>
        <w:rPr>
          <w:spacing w:val="40"/>
        </w:rPr>
        <w:t> </w:t>
      </w:r>
      <w:r>
        <w:rPr/>
        <w:t>this</w:t>
      </w:r>
      <w:r>
        <w:rPr>
          <w:spacing w:val="40"/>
        </w:rPr>
        <w:t> </w:t>
      </w:r>
      <w:r>
        <w:rPr/>
        <w:t>was</w:t>
      </w:r>
      <w:r>
        <w:rPr>
          <w:spacing w:val="40"/>
        </w:rPr>
        <w:t> </w:t>
      </w:r>
      <w:r>
        <w:rPr/>
        <w:t>the</w:t>
      </w:r>
      <w:r>
        <w:rPr>
          <w:spacing w:val="40"/>
        </w:rPr>
        <w:t> </w:t>
      </w:r>
      <w:r>
        <w:rPr/>
        <w:t>third</w:t>
      </w:r>
      <w:r>
        <w:rPr>
          <w:spacing w:val="40"/>
        </w:rPr>
        <w:t> </w:t>
      </w:r>
      <w:r>
        <w:rPr/>
        <w:t>hypothesis</w:t>
      </w:r>
      <w:r>
        <w:rPr>
          <w:spacing w:val="40"/>
        </w:rPr>
        <w:t> </w:t>
      </w:r>
      <w:r>
        <w:rPr/>
        <w:t>developed</w:t>
      </w:r>
      <w:r>
        <w:rPr>
          <w:spacing w:val="40"/>
        </w:rPr>
        <w:t> </w:t>
      </w:r>
      <w:r>
        <w:rPr/>
        <w:t>and tested during the course of the research. Also with a significance level of</w:t>
      </w:r>
      <w:r>
        <w:rPr>
          <w:spacing w:val="20"/>
        </w:rPr>
        <w:t> </w:t>
      </w:r>
      <w:r>
        <w:rPr/>
        <w:t>less that 0.05, we</w:t>
      </w:r>
      <w:r>
        <w:rPr>
          <w:spacing w:val="80"/>
        </w:rPr>
        <w:t> </w:t>
      </w:r>
      <w:r>
        <w:rPr/>
        <w:t>reject</w:t>
      </w:r>
      <w:r>
        <w:rPr>
          <w:spacing w:val="40"/>
        </w:rPr>
        <w:t> </w:t>
      </w:r>
      <w:r>
        <w:rPr/>
        <w:t>the</w:t>
      </w:r>
      <w:r>
        <w:rPr>
          <w:spacing w:val="40"/>
        </w:rPr>
        <w:t> </w:t>
      </w:r>
      <w:r>
        <w:rPr/>
        <w:t>null</w:t>
      </w:r>
      <w:r>
        <w:rPr>
          <w:spacing w:val="40"/>
        </w:rPr>
        <w:t> </w:t>
      </w:r>
      <w:r>
        <w:rPr/>
        <w:t>hypothesis</w:t>
      </w:r>
      <w:r>
        <w:rPr>
          <w:spacing w:val="40"/>
        </w:rPr>
        <w:t> </w:t>
      </w:r>
      <w:r>
        <w:rPr/>
        <w:t>and</w:t>
      </w:r>
      <w:r>
        <w:rPr>
          <w:spacing w:val="40"/>
        </w:rPr>
        <w:t> </w:t>
      </w:r>
      <w:r>
        <w:rPr/>
        <w:t>accept</w:t>
      </w:r>
      <w:r>
        <w:rPr>
          <w:spacing w:val="40"/>
        </w:rPr>
        <w:t> </w:t>
      </w:r>
      <w:r>
        <w:rPr/>
        <w:t>the</w:t>
      </w:r>
      <w:r>
        <w:rPr>
          <w:spacing w:val="40"/>
        </w:rPr>
        <w:t> </w:t>
      </w:r>
      <w:r>
        <w:rPr/>
        <w:t>alternate.</w:t>
      </w:r>
      <w:r>
        <w:rPr>
          <w:spacing w:val="40"/>
        </w:rPr>
        <w:t> </w:t>
      </w:r>
      <w:r>
        <w:rPr/>
        <w:t>The</w:t>
      </w:r>
      <w:r>
        <w:rPr>
          <w:spacing w:val="40"/>
        </w:rPr>
        <w:t> </w:t>
      </w:r>
      <w:r>
        <w:rPr/>
        <w:t>fourth</w:t>
      </w:r>
      <w:r>
        <w:rPr>
          <w:spacing w:val="40"/>
        </w:rPr>
        <w:t> </w:t>
      </w:r>
      <w:r>
        <w:rPr/>
        <w:t>hypothesis,</w:t>
      </w:r>
      <w:r>
        <w:rPr>
          <w:spacing w:val="40"/>
        </w:rPr>
        <w:t> </w:t>
      </w:r>
      <w:r>
        <w:rPr/>
        <w:t>availability</w:t>
      </w:r>
      <w:r>
        <w:rPr>
          <w:spacing w:val="40"/>
        </w:rPr>
        <w:t> </w:t>
      </w:r>
      <w:r>
        <w:rPr/>
        <w:t>of microfinance banks has no significant impact on business development, was developed and</w:t>
      </w:r>
      <w:r>
        <w:rPr>
          <w:spacing w:val="40"/>
        </w:rPr>
        <w:t> </w:t>
      </w:r>
      <w:r>
        <w:rPr/>
        <w:t>tested using chi-square test. The results yielded showed a significance level of less than 0.05. This also means the null hypothesis is rejected while alternate hypothesis is accepted.</w:t>
      </w:r>
    </w:p>
    <w:p>
      <w:pPr>
        <w:spacing w:after="0" w:line="480" w:lineRule="auto"/>
        <w:sectPr>
          <w:pgSz w:w="11900" w:h="16850"/>
          <w:pgMar w:top="1920" w:bottom="280" w:left="1200" w:right="900"/>
        </w:sectPr>
      </w:pPr>
    </w:p>
    <w:p>
      <w:pPr>
        <w:pStyle w:val="Heading3"/>
        <w:numPr>
          <w:ilvl w:val="1"/>
          <w:numId w:val="8"/>
        </w:numPr>
        <w:tabs>
          <w:tab w:pos="959" w:val="left" w:leader="none"/>
        </w:tabs>
        <w:spacing w:line="240" w:lineRule="auto" w:before="76" w:after="0"/>
        <w:ind w:left="959" w:right="0" w:hanging="719"/>
        <w:jc w:val="both"/>
      </w:pPr>
      <w:r>
        <w:rPr>
          <w:spacing w:val="-2"/>
        </w:rPr>
        <w:t>Recommendation</w:t>
      </w:r>
    </w:p>
    <w:p>
      <w:pPr>
        <w:pStyle w:val="BodyText"/>
        <w:spacing w:line="480" w:lineRule="auto" w:before="271"/>
        <w:ind w:left="240" w:right="534"/>
        <w:jc w:val="both"/>
      </w:pPr>
      <w:r>
        <w:rPr/>
        <w:t>Based on the conclusion and findings on this research, the following recommendations are </w:t>
      </w:r>
      <w:r>
        <w:rPr>
          <w:spacing w:val="-2"/>
        </w:rPr>
        <w:t>made;</w:t>
      </w:r>
    </w:p>
    <w:p>
      <w:pPr>
        <w:pStyle w:val="ListParagraph"/>
        <w:numPr>
          <w:ilvl w:val="2"/>
          <w:numId w:val="8"/>
        </w:numPr>
        <w:tabs>
          <w:tab w:pos="960" w:val="left" w:leader="none"/>
        </w:tabs>
        <w:spacing w:line="480" w:lineRule="auto" w:before="0" w:after="0"/>
        <w:ind w:left="960" w:right="538" w:hanging="360"/>
        <w:jc w:val="both"/>
        <w:rPr>
          <w:sz w:val="24"/>
        </w:rPr>
      </w:pPr>
      <w:r>
        <w:rPr>
          <w:sz w:val="24"/>
        </w:rPr>
        <w:t>To contribute to business development as well as economic growth, microfinance banks should offer more array of services that better suite their target market. Microfinance banks should design and market their financial services towards the SMEs in a way that truly aims to improve their products and services. Hence, leading to development</w:t>
      </w:r>
    </w:p>
    <w:p>
      <w:pPr>
        <w:pStyle w:val="ListParagraph"/>
        <w:numPr>
          <w:ilvl w:val="2"/>
          <w:numId w:val="8"/>
        </w:numPr>
        <w:tabs>
          <w:tab w:pos="960" w:val="left" w:leader="none"/>
        </w:tabs>
        <w:spacing w:line="480" w:lineRule="auto" w:before="1" w:after="0"/>
        <w:ind w:left="960" w:right="535" w:hanging="360"/>
        <w:jc w:val="both"/>
        <w:rPr>
          <w:sz w:val="24"/>
        </w:rPr>
      </w:pPr>
      <w:r>
        <w:rPr>
          <w:sz w:val="24"/>
        </w:rPr>
        <w:t>Advisory services offered by microfinance banks have proven be be significant in business development. However, there is still a drawback on the potential these advisory services can have on business development. Microfinance banks should re- assess marketing strategies used in creating awareness of these services. This will</w:t>
      </w:r>
      <w:r>
        <w:rPr>
          <w:spacing w:val="40"/>
          <w:sz w:val="24"/>
        </w:rPr>
        <w:t> </w:t>
      </w:r>
      <w:r>
        <w:rPr>
          <w:sz w:val="24"/>
        </w:rPr>
        <w:t>help reach its full potential when effectively used by SME owners.</w:t>
      </w:r>
    </w:p>
    <w:p>
      <w:pPr>
        <w:pStyle w:val="ListParagraph"/>
        <w:numPr>
          <w:ilvl w:val="2"/>
          <w:numId w:val="8"/>
        </w:numPr>
        <w:tabs>
          <w:tab w:pos="960" w:val="left" w:leader="none"/>
        </w:tabs>
        <w:spacing w:line="480" w:lineRule="auto" w:before="1" w:after="0"/>
        <w:ind w:left="960" w:right="538" w:hanging="360"/>
        <w:jc w:val="both"/>
        <w:rPr>
          <w:sz w:val="24"/>
        </w:rPr>
      </w:pPr>
      <w:r>
        <w:rPr>
          <w:sz w:val="24"/>
        </w:rPr>
        <w:t>Although microfinance banks require little or no collateral when SME owners apply for loans, there are other stringent terms and conditions that SME owners face when accessing</w:t>
      </w:r>
      <w:r>
        <w:rPr>
          <w:spacing w:val="-3"/>
          <w:sz w:val="24"/>
        </w:rPr>
        <w:t> </w:t>
      </w:r>
      <w:r>
        <w:rPr>
          <w:sz w:val="24"/>
        </w:rPr>
        <w:t>loan</w:t>
      </w:r>
      <w:r>
        <w:rPr>
          <w:spacing w:val="-3"/>
          <w:sz w:val="24"/>
        </w:rPr>
        <w:t> </w:t>
      </w:r>
      <w:r>
        <w:rPr>
          <w:sz w:val="24"/>
        </w:rPr>
        <w:t>from</w:t>
      </w:r>
      <w:r>
        <w:rPr>
          <w:spacing w:val="-3"/>
          <w:sz w:val="24"/>
        </w:rPr>
        <w:t> </w:t>
      </w:r>
      <w:r>
        <w:rPr>
          <w:sz w:val="24"/>
        </w:rPr>
        <w:t>microfinance</w:t>
      </w:r>
      <w:r>
        <w:rPr>
          <w:spacing w:val="-3"/>
          <w:sz w:val="24"/>
        </w:rPr>
        <w:t> </w:t>
      </w:r>
      <w:r>
        <w:rPr>
          <w:sz w:val="24"/>
        </w:rPr>
        <w:t>banks.</w:t>
      </w:r>
      <w:r>
        <w:rPr>
          <w:spacing w:val="-3"/>
          <w:sz w:val="24"/>
        </w:rPr>
        <w:t> </w:t>
      </w:r>
      <w:r>
        <w:rPr>
          <w:sz w:val="24"/>
        </w:rPr>
        <w:t>Policies</w:t>
      </w:r>
      <w:r>
        <w:rPr>
          <w:spacing w:val="-3"/>
          <w:sz w:val="24"/>
        </w:rPr>
        <w:t> </w:t>
      </w:r>
      <w:r>
        <w:rPr>
          <w:sz w:val="24"/>
        </w:rPr>
        <w:t>regarding</w:t>
      </w:r>
      <w:r>
        <w:rPr>
          <w:spacing w:val="-3"/>
          <w:sz w:val="24"/>
        </w:rPr>
        <w:t> </w:t>
      </w:r>
      <w:r>
        <w:rPr>
          <w:sz w:val="24"/>
        </w:rPr>
        <w:t>loans</w:t>
      </w:r>
      <w:r>
        <w:rPr>
          <w:spacing w:val="-3"/>
          <w:sz w:val="24"/>
        </w:rPr>
        <w:t> </w:t>
      </w:r>
      <w:r>
        <w:rPr>
          <w:sz w:val="24"/>
        </w:rPr>
        <w:t>and</w:t>
      </w:r>
      <w:r>
        <w:rPr>
          <w:spacing w:val="-2"/>
          <w:sz w:val="24"/>
        </w:rPr>
        <w:t> </w:t>
      </w:r>
      <w:r>
        <w:rPr>
          <w:sz w:val="24"/>
        </w:rPr>
        <w:t>credit</w:t>
      </w:r>
      <w:r>
        <w:rPr>
          <w:spacing w:val="-3"/>
          <w:sz w:val="24"/>
        </w:rPr>
        <w:t> </w:t>
      </w:r>
      <w:r>
        <w:rPr>
          <w:sz w:val="24"/>
        </w:rPr>
        <w:t>should</w:t>
      </w:r>
      <w:r>
        <w:rPr>
          <w:spacing w:val="-3"/>
          <w:sz w:val="24"/>
        </w:rPr>
        <w:t> </w:t>
      </w:r>
      <w:r>
        <w:rPr>
          <w:sz w:val="24"/>
        </w:rPr>
        <w:t>be looked into by microfinance banks and reviewed in order to ease the access to these loans. Loans and credits from microfinance banks play a significant role in business development especially being utilized effectively by SME owners for growth and </w:t>
      </w:r>
      <w:r>
        <w:rPr>
          <w:spacing w:val="-2"/>
          <w:sz w:val="24"/>
        </w:rPr>
        <w:t>expansion.</w:t>
      </w:r>
    </w:p>
    <w:p>
      <w:pPr>
        <w:pStyle w:val="ListParagraph"/>
        <w:numPr>
          <w:ilvl w:val="2"/>
          <w:numId w:val="8"/>
        </w:numPr>
        <w:tabs>
          <w:tab w:pos="960" w:val="left" w:leader="none"/>
        </w:tabs>
        <w:spacing w:line="480" w:lineRule="auto" w:before="1" w:after="0"/>
        <w:ind w:left="960" w:right="537" w:hanging="360"/>
        <w:jc w:val="both"/>
        <w:rPr>
          <w:sz w:val="24"/>
        </w:rPr>
      </w:pPr>
      <w:r>
        <w:rPr>
          <w:sz w:val="24"/>
        </w:rPr>
        <w:t>Availability of microfinance banks has a significant impact on business development with regards to sales and profit. As a financial institution that primarily exists for business development at the rural level, not many microfinance banks are accessible by</w:t>
      </w:r>
      <w:r>
        <w:rPr>
          <w:spacing w:val="-8"/>
          <w:sz w:val="24"/>
        </w:rPr>
        <w:t> </w:t>
      </w:r>
      <w:r>
        <w:rPr>
          <w:sz w:val="24"/>
        </w:rPr>
        <w:t>the</w:t>
      </w:r>
      <w:r>
        <w:rPr>
          <w:spacing w:val="-3"/>
          <w:sz w:val="24"/>
        </w:rPr>
        <w:t> </w:t>
      </w:r>
      <w:r>
        <w:rPr>
          <w:sz w:val="24"/>
        </w:rPr>
        <w:t>poor</w:t>
      </w:r>
      <w:r>
        <w:rPr>
          <w:spacing w:val="-3"/>
          <w:sz w:val="24"/>
        </w:rPr>
        <w:t> </w:t>
      </w:r>
      <w:r>
        <w:rPr>
          <w:sz w:val="24"/>
        </w:rPr>
        <w:t>SME</w:t>
      </w:r>
      <w:r>
        <w:rPr>
          <w:spacing w:val="-3"/>
          <w:sz w:val="24"/>
        </w:rPr>
        <w:t> </w:t>
      </w:r>
      <w:r>
        <w:rPr>
          <w:sz w:val="24"/>
        </w:rPr>
        <w:t>owners</w:t>
      </w:r>
      <w:r>
        <w:rPr>
          <w:spacing w:val="-2"/>
          <w:sz w:val="24"/>
        </w:rPr>
        <w:t> </w:t>
      </w:r>
      <w:r>
        <w:rPr>
          <w:sz w:val="24"/>
        </w:rPr>
        <w:t>at</w:t>
      </w:r>
      <w:r>
        <w:rPr>
          <w:spacing w:val="-3"/>
          <w:sz w:val="24"/>
        </w:rPr>
        <w:t> </w:t>
      </w:r>
      <w:r>
        <w:rPr>
          <w:sz w:val="24"/>
        </w:rPr>
        <w:t>the</w:t>
      </w:r>
      <w:r>
        <w:rPr>
          <w:spacing w:val="-4"/>
          <w:sz w:val="24"/>
        </w:rPr>
        <w:t> </w:t>
      </w:r>
      <w:r>
        <w:rPr>
          <w:sz w:val="24"/>
        </w:rPr>
        <w:t>rural</w:t>
      </w:r>
      <w:r>
        <w:rPr>
          <w:spacing w:val="-3"/>
          <w:sz w:val="24"/>
        </w:rPr>
        <w:t> </w:t>
      </w:r>
      <w:r>
        <w:rPr>
          <w:sz w:val="24"/>
        </w:rPr>
        <w:t>areas.</w:t>
      </w:r>
      <w:r>
        <w:rPr>
          <w:spacing w:val="-3"/>
          <w:sz w:val="24"/>
        </w:rPr>
        <w:t> </w:t>
      </w:r>
      <w:r>
        <w:rPr>
          <w:sz w:val="24"/>
        </w:rPr>
        <w:t>Hence,</w:t>
      </w:r>
      <w:r>
        <w:rPr>
          <w:spacing w:val="-1"/>
          <w:sz w:val="24"/>
        </w:rPr>
        <w:t> </w:t>
      </w:r>
      <w:r>
        <w:rPr>
          <w:sz w:val="24"/>
        </w:rPr>
        <w:t>Microfinance</w:t>
      </w:r>
      <w:r>
        <w:rPr>
          <w:spacing w:val="-4"/>
          <w:sz w:val="24"/>
        </w:rPr>
        <w:t> </w:t>
      </w:r>
      <w:r>
        <w:rPr>
          <w:sz w:val="24"/>
        </w:rPr>
        <w:t>banks</w:t>
      </w:r>
      <w:r>
        <w:rPr>
          <w:spacing w:val="-3"/>
          <w:sz w:val="24"/>
        </w:rPr>
        <w:t> </w:t>
      </w:r>
      <w:r>
        <w:rPr>
          <w:sz w:val="24"/>
        </w:rPr>
        <w:t>should</w:t>
      </w:r>
      <w:r>
        <w:rPr>
          <w:spacing w:val="-3"/>
          <w:sz w:val="24"/>
        </w:rPr>
        <w:t> </w:t>
      </w:r>
      <w:r>
        <w:rPr>
          <w:sz w:val="24"/>
        </w:rPr>
        <w:t>address</w:t>
      </w:r>
    </w:p>
    <w:p>
      <w:pPr>
        <w:spacing w:after="0" w:line="480" w:lineRule="auto"/>
        <w:jc w:val="both"/>
        <w:rPr>
          <w:sz w:val="24"/>
        </w:rPr>
        <w:sectPr>
          <w:pgSz w:w="11900" w:h="16850"/>
          <w:pgMar w:top="1360" w:bottom="280" w:left="1200" w:right="900"/>
        </w:sectPr>
      </w:pPr>
    </w:p>
    <w:p>
      <w:pPr>
        <w:pStyle w:val="BodyText"/>
        <w:spacing w:line="480" w:lineRule="auto" w:before="71"/>
        <w:ind w:left="960" w:right="535"/>
      </w:pPr>
      <w:r>
        <w:rPr/>
        <w:t>this</w:t>
      </w:r>
      <w:r>
        <w:rPr>
          <w:spacing w:val="26"/>
        </w:rPr>
        <w:t> </w:t>
      </w:r>
      <w:r>
        <w:rPr/>
        <w:t>by</w:t>
      </w:r>
      <w:r>
        <w:rPr>
          <w:spacing w:val="21"/>
        </w:rPr>
        <w:t> </w:t>
      </w:r>
      <w:r>
        <w:rPr/>
        <w:t>making</w:t>
      </w:r>
      <w:r>
        <w:rPr>
          <w:spacing w:val="24"/>
        </w:rPr>
        <w:t> </w:t>
      </w:r>
      <w:r>
        <w:rPr/>
        <w:t>their</w:t>
      </w:r>
      <w:r>
        <w:rPr>
          <w:spacing w:val="25"/>
        </w:rPr>
        <w:t> </w:t>
      </w:r>
      <w:r>
        <w:rPr/>
        <w:t>services</w:t>
      </w:r>
      <w:r>
        <w:rPr>
          <w:spacing w:val="26"/>
        </w:rPr>
        <w:t> </w:t>
      </w:r>
      <w:r>
        <w:rPr/>
        <w:t>as</w:t>
      </w:r>
      <w:r>
        <w:rPr>
          <w:spacing w:val="29"/>
        </w:rPr>
        <w:t> </w:t>
      </w:r>
      <w:r>
        <w:rPr/>
        <w:t>a</w:t>
      </w:r>
      <w:r>
        <w:rPr>
          <w:spacing w:val="25"/>
        </w:rPr>
        <w:t> </w:t>
      </w:r>
      <w:r>
        <w:rPr/>
        <w:t>whole</w:t>
      </w:r>
      <w:r>
        <w:rPr>
          <w:spacing w:val="28"/>
        </w:rPr>
        <w:t> </w:t>
      </w:r>
      <w:r>
        <w:rPr/>
        <w:t>easily</w:t>
      </w:r>
      <w:r>
        <w:rPr>
          <w:spacing w:val="24"/>
        </w:rPr>
        <w:t> </w:t>
      </w:r>
      <w:r>
        <w:rPr/>
        <w:t>accessible</w:t>
      </w:r>
      <w:r>
        <w:rPr>
          <w:spacing w:val="26"/>
        </w:rPr>
        <w:t> </w:t>
      </w:r>
      <w:r>
        <w:rPr/>
        <w:t>to</w:t>
      </w:r>
      <w:r>
        <w:rPr>
          <w:spacing w:val="27"/>
        </w:rPr>
        <w:t> </w:t>
      </w:r>
      <w:r>
        <w:rPr/>
        <w:t>the</w:t>
      </w:r>
      <w:r>
        <w:rPr>
          <w:spacing w:val="26"/>
        </w:rPr>
        <w:t> </w:t>
      </w:r>
      <w:r>
        <w:rPr/>
        <w:t>poor</w:t>
      </w:r>
      <w:r>
        <w:rPr>
          <w:spacing w:val="25"/>
        </w:rPr>
        <w:t> </w:t>
      </w:r>
      <w:r>
        <w:rPr/>
        <w:t>SME</w:t>
      </w:r>
      <w:r>
        <w:rPr>
          <w:spacing w:val="26"/>
        </w:rPr>
        <w:t> </w:t>
      </w:r>
      <w:r>
        <w:rPr/>
        <w:t>owners that seek to expand their operations and businesses.</w:t>
      </w:r>
    </w:p>
    <w:p>
      <w:pPr>
        <w:pStyle w:val="Heading2"/>
        <w:spacing w:before="8"/>
        <w:ind w:left="240"/>
        <w:jc w:val="left"/>
      </w:pPr>
      <w:r>
        <w:rPr>
          <w:spacing w:val="-2"/>
        </w:rPr>
        <w:t>QUESTIONNAIRE</w:t>
      </w:r>
    </w:p>
    <w:p>
      <w:pPr>
        <w:pStyle w:val="BodyText"/>
        <w:spacing w:before="57"/>
        <w:rPr>
          <w:b/>
        </w:rPr>
      </w:pPr>
    </w:p>
    <w:p>
      <w:pPr>
        <w:pStyle w:val="BodyText"/>
        <w:ind w:left="240"/>
      </w:pPr>
      <w:r>
        <w:rPr>
          <w:spacing w:val="-2"/>
        </w:rPr>
        <w:t>INSTRUCTIONS:</w:t>
      </w:r>
    </w:p>
    <w:p>
      <w:pPr>
        <w:pStyle w:val="BodyText"/>
        <w:spacing w:before="62"/>
      </w:pPr>
    </w:p>
    <w:p>
      <w:pPr>
        <w:pStyle w:val="BodyText"/>
        <w:spacing w:line="360" w:lineRule="auto" w:before="1"/>
        <w:ind w:left="240" w:right="542"/>
        <w:jc w:val="both"/>
      </w:pPr>
      <w:r>
        <w:rPr/>
        <w:t>Please answer the questions objectively by ticking the appropriate box (√) and filling the gap provided against each question and leave the alternative box blank. You may as well express your opinion in response to each question as deemed fit.</w:t>
      </w:r>
    </w:p>
    <w:p>
      <w:pPr>
        <w:pStyle w:val="Heading3"/>
        <w:spacing w:before="203"/>
        <w:jc w:val="left"/>
      </w:pPr>
      <w:r>
        <w:rPr/>
        <w:t>SECTION</w:t>
      </w:r>
      <w:r>
        <w:rPr>
          <w:spacing w:val="-1"/>
        </w:rPr>
        <w:t> </w:t>
      </w:r>
      <w:r>
        <w:rPr/>
        <w:t>A: </w:t>
      </w:r>
      <w:r>
        <w:rPr>
          <w:spacing w:val="-2"/>
        </w:rPr>
        <w:t>Demographics</w:t>
      </w:r>
    </w:p>
    <w:p>
      <w:pPr>
        <w:pStyle w:val="BodyText"/>
        <w:spacing w:before="58"/>
        <w:rPr>
          <w:b/>
        </w:rPr>
      </w:pPr>
    </w:p>
    <w:p>
      <w:pPr>
        <w:pStyle w:val="ListParagraph"/>
        <w:numPr>
          <w:ilvl w:val="0"/>
          <w:numId w:val="9"/>
        </w:numPr>
        <w:tabs>
          <w:tab w:pos="959" w:val="left" w:leader="none"/>
          <w:tab w:pos="2700" w:val="left" w:leader="none"/>
        </w:tabs>
        <w:spacing w:line="240" w:lineRule="auto" w:before="0" w:after="0"/>
        <w:ind w:left="959" w:right="0" w:hanging="359"/>
        <w:jc w:val="left"/>
        <w:rPr>
          <w:sz w:val="24"/>
        </w:rPr>
      </w:pPr>
      <w:r>
        <w:rPr>
          <w:sz w:val="24"/>
        </w:rPr>
        <w:t>Sex:</w:t>
      </w:r>
      <w:r>
        <w:rPr>
          <w:spacing w:val="60"/>
          <w:sz w:val="24"/>
        </w:rPr>
        <w:t> </w:t>
      </w:r>
      <w:r>
        <w:rPr>
          <w:sz w:val="24"/>
        </w:rPr>
        <w:t>Male(</w:t>
      </w:r>
      <w:r>
        <w:rPr>
          <w:spacing w:val="29"/>
          <w:sz w:val="24"/>
        </w:rPr>
        <w:t>  </w:t>
      </w:r>
      <w:r>
        <w:rPr>
          <w:spacing w:val="-10"/>
          <w:sz w:val="24"/>
        </w:rPr>
        <w:t>)</w:t>
      </w:r>
      <w:r>
        <w:rPr>
          <w:sz w:val="24"/>
        </w:rPr>
        <w:tab/>
        <w:t>Female(</w:t>
      </w:r>
      <w:r>
        <w:rPr>
          <w:spacing w:val="27"/>
          <w:sz w:val="24"/>
        </w:rPr>
        <w:t>  </w:t>
      </w:r>
      <w:r>
        <w:rPr>
          <w:spacing w:val="-10"/>
          <w:sz w:val="24"/>
        </w:rPr>
        <w:t>)</w:t>
      </w:r>
    </w:p>
    <w:p>
      <w:pPr>
        <w:pStyle w:val="ListParagraph"/>
        <w:numPr>
          <w:ilvl w:val="0"/>
          <w:numId w:val="9"/>
        </w:numPr>
        <w:tabs>
          <w:tab w:pos="960" w:val="left" w:leader="none"/>
          <w:tab w:pos="3188" w:val="left" w:leader="none"/>
          <w:tab w:pos="3499" w:val="left" w:leader="none"/>
          <w:tab w:pos="5264" w:val="left" w:leader="none"/>
          <w:tab w:pos="5573" w:val="left" w:leader="none"/>
          <w:tab w:pos="7183" w:val="left" w:leader="none"/>
          <w:tab w:pos="7568" w:val="left" w:leader="none"/>
          <w:tab w:pos="9180" w:val="left" w:leader="none"/>
        </w:tabs>
        <w:spacing w:line="360" w:lineRule="auto" w:before="139" w:after="0"/>
        <w:ind w:left="960" w:right="536" w:hanging="360"/>
        <w:jc w:val="left"/>
        <w:rPr>
          <w:sz w:val="24"/>
        </w:rPr>
      </w:pPr>
      <w:r>
        <w:rPr>
          <w:sz w:val="24"/>
        </w:rPr>
        <w:t>Age:</w:t>
      </w:r>
      <w:r>
        <w:rPr>
          <w:spacing w:val="40"/>
          <w:sz w:val="24"/>
        </w:rPr>
        <w:t> </w:t>
      </w:r>
      <w:r>
        <w:rPr>
          <w:sz w:val="24"/>
        </w:rPr>
        <w:t>18—25years(</w:t>
        <w:tab/>
      </w:r>
      <w:r>
        <w:rPr>
          <w:spacing w:val="-10"/>
          <w:sz w:val="24"/>
        </w:rPr>
        <w:t>)</w:t>
      </w:r>
      <w:r>
        <w:rPr>
          <w:sz w:val="24"/>
        </w:rPr>
        <w:tab/>
        <w:t>25—30 years(</w:t>
        <w:tab/>
      </w:r>
      <w:r>
        <w:rPr>
          <w:spacing w:val="-10"/>
          <w:sz w:val="24"/>
        </w:rPr>
        <w:t>)</w:t>
      </w:r>
      <w:r>
        <w:rPr>
          <w:sz w:val="24"/>
        </w:rPr>
        <w:tab/>
      </w:r>
      <w:r>
        <w:rPr>
          <w:spacing w:val="-2"/>
          <w:sz w:val="24"/>
        </w:rPr>
        <w:t>31---35years(</w:t>
      </w:r>
      <w:r>
        <w:rPr>
          <w:sz w:val="24"/>
        </w:rPr>
        <w:tab/>
      </w:r>
      <w:r>
        <w:rPr>
          <w:spacing w:val="-10"/>
          <w:sz w:val="24"/>
        </w:rPr>
        <w:t>)</w:t>
      </w:r>
      <w:r>
        <w:rPr>
          <w:sz w:val="24"/>
        </w:rPr>
        <w:tab/>
      </w:r>
      <w:r>
        <w:rPr>
          <w:spacing w:val="-2"/>
          <w:sz w:val="24"/>
        </w:rPr>
        <w:t>36—40years(</w:t>
      </w:r>
      <w:r>
        <w:rPr>
          <w:sz w:val="24"/>
        </w:rPr>
        <w:tab/>
      </w:r>
      <w:r>
        <w:rPr>
          <w:spacing w:val="-10"/>
          <w:sz w:val="24"/>
        </w:rPr>
        <w:t>) </w:t>
      </w:r>
      <w:r>
        <w:rPr>
          <w:sz w:val="24"/>
        </w:rPr>
        <w:t>41years and</w:t>
      </w:r>
      <w:r>
        <w:rPr>
          <w:spacing w:val="40"/>
          <w:sz w:val="24"/>
        </w:rPr>
        <w:t> </w:t>
      </w:r>
      <w:r>
        <w:rPr>
          <w:sz w:val="24"/>
        </w:rPr>
        <w:t>above(</w:t>
      </w:r>
      <w:r>
        <w:rPr>
          <w:spacing w:val="40"/>
          <w:sz w:val="24"/>
        </w:rPr>
        <w:t> </w:t>
      </w:r>
      <w:r>
        <w:rPr>
          <w:sz w:val="24"/>
        </w:rPr>
        <w:t>)</w:t>
      </w:r>
    </w:p>
    <w:p>
      <w:pPr>
        <w:pStyle w:val="ListParagraph"/>
        <w:numPr>
          <w:ilvl w:val="0"/>
          <w:numId w:val="9"/>
        </w:numPr>
        <w:tabs>
          <w:tab w:pos="959" w:val="left" w:leader="none"/>
          <w:tab w:pos="3330" w:val="left" w:leader="none"/>
          <w:tab w:pos="4683" w:val="left" w:leader="none"/>
          <w:tab w:pos="5003" w:val="left" w:leader="none"/>
          <w:tab w:pos="6216" w:val="left" w:leader="none"/>
        </w:tabs>
        <w:spacing w:line="240" w:lineRule="auto" w:before="0" w:after="0"/>
        <w:ind w:left="959" w:right="0" w:hanging="359"/>
        <w:jc w:val="left"/>
        <w:rPr>
          <w:sz w:val="24"/>
        </w:rPr>
      </w:pPr>
      <w:r>
        <w:rPr>
          <w:sz w:val="24"/>
        </w:rPr>
        <w:t>Marital</w:t>
      </w:r>
      <w:r>
        <w:rPr>
          <w:spacing w:val="-4"/>
          <w:sz w:val="24"/>
        </w:rPr>
        <w:t> </w:t>
      </w:r>
      <w:r>
        <w:rPr>
          <w:sz w:val="24"/>
        </w:rPr>
        <w:t>status:</w:t>
      </w:r>
      <w:r>
        <w:rPr>
          <w:spacing w:val="-2"/>
          <w:sz w:val="24"/>
        </w:rPr>
        <w:t> Single(</w:t>
      </w:r>
      <w:r>
        <w:rPr>
          <w:sz w:val="24"/>
        </w:rPr>
        <w:tab/>
        <w:t>)</w:t>
      </w:r>
      <w:r>
        <w:rPr>
          <w:spacing w:val="30"/>
          <w:sz w:val="24"/>
        </w:rPr>
        <w:t>  </w:t>
      </w:r>
      <w:r>
        <w:rPr>
          <w:spacing w:val="-2"/>
          <w:sz w:val="24"/>
        </w:rPr>
        <w:t>Married(</w:t>
      </w:r>
      <w:r>
        <w:rPr>
          <w:sz w:val="24"/>
        </w:rPr>
        <w:tab/>
      </w:r>
      <w:r>
        <w:rPr>
          <w:spacing w:val="-10"/>
          <w:sz w:val="24"/>
        </w:rPr>
        <w:t>)</w:t>
      </w:r>
      <w:r>
        <w:rPr>
          <w:sz w:val="24"/>
        </w:rPr>
        <w:tab/>
      </w:r>
      <w:r>
        <w:rPr>
          <w:spacing w:val="-2"/>
          <w:sz w:val="24"/>
        </w:rPr>
        <w:t>Divorced(</w:t>
      </w:r>
      <w:r>
        <w:rPr>
          <w:sz w:val="24"/>
        </w:rPr>
        <w:tab/>
      </w:r>
      <w:r>
        <w:rPr>
          <w:spacing w:val="-10"/>
          <w:sz w:val="24"/>
        </w:rPr>
        <w:t>)</w:t>
      </w:r>
    </w:p>
    <w:p>
      <w:pPr>
        <w:pStyle w:val="ListParagraph"/>
        <w:numPr>
          <w:ilvl w:val="0"/>
          <w:numId w:val="9"/>
        </w:numPr>
        <w:tabs>
          <w:tab w:pos="959" w:val="left" w:leader="none"/>
          <w:tab w:pos="9062" w:val="left" w:leader="none"/>
        </w:tabs>
        <w:spacing w:line="240" w:lineRule="auto" w:before="137" w:after="0"/>
        <w:ind w:left="959" w:right="0" w:hanging="359"/>
        <w:jc w:val="left"/>
        <w:rPr>
          <w:sz w:val="24"/>
        </w:rPr>
      </w:pPr>
      <w:r>
        <w:rPr>
          <w:sz w:val="24"/>
        </w:rPr>
        <w:t>Occupation:</w:t>
      </w:r>
      <w:r>
        <w:rPr>
          <w:spacing w:val="-3"/>
          <w:sz w:val="24"/>
        </w:rPr>
        <w:t> </w:t>
      </w:r>
      <w:r>
        <w:rPr>
          <w:sz w:val="24"/>
        </w:rPr>
        <w:t>Trading (</w:t>
      </w:r>
      <w:r>
        <w:rPr>
          <w:spacing w:val="29"/>
          <w:sz w:val="24"/>
        </w:rPr>
        <w:t>  </w:t>
      </w:r>
      <w:r>
        <w:rPr>
          <w:sz w:val="24"/>
        </w:rPr>
        <w:t>) Farming</w:t>
      </w:r>
      <w:r>
        <w:rPr>
          <w:spacing w:val="-4"/>
          <w:sz w:val="24"/>
        </w:rPr>
        <w:t> </w:t>
      </w:r>
      <w:r>
        <w:rPr>
          <w:sz w:val="24"/>
        </w:rPr>
        <w:t>(</w:t>
      </w:r>
      <w:r>
        <w:rPr>
          <w:spacing w:val="30"/>
          <w:sz w:val="24"/>
        </w:rPr>
        <w:t>  </w:t>
      </w:r>
      <w:r>
        <w:rPr>
          <w:sz w:val="24"/>
        </w:rPr>
        <w:t>)</w:t>
      </w:r>
      <w:r>
        <w:rPr>
          <w:spacing w:val="-1"/>
          <w:sz w:val="24"/>
        </w:rPr>
        <w:t> </w:t>
      </w:r>
      <w:r>
        <w:rPr>
          <w:sz w:val="24"/>
        </w:rPr>
        <w:t>Artisan (</w:t>
      </w:r>
      <w:r>
        <w:rPr>
          <w:spacing w:val="29"/>
          <w:sz w:val="24"/>
        </w:rPr>
        <w:t>  </w:t>
      </w:r>
      <w:r>
        <w:rPr>
          <w:sz w:val="24"/>
        </w:rPr>
        <w:t>)</w:t>
      </w:r>
      <w:r>
        <w:rPr>
          <w:spacing w:val="4"/>
          <w:sz w:val="24"/>
        </w:rPr>
        <w:t> </w:t>
      </w:r>
      <w:r>
        <w:rPr>
          <w:sz w:val="24"/>
        </w:rPr>
        <w:t>Others </w:t>
      </w:r>
      <w:r>
        <w:rPr>
          <w:spacing w:val="-2"/>
          <w:sz w:val="24"/>
        </w:rPr>
        <w:t>(Specify)</w:t>
      </w:r>
      <w:r>
        <w:rPr>
          <w:sz w:val="24"/>
          <w:u w:val="single"/>
        </w:rPr>
        <w:tab/>
      </w:r>
    </w:p>
    <w:p>
      <w:pPr>
        <w:pStyle w:val="ListParagraph"/>
        <w:numPr>
          <w:ilvl w:val="0"/>
          <w:numId w:val="9"/>
        </w:numPr>
        <w:tabs>
          <w:tab w:pos="960" w:val="left" w:leader="none"/>
          <w:tab w:pos="8084" w:val="left" w:leader="none"/>
        </w:tabs>
        <w:spacing w:line="360" w:lineRule="auto" w:before="139" w:after="0"/>
        <w:ind w:left="960" w:right="542" w:hanging="360"/>
        <w:jc w:val="left"/>
        <w:rPr>
          <w:sz w:val="24"/>
        </w:rPr>
      </w:pPr>
      <w:r>
        <w:rPr>
          <w:sz w:val="24"/>
        </w:rPr>
        <w:t>Educational qualification: No formal education (</w:t>
      </w:r>
      <w:r>
        <w:rPr>
          <w:spacing w:val="40"/>
          <w:sz w:val="24"/>
        </w:rPr>
        <w:t> </w:t>
      </w:r>
      <w:r>
        <w:rPr>
          <w:sz w:val="24"/>
        </w:rPr>
        <w:t>) Primary education(</w:t>
        <w:tab/>
        <w:t>)</w:t>
      </w:r>
      <w:r>
        <w:rPr>
          <w:spacing w:val="-12"/>
          <w:sz w:val="24"/>
        </w:rPr>
        <w:t> </w:t>
      </w:r>
      <w:r>
        <w:rPr>
          <w:sz w:val="24"/>
        </w:rPr>
        <w:t>Secondary education(</w:t>
      </w:r>
      <w:r>
        <w:rPr>
          <w:spacing w:val="80"/>
          <w:sz w:val="24"/>
        </w:rPr>
        <w:t> </w:t>
      </w:r>
      <w:r>
        <w:rPr>
          <w:sz w:val="24"/>
        </w:rPr>
        <w:t>) Tertiary education(</w:t>
      </w:r>
      <w:r>
        <w:rPr>
          <w:spacing w:val="80"/>
          <w:sz w:val="24"/>
        </w:rPr>
        <w:t> </w:t>
      </w:r>
      <w:r>
        <w:rPr>
          <w:sz w:val="24"/>
        </w:rPr>
        <w:t>)</w:t>
      </w:r>
    </w:p>
    <w:p>
      <w:pPr>
        <w:pStyle w:val="ListParagraph"/>
        <w:numPr>
          <w:ilvl w:val="0"/>
          <w:numId w:val="9"/>
        </w:numPr>
        <w:tabs>
          <w:tab w:pos="959" w:val="left" w:leader="none"/>
        </w:tabs>
        <w:spacing w:line="240" w:lineRule="auto" w:before="1" w:after="0"/>
        <w:ind w:left="959" w:right="0" w:hanging="359"/>
        <w:jc w:val="left"/>
        <w:rPr>
          <w:sz w:val="24"/>
        </w:rPr>
      </w:pPr>
      <w:r>
        <w:rPr>
          <w:sz w:val="24"/>
        </w:rPr>
        <w:t>Religion:</w:t>
      </w:r>
      <w:r>
        <w:rPr>
          <w:spacing w:val="-1"/>
          <w:sz w:val="24"/>
        </w:rPr>
        <w:t> </w:t>
      </w:r>
      <w:r>
        <w:rPr>
          <w:sz w:val="24"/>
        </w:rPr>
        <w:t>Muslim</w:t>
      </w:r>
      <w:r>
        <w:rPr>
          <w:spacing w:val="-1"/>
          <w:sz w:val="24"/>
        </w:rPr>
        <w:t> </w:t>
      </w:r>
      <w:r>
        <w:rPr>
          <w:sz w:val="24"/>
        </w:rPr>
        <w:t>(</w:t>
      </w:r>
      <w:r>
        <w:rPr>
          <w:spacing w:val="58"/>
          <w:sz w:val="24"/>
        </w:rPr>
        <w:t> </w:t>
      </w:r>
      <w:r>
        <w:rPr>
          <w:sz w:val="24"/>
        </w:rPr>
        <w:t>)</w:t>
      </w:r>
      <w:r>
        <w:rPr>
          <w:spacing w:val="-1"/>
          <w:sz w:val="24"/>
        </w:rPr>
        <w:t> </w:t>
      </w:r>
      <w:r>
        <w:rPr>
          <w:sz w:val="24"/>
        </w:rPr>
        <w:t>Christian</w:t>
      </w:r>
      <w:r>
        <w:rPr>
          <w:spacing w:val="-1"/>
          <w:sz w:val="24"/>
        </w:rPr>
        <w:t> </w:t>
      </w:r>
      <w:r>
        <w:rPr>
          <w:sz w:val="24"/>
        </w:rPr>
        <w:t>(</w:t>
      </w:r>
      <w:r>
        <w:rPr>
          <w:spacing w:val="28"/>
          <w:sz w:val="24"/>
        </w:rPr>
        <w:t>  </w:t>
      </w:r>
      <w:r>
        <w:rPr>
          <w:spacing w:val="-10"/>
          <w:sz w:val="24"/>
        </w:rPr>
        <w:t>)</w:t>
      </w:r>
    </w:p>
    <w:p>
      <w:pPr>
        <w:pStyle w:val="ListParagraph"/>
        <w:numPr>
          <w:ilvl w:val="0"/>
          <w:numId w:val="9"/>
        </w:numPr>
        <w:tabs>
          <w:tab w:pos="959" w:val="left" w:leader="none"/>
        </w:tabs>
        <w:spacing w:line="240" w:lineRule="auto" w:before="136" w:after="0"/>
        <w:ind w:left="959" w:right="0" w:hanging="359"/>
        <w:jc w:val="left"/>
        <w:rPr>
          <w:sz w:val="24"/>
        </w:rPr>
      </w:pPr>
      <w:r>
        <w:rPr>
          <w:sz w:val="24"/>
        </w:rPr>
        <w:t>Business</w:t>
      </w:r>
      <w:r>
        <w:rPr>
          <w:spacing w:val="-1"/>
          <w:sz w:val="24"/>
        </w:rPr>
        <w:t> </w:t>
      </w:r>
      <w:r>
        <w:rPr>
          <w:sz w:val="24"/>
        </w:rPr>
        <w:t>size:</w:t>
      </w:r>
      <w:r>
        <w:rPr>
          <w:spacing w:val="-1"/>
          <w:sz w:val="24"/>
        </w:rPr>
        <w:t> </w:t>
      </w:r>
      <w:r>
        <w:rPr>
          <w:sz w:val="24"/>
        </w:rPr>
        <w:t>Small scale</w:t>
      </w:r>
      <w:r>
        <w:rPr>
          <w:spacing w:val="-1"/>
          <w:sz w:val="24"/>
        </w:rPr>
        <w:t> </w:t>
      </w:r>
      <w:r>
        <w:rPr>
          <w:sz w:val="24"/>
        </w:rPr>
        <w:t>(</w:t>
      </w:r>
      <w:r>
        <w:rPr>
          <w:spacing w:val="28"/>
          <w:sz w:val="24"/>
        </w:rPr>
        <w:t>  </w:t>
      </w:r>
      <w:r>
        <w:rPr>
          <w:sz w:val="24"/>
        </w:rPr>
        <w:t>) Medium</w:t>
      </w:r>
      <w:r>
        <w:rPr>
          <w:spacing w:val="-1"/>
          <w:sz w:val="24"/>
        </w:rPr>
        <w:t> </w:t>
      </w:r>
      <w:r>
        <w:rPr>
          <w:sz w:val="24"/>
        </w:rPr>
        <w:t>Scale</w:t>
      </w:r>
      <w:r>
        <w:rPr>
          <w:spacing w:val="1"/>
          <w:sz w:val="24"/>
        </w:rPr>
        <w:t> </w:t>
      </w:r>
      <w:r>
        <w:rPr>
          <w:sz w:val="24"/>
        </w:rPr>
        <w:t>(</w:t>
      </w:r>
      <w:r>
        <w:rPr>
          <w:spacing w:val="29"/>
          <w:sz w:val="24"/>
        </w:rPr>
        <w:t>  </w:t>
      </w:r>
      <w:r>
        <w:rPr>
          <w:sz w:val="24"/>
        </w:rPr>
        <w:t>)</w:t>
      </w:r>
      <w:r>
        <w:rPr>
          <w:spacing w:val="-1"/>
          <w:sz w:val="24"/>
        </w:rPr>
        <w:t> </w:t>
      </w:r>
      <w:r>
        <w:rPr>
          <w:sz w:val="24"/>
        </w:rPr>
        <w:t>Large</w:t>
      </w:r>
      <w:r>
        <w:rPr>
          <w:spacing w:val="3"/>
          <w:sz w:val="24"/>
        </w:rPr>
        <w:t> </w:t>
      </w:r>
      <w:r>
        <w:rPr>
          <w:sz w:val="24"/>
        </w:rPr>
        <w:t>Scale</w:t>
      </w:r>
      <w:r>
        <w:rPr>
          <w:spacing w:val="-1"/>
          <w:sz w:val="24"/>
        </w:rPr>
        <w:t> </w:t>
      </w:r>
      <w:r>
        <w:rPr>
          <w:sz w:val="24"/>
        </w:rPr>
        <w:t>(</w:t>
      </w:r>
      <w:r>
        <w:rPr>
          <w:spacing w:val="28"/>
          <w:sz w:val="24"/>
        </w:rPr>
        <w:t>  </w:t>
      </w:r>
      <w:r>
        <w:rPr>
          <w:spacing w:val="-10"/>
          <w:sz w:val="24"/>
        </w:rPr>
        <w:t>)</w:t>
      </w:r>
    </w:p>
    <w:p>
      <w:pPr>
        <w:pStyle w:val="BodyText"/>
        <w:spacing w:before="67"/>
      </w:pPr>
    </w:p>
    <w:p>
      <w:pPr>
        <w:pStyle w:val="Heading2"/>
        <w:ind w:left="240"/>
        <w:jc w:val="left"/>
      </w:pPr>
      <w:r>
        <w:rPr/>
        <w:t>SECTION </w:t>
      </w:r>
      <w:r>
        <w:rPr>
          <w:spacing w:val="-5"/>
        </w:rPr>
        <w:t>B:</w:t>
      </w:r>
    </w:p>
    <w:p>
      <w:pPr>
        <w:pStyle w:val="BodyText"/>
        <w:spacing w:before="109"/>
        <w:rPr>
          <w:b/>
          <w:sz w:val="20"/>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7"/>
        <w:gridCol w:w="1133"/>
        <w:gridCol w:w="853"/>
        <w:gridCol w:w="1417"/>
        <w:gridCol w:w="1235"/>
        <w:gridCol w:w="1098"/>
      </w:tblGrid>
      <w:tr>
        <w:trPr>
          <w:trHeight w:val="1026" w:hRule="atLeast"/>
        </w:trPr>
        <w:tc>
          <w:tcPr>
            <w:tcW w:w="3337" w:type="dxa"/>
          </w:tcPr>
          <w:p>
            <w:pPr>
              <w:pStyle w:val="TableParagraph"/>
              <w:spacing w:line="275" w:lineRule="exact"/>
              <w:ind w:left="107"/>
              <w:rPr>
                <w:b/>
                <w:sz w:val="24"/>
              </w:rPr>
            </w:pPr>
            <w:r>
              <w:rPr>
                <w:b/>
                <w:spacing w:val="-2"/>
                <w:sz w:val="24"/>
              </w:rPr>
              <w:t>STATEMENT</w:t>
            </w:r>
          </w:p>
        </w:tc>
        <w:tc>
          <w:tcPr>
            <w:tcW w:w="1133" w:type="dxa"/>
          </w:tcPr>
          <w:p>
            <w:pPr>
              <w:pStyle w:val="TableParagraph"/>
              <w:spacing w:line="360" w:lineRule="auto"/>
              <w:ind w:left="107" w:right="133"/>
              <w:rPr>
                <w:b/>
                <w:sz w:val="24"/>
              </w:rPr>
            </w:pPr>
            <w:r>
              <w:rPr>
                <w:b/>
                <w:spacing w:val="-2"/>
                <w:sz w:val="24"/>
              </w:rPr>
              <w:t>Strongly agree</w:t>
            </w:r>
          </w:p>
        </w:tc>
        <w:tc>
          <w:tcPr>
            <w:tcW w:w="853" w:type="dxa"/>
          </w:tcPr>
          <w:p>
            <w:pPr>
              <w:pStyle w:val="TableParagraph"/>
              <w:spacing w:line="275" w:lineRule="exact"/>
              <w:ind w:left="107"/>
              <w:rPr>
                <w:b/>
                <w:sz w:val="24"/>
              </w:rPr>
            </w:pPr>
            <w:r>
              <w:rPr>
                <w:b/>
                <w:spacing w:val="-2"/>
                <w:sz w:val="24"/>
              </w:rPr>
              <w:t>Agree</w:t>
            </w:r>
          </w:p>
        </w:tc>
        <w:tc>
          <w:tcPr>
            <w:tcW w:w="1417" w:type="dxa"/>
          </w:tcPr>
          <w:p>
            <w:pPr>
              <w:pStyle w:val="TableParagraph"/>
              <w:spacing w:line="275" w:lineRule="exact"/>
              <w:ind w:left="106"/>
              <w:rPr>
                <w:b/>
                <w:sz w:val="24"/>
              </w:rPr>
            </w:pPr>
            <w:r>
              <w:rPr>
                <w:b/>
                <w:spacing w:val="-2"/>
                <w:sz w:val="24"/>
              </w:rPr>
              <w:t>Undecided</w:t>
            </w:r>
          </w:p>
        </w:tc>
        <w:tc>
          <w:tcPr>
            <w:tcW w:w="1235" w:type="dxa"/>
          </w:tcPr>
          <w:p>
            <w:pPr>
              <w:pStyle w:val="TableParagraph"/>
              <w:spacing w:line="275" w:lineRule="exact"/>
              <w:ind w:left="105"/>
              <w:rPr>
                <w:b/>
                <w:sz w:val="24"/>
              </w:rPr>
            </w:pPr>
            <w:r>
              <w:rPr>
                <w:b/>
                <w:spacing w:val="-2"/>
                <w:sz w:val="24"/>
              </w:rPr>
              <w:t>Disagree</w:t>
            </w:r>
          </w:p>
        </w:tc>
        <w:tc>
          <w:tcPr>
            <w:tcW w:w="1098" w:type="dxa"/>
          </w:tcPr>
          <w:p>
            <w:pPr>
              <w:pStyle w:val="TableParagraph"/>
              <w:spacing w:line="360" w:lineRule="auto"/>
              <w:ind w:left="104" w:right="101"/>
              <w:rPr>
                <w:b/>
                <w:sz w:val="24"/>
              </w:rPr>
            </w:pPr>
            <w:r>
              <w:rPr>
                <w:b/>
                <w:spacing w:val="-2"/>
                <w:sz w:val="24"/>
              </w:rPr>
              <w:t>Strongly disagree</w:t>
            </w:r>
          </w:p>
        </w:tc>
      </w:tr>
      <w:tr>
        <w:trPr>
          <w:trHeight w:val="477" w:hRule="atLeast"/>
        </w:trPr>
        <w:tc>
          <w:tcPr>
            <w:tcW w:w="9073" w:type="dxa"/>
            <w:gridSpan w:val="6"/>
          </w:tcPr>
          <w:p>
            <w:pPr>
              <w:pStyle w:val="TableParagraph"/>
              <w:spacing w:line="275" w:lineRule="exact"/>
              <w:ind w:left="107"/>
              <w:rPr>
                <w:b/>
                <w:sz w:val="24"/>
              </w:rPr>
            </w:pPr>
            <w:r>
              <w:rPr>
                <w:b/>
                <w:sz w:val="24"/>
              </w:rPr>
              <w:t>Financial</w:t>
            </w:r>
            <w:r>
              <w:rPr>
                <w:b/>
                <w:spacing w:val="-3"/>
                <w:sz w:val="24"/>
              </w:rPr>
              <w:t> </w:t>
            </w:r>
            <w:r>
              <w:rPr>
                <w:b/>
                <w:sz w:val="24"/>
              </w:rPr>
              <w:t>Services</w:t>
            </w:r>
            <w:r>
              <w:rPr>
                <w:b/>
                <w:spacing w:val="-3"/>
                <w:sz w:val="24"/>
              </w:rPr>
              <w:t> </w:t>
            </w:r>
            <w:r>
              <w:rPr>
                <w:b/>
                <w:sz w:val="24"/>
              </w:rPr>
              <w:t>and Business</w:t>
            </w:r>
            <w:r>
              <w:rPr>
                <w:b/>
                <w:spacing w:val="-3"/>
                <w:sz w:val="24"/>
              </w:rPr>
              <w:t> </w:t>
            </w:r>
            <w:r>
              <w:rPr>
                <w:b/>
                <w:sz w:val="24"/>
              </w:rPr>
              <w:t>Development</w:t>
            </w:r>
            <w:r>
              <w:rPr>
                <w:b/>
                <w:spacing w:val="-1"/>
                <w:sz w:val="24"/>
              </w:rPr>
              <w:t> </w:t>
            </w:r>
            <w:r>
              <w:rPr>
                <w:b/>
                <w:spacing w:val="-2"/>
                <w:sz w:val="24"/>
              </w:rPr>
              <w:t>Scale</w:t>
            </w:r>
          </w:p>
        </w:tc>
      </w:tr>
      <w:tr>
        <w:trPr>
          <w:trHeight w:val="1027" w:hRule="atLeast"/>
        </w:trPr>
        <w:tc>
          <w:tcPr>
            <w:tcW w:w="3337" w:type="dxa"/>
          </w:tcPr>
          <w:p>
            <w:pPr>
              <w:pStyle w:val="TableParagraph"/>
              <w:spacing w:line="242" w:lineRule="auto"/>
              <w:ind w:left="107"/>
              <w:rPr>
                <w:sz w:val="24"/>
              </w:rPr>
            </w:pPr>
            <w:r>
              <w:rPr>
                <w:sz w:val="24"/>
              </w:rPr>
              <w:t>Financial services of microfinance</w:t>
            </w:r>
            <w:r>
              <w:rPr>
                <w:spacing w:val="-14"/>
                <w:sz w:val="24"/>
              </w:rPr>
              <w:t> </w:t>
            </w:r>
            <w:r>
              <w:rPr>
                <w:sz w:val="24"/>
              </w:rPr>
              <w:t>banks</w:t>
            </w:r>
            <w:r>
              <w:rPr>
                <w:spacing w:val="-13"/>
                <w:sz w:val="24"/>
              </w:rPr>
              <w:t> </w:t>
            </w:r>
            <w:r>
              <w:rPr>
                <w:sz w:val="24"/>
              </w:rPr>
              <w:t>have</w:t>
            </w:r>
            <w:r>
              <w:rPr>
                <w:spacing w:val="-12"/>
                <w:sz w:val="24"/>
              </w:rPr>
              <w:t> </w:t>
            </w:r>
            <w:r>
              <w:rPr>
                <w:sz w:val="24"/>
              </w:rPr>
              <w:t>impact on sales and profit overtime.</w:t>
            </w:r>
          </w:p>
        </w:tc>
        <w:tc>
          <w:tcPr>
            <w:tcW w:w="1133" w:type="dxa"/>
          </w:tcPr>
          <w:p>
            <w:pPr>
              <w:pStyle w:val="TableParagraph"/>
              <w:rPr>
                <w:sz w:val="24"/>
              </w:rPr>
            </w:pPr>
          </w:p>
        </w:tc>
        <w:tc>
          <w:tcPr>
            <w:tcW w:w="853" w:type="dxa"/>
          </w:tcPr>
          <w:p>
            <w:pPr>
              <w:pStyle w:val="TableParagraph"/>
              <w:rPr>
                <w:sz w:val="24"/>
              </w:rPr>
            </w:pPr>
          </w:p>
        </w:tc>
        <w:tc>
          <w:tcPr>
            <w:tcW w:w="1417" w:type="dxa"/>
          </w:tcPr>
          <w:p>
            <w:pPr>
              <w:pStyle w:val="TableParagraph"/>
              <w:rPr>
                <w:sz w:val="24"/>
              </w:rPr>
            </w:pPr>
          </w:p>
        </w:tc>
        <w:tc>
          <w:tcPr>
            <w:tcW w:w="1235" w:type="dxa"/>
          </w:tcPr>
          <w:p>
            <w:pPr>
              <w:pStyle w:val="TableParagraph"/>
              <w:rPr>
                <w:sz w:val="24"/>
              </w:rPr>
            </w:pPr>
          </w:p>
        </w:tc>
        <w:tc>
          <w:tcPr>
            <w:tcW w:w="1098" w:type="dxa"/>
          </w:tcPr>
          <w:p>
            <w:pPr>
              <w:pStyle w:val="TableParagraph"/>
              <w:rPr>
                <w:sz w:val="24"/>
              </w:rPr>
            </w:pPr>
          </w:p>
        </w:tc>
      </w:tr>
      <w:tr>
        <w:trPr>
          <w:trHeight w:val="1305" w:hRule="atLeast"/>
        </w:trPr>
        <w:tc>
          <w:tcPr>
            <w:tcW w:w="3337" w:type="dxa"/>
          </w:tcPr>
          <w:p>
            <w:pPr>
              <w:pStyle w:val="TableParagraph"/>
              <w:ind w:left="107" w:right="106"/>
              <w:rPr>
                <w:sz w:val="24"/>
              </w:rPr>
            </w:pPr>
            <w:r>
              <w:rPr>
                <w:sz w:val="24"/>
              </w:rPr>
              <w:t>Financial services of microfinance</w:t>
            </w:r>
            <w:r>
              <w:rPr>
                <w:spacing w:val="-14"/>
                <w:sz w:val="24"/>
              </w:rPr>
              <w:t> </w:t>
            </w:r>
            <w:r>
              <w:rPr>
                <w:sz w:val="24"/>
              </w:rPr>
              <w:t>banks</w:t>
            </w:r>
            <w:r>
              <w:rPr>
                <w:spacing w:val="-13"/>
                <w:sz w:val="24"/>
              </w:rPr>
              <w:t> </w:t>
            </w:r>
            <w:r>
              <w:rPr>
                <w:sz w:val="24"/>
              </w:rPr>
              <w:t>have</w:t>
            </w:r>
            <w:r>
              <w:rPr>
                <w:spacing w:val="-12"/>
                <w:sz w:val="24"/>
              </w:rPr>
              <w:t> </w:t>
            </w:r>
            <w:r>
              <w:rPr>
                <w:sz w:val="24"/>
              </w:rPr>
              <w:t>impact on acquisition of more stocks for the business.</w:t>
            </w:r>
          </w:p>
        </w:tc>
        <w:tc>
          <w:tcPr>
            <w:tcW w:w="1133" w:type="dxa"/>
          </w:tcPr>
          <w:p>
            <w:pPr>
              <w:pStyle w:val="TableParagraph"/>
              <w:rPr>
                <w:sz w:val="24"/>
              </w:rPr>
            </w:pPr>
          </w:p>
        </w:tc>
        <w:tc>
          <w:tcPr>
            <w:tcW w:w="853" w:type="dxa"/>
          </w:tcPr>
          <w:p>
            <w:pPr>
              <w:pStyle w:val="TableParagraph"/>
              <w:rPr>
                <w:sz w:val="24"/>
              </w:rPr>
            </w:pPr>
          </w:p>
        </w:tc>
        <w:tc>
          <w:tcPr>
            <w:tcW w:w="1417" w:type="dxa"/>
          </w:tcPr>
          <w:p>
            <w:pPr>
              <w:pStyle w:val="TableParagraph"/>
              <w:rPr>
                <w:sz w:val="24"/>
              </w:rPr>
            </w:pPr>
          </w:p>
        </w:tc>
        <w:tc>
          <w:tcPr>
            <w:tcW w:w="1235" w:type="dxa"/>
          </w:tcPr>
          <w:p>
            <w:pPr>
              <w:pStyle w:val="TableParagraph"/>
              <w:rPr>
                <w:sz w:val="24"/>
              </w:rPr>
            </w:pPr>
          </w:p>
        </w:tc>
        <w:tc>
          <w:tcPr>
            <w:tcW w:w="1098" w:type="dxa"/>
          </w:tcPr>
          <w:p>
            <w:pPr>
              <w:pStyle w:val="TableParagraph"/>
              <w:rPr>
                <w:sz w:val="24"/>
              </w:rPr>
            </w:pPr>
          </w:p>
        </w:tc>
      </w:tr>
      <w:tr>
        <w:trPr>
          <w:trHeight w:val="827" w:hRule="atLeast"/>
        </w:trPr>
        <w:tc>
          <w:tcPr>
            <w:tcW w:w="3337" w:type="dxa"/>
          </w:tcPr>
          <w:p>
            <w:pPr>
              <w:pStyle w:val="TableParagraph"/>
              <w:spacing w:line="268" w:lineRule="exact"/>
              <w:ind w:left="107"/>
              <w:rPr>
                <w:sz w:val="24"/>
              </w:rPr>
            </w:pPr>
            <w:r>
              <w:rPr>
                <w:sz w:val="24"/>
              </w:rPr>
              <w:t>Financial</w:t>
            </w:r>
            <w:r>
              <w:rPr>
                <w:spacing w:val="-3"/>
                <w:sz w:val="24"/>
              </w:rPr>
              <w:t> </w:t>
            </w:r>
            <w:r>
              <w:rPr>
                <w:sz w:val="24"/>
              </w:rPr>
              <w:t>services</w:t>
            </w:r>
            <w:r>
              <w:rPr>
                <w:spacing w:val="-3"/>
                <w:sz w:val="24"/>
              </w:rPr>
              <w:t> </w:t>
            </w:r>
            <w:r>
              <w:rPr>
                <w:spacing w:val="-5"/>
                <w:sz w:val="24"/>
              </w:rPr>
              <w:t>of</w:t>
            </w:r>
          </w:p>
          <w:p>
            <w:pPr>
              <w:pStyle w:val="TableParagraph"/>
              <w:spacing w:line="270" w:lineRule="atLeast"/>
              <w:ind w:left="107"/>
              <w:rPr>
                <w:sz w:val="24"/>
              </w:rPr>
            </w:pPr>
            <w:r>
              <w:rPr>
                <w:sz w:val="24"/>
              </w:rPr>
              <w:t>microfinance banks have impacted</w:t>
            </w:r>
            <w:r>
              <w:rPr>
                <w:spacing w:val="-13"/>
                <w:sz w:val="24"/>
              </w:rPr>
              <w:t> </w:t>
            </w:r>
            <w:r>
              <w:rPr>
                <w:sz w:val="24"/>
              </w:rPr>
              <w:t>on</w:t>
            </w:r>
            <w:r>
              <w:rPr>
                <w:spacing w:val="-13"/>
                <w:sz w:val="24"/>
              </w:rPr>
              <w:t> </w:t>
            </w:r>
            <w:r>
              <w:rPr>
                <w:sz w:val="24"/>
              </w:rPr>
              <w:t>customer</w:t>
            </w:r>
            <w:r>
              <w:rPr>
                <w:spacing w:val="-13"/>
                <w:sz w:val="24"/>
              </w:rPr>
              <w:t> </w:t>
            </w:r>
            <w:r>
              <w:rPr>
                <w:sz w:val="24"/>
              </w:rPr>
              <w:t>base</w:t>
            </w:r>
          </w:p>
        </w:tc>
        <w:tc>
          <w:tcPr>
            <w:tcW w:w="1133" w:type="dxa"/>
          </w:tcPr>
          <w:p>
            <w:pPr>
              <w:pStyle w:val="TableParagraph"/>
              <w:rPr>
                <w:sz w:val="24"/>
              </w:rPr>
            </w:pPr>
          </w:p>
        </w:tc>
        <w:tc>
          <w:tcPr>
            <w:tcW w:w="853" w:type="dxa"/>
          </w:tcPr>
          <w:p>
            <w:pPr>
              <w:pStyle w:val="TableParagraph"/>
              <w:rPr>
                <w:sz w:val="24"/>
              </w:rPr>
            </w:pPr>
          </w:p>
        </w:tc>
        <w:tc>
          <w:tcPr>
            <w:tcW w:w="1417" w:type="dxa"/>
          </w:tcPr>
          <w:p>
            <w:pPr>
              <w:pStyle w:val="TableParagraph"/>
              <w:rPr>
                <w:sz w:val="24"/>
              </w:rPr>
            </w:pPr>
          </w:p>
        </w:tc>
        <w:tc>
          <w:tcPr>
            <w:tcW w:w="1235" w:type="dxa"/>
          </w:tcPr>
          <w:p>
            <w:pPr>
              <w:pStyle w:val="TableParagraph"/>
              <w:rPr>
                <w:sz w:val="24"/>
              </w:rPr>
            </w:pPr>
          </w:p>
        </w:tc>
        <w:tc>
          <w:tcPr>
            <w:tcW w:w="1098" w:type="dxa"/>
          </w:tcPr>
          <w:p>
            <w:pPr>
              <w:pStyle w:val="TableParagraph"/>
              <w:rPr>
                <w:sz w:val="24"/>
              </w:rPr>
            </w:pPr>
          </w:p>
        </w:tc>
      </w:tr>
    </w:tbl>
    <w:p>
      <w:pPr>
        <w:spacing w:after="0"/>
        <w:rPr>
          <w:sz w:val="24"/>
        </w:rPr>
        <w:sectPr>
          <w:pgSz w:w="11900" w:h="16850"/>
          <w:pgMar w:top="1360" w:bottom="1522" w:left="1200" w:right="900"/>
        </w:sect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37"/>
        <w:gridCol w:w="1133"/>
        <w:gridCol w:w="853"/>
        <w:gridCol w:w="1417"/>
        <w:gridCol w:w="1235"/>
        <w:gridCol w:w="1098"/>
      </w:tblGrid>
      <w:tr>
        <w:trPr>
          <w:trHeight w:val="475" w:hRule="atLeast"/>
        </w:trPr>
        <w:tc>
          <w:tcPr>
            <w:tcW w:w="3337" w:type="dxa"/>
          </w:tcPr>
          <w:p>
            <w:pPr>
              <w:pStyle w:val="TableParagraph"/>
              <w:spacing w:line="270" w:lineRule="exact"/>
              <w:ind w:left="107"/>
              <w:rPr>
                <w:sz w:val="24"/>
              </w:rPr>
            </w:pPr>
            <w:r>
              <w:rPr>
                <w:spacing w:val="-2"/>
                <w:sz w:val="24"/>
              </w:rPr>
              <w:t>overtime.</w:t>
            </w:r>
          </w:p>
        </w:tc>
        <w:tc>
          <w:tcPr>
            <w:tcW w:w="1133" w:type="dxa"/>
          </w:tcPr>
          <w:p>
            <w:pPr>
              <w:pStyle w:val="TableParagraph"/>
              <w:rPr>
                <w:sz w:val="24"/>
              </w:rPr>
            </w:pPr>
          </w:p>
        </w:tc>
        <w:tc>
          <w:tcPr>
            <w:tcW w:w="853" w:type="dxa"/>
          </w:tcPr>
          <w:p>
            <w:pPr>
              <w:pStyle w:val="TableParagraph"/>
              <w:rPr>
                <w:sz w:val="24"/>
              </w:rPr>
            </w:pPr>
          </w:p>
        </w:tc>
        <w:tc>
          <w:tcPr>
            <w:tcW w:w="1417" w:type="dxa"/>
          </w:tcPr>
          <w:p>
            <w:pPr>
              <w:pStyle w:val="TableParagraph"/>
              <w:rPr>
                <w:sz w:val="24"/>
              </w:rPr>
            </w:pPr>
          </w:p>
        </w:tc>
        <w:tc>
          <w:tcPr>
            <w:tcW w:w="1235" w:type="dxa"/>
          </w:tcPr>
          <w:p>
            <w:pPr>
              <w:pStyle w:val="TableParagraph"/>
              <w:rPr>
                <w:sz w:val="24"/>
              </w:rPr>
            </w:pPr>
          </w:p>
        </w:tc>
        <w:tc>
          <w:tcPr>
            <w:tcW w:w="1098" w:type="dxa"/>
          </w:tcPr>
          <w:p>
            <w:pPr>
              <w:pStyle w:val="TableParagraph"/>
              <w:rPr>
                <w:sz w:val="24"/>
              </w:rPr>
            </w:pPr>
          </w:p>
        </w:tc>
      </w:tr>
      <w:tr>
        <w:trPr>
          <w:trHeight w:val="477" w:hRule="atLeast"/>
        </w:trPr>
        <w:tc>
          <w:tcPr>
            <w:tcW w:w="9073" w:type="dxa"/>
            <w:gridSpan w:val="6"/>
          </w:tcPr>
          <w:p>
            <w:pPr>
              <w:pStyle w:val="TableParagraph"/>
              <w:spacing w:before="1"/>
              <w:ind w:left="107"/>
              <w:rPr>
                <w:b/>
                <w:sz w:val="24"/>
              </w:rPr>
            </w:pPr>
            <w:r>
              <w:rPr>
                <w:b/>
                <w:sz w:val="24"/>
              </w:rPr>
              <w:t>Advisory</w:t>
            </w:r>
            <w:r>
              <w:rPr>
                <w:b/>
                <w:spacing w:val="-2"/>
                <w:sz w:val="24"/>
              </w:rPr>
              <w:t> </w:t>
            </w:r>
            <w:r>
              <w:rPr>
                <w:b/>
                <w:sz w:val="24"/>
              </w:rPr>
              <w:t>Services</w:t>
            </w:r>
            <w:r>
              <w:rPr>
                <w:b/>
                <w:spacing w:val="-1"/>
                <w:sz w:val="24"/>
              </w:rPr>
              <w:t> </w:t>
            </w:r>
            <w:r>
              <w:rPr>
                <w:b/>
                <w:sz w:val="24"/>
              </w:rPr>
              <w:t>and</w:t>
            </w:r>
            <w:r>
              <w:rPr>
                <w:b/>
                <w:spacing w:val="-1"/>
                <w:sz w:val="24"/>
              </w:rPr>
              <w:t> </w:t>
            </w:r>
            <w:r>
              <w:rPr>
                <w:b/>
                <w:sz w:val="24"/>
              </w:rPr>
              <w:t>Business</w:t>
            </w:r>
            <w:r>
              <w:rPr>
                <w:b/>
                <w:spacing w:val="-1"/>
                <w:sz w:val="24"/>
              </w:rPr>
              <w:t> </w:t>
            </w:r>
            <w:r>
              <w:rPr>
                <w:b/>
                <w:spacing w:val="-2"/>
                <w:sz w:val="24"/>
              </w:rPr>
              <w:t>Development</w:t>
            </w:r>
          </w:p>
        </w:tc>
      </w:tr>
      <w:tr>
        <w:trPr>
          <w:trHeight w:val="1302" w:hRule="atLeast"/>
        </w:trPr>
        <w:tc>
          <w:tcPr>
            <w:tcW w:w="3337" w:type="dxa"/>
          </w:tcPr>
          <w:p>
            <w:pPr>
              <w:pStyle w:val="TableParagraph"/>
              <w:ind w:left="107" w:right="137"/>
              <w:rPr>
                <w:sz w:val="24"/>
              </w:rPr>
            </w:pPr>
            <w:r>
              <w:rPr>
                <w:sz w:val="24"/>
              </w:rPr>
              <w:t>Customer</w:t>
            </w:r>
            <w:r>
              <w:rPr>
                <w:spacing w:val="-15"/>
                <w:sz w:val="24"/>
              </w:rPr>
              <w:t> </w:t>
            </w:r>
            <w:r>
              <w:rPr>
                <w:sz w:val="24"/>
              </w:rPr>
              <w:t>Management</w:t>
            </w:r>
            <w:r>
              <w:rPr>
                <w:spacing w:val="-15"/>
                <w:sz w:val="24"/>
              </w:rPr>
              <w:t> </w:t>
            </w:r>
            <w:r>
              <w:rPr>
                <w:sz w:val="24"/>
              </w:rPr>
              <w:t>advice of microfinance banks have impacted on customer base </w:t>
            </w:r>
            <w:r>
              <w:rPr>
                <w:spacing w:val="-2"/>
                <w:sz w:val="24"/>
              </w:rPr>
              <w:t>overtime.</w:t>
            </w:r>
          </w:p>
        </w:tc>
        <w:tc>
          <w:tcPr>
            <w:tcW w:w="1133" w:type="dxa"/>
          </w:tcPr>
          <w:p>
            <w:pPr>
              <w:pStyle w:val="TableParagraph"/>
              <w:rPr>
                <w:sz w:val="24"/>
              </w:rPr>
            </w:pPr>
          </w:p>
        </w:tc>
        <w:tc>
          <w:tcPr>
            <w:tcW w:w="853" w:type="dxa"/>
          </w:tcPr>
          <w:p>
            <w:pPr>
              <w:pStyle w:val="TableParagraph"/>
              <w:rPr>
                <w:sz w:val="24"/>
              </w:rPr>
            </w:pPr>
          </w:p>
        </w:tc>
        <w:tc>
          <w:tcPr>
            <w:tcW w:w="1417" w:type="dxa"/>
          </w:tcPr>
          <w:p>
            <w:pPr>
              <w:pStyle w:val="TableParagraph"/>
              <w:rPr>
                <w:sz w:val="24"/>
              </w:rPr>
            </w:pPr>
          </w:p>
        </w:tc>
        <w:tc>
          <w:tcPr>
            <w:tcW w:w="1235" w:type="dxa"/>
          </w:tcPr>
          <w:p>
            <w:pPr>
              <w:pStyle w:val="TableParagraph"/>
              <w:rPr>
                <w:sz w:val="24"/>
              </w:rPr>
            </w:pPr>
          </w:p>
        </w:tc>
        <w:tc>
          <w:tcPr>
            <w:tcW w:w="1098" w:type="dxa"/>
          </w:tcPr>
          <w:p>
            <w:pPr>
              <w:pStyle w:val="TableParagraph"/>
              <w:rPr>
                <w:sz w:val="24"/>
              </w:rPr>
            </w:pPr>
          </w:p>
        </w:tc>
      </w:tr>
      <w:tr>
        <w:trPr>
          <w:trHeight w:val="1581" w:hRule="atLeast"/>
        </w:trPr>
        <w:tc>
          <w:tcPr>
            <w:tcW w:w="3337" w:type="dxa"/>
          </w:tcPr>
          <w:p>
            <w:pPr>
              <w:pStyle w:val="TableParagraph"/>
              <w:ind w:left="107"/>
              <w:rPr>
                <w:sz w:val="24"/>
              </w:rPr>
            </w:pPr>
            <w:r>
              <w:rPr>
                <w:sz w:val="24"/>
              </w:rPr>
              <w:t>Financial</w:t>
            </w:r>
            <w:r>
              <w:rPr>
                <w:spacing w:val="-12"/>
                <w:sz w:val="24"/>
              </w:rPr>
              <w:t> </w:t>
            </w:r>
            <w:r>
              <w:rPr>
                <w:sz w:val="24"/>
              </w:rPr>
              <w:t>Literacy</w:t>
            </w:r>
            <w:r>
              <w:rPr>
                <w:spacing w:val="-15"/>
                <w:sz w:val="24"/>
              </w:rPr>
              <w:t> </w:t>
            </w:r>
            <w:r>
              <w:rPr>
                <w:sz w:val="24"/>
              </w:rPr>
              <w:t>education</w:t>
            </w:r>
            <w:r>
              <w:rPr>
                <w:spacing w:val="-11"/>
                <w:sz w:val="24"/>
              </w:rPr>
              <w:t> </w:t>
            </w:r>
            <w:r>
              <w:rPr>
                <w:sz w:val="24"/>
              </w:rPr>
              <w:t>of microfinance banks have impacted on improved management of cash and </w:t>
            </w:r>
            <w:r>
              <w:rPr>
                <w:spacing w:val="-2"/>
                <w:sz w:val="24"/>
              </w:rPr>
              <w:t>resources.</w:t>
            </w:r>
          </w:p>
        </w:tc>
        <w:tc>
          <w:tcPr>
            <w:tcW w:w="1133" w:type="dxa"/>
          </w:tcPr>
          <w:p>
            <w:pPr>
              <w:pStyle w:val="TableParagraph"/>
              <w:rPr>
                <w:sz w:val="24"/>
              </w:rPr>
            </w:pPr>
          </w:p>
        </w:tc>
        <w:tc>
          <w:tcPr>
            <w:tcW w:w="853" w:type="dxa"/>
          </w:tcPr>
          <w:p>
            <w:pPr>
              <w:pStyle w:val="TableParagraph"/>
              <w:rPr>
                <w:sz w:val="24"/>
              </w:rPr>
            </w:pPr>
          </w:p>
        </w:tc>
        <w:tc>
          <w:tcPr>
            <w:tcW w:w="1417" w:type="dxa"/>
          </w:tcPr>
          <w:p>
            <w:pPr>
              <w:pStyle w:val="TableParagraph"/>
              <w:rPr>
                <w:sz w:val="24"/>
              </w:rPr>
            </w:pPr>
          </w:p>
        </w:tc>
        <w:tc>
          <w:tcPr>
            <w:tcW w:w="1235" w:type="dxa"/>
          </w:tcPr>
          <w:p>
            <w:pPr>
              <w:pStyle w:val="TableParagraph"/>
              <w:rPr>
                <w:sz w:val="24"/>
              </w:rPr>
            </w:pPr>
          </w:p>
        </w:tc>
        <w:tc>
          <w:tcPr>
            <w:tcW w:w="1098" w:type="dxa"/>
          </w:tcPr>
          <w:p>
            <w:pPr>
              <w:pStyle w:val="TableParagraph"/>
              <w:rPr>
                <w:sz w:val="24"/>
              </w:rPr>
            </w:pPr>
          </w:p>
        </w:tc>
      </w:tr>
      <w:tr>
        <w:trPr>
          <w:trHeight w:val="614" w:hRule="atLeast"/>
        </w:trPr>
        <w:tc>
          <w:tcPr>
            <w:tcW w:w="9073" w:type="dxa"/>
            <w:gridSpan w:val="6"/>
          </w:tcPr>
          <w:p>
            <w:pPr>
              <w:pStyle w:val="TableParagraph"/>
              <w:spacing w:line="275" w:lineRule="exact"/>
              <w:ind w:left="107"/>
              <w:rPr>
                <w:b/>
                <w:sz w:val="24"/>
              </w:rPr>
            </w:pPr>
            <w:r>
              <w:rPr>
                <w:b/>
                <w:sz w:val="24"/>
              </w:rPr>
              <w:t>Availability</w:t>
            </w:r>
            <w:r>
              <w:rPr>
                <w:b/>
                <w:spacing w:val="-4"/>
                <w:sz w:val="24"/>
              </w:rPr>
              <w:t> </w:t>
            </w:r>
            <w:r>
              <w:rPr>
                <w:b/>
                <w:sz w:val="24"/>
              </w:rPr>
              <w:t>of</w:t>
            </w:r>
            <w:r>
              <w:rPr>
                <w:b/>
                <w:spacing w:val="-2"/>
                <w:sz w:val="24"/>
              </w:rPr>
              <w:t> </w:t>
            </w:r>
            <w:r>
              <w:rPr>
                <w:b/>
                <w:sz w:val="24"/>
              </w:rPr>
              <w:t>Microfinance</w:t>
            </w:r>
            <w:r>
              <w:rPr>
                <w:b/>
                <w:spacing w:val="-2"/>
                <w:sz w:val="24"/>
              </w:rPr>
              <w:t> Banks</w:t>
            </w:r>
          </w:p>
        </w:tc>
      </w:tr>
      <w:tr>
        <w:trPr>
          <w:trHeight w:val="1302" w:hRule="atLeast"/>
        </w:trPr>
        <w:tc>
          <w:tcPr>
            <w:tcW w:w="3337" w:type="dxa"/>
          </w:tcPr>
          <w:p>
            <w:pPr>
              <w:pStyle w:val="TableParagraph"/>
              <w:ind w:left="107" w:right="137"/>
              <w:rPr>
                <w:sz w:val="24"/>
              </w:rPr>
            </w:pPr>
            <w:r>
              <w:rPr>
                <w:sz w:val="24"/>
              </w:rPr>
              <w:t>Availability of microfinance banks</w:t>
            </w:r>
            <w:r>
              <w:rPr>
                <w:spacing w:val="-9"/>
                <w:sz w:val="24"/>
              </w:rPr>
              <w:t> </w:t>
            </w:r>
            <w:r>
              <w:rPr>
                <w:sz w:val="24"/>
              </w:rPr>
              <w:t>has</w:t>
            </w:r>
            <w:r>
              <w:rPr>
                <w:spacing w:val="-9"/>
                <w:sz w:val="24"/>
              </w:rPr>
              <w:t> </w:t>
            </w:r>
            <w:r>
              <w:rPr>
                <w:sz w:val="24"/>
              </w:rPr>
              <w:t>impact</w:t>
            </w:r>
            <w:r>
              <w:rPr>
                <w:spacing w:val="-9"/>
                <w:sz w:val="24"/>
              </w:rPr>
              <w:t> </w:t>
            </w:r>
            <w:r>
              <w:rPr>
                <w:sz w:val="24"/>
              </w:rPr>
              <w:t>on</w:t>
            </w:r>
            <w:r>
              <w:rPr>
                <w:spacing w:val="-9"/>
                <w:sz w:val="24"/>
              </w:rPr>
              <w:t> </w:t>
            </w:r>
            <w:r>
              <w:rPr>
                <w:sz w:val="24"/>
              </w:rPr>
              <w:t>acquisition of stocks and customer </w:t>
            </w:r>
            <w:r>
              <w:rPr>
                <w:spacing w:val="-2"/>
                <w:sz w:val="24"/>
              </w:rPr>
              <w:t>attraction.</w:t>
            </w:r>
          </w:p>
        </w:tc>
        <w:tc>
          <w:tcPr>
            <w:tcW w:w="1133" w:type="dxa"/>
          </w:tcPr>
          <w:p>
            <w:pPr>
              <w:pStyle w:val="TableParagraph"/>
              <w:rPr>
                <w:sz w:val="24"/>
              </w:rPr>
            </w:pPr>
          </w:p>
        </w:tc>
        <w:tc>
          <w:tcPr>
            <w:tcW w:w="853" w:type="dxa"/>
          </w:tcPr>
          <w:p>
            <w:pPr>
              <w:pStyle w:val="TableParagraph"/>
              <w:rPr>
                <w:sz w:val="24"/>
              </w:rPr>
            </w:pPr>
          </w:p>
        </w:tc>
        <w:tc>
          <w:tcPr>
            <w:tcW w:w="1417" w:type="dxa"/>
          </w:tcPr>
          <w:p>
            <w:pPr>
              <w:pStyle w:val="TableParagraph"/>
              <w:rPr>
                <w:sz w:val="24"/>
              </w:rPr>
            </w:pPr>
          </w:p>
        </w:tc>
        <w:tc>
          <w:tcPr>
            <w:tcW w:w="1235" w:type="dxa"/>
          </w:tcPr>
          <w:p>
            <w:pPr>
              <w:pStyle w:val="TableParagraph"/>
              <w:rPr>
                <w:sz w:val="24"/>
              </w:rPr>
            </w:pPr>
          </w:p>
        </w:tc>
        <w:tc>
          <w:tcPr>
            <w:tcW w:w="1098" w:type="dxa"/>
          </w:tcPr>
          <w:p>
            <w:pPr>
              <w:pStyle w:val="TableParagraph"/>
              <w:rPr>
                <w:sz w:val="24"/>
              </w:rPr>
            </w:pPr>
          </w:p>
        </w:tc>
      </w:tr>
      <w:tr>
        <w:trPr>
          <w:trHeight w:val="1029" w:hRule="atLeast"/>
        </w:trPr>
        <w:tc>
          <w:tcPr>
            <w:tcW w:w="3337" w:type="dxa"/>
          </w:tcPr>
          <w:p>
            <w:pPr>
              <w:pStyle w:val="TableParagraph"/>
              <w:ind w:left="107"/>
              <w:rPr>
                <w:sz w:val="24"/>
              </w:rPr>
            </w:pPr>
            <w:r>
              <w:rPr>
                <w:sz w:val="24"/>
              </w:rPr>
              <w:t>Availability of microfinance banks</w:t>
            </w:r>
            <w:r>
              <w:rPr>
                <w:spacing w:val="-8"/>
                <w:sz w:val="24"/>
              </w:rPr>
              <w:t> </w:t>
            </w:r>
            <w:r>
              <w:rPr>
                <w:sz w:val="24"/>
              </w:rPr>
              <w:t>has</w:t>
            </w:r>
            <w:r>
              <w:rPr>
                <w:spacing w:val="-8"/>
                <w:sz w:val="24"/>
              </w:rPr>
              <w:t> </w:t>
            </w:r>
            <w:r>
              <w:rPr>
                <w:sz w:val="24"/>
              </w:rPr>
              <w:t>impact</w:t>
            </w:r>
            <w:r>
              <w:rPr>
                <w:spacing w:val="-8"/>
                <w:sz w:val="24"/>
              </w:rPr>
              <w:t> </w:t>
            </w:r>
            <w:r>
              <w:rPr>
                <w:sz w:val="24"/>
              </w:rPr>
              <w:t>on</w:t>
            </w:r>
            <w:r>
              <w:rPr>
                <w:spacing w:val="-8"/>
                <w:sz w:val="24"/>
              </w:rPr>
              <w:t> </w:t>
            </w:r>
            <w:r>
              <w:rPr>
                <w:sz w:val="24"/>
              </w:rPr>
              <w:t>sales</w:t>
            </w:r>
            <w:r>
              <w:rPr>
                <w:spacing w:val="-8"/>
                <w:sz w:val="24"/>
              </w:rPr>
              <w:t> </w:t>
            </w:r>
            <w:r>
              <w:rPr>
                <w:sz w:val="24"/>
              </w:rPr>
              <w:t>and profit of the business</w:t>
            </w:r>
          </w:p>
        </w:tc>
        <w:tc>
          <w:tcPr>
            <w:tcW w:w="1133" w:type="dxa"/>
          </w:tcPr>
          <w:p>
            <w:pPr>
              <w:pStyle w:val="TableParagraph"/>
              <w:rPr>
                <w:sz w:val="24"/>
              </w:rPr>
            </w:pPr>
          </w:p>
        </w:tc>
        <w:tc>
          <w:tcPr>
            <w:tcW w:w="853" w:type="dxa"/>
          </w:tcPr>
          <w:p>
            <w:pPr>
              <w:pStyle w:val="TableParagraph"/>
              <w:rPr>
                <w:sz w:val="24"/>
              </w:rPr>
            </w:pPr>
          </w:p>
        </w:tc>
        <w:tc>
          <w:tcPr>
            <w:tcW w:w="1417" w:type="dxa"/>
          </w:tcPr>
          <w:p>
            <w:pPr>
              <w:pStyle w:val="TableParagraph"/>
              <w:rPr>
                <w:sz w:val="24"/>
              </w:rPr>
            </w:pPr>
          </w:p>
        </w:tc>
        <w:tc>
          <w:tcPr>
            <w:tcW w:w="1235" w:type="dxa"/>
          </w:tcPr>
          <w:p>
            <w:pPr>
              <w:pStyle w:val="TableParagraph"/>
              <w:rPr>
                <w:sz w:val="24"/>
              </w:rPr>
            </w:pPr>
          </w:p>
        </w:tc>
        <w:tc>
          <w:tcPr>
            <w:tcW w:w="1098" w:type="dxa"/>
          </w:tcPr>
          <w:p>
            <w:pPr>
              <w:pStyle w:val="TableParagraph"/>
              <w:rPr>
                <w:sz w:val="24"/>
              </w:rPr>
            </w:pPr>
          </w:p>
        </w:tc>
      </w:tr>
      <w:tr>
        <w:trPr>
          <w:trHeight w:val="614" w:hRule="atLeast"/>
        </w:trPr>
        <w:tc>
          <w:tcPr>
            <w:tcW w:w="9073" w:type="dxa"/>
            <w:gridSpan w:val="6"/>
          </w:tcPr>
          <w:p>
            <w:pPr>
              <w:pStyle w:val="TableParagraph"/>
              <w:spacing w:line="275" w:lineRule="exact"/>
              <w:ind w:left="107"/>
              <w:rPr>
                <w:b/>
                <w:sz w:val="24"/>
              </w:rPr>
            </w:pPr>
            <w:r>
              <w:rPr>
                <w:b/>
                <w:sz w:val="24"/>
              </w:rPr>
              <w:t>Conditions</w:t>
            </w:r>
            <w:r>
              <w:rPr>
                <w:b/>
                <w:spacing w:val="-5"/>
                <w:sz w:val="24"/>
              </w:rPr>
              <w:t> </w:t>
            </w:r>
            <w:r>
              <w:rPr>
                <w:b/>
                <w:sz w:val="24"/>
              </w:rPr>
              <w:t>for</w:t>
            </w:r>
            <w:r>
              <w:rPr>
                <w:b/>
                <w:spacing w:val="-2"/>
                <w:sz w:val="24"/>
              </w:rPr>
              <w:t> </w:t>
            </w:r>
            <w:r>
              <w:rPr>
                <w:b/>
                <w:sz w:val="24"/>
              </w:rPr>
              <w:t>Obtaining</w:t>
            </w:r>
            <w:r>
              <w:rPr>
                <w:b/>
                <w:spacing w:val="-1"/>
                <w:sz w:val="24"/>
              </w:rPr>
              <w:t> </w:t>
            </w:r>
            <w:r>
              <w:rPr>
                <w:b/>
                <w:sz w:val="24"/>
              </w:rPr>
              <w:t>credit</w:t>
            </w:r>
            <w:r>
              <w:rPr>
                <w:b/>
                <w:spacing w:val="-1"/>
                <w:sz w:val="24"/>
              </w:rPr>
              <w:t> </w:t>
            </w:r>
            <w:r>
              <w:rPr>
                <w:b/>
                <w:sz w:val="24"/>
              </w:rPr>
              <w:t>and Business</w:t>
            </w:r>
            <w:r>
              <w:rPr>
                <w:b/>
                <w:spacing w:val="-1"/>
                <w:sz w:val="24"/>
              </w:rPr>
              <w:t> </w:t>
            </w:r>
            <w:r>
              <w:rPr>
                <w:b/>
                <w:spacing w:val="-2"/>
                <w:sz w:val="24"/>
              </w:rPr>
              <w:t>Development</w:t>
            </w:r>
          </w:p>
        </w:tc>
      </w:tr>
      <w:tr>
        <w:trPr>
          <w:trHeight w:val="1026" w:hRule="atLeast"/>
        </w:trPr>
        <w:tc>
          <w:tcPr>
            <w:tcW w:w="3337" w:type="dxa"/>
          </w:tcPr>
          <w:p>
            <w:pPr>
              <w:pStyle w:val="TableParagraph"/>
              <w:ind w:left="107"/>
              <w:rPr>
                <w:sz w:val="24"/>
              </w:rPr>
            </w:pPr>
            <w:r>
              <w:rPr>
                <w:sz w:val="24"/>
              </w:rPr>
              <w:t>Flexible terms of loan of microfinance</w:t>
            </w:r>
            <w:r>
              <w:rPr>
                <w:spacing w:val="-14"/>
                <w:sz w:val="24"/>
              </w:rPr>
              <w:t> </w:t>
            </w:r>
            <w:r>
              <w:rPr>
                <w:sz w:val="24"/>
              </w:rPr>
              <w:t>bank</w:t>
            </w:r>
            <w:r>
              <w:rPr>
                <w:spacing w:val="-13"/>
                <w:sz w:val="24"/>
              </w:rPr>
              <w:t> </w:t>
            </w:r>
            <w:r>
              <w:rPr>
                <w:sz w:val="24"/>
              </w:rPr>
              <w:t>impact</w:t>
            </w:r>
            <w:r>
              <w:rPr>
                <w:spacing w:val="-13"/>
                <w:sz w:val="24"/>
              </w:rPr>
              <w:t> </w:t>
            </w:r>
            <w:r>
              <w:rPr>
                <w:sz w:val="24"/>
              </w:rPr>
              <w:t>on acquisition of stocks.</w:t>
            </w:r>
          </w:p>
        </w:tc>
        <w:tc>
          <w:tcPr>
            <w:tcW w:w="1133" w:type="dxa"/>
          </w:tcPr>
          <w:p>
            <w:pPr>
              <w:pStyle w:val="TableParagraph"/>
              <w:rPr>
                <w:sz w:val="24"/>
              </w:rPr>
            </w:pPr>
          </w:p>
        </w:tc>
        <w:tc>
          <w:tcPr>
            <w:tcW w:w="853" w:type="dxa"/>
          </w:tcPr>
          <w:p>
            <w:pPr>
              <w:pStyle w:val="TableParagraph"/>
              <w:rPr>
                <w:sz w:val="24"/>
              </w:rPr>
            </w:pPr>
          </w:p>
        </w:tc>
        <w:tc>
          <w:tcPr>
            <w:tcW w:w="1417" w:type="dxa"/>
          </w:tcPr>
          <w:p>
            <w:pPr>
              <w:pStyle w:val="TableParagraph"/>
              <w:rPr>
                <w:sz w:val="24"/>
              </w:rPr>
            </w:pPr>
          </w:p>
        </w:tc>
        <w:tc>
          <w:tcPr>
            <w:tcW w:w="1235" w:type="dxa"/>
          </w:tcPr>
          <w:p>
            <w:pPr>
              <w:pStyle w:val="TableParagraph"/>
              <w:rPr>
                <w:sz w:val="24"/>
              </w:rPr>
            </w:pPr>
          </w:p>
        </w:tc>
        <w:tc>
          <w:tcPr>
            <w:tcW w:w="1098" w:type="dxa"/>
          </w:tcPr>
          <w:p>
            <w:pPr>
              <w:pStyle w:val="TableParagraph"/>
              <w:rPr>
                <w:sz w:val="24"/>
              </w:rPr>
            </w:pPr>
          </w:p>
        </w:tc>
      </w:tr>
      <w:tr>
        <w:trPr>
          <w:trHeight w:val="1305" w:hRule="atLeast"/>
        </w:trPr>
        <w:tc>
          <w:tcPr>
            <w:tcW w:w="3337" w:type="dxa"/>
          </w:tcPr>
          <w:p>
            <w:pPr>
              <w:pStyle w:val="TableParagraph"/>
              <w:ind w:left="107"/>
              <w:rPr>
                <w:sz w:val="24"/>
              </w:rPr>
            </w:pPr>
            <w:r>
              <w:rPr>
                <w:sz w:val="24"/>
              </w:rPr>
              <w:t>Request</w:t>
            </w:r>
            <w:r>
              <w:rPr>
                <w:spacing w:val="-9"/>
                <w:sz w:val="24"/>
              </w:rPr>
              <w:t> </w:t>
            </w:r>
            <w:r>
              <w:rPr>
                <w:sz w:val="24"/>
              </w:rPr>
              <w:t>for</w:t>
            </w:r>
            <w:r>
              <w:rPr>
                <w:spacing w:val="-10"/>
                <w:sz w:val="24"/>
              </w:rPr>
              <w:t> </w:t>
            </w:r>
            <w:r>
              <w:rPr>
                <w:sz w:val="24"/>
              </w:rPr>
              <w:t>collateral</w:t>
            </w:r>
            <w:r>
              <w:rPr>
                <w:spacing w:val="-9"/>
                <w:sz w:val="24"/>
              </w:rPr>
              <w:t> </w:t>
            </w:r>
            <w:r>
              <w:rPr>
                <w:sz w:val="24"/>
              </w:rPr>
              <w:t>by</w:t>
            </w:r>
            <w:r>
              <w:rPr>
                <w:spacing w:val="-12"/>
                <w:sz w:val="24"/>
              </w:rPr>
              <w:t> </w:t>
            </w:r>
            <w:r>
              <w:rPr>
                <w:sz w:val="24"/>
              </w:rPr>
              <w:t>the microfinance bank impact positively on acquisition of </w:t>
            </w:r>
            <w:r>
              <w:rPr>
                <w:spacing w:val="-2"/>
                <w:sz w:val="24"/>
              </w:rPr>
              <w:t>stocks.</w:t>
            </w:r>
          </w:p>
        </w:tc>
        <w:tc>
          <w:tcPr>
            <w:tcW w:w="1133" w:type="dxa"/>
          </w:tcPr>
          <w:p>
            <w:pPr>
              <w:pStyle w:val="TableParagraph"/>
              <w:rPr>
                <w:sz w:val="24"/>
              </w:rPr>
            </w:pPr>
          </w:p>
        </w:tc>
        <w:tc>
          <w:tcPr>
            <w:tcW w:w="853" w:type="dxa"/>
          </w:tcPr>
          <w:p>
            <w:pPr>
              <w:pStyle w:val="TableParagraph"/>
              <w:rPr>
                <w:sz w:val="24"/>
              </w:rPr>
            </w:pPr>
          </w:p>
        </w:tc>
        <w:tc>
          <w:tcPr>
            <w:tcW w:w="1417" w:type="dxa"/>
          </w:tcPr>
          <w:p>
            <w:pPr>
              <w:pStyle w:val="TableParagraph"/>
              <w:rPr>
                <w:sz w:val="24"/>
              </w:rPr>
            </w:pPr>
          </w:p>
        </w:tc>
        <w:tc>
          <w:tcPr>
            <w:tcW w:w="1235" w:type="dxa"/>
          </w:tcPr>
          <w:p>
            <w:pPr>
              <w:pStyle w:val="TableParagraph"/>
              <w:rPr>
                <w:sz w:val="24"/>
              </w:rPr>
            </w:pPr>
          </w:p>
        </w:tc>
        <w:tc>
          <w:tcPr>
            <w:tcW w:w="1098" w:type="dxa"/>
          </w:tcPr>
          <w:p>
            <w:pPr>
              <w:pStyle w:val="TableParagraph"/>
              <w:rPr>
                <w:sz w:val="24"/>
              </w:rPr>
            </w:pPr>
          </w:p>
        </w:tc>
      </w:tr>
      <w:tr>
        <w:trPr>
          <w:trHeight w:val="1027" w:hRule="atLeast"/>
        </w:trPr>
        <w:tc>
          <w:tcPr>
            <w:tcW w:w="3337" w:type="dxa"/>
          </w:tcPr>
          <w:p>
            <w:pPr>
              <w:pStyle w:val="TableParagraph"/>
              <w:ind w:left="107"/>
              <w:rPr>
                <w:sz w:val="24"/>
              </w:rPr>
            </w:pPr>
            <w:r>
              <w:rPr>
                <w:sz w:val="24"/>
              </w:rPr>
              <w:t>Request for collateral by the microfinance bank impact positively</w:t>
            </w:r>
            <w:r>
              <w:rPr>
                <w:spacing w:val="-15"/>
                <w:sz w:val="24"/>
              </w:rPr>
              <w:t> </w:t>
            </w:r>
            <w:r>
              <w:rPr>
                <w:sz w:val="24"/>
              </w:rPr>
              <w:t>on</w:t>
            </w:r>
            <w:r>
              <w:rPr>
                <w:spacing w:val="-8"/>
                <w:sz w:val="24"/>
              </w:rPr>
              <w:t> </w:t>
            </w:r>
            <w:r>
              <w:rPr>
                <w:sz w:val="24"/>
              </w:rPr>
              <w:t>access</w:t>
            </w:r>
            <w:r>
              <w:rPr>
                <w:spacing w:val="-9"/>
                <w:sz w:val="24"/>
              </w:rPr>
              <w:t> </w:t>
            </w:r>
            <w:r>
              <w:rPr>
                <w:sz w:val="24"/>
              </w:rPr>
              <w:t>to</w:t>
            </w:r>
            <w:r>
              <w:rPr>
                <w:spacing w:val="-9"/>
                <w:sz w:val="24"/>
              </w:rPr>
              <w:t> </w:t>
            </w:r>
            <w:r>
              <w:rPr>
                <w:sz w:val="24"/>
              </w:rPr>
              <w:t>loans.</w:t>
            </w:r>
          </w:p>
        </w:tc>
        <w:tc>
          <w:tcPr>
            <w:tcW w:w="1133" w:type="dxa"/>
          </w:tcPr>
          <w:p>
            <w:pPr>
              <w:pStyle w:val="TableParagraph"/>
              <w:rPr>
                <w:sz w:val="24"/>
              </w:rPr>
            </w:pPr>
          </w:p>
        </w:tc>
        <w:tc>
          <w:tcPr>
            <w:tcW w:w="853" w:type="dxa"/>
          </w:tcPr>
          <w:p>
            <w:pPr>
              <w:pStyle w:val="TableParagraph"/>
              <w:rPr>
                <w:sz w:val="24"/>
              </w:rPr>
            </w:pPr>
          </w:p>
        </w:tc>
        <w:tc>
          <w:tcPr>
            <w:tcW w:w="1417" w:type="dxa"/>
          </w:tcPr>
          <w:p>
            <w:pPr>
              <w:pStyle w:val="TableParagraph"/>
              <w:rPr>
                <w:sz w:val="24"/>
              </w:rPr>
            </w:pPr>
          </w:p>
        </w:tc>
        <w:tc>
          <w:tcPr>
            <w:tcW w:w="1235" w:type="dxa"/>
          </w:tcPr>
          <w:p>
            <w:pPr>
              <w:pStyle w:val="TableParagraph"/>
              <w:rPr>
                <w:sz w:val="24"/>
              </w:rPr>
            </w:pPr>
          </w:p>
        </w:tc>
        <w:tc>
          <w:tcPr>
            <w:tcW w:w="1098" w:type="dxa"/>
          </w:tcPr>
          <w:p>
            <w:pPr>
              <w:pStyle w:val="TableParagraph"/>
              <w:rPr>
                <w:sz w:val="24"/>
              </w:rPr>
            </w:pPr>
          </w:p>
        </w:tc>
      </w:tr>
    </w:tbl>
    <w:p>
      <w:pPr>
        <w:spacing w:after="0"/>
        <w:rPr>
          <w:sz w:val="24"/>
        </w:rPr>
        <w:sectPr>
          <w:type w:val="continuous"/>
          <w:pgSz w:w="11900" w:h="16850"/>
          <w:pgMar w:top="1420" w:bottom="280" w:left="1200" w:right="900"/>
        </w:sectPr>
      </w:pPr>
    </w:p>
    <w:p>
      <w:pPr>
        <w:pStyle w:val="BodyText"/>
        <w:rPr>
          <w:b/>
        </w:rPr>
      </w:pPr>
    </w:p>
    <w:p>
      <w:pPr>
        <w:pStyle w:val="BodyText"/>
        <w:spacing w:before="21"/>
        <w:rPr>
          <w:b/>
        </w:rPr>
      </w:pPr>
    </w:p>
    <w:p>
      <w:pPr>
        <w:spacing w:before="1"/>
        <w:ind w:left="600" w:right="0" w:firstLine="0"/>
        <w:jc w:val="left"/>
        <w:rPr>
          <w:b/>
          <w:sz w:val="24"/>
        </w:rPr>
      </w:pPr>
      <w:r>
        <w:rPr>
          <w:b/>
          <w:spacing w:val="-2"/>
          <w:sz w:val="24"/>
        </w:rPr>
        <w:t>REFERENCES</w:t>
      </w:r>
    </w:p>
    <w:p>
      <w:pPr>
        <w:pStyle w:val="BodyText"/>
        <w:spacing w:before="192"/>
        <w:rPr>
          <w:b/>
        </w:rPr>
      </w:pPr>
    </w:p>
    <w:p>
      <w:pPr>
        <w:pStyle w:val="BodyText"/>
        <w:spacing w:line="482" w:lineRule="auto"/>
        <w:ind w:left="960" w:right="542" w:hanging="360"/>
        <w:jc w:val="both"/>
      </w:pPr>
      <w:r>
        <w:rPr/>
        <w:t>Aaker,</w:t>
      </w:r>
      <w:r>
        <w:rPr>
          <w:spacing w:val="-3"/>
        </w:rPr>
        <w:t> </w:t>
      </w:r>
      <w:r>
        <w:rPr/>
        <w:t>D.</w:t>
      </w:r>
      <w:r>
        <w:rPr>
          <w:spacing w:val="-3"/>
        </w:rPr>
        <w:t> </w:t>
      </w:r>
      <w:r>
        <w:rPr/>
        <w:t>G.</w:t>
      </w:r>
      <w:r>
        <w:rPr>
          <w:spacing w:val="-3"/>
        </w:rPr>
        <w:t> </w:t>
      </w:r>
      <w:r>
        <w:rPr/>
        <w:t>and</w:t>
      </w:r>
      <w:r>
        <w:rPr>
          <w:spacing w:val="-2"/>
        </w:rPr>
        <w:t> </w:t>
      </w:r>
      <w:r>
        <w:rPr/>
        <w:t>Stafford,</w:t>
      </w:r>
      <w:r>
        <w:rPr>
          <w:spacing w:val="-2"/>
        </w:rPr>
        <w:t> </w:t>
      </w:r>
      <w:r>
        <w:rPr/>
        <w:t>G.</w:t>
      </w:r>
      <w:r>
        <w:rPr>
          <w:spacing w:val="-3"/>
        </w:rPr>
        <w:t> </w:t>
      </w:r>
      <w:r>
        <w:rPr/>
        <w:t>(2010).</w:t>
      </w:r>
      <w:r>
        <w:rPr>
          <w:spacing w:val="-3"/>
        </w:rPr>
        <w:t> </w:t>
      </w:r>
      <w:r>
        <w:rPr/>
        <w:t>Strategic</w:t>
      </w:r>
      <w:r>
        <w:rPr>
          <w:spacing w:val="-3"/>
        </w:rPr>
        <w:t> </w:t>
      </w:r>
      <w:r>
        <w:rPr/>
        <w:t>Market</w:t>
      </w:r>
      <w:r>
        <w:rPr>
          <w:spacing w:val="-2"/>
        </w:rPr>
        <w:t> </w:t>
      </w:r>
      <w:r>
        <w:rPr/>
        <w:t>Management:</w:t>
      </w:r>
      <w:r>
        <w:rPr>
          <w:spacing w:val="-2"/>
        </w:rPr>
        <w:t> </w:t>
      </w:r>
      <w:r>
        <w:rPr/>
        <w:t>An</w:t>
      </w:r>
      <w:r>
        <w:rPr>
          <w:spacing w:val="-3"/>
        </w:rPr>
        <w:t> </w:t>
      </w:r>
      <w:r>
        <w:rPr/>
        <w:t>introduction</w:t>
      </w:r>
      <w:r>
        <w:rPr>
          <w:spacing w:val="-2"/>
        </w:rPr>
        <w:t> </w:t>
      </w:r>
      <w:r>
        <w:rPr/>
        <w:t>and Overview; Global Perspectives.</w:t>
      </w:r>
      <w:r>
        <w:rPr>
          <w:spacing w:val="40"/>
        </w:rPr>
        <w:t> </w:t>
      </w:r>
      <w:r>
        <w:rPr/>
        <w:t>p. 3. ISBN 978047068975</w:t>
      </w:r>
    </w:p>
    <w:p>
      <w:pPr>
        <w:spacing w:line="482" w:lineRule="auto" w:before="194"/>
        <w:ind w:left="960" w:right="536" w:hanging="360"/>
        <w:jc w:val="both"/>
        <w:rPr>
          <w:i/>
          <w:sz w:val="24"/>
        </w:rPr>
      </w:pPr>
      <w:r>
        <w:rPr>
          <w:sz w:val="24"/>
        </w:rPr>
        <w:t>Adeoye, A. F. and Emmanuel, O.O (2015). Effect of Micro-Finance Banks on Micro, Small and Medium Scale Enterprises (MSMEs) in Nigeria. </w:t>
      </w:r>
      <w:r>
        <w:rPr>
          <w:i/>
          <w:sz w:val="24"/>
        </w:rPr>
        <w:t>International Journal of Banking, Finance, Management and Development Studies, 1(9). Pp. 141-156</w:t>
      </w:r>
    </w:p>
    <w:p>
      <w:pPr>
        <w:spacing w:line="480" w:lineRule="auto" w:before="191"/>
        <w:ind w:left="960" w:right="536" w:hanging="360"/>
        <w:jc w:val="both"/>
        <w:rPr>
          <w:i/>
          <w:sz w:val="24"/>
        </w:rPr>
      </w:pPr>
      <w:r>
        <w:rPr>
          <w:sz w:val="24"/>
        </w:rPr>
        <w:t>Adeusi, S. O. (2015). The impact of Microfinance on Entrepreneurial Development in Nigeria. </w:t>
      </w:r>
      <w:r>
        <w:rPr>
          <w:i/>
          <w:sz w:val="24"/>
        </w:rPr>
        <w:t>International Journal of Banking, Finance, Management and Development Studies, 1(12). Pp. 189-222</w:t>
      </w:r>
    </w:p>
    <w:p>
      <w:pPr>
        <w:spacing w:line="482" w:lineRule="auto" w:before="202"/>
        <w:ind w:left="960" w:right="533" w:hanging="360"/>
        <w:jc w:val="both"/>
        <w:rPr>
          <w:i/>
          <w:sz w:val="24"/>
        </w:rPr>
      </w:pPr>
      <w:r>
        <w:rPr>
          <w:sz w:val="24"/>
        </w:rPr>
        <w:t>Asor, A. E., Essien, M. E., and Ndiyo, N. (2016). The Impact of Microfinance Banks on Small Scale Businesses in Cross River State: A Case Study of Calabar Metropolis. </w:t>
      </w:r>
      <w:r>
        <w:rPr>
          <w:i/>
          <w:sz w:val="24"/>
        </w:rPr>
        <w:t>International Journal of Innovative Finance and Economics Research 4(1):25-31.</w:t>
      </w:r>
    </w:p>
    <w:p>
      <w:pPr>
        <w:spacing w:line="480" w:lineRule="auto" w:before="191"/>
        <w:ind w:left="960" w:right="535" w:hanging="360"/>
        <w:jc w:val="both"/>
        <w:rPr>
          <w:i/>
          <w:sz w:val="24"/>
        </w:rPr>
      </w:pPr>
      <w:r>
        <w:rPr>
          <w:sz w:val="24"/>
        </w:rPr>
        <w:t>Babagana, S. A. (2010). Impact Assessment of the Role of Micro Finance Banks in Promoting Small and Medium Enterprises Growth in Nigeria. </w:t>
      </w:r>
      <w:r>
        <w:rPr>
          <w:i/>
          <w:sz w:val="24"/>
        </w:rPr>
        <w:t>International Journal</w:t>
      </w:r>
      <w:r>
        <w:rPr>
          <w:i/>
          <w:spacing w:val="40"/>
          <w:sz w:val="24"/>
        </w:rPr>
        <w:t> </w:t>
      </w:r>
      <w:r>
        <w:rPr>
          <w:i/>
          <w:sz w:val="24"/>
        </w:rPr>
        <w:t>of Economic Development Research and Investment Vol. 1, No 1, April 2010</w:t>
      </w:r>
    </w:p>
    <w:p>
      <w:pPr>
        <w:pStyle w:val="BodyText"/>
        <w:spacing w:line="480" w:lineRule="auto" w:before="200"/>
        <w:ind w:left="960" w:right="530" w:hanging="360"/>
        <w:jc w:val="both"/>
      </w:pPr>
      <w:r>
        <w:rPr/>
        <w:t>Basil A. N. (2005). Small and Medium Enterprises (SMEs) in Nigeria: Problems and Prospects. A Dissertation Submitted To the St. Clements University in Partial Fulfilment of the Requirements for the Award of the Degree of Doctor of Philosophy in Management</w:t>
      </w:r>
    </w:p>
    <w:p>
      <w:pPr>
        <w:pStyle w:val="BodyText"/>
        <w:spacing w:before="202"/>
        <w:ind w:left="600"/>
        <w:jc w:val="both"/>
      </w:pPr>
      <w:r>
        <w:rPr/>
        <w:t>CBN</w:t>
      </w:r>
      <w:r>
        <w:rPr>
          <w:spacing w:val="20"/>
        </w:rPr>
        <w:t> </w:t>
      </w:r>
      <w:r>
        <w:rPr/>
        <w:t>(2005).</w:t>
      </w:r>
      <w:r>
        <w:rPr>
          <w:spacing w:val="23"/>
        </w:rPr>
        <w:t> </w:t>
      </w:r>
      <w:r>
        <w:rPr/>
        <w:t>Microfinance</w:t>
      </w:r>
      <w:r>
        <w:rPr>
          <w:spacing w:val="22"/>
        </w:rPr>
        <w:t> </w:t>
      </w:r>
      <w:r>
        <w:rPr/>
        <w:t>Policy,</w:t>
      </w:r>
      <w:r>
        <w:rPr>
          <w:spacing w:val="22"/>
        </w:rPr>
        <w:t> </w:t>
      </w:r>
      <w:r>
        <w:rPr/>
        <w:t>Regulatory</w:t>
      </w:r>
      <w:r>
        <w:rPr>
          <w:spacing w:val="21"/>
        </w:rPr>
        <w:t> </w:t>
      </w:r>
      <w:r>
        <w:rPr/>
        <w:t>and</w:t>
      </w:r>
      <w:r>
        <w:rPr>
          <w:spacing w:val="23"/>
        </w:rPr>
        <w:t> </w:t>
      </w:r>
      <w:r>
        <w:rPr/>
        <w:t>Supervisory</w:t>
      </w:r>
      <w:r>
        <w:rPr>
          <w:spacing w:val="20"/>
        </w:rPr>
        <w:t> </w:t>
      </w:r>
      <w:r>
        <w:rPr/>
        <w:t>Framework</w:t>
      </w:r>
      <w:r>
        <w:rPr>
          <w:spacing w:val="23"/>
        </w:rPr>
        <w:t> </w:t>
      </w:r>
      <w:r>
        <w:rPr/>
        <w:t>for</w:t>
      </w:r>
      <w:r>
        <w:rPr>
          <w:spacing w:val="22"/>
        </w:rPr>
        <w:t> </w:t>
      </w:r>
      <w:r>
        <w:rPr>
          <w:spacing w:val="-2"/>
        </w:rPr>
        <w:t>Nigeria.</w:t>
      </w:r>
    </w:p>
    <w:p>
      <w:pPr>
        <w:pStyle w:val="BodyText"/>
        <w:spacing w:before="2"/>
      </w:pPr>
    </w:p>
    <w:p>
      <w:pPr>
        <w:pStyle w:val="BodyText"/>
        <w:ind w:left="960"/>
      </w:pPr>
      <w:r>
        <w:rPr/>
        <w:t>Central</w:t>
      </w:r>
      <w:r>
        <w:rPr>
          <w:spacing w:val="-2"/>
        </w:rPr>
        <w:t> </w:t>
      </w:r>
      <w:r>
        <w:rPr/>
        <w:t>Bank</w:t>
      </w:r>
      <w:r>
        <w:rPr>
          <w:spacing w:val="-2"/>
        </w:rPr>
        <w:t> </w:t>
      </w:r>
      <w:r>
        <w:rPr/>
        <w:t>of</w:t>
      </w:r>
      <w:r>
        <w:rPr>
          <w:spacing w:val="-2"/>
        </w:rPr>
        <w:t> </w:t>
      </w:r>
      <w:r>
        <w:rPr/>
        <w:t>Nigeria </w:t>
      </w:r>
      <w:r>
        <w:rPr>
          <w:spacing w:val="-2"/>
        </w:rPr>
        <w:t>2005.</w:t>
      </w:r>
    </w:p>
    <w:p>
      <w:pPr>
        <w:spacing w:after="0"/>
        <w:sectPr>
          <w:pgSz w:w="11900" w:h="16850"/>
          <w:pgMar w:top="1940" w:bottom="280" w:left="1200" w:right="900"/>
        </w:sectPr>
      </w:pPr>
    </w:p>
    <w:p>
      <w:pPr>
        <w:pStyle w:val="BodyText"/>
        <w:spacing w:line="482" w:lineRule="auto" w:before="71"/>
        <w:ind w:left="960" w:right="539" w:hanging="360"/>
        <w:jc w:val="both"/>
      </w:pPr>
      <w:r>
        <w:rPr/>
        <w:t>Central bank of Nigeria (2008) "Guidelines and Procedures for the establishment of Microfinance banks in Nigeria"</w:t>
      </w:r>
    </w:p>
    <w:p>
      <w:pPr>
        <w:pStyle w:val="BodyText"/>
        <w:spacing w:line="482" w:lineRule="auto" w:before="194"/>
        <w:ind w:left="960" w:right="540" w:hanging="360"/>
        <w:jc w:val="both"/>
      </w:pPr>
      <w:r>
        <w:rPr/>
        <w:t>CIDA (2005). A Poverty Reduction Approach: Toronto, Canadian International Development Agency.</w:t>
      </w:r>
    </w:p>
    <w:p>
      <w:pPr>
        <w:spacing w:line="482" w:lineRule="auto" w:before="196"/>
        <w:ind w:left="960" w:right="535" w:hanging="360"/>
        <w:jc w:val="both"/>
        <w:rPr>
          <w:i/>
          <w:sz w:val="24"/>
        </w:rPr>
      </w:pPr>
      <w:r>
        <w:rPr>
          <w:sz w:val="24"/>
        </w:rPr>
        <w:t>Demirguc-Kunt, A., Maksimovic, V., Beck, T. and Laeven, L. (2006). The Determinant</w:t>
      </w:r>
      <w:r>
        <w:rPr>
          <w:spacing w:val="40"/>
          <w:sz w:val="24"/>
        </w:rPr>
        <w:t> </w:t>
      </w:r>
      <w:r>
        <w:rPr>
          <w:sz w:val="24"/>
        </w:rPr>
        <w:t>of</w:t>
      </w:r>
      <w:r>
        <w:rPr>
          <w:spacing w:val="-1"/>
          <w:sz w:val="24"/>
        </w:rPr>
        <w:t> </w:t>
      </w:r>
      <w:r>
        <w:rPr>
          <w:sz w:val="24"/>
        </w:rPr>
        <w:t>Financing</w:t>
      </w:r>
      <w:r>
        <w:rPr>
          <w:spacing w:val="-1"/>
          <w:sz w:val="24"/>
        </w:rPr>
        <w:t> </w:t>
      </w:r>
      <w:r>
        <w:rPr>
          <w:sz w:val="24"/>
        </w:rPr>
        <w:t>Obstacles, </w:t>
      </w:r>
      <w:r>
        <w:rPr>
          <w:i/>
          <w:sz w:val="24"/>
        </w:rPr>
        <w:t>Journal of International</w:t>
      </w:r>
      <w:r>
        <w:rPr>
          <w:i/>
          <w:spacing w:val="-3"/>
          <w:sz w:val="24"/>
        </w:rPr>
        <w:t> </w:t>
      </w:r>
      <w:r>
        <w:rPr>
          <w:i/>
          <w:sz w:val="24"/>
        </w:rPr>
        <w:t>Money</w:t>
      </w:r>
      <w:r>
        <w:rPr>
          <w:i/>
          <w:spacing w:val="-1"/>
          <w:sz w:val="24"/>
        </w:rPr>
        <w:t> </w:t>
      </w:r>
      <w:r>
        <w:rPr>
          <w:i/>
          <w:sz w:val="24"/>
        </w:rPr>
        <w:t>and Finance, 25 (6), pp. 932- </w:t>
      </w:r>
      <w:r>
        <w:rPr>
          <w:i/>
          <w:spacing w:val="-4"/>
          <w:sz w:val="24"/>
        </w:rPr>
        <w:t>952.</w:t>
      </w:r>
    </w:p>
    <w:p>
      <w:pPr>
        <w:pStyle w:val="BodyText"/>
        <w:spacing w:line="482" w:lineRule="auto" w:before="192"/>
        <w:ind w:left="960" w:right="539" w:hanging="360"/>
        <w:jc w:val="both"/>
      </w:pPr>
      <w:r>
        <w:rPr/>
        <w:t>Echo Microfinance Bank. What is a Microfinance Bank (MFB)? Retrieved from </w:t>
      </w:r>
      <w:hyperlink r:id="rId5">
        <w:r>
          <w:rPr>
            <w:color w:val="0462C1"/>
            <w:u w:val="single" w:color="0462C1"/>
          </w:rPr>
          <w:t>http://www.echomicrofinancebank.com/?p=faq&amp;i=1</w:t>
        </w:r>
      </w:hyperlink>
      <w:r>
        <w:rPr>
          <w:color w:val="0462C1"/>
        </w:rPr>
        <w:t> </w:t>
      </w:r>
      <w:r>
        <w:rPr/>
        <w:t>6</w:t>
      </w:r>
      <w:r>
        <w:rPr>
          <w:vertAlign w:val="superscript"/>
        </w:rPr>
        <w:t>th</w:t>
      </w:r>
      <w:r>
        <w:rPr>
          <w:spacing w:val="40"/>
          <w:vertAlign w:val="baseline"/>
        </w:rPr>
        <w:t> </w:t>
      </w:r>
      <w:r>
        <w:rPr>
          <w:vertAlign w:val="baseline"/>
        </w:rPr>
        <w:t>December, 2017.</w:t>
      </w:r>
    </w:p>
    <w:p>
      <w:pPr>
        <w:pStyle w:val="BodyText"/>
        <w:spacing w:line="482" w:lineRule="auto" w:before="194"/>
        <w:ind w:left="960" w:right="539" w:hanging="360"/>
        <w:jc w:val="both"/>
      </w:pPr>
      <w:r>
        <w:rPr/>
        <w:t>Ekpudu, J. E., Posu, S. M. and Olabisi, J. (2014). Microfinance Banks’ Loans and Small and Medium Enterprises Performance in South-West Nigeria.</w:t>
      </w:r>
    </w:p>
    <w:p>
      <w:pPr>
        <w:spacing w:line="482" w:lineRule="auto" w:before="193"/>
        <w:ind w:left="960" w:right="534" w:hanging="360"/>
        <w:jc w:val="both"/>
        <w:rPr>
          <w:i/>
          <w:sz w:val="24"/>
        </w:rPr>
      </w:pPr>
      <w:r>
        <w:rPr>
          <w:sz w:val="24"/>
        </w:rPr>
        <w:t>Eluhaiwe, P. N. (2005). Poverty Reduction Through Micro-Financing: Abuja. </w:t>
      </w:r>
      <w:r>
        <w:rPr>
          <w:i/>
          <w:sz w:val="24"/>
        </w:rPr>
        <w:t>CBN Bullion, 30, No. 3 July/September.</w:t>
      </w:r>
    </w:p>
    <w:p>
      <w:pPr>
        <w:pStyle w:val="BodyText"/>
        <w:spacing w:line="482" w:lineRule="auto" w:before="197"/>
        <w:ind w:left="960" w:right="533" w:hanging="360"/>
        <w:jc w:val="both"/>
      </w:pPr>
      <w:r>
        <w:rPr/>
        <w:t>Emmanuel, S. A. and Ikenna, D. N. (2015). Contribution of Microfinance Banks to the Development of Small and Medium Scale Enterprises in Nigeria</w:t>
      </w:r>
    </w:p>
    <w:p>
      <w:pPr>
        <w:pStyle w:val="BodyText"/>
        <w:spacing w:line="482" w:lineRule="auto" w:before="194"/>
        <w:ind w:left="960" w:right="538" w:hanging="360"/>
        <w:jc w:val="both"/>
      </w:pPr>
      <w:r>
        <w:rPr/>
        <w:t>European Commission (2003). Recommendation 2003/361/EC: SME definition. Retrieved from </w:t>
      </w:r>
      <w:hyperlink r:id="rId6">
        <w:r>
          <w:rPr/>
          <w:t>http://www.wikipedia.org/wiki/small_and_medium-sized_enterprises</w:t>
        </w:r>
      </w:hyperlink>
      <w:r>
        <w:rPr/>
        <w:t> 11th November, 2017.</w:t>
      </w:r>
    </w:p>
    <w:p>
      <w:pPr>
        <w:pStyle w:val="BodyText"/>
        <w:spacing w:before="194"/>
        <w:ind w:left="600"/>
      </w:pPr>
      <w:r>
        <w:rPr/>
        <w:t>Hans,</w:t>
      </w:r>
      <w:r>
        <w:rPr>
          <w:spacing w:val="-2"/>
        </w:rPr>
        <w:t> </w:t>
      </w:r>
      <w:r>
        <w:rPr/>
        <w:t>E.</w:t>
      </w:r>
      <w:r>
        <w:rPr>
          <w:spacing w:val="-2"/>
        </w:rPr>
        <w:t> </w:t>
      </w:r>
      <w:r>
        <w:rPr/>
        <w:t>S.</w:t>
      </w:r>
      <w:r>
        <w:rPr>
          <w:spacing w:val="-1"/>
        </w:rPr>
        <w:t> </w:t>
      </w:r>
      <w:r>
        <w:rPr/>
        <w:t>(2013). Business</w:t>
      </w:r>
      <w:r>
        <w:rPr>
          <w:spacing w:val="-2"/>
        </w:rPr>
        <w:t> </w:t>
      </w:r>
      <w:r>
        <w:rPr/>
        <w:t>Development.</w:t>
      </w:r>
      <w:r>
        <w:rPr>
          <w:spacing w:val="-1"/>
        </w:rPr>
        <w:t> </w:t>
      </w:r>
      <w:r>
        <w:rPr/>
        <w:t>Palgrave</w:t>
      </w:r>
      <w:r>
        <w:rPr>
          <w:spacing w:val="-3"/>
        </w:rPr>
        <w:t> </w:t>
      </w:r>
      <w:r>
        <w:rPr/>
        <w:t>Publishers</w:t>
      </w:r>
      <w:r>
        <w:rPr>
          <w:spacing w:val="1"/>
        </w:rPr>
        <w:t> </w:t>
      </w:r>
      <w:r>
        <w:rPr>
          <w:spacing w:val="-5"/>
        </w:rPr>
        <w:t>Ltd</w:t>
      </w:r>
    </w:p>
    <w:p>
      <w:pPr>
        <w:pStyle w:val="BodyText"/>
        <w:spacing w:before="199"/>
      </w:pPr>
    </w:p>
    <w:p>
      <w:pPr>
        <w:pStyle w:val="BodyText"/>
        <w:ind w:left="600"/>
      </w:pPr>
      <w:r>
        <w:rPr/>
        <w:t>Khandker,</w:t>
      </w:r>
      <w:r>
        <w:rPr>
          <w:spacing w:val="5"/>
        </w:rPr>
        <w:t> </w:t>
      </w:r>
      <w:r>
        <w:rPr/>
        <w:t>S.</w:t>
      </w:r>
      <w:r>
        <w:rPr>
          <w:spacing w:val="8"/>
        </w:rPr>
        <w:t> </w:t>
      </w:r>
      <w:r>
        <w:rPr/>
        <w:t>R.</w:t>
      </w:r>
      <w:r>
        <w:rPr>
          <w:spacing w:val="9"/>
        </w:rPr>
        <w:t> </w:t>
      </w:r>
      <w:r>
        <w:rPr/>
        <w:t>(1998)</w:t>
      </w:r>
      <w:r>
        <w:rPr>
          <w:spacing w:val="12"/>
        </w:rPr>
        <w:t> </w:t>
      </w:r>
      <w:r>
        <w:rPr/>
        <w:t>Micro-Finance</w:t>
      </w:r>
      <w:r>
        <w:rPr>
          <w:spacing w:val="9"/>
        </w:rPr>
        <w:t> </w:t>
      </w:r>
      <w:r>
        <w:rPr/>
        <w:t>Opening</w:t>
      </w:r>
      <w:r>
        <w:rPr>
          <w:spacing w:val="8"/>
        </w:rPr>
        <w:t> </w:t>
      </w:r>
      <w:r>
        <w:rPr/>
        <w:t>of</w:t>
      </w:r>
      <w:r>
        <w:rPr>
          <w:spacing w:val="7"/>
        </w:rPr>
        <w:t> </w:t>
      </w:r>
      <w:r>
        <w:rPr/>
        <w:t>Economic</w:t>
      </w:r>
      <w:r>
        <w:rPr>
          <w:spacing w:val="8"/>
        </w:rPr>
        <w:t> </w:t>
      </w:r>
      <w:r>
        <w:rPr/>
        <w:t>Opportunities</w:t>
      </w:r>
      <w:r>
        <w:rPr>
          <w:spacing w:val="8"/>
        </w:rPr>
        <w:t> </w:t>
      </w:r>
      <w:r>
        <w:rPr/>
        <w:t>for</w:t>
      </w:r>
      <w:r>
        <w:rPr>
          <w:spacing w:val="6"/>
        </w:rPr>
        <w:t> </w:t>
      </w:r>
      <w:r>
        <w:rPr/>
        <w:t>the</w:t>
      </w:r>
      <w:r>
        <w:rPr>
          <w:spacing w:val="8"/>
        </w:rPr>
        <w:t> </w:t>
      </w:r>
      <w:r>
        <w:rPr>
          <w:spacing w:val="-2"/>
        </w:rPr>
        <w:t>Poor.</w:t>
      </w:r>
    </w:p>
    <w:p>
      <w:pPr>
        <w:pStyle w:val="BodyText"/>
      </w:pPr>
    </w:p>
    <w:p>
      <w:pPr>
        <w:pStyle w:val="BodyText"/>
        <w:ind w:left="960"/>
      </w:pPr>
      <w:r>
        <w:rPr/>
        <w:t>New</w:t>
      </w:r>
      <w:r>
        <w:rPr>
          <w:spacing w:val="-1"/>
        </w:rPr>
        <w:t> </w:t>
      </w:r>
      <w:r>
        <w:rPr/>
        <w:t>York: Oxford University</w:t>
      </w:r>
      <w:r>
        <w:rPr>
          <w:spacing w:val="-5"/>
        </w:rPr>
        <w:t> </w:t>
      </w:r>
      <w:r>
        <w:rPr>
          <w:spacing w:val="-2"/>
        </w:rPr>
        <w:t>Press.</w:t>
      </w:r>
    </w:p>
    <w:p>
      <w:pPr>
        <w:spacing w:after="0"/>
        <w:sectPr>
          <w:pgSz w:w="11900" w:h="16850"/>
          <w:pgMar w:top="1360" w:bottom="280" w:left="1200" w:right="900"/>
        </w:sectPr>
      </w:pPr>
    </w:p>
    <w:p>
      <w:pPr>
        <w:pStyle w:val="BodyText"/>
        <w:spacing w:line="482" w:lineRule="auto" w:before="71"/>
        <w:ind w:left="960" w:right="542" w:hanging="360"/>
        <w:jc w:val="both"/>
      </w:pPr>
      <w:r>
        <w:rPr/>
        <w:t>Kolawole. S (2013). Role of microfinance in Nigeria economy. Available at </w:t>
      </w:r>
      <w:hyperlink r:id="rId7">
        <w:r>
          <w:rPr>
            <w:spacing w:val="-2"/>
          </w:rPr>
          <w:t>www.preshstore.com</w:t>
        </w:r>
      </w:hyperlink>
    </w:p>
    <w:p>
      <w:pPr>
        <w:spacing w:line="480" w:lineRule="auto" w:before="194"/>
        <w:ind w:left="960" w:right="534" w:hanging="360"/>
        <w:jc w:val="both"/>
        <w:rPr>
          <w:i/>
          <w:sz w:val="24"/>
        </w:rPr>
      </w:pPr>
      <w:r>
        <w:rPr>
          <w:sz w:val="24"/>
        </w:rPr>
        <w:t>Olowe, F. T., Moradeyo, O, A., &amp; Babalola, O. A. (2013). Empirical study of Impact of microfinance bank on small and medium enterprises growth in Nigeria. </w:t>
      </w:r>
      <w:r>
        <w:rPr>
          <w:i/>
          <w:sz w:val="24"/>
        </w:rPr>
        <w:t>International Journal of Academic Research in Economics and Management Sciences. 4(6) .</w:t>
      </w:r>
    </w:p>
    <w:p>
      <w:pPr>
        <w:pStyle w:val="BodyText"/>
        <w:spacing w:line="482" w:lineRule="auto" w:before="202"/>
        <w:ind w:left="960" w:right="534" w:hanging="360"/>
        <w:jc w:val="both"/>
      </w:pPr>
      <w:r>
        <w:rPr/>
        <w:t>Onugu, B.A. (2002). Equipment Leasing: An Option for Financing Small and Medium Entreprises:</w:t>
      </w:r>
      <w:r>
        <w:rPr>
          <w:spacing w:val="-1"/>
        </w:rPr>
        <w:t> </w:t>
      </w:r>
      <w:r>
        <w:rPr/>
        <w:t>Being</w:t>
      </w:r>
      <w:r>
        <w:rPr>
          <w:spacing w:val="-4"/>
        </w:rPr>
        <w:t> </w:t>
      </w:r>
      <w:r>
        <w:rPr/>
        <w:t>a</w:t>
      </w:r>
      <w:r>
        <w:rPr>
          <w:spacing w:val="-4"/>
        </w:rPr>
        <w:t> </w:t>
      </w:r>
      <w:r>
        <w:rPr/>
        <w:t>paper</w:t>
      </w:r>
      <w:r>
        <w:rPr>
          <w:spacing w:val="-3"/>
        </w:rPr>
        <w:t> </w:t>
      </w:r>
      <w:r>
        <w:rPr/>
        <w:t>presented</w:t>
      </w:r>
      <w:r>
        <w:rPr>
          <w:spacing w:val="-2"/>
        </w:rPr>
        <w:t> </w:t>
      </w:r>
      <w:r>
        <w:rPr/>
        <w:t>at</w:t>
      </w:r>
      <w:r>
        <w:rPr>
          <w:spacing w:val="-3"/>
        </w:rPr>
        <w:t> </w:t>
      </w:r>
      <w:r>
        <w:rPr/>
        <w:t>Exhibition</w:t>
      </w:r>
      <w:r>
        <w:rPr>
          <w:spacing w:val="-3"/>
        </w:rPr>
        <w:t> </w:t>
      </w:r>
      <w:r>
        <w:rPr/>
        <w:t>of</w:t>
      </w:r>
      <w:r>
        <w:rPr>
          <w:spacing w:val="-2"/>
        </w:rPr>
        <w:t> </w:t>
      </w:r>
      <w:r>
        <w:rPr/>
        <w:t>the</w:t>
      </w:r>
      <w:r>
        <w:rPr>
          <w:spacing w:val="-2"/>
        </w:rPr>
        <w:t> </w:t>
      </w:r>
      <w:r>
        <w:rPr/>
        <w:t>Nigeria</w:t>
      </w:r>
      <w:r>
        <w:rPr>
          <w:spacing w:val="-3"/>
        </w:rPr>
        <w:t> </w:t>
      </w:r>
      <w:r>
        <w:rPr/>
        <w:t>Association</w:t>
      </w:r>
      <w:r>
        <w:rPr>
          <w:spacing w:val="-3"/>
        </w:rPr>
        <w:t> </w:t>
      </w:r>
      <w:r>
        <w:rPr/>
        <w:t>of</w:t>
      </w:r>
      <w:r>
        <w:rPr>
          <w:spacing w:val="-3"/>
        </w:rPr>
        <w:t> </w:t>
      </w:r>
      <w:r>
        <w:rPr/>
        <w:t>Small and Medium Enterprises, Abuja.</w:t>
      </w:r>
    </w:p>
    <w:p>
      <w:pPr>
        <w:pStyle w:val="BodyText"/>
        <w:spacing w:line="482" w:lineRule="auto" w:before="191"/>
        <w:ind w:left="960" w:right="541" w:hanging="360"/>
        <w:jc w:val="both"/>
      </w:pPr>
      <w:r>
        <w:rPr/>
        <w:t>Penrose, E. T. (1959). The Theory of the Growth of the Firm. New York: John Wiley &amp; Sons, Ltd.</w:t>
      </w:r>
    </w:p>
    <w:p>
      <w:pPr>
        <w:pStyle w:val="BodyText"/>
        <w:spacing w:line="482" w:lineRule="auto" w:before="194"/>
        <w:ind w:left="960" w:right="542" w:hanging="360"/>
        <w:jc w:val="both"/>
      </w:pPr>
      <w:r>
        <w:rPr/>
        <w:t>Shreiner, M. (2001). A Cost Effect Analysis of the Grameen Bank. Bangaladesh: Centre for Social Development, Washington University.</w:t>
      </w:r>
    </w:p>
    <w:p>
      <w:pPr>
        <w:pStyle w:val="BodyText"/>
        <w:tabs>
          <w:tab w:pos="3338" w:val="left" w:leader="none"/>
          <w:tab w:pos="6362" w:val="left" w:leader="none"/>
          <w:tab w:pos="8795" w:val="left" w:leader="none"/>
        </w:tabs>
        <w:spacing w:line="480" w:lineRule="auto" w:before="194"/>
        <w:ind w:left="960" w:right="536" w:hanging="360"/>
        <w:jc w:val="both"/>
      </w:pPr>
      <w:r>
        <w:rPr/>
        <w:t>SMEDAN (2007). National policy on micro, small and medium enterprises. Retrieved </w:t>
      </w:r>
      <w:r>
        <w:rPr>
          <w:spacing w:val="-4"/>
        </w:rPr>
        <w:t>10th</w:t>
      </w:r>
      <w:r>
        <w:rPr/>
        <w:tab/>
      </w:r>
      <w:r>
        <w:rPr>
          <w:spacing w:val="-2"/>
        </w:rPr>
        <w:t>November,</w:t>
      </w:r>
      <w:r>
        <w:rPr/>
        <w:tab/>
      </w:r>
      <w:r>
        <w:rPr>
          <w:spacing w:val="-4"/>
        </w:rPr>
        <w:t>2017</w:t>
      </w:r>
      <w:r>
        <w:rPr/>
        <w:tab/>
      </w:r>
      <w:r>
        <w:rPr>
          <w:spacing w:val="-4"/>
        </w:rPr>
        <w:t>from </w:t>
      </w:r>
      <w:hyperlink r:id="rId8">
        <w:r>
          <w:rPr>
            <w:color w:val="0462C1"/>
            <w:spacing w:val="-2"/>
            <w:u w:val="single" w:color="0462C1"/>
          </w:rPr>
          <w:t>http://www.smedan.gov.ng/search.php?searWords=National%20policy%20on%20M</w:t>
        </w:r>
      </w:hyperlink>
    </w:p>
    <w:p>
      <w:pPr>
        <w:pStyle w:val="BodyText"/>
        <w:spacing w:before="3"/>
        <w:ind w:left="960"/>
      </w:pPr>
      <w:hyperlink r:id="rId8">
        <w:r>
          <w:rPr>
            <w:color w:val="0462C1"/>
            <w:spacing w:val="-2"/>
            <w:u w:val="single" w:color="0462C1"/>
          </w:rPr>
          <w:t>SMEs</w:t>
        </w:r>
      </w:hyperlink>
      <w:r>
        <w:rPr>
          <w:spacing w:val="-2"/>
        </w:rPr>
        <w:t>.</w:t>
      </w:r>
    </w:p>
    <w:p>
      <w:pPr>
        <w:pStyle w:val="BodyText"/>
        <w:spacing w:before="199"/>
      </w:pPr>
    </w:p>
    <w:p>
      <w:pPr>
        <w:pStyle w:val="BodyText"/>
        <w:spacing w:line="482" w:lineRule="auto"/>
        <w:ind w:left="960" w:right="545" w:hanging="360"/>
        <w:jc w:val="both"/>
      </w:pPr>
      <w:r>
        <w:rPr/>
        <w:t>Sterioti, P. and Sheffrin, S. M. (2003). Economics: Principles in Action. Upper Saddle River, New Jersey: Pearson Prentice Hall. p. 29. ISBN 0130630853</w:t>
      </w:r>
    </w:p>
    <w:p>
      <w:pPr>
        <w:spacing w:line="480" w:lineRule="auto" w:before="195"/>
        <w:ind w:left="960" w:right="534" w:hanging="360"/>
        <w:jc w:val="both"/>
        <w:rPr>
          <w:i/>
          <w:sz w:val="24"/>
        </w:rPr>
      </w:pPr>
      <w:r>
        <w:rPr>
          <w:sz w:val="24"/>
        </w:rPr>
        <w:t>Suberu, O., Aremu, O.S., &amp; Popoola, E.G. (2011). The impact of microfinance</w:t>
      </w:r>
      <w:r>
        <w:rPr>
          <w:spacing w:val="40"/>
          <w:sz w:val="24"/>
        </w:rPr>
        <w:t> </w:t>
      </w:r>
      <w:r>
        <w:rPr>
          <w:sz w:val="24"/>
        </w:rPr>
        <w:t>institutions on the development of small scale enterprises in Nigeria. </w:t>
      </w:r>
      <w:r>
        <w:rPr>
          <w:i/>
          <w:sz w:val="24"/>
        </w:rPr>
        <w:t>Journal of Research in International Business Management. 1(8), 251-257.</w:t>
      </w:r>
    </w:p>
    <w:p>
      <w:pPr>
        <w:spacing w:after="0" w:line="480" w:lineRule="auto"/>
        <w:jc w:val="both"/>
        <w:rPr>
          <w:sz w:val="24"/>
        </w:rPr>
        <w:sectPr>
          <w:pgSz w:w="11900" w:h="16850"/>
          <w:pgMar w:top="1360" w:bottom="280" w:left="1200" w:right="900"/>
        </w:sectPr>
      </w:pPr>
    </w:p>
    <w:p>
      <w:pPr>
        <w:pStyle w:val="BodyText"/>
        <w:spacing w:line="482" w:lineRule="auto" w:before="71"/>
        <w:ind w:left="960" w:right="538" w:hanging="360"/>
        <w:jc w:val="both"/>
      </w:pPr>
      <w:r>
        <w:rPr/>
        <w:t>UNDP (2004). Business Development Services: How to Guide. Bratislava Regional Centre United Nations Development Programme July, 2004</w:t>
      </w:r>
    </w:p>
    <w:p>
      <w:pPr>
        <w:pStyle w:val="BodyText"/>
        <w:spacing w:line="482" w:lineRule="auto" w:before="194"/>
        <w:ind w:left="960" w:right="540" w:hanging="360"/>
        <w:jc w:val="both"/>
      </w:pPr>
      <w:r>
        <w:rPr/>
        <w:t>United Nation (2006). Micro-Finance and Poverty Eradication Strengthening Africa Microfinance Institution. New York: United Nations.</w:t>
      </w:r>
    </w:p>
    <w:p>
      <w:pPr>
        <w:spacing w:line="482" w:lineRule="auto" w:before="196"/>
        <w:ind w:left="960" w:right="536" w:hanging="360"/>
        <w:jc w:val="both"/>
        <w:rPr>
          <w:i/>
          <w:sz w:val="24"/>
        </w:rPr>
      </w:pPr>
      <w:r>
        <w:rPr>
          <w:sz w:val="24"/>
        </w:rPr>
        <w:t>Yahaya, K. A., Osemene, O. F., &amp; Abdulraheem, A. (2011). Effectiveness of microfinance banks in alleviating poverty in Kwara state of Nigeria. </w:t>
      </w:r>
      <w:r>
        <w:rPr>
          <w:i/>
          <w:sz w:val="24"/>
        </w:rPr>
        <w:t>Global Journal</w:t>
      </w:r>
      <w:r>
        <w:rPr>
          <w:i/>
          <w:spacing w:val="40"/>
          <w:sz w:val="24"/>
        </w:rPr>
        <w:t> </w:t>
      </w:r>
      <w:r>
        <w:rPr>
          <w:i/>
          <w:sz w:val="24"/>
        </w:rPr>
        <w:t>of Management and Business Research. 11(4).</w:t>
      </w:r>
    </w:p>
    <w:sectPr>
      <w:pgSz w:w="11900" w:h="16850"/>
      <w:pgMar w:top="1360" w:bottom="280" w:left="12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43" w:hanging="360"/>
      </w:pPr>
      <w:rPr>
        <w:rFonts w:hint="default"/>
        <w:lang w:val="en-US" w:eastAsia="en-US" w:bidi="ar-SA"/>
      </w:rPr>
    </w:lvl>
    <w:lvl w:ilvl="2">
      <w:start w:val="0"/>
      <w:numFmt w:val="bullet"/>
      <w:lvlText w:val="•"/>
      <w:lvlJc w:val="left"/>
      <w:pPr>
        <w:ind w:left="2727" w:hanging="360"/>
      </w:pPr>
      <w:rPr>
        <w:rFonts w:hint="default"/>
        <w:lang w:val="en-US" w:eastAsia="en-US" w:bidi="ar-SA"/>
      </w:rPr>
    </w:lvl>
    <w:lvl w:ilvl="3">
      <w:start w:val="0"/>
      <w:numFmt w:val="bullet"/>
      <w:lvlText w:val="•"/>
      <w:lvlJc w:val="left"/>
      <w:pPr>
        <w:ind w:left="3611" w:hanging="360"/>
      </w:pPr>
      <w:rPr>
        <w:rFonts w:hint="default"/>
        <w:lang w:val="en-US" w:eastAsia="en-US" w:bidi="ar-SA"/>
      </w:rPr>
    </w:lvl>
    <w:lvl w:ilvl="4">
      <w:start w:val="0"/>
      <w:numFmt w:val="bullet"/>
      <w:lvlText w:val="•"/>
      <w:lvlJc w:val="left"/>
      <w:pPr>
        <w:ind w:left="4495" w:hanging="360"/>
      </w:pPr>
      <w:rPr>
        <w:rFonts w:hint="default"/>
        <w:lang w:val="en-US" w:eastAsia="en-US" w:bidi="ar-SA"/>
      </w:rPr>
    </w:lvl>
    <w:lvl w:ilvl="5">
      <w:start w:val="0"/>
      <w:numFmt w:val="bullet"/>
      <w:lvlText w:val="•"/>
      <w:lvlJc w:val="left"/>
      <w:pPr>
        <w:ind w:left="5379" w:hanging="360"/>
      </w:pPr>
      <w:rPr>
        <w:rFonts w:hint="default"/>
        <w:lang w:val="en-US" w:eastAsia="en-US" w:bidi="ar-SA"/>
      </w:rPr>
    </w:lvl>
    <w:lvl w:ilvl="6">
      <w:start w:val="0"/>
      <w:numFmt w:val="bullet"/>
      <w:lvlText w:val="•"/>
      <w:lvlJc w:val="left"/>
      <w:pPr>
        <w:ind w:left="6263" w:hanging="360"/>
      </w:pPr>
      <w:rPr>
        <w:rFonts w:hint="default"/>
        <w:lang w:val="en-US" w:eastAsia="en-US" w:bidi="ar-SA"/>
      </w:rPr>
    </w:lvl>
    <w:lvl w:ilvl="7">
      <w:start w:val="0"/>
      <w:numFmt w:val="bullet"/>
      <w:lvlText w:val="•"/>
      <w:lvlJc w:val="left"/>
      <w:pPr>
        <w:ind w:left="7147" w:hanging="360"/>
      </w:pPr>
      <w:rPr>
        <w:rFonts w:hint="default"/>
        <w:lang w:val="en-US" w:eastAsia="en-US" w:bidi="ar-SA"/>
      </w:rPr>
    </w:lvl>
    <w:lvl w:ilvl="8">
      <w:start w:val="0"/>
      <w:numFmt w:val="bullet"/>
      <w:lvlText w:val="•"/>
      <w:lvlJc w:val="left"/>
      <w:pPr>
        <w:ind w:left="8031" w:hanging="360"/>
      </w:pPr>
      <w:rPr>
        <w:rFonts w:hint="default"/>
        <w:lang w:val="en-US" w:eastAsia="en-US" w:bidi="ar-SA"/>
      </w:rPr>
    </w:lvl>
  </w:abstractNum>
  <w:abstractNum w:abstractNumId="7">
    <w:multiLevelType w:val="hybridMultilevel"/>
    <w:lvl w:ilvl="0">
      <w:start w:val="5"/>
      <w:numFmt w:val="decimal"/>
      <w:lvlText w:val="%1."/>
      <w:lvlJc w:val="left"/>
      <w:pPr>
        <w:ind w:left="5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24" w:hanging="360"/>
      </w:pPr>
      <w:rPr>
        <w:rFonts w:hint="default"/>
        <w:lang w:val="en-US" w:eastAsia="en-US" w:bidi="ar-SA"/>
      </w:rPr>
    </w:lvl>
    <w:lvl w:ilvl="4">
      <w:start w:val="0"/>
      <w:numFmt w:val="bullet"/>
      <w:lvlText w:val="•"/>
      <w:lvlJc w:val="left"/>
      <w:pPr>
        <w:ind w:left="3906" w:hanging="360"/>
      </w:pPr>
      <w:rPr>
        <w:rFonts w:hint="default"/>
        <w:lang w:val="en-US" w:eastAsia="en-US" w:bidi="ar-SA"/>
      </w:rPr>
    </w:lvl>
    <w:lvl w:ilvl="5">
      <w:start w:val="0"/>
      <w:numFmt w:val="bullet"/>
      <w:lvlText w:val="•"/>
      <w:lvlJc w:val="left"/>
      <w:pPr>
        <w:ind w:left="4888" w:hanging="360"/>
      </w:pPr>
      <w:rPr>
        <w:rFonts w:hint="default"/>
        <w:lang w:val="en-US" w:eastAsia="en-US" w:bidi="ar-SA"/>
      </w:rPr>
    </w:lvl>
    <w:lvl w:ilvl="6">
      <w:start w:val="0"/>
      <w:numFmt w:val="bullet"/>
      <w:lvlText w:val="•"/>
      <w:lvlJc w:val="left"/>
      <w:pPr>
        <w:ind w:left="5870" w:hanging="360"/>
      </w:pPr>
      <w:rPr>
        <w:rFonts w:hint="default"/>
        <w:lang w:val="en-US" w:eastAsia="en-US" w:bidi="ar-SA"/>
      </w:rPr>
    </w:lvl>
    <w:lvl w:ilvl="7">
      <w:start w:val="0"/>
      <w:numFmt w:val="bullet"/>
      <w:lvlText w:val="•"/>
      <w:lvlJc w:val="left"/>
      <w:pPr>
        <w:ind w:left="6852" w:hanging="360"/>
      </w:pPr>
      <w:rPr>
        <w:rFonts w:hint="default"/>
        <w:lang w:val="en-US" w:eastAsia="en-US" w:bidi="ar-SA"/>
      </w:rPr>
    </w:lvl>
    <w:lvl w:ilvl="8">
      <w:start w:val="0"/>
      <w:numFmt w:val="bullet"/>
      <w:lvlText w:val="•"/>
      <w:lvlJc w:val="left"/>
      <w:pPr>
        <w:ind w:left="7834" w:hanging="360"/>
      </w:pPr>
      <w:rPr>
        <w:rFonts w:hint="default"/>
        <w:lang w:val="en-US" w:eastAsia="en-US" w:bidi="ar-SA"/>
      </w:rPr>
    </w:lvl>
  </w:abstractNum>
  <w:abstractNum w:abstractNumId="6">
    <w:multiLevelType w:val="hybridMultilevel"/>
    <w:lvl w:ilvl="0">
      <w:start w:val="1"/>
      <w:numFmt w:val="lowerLetter"/>
      <w:lvlText w:val="%1."/>
      <w:lvlJc w:val="left"/>
      <w:pPr>
        <w:ind w:left="300"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249" w:hanging="226"/>
      </w:pPr>
      <w:rPr>
        <w:rFonts w:hint="default"/>
        <w:lang w:val="en-US" w:eastAsia="en-US" w:bidi="ar-SA"/>
      </w:rPr>
    </w:lvl>
    <w:lvl w:ilvl="2">
      <w:start w:val="0"/>
      <w:numFmt w:val="bullet"/>
      <w:lvlText w:val="•"/>
      <w:lvlJc w:val="left"/>
      <w:pPr>
        <w:ind w:left="2199" w:hanging="226"/>
      </w:pPr>
      <w:rPr>
        <w:rFonts w:hint="default"/>
        <w:lang w:val="en-US" w:eastAsia="en-US" w:bidi="ar-SA"/>
      </w:rPr>
    </w:lvl>
    <w:lvl w:ilvl="3">
      <w:start w:val="0"/>
      <w:numFmt w:val="bullet"/>
      <w:lvlText w:val="•"/>
      <w:lvlJc w:val="left"/>
      <w:pPr>
        <w:ind w:left="3149" w:hanging="226"/>
      </w:pPr>
      <w:rPr>
        <w:rFonts w:hint="default"/>
        <w:lang w:val="en-US" w:eastAsia="en-US" w:bidi="ar-SA"/>
      </w:rPr>
    </w:lvl>
    <w:lvl w:ilvl="4">
      <w:start w:val="0"/>
      <w:numFmt w:val="bullet"/>
      <w:lvlText w:val="•"/>
      <w:lvlJc w:val="left"/>
      <w:pPr>
        <w:ind w:left="4099" w:hanging="226"/>
      </w:pPr>
      <w:rPr>
        <w:rFonts w:hint="default"/>
        <w:lang w:val="en-US" w:eastAsia="en-US" w:bidi="ar-SA"/>
      </w:rPr>
    </w:lvl>
    <w:lvl w:ilvl="5">
      <w:start w:val="0"/>
      <w:numFmt w:val="bullet"/>
      <w:lvlText w:val="•"/>
      <w:lvlJc w:val="left"/>
      <w:pPr>
        <w:ind w:left="5049" w:hanging="226"/>
      </w:pPr>
      <w:rPr>
        <w:rFonts w:hint="default"/>
        <w:lang w:val="en-US" w:eastAsia="en-US" w:bidi="ar-SA"/>
      </w:rPr>
    </w:lvl>
    <w:lvl w:ilvl="6">
      <w:start w:val="0"/>
      <w:numFmt w:val="bullet"/>
      <w:lvlText w:val="•"/>
      <w:lvlJc w:val="left"/>
      <w:pPr>
        <w:ind w:left="5999" w:hanging="226"/>
      </w:pPr>
      <w:rPr>
        <w:rFonts w:hint="default"/>
        <w:lang w:val="en-US" w:eastAsia="en-US" w:bidi="ar-SA"/>
      </w:rPr>
    </w:lvl>
    <w:lvl w:ilvl="7">
      <w:start w:val="0"/>
      <w:numFmt w:val="bullet"/>
      <w:lvlText w:val="•"/>
      <w:lvlJc w:val="left"/>
      <w:pPr>
        <w:ind w:left="6949" w:hanging="226"/>
      </w:pPr>
      <w:rPr>
        <w:rFonts w:hint="default"/>
        <w:lang w:val="en-US" w:eastAsia="en-US" w:bidi="ar-SA"/>
      </w:rPr>
    </w:lvl>
    <w:lvl w:ilvl="8">
      <w:start w:val="0"/>
      <w:numFmt w:val="bullet"/>
      <w:lvlText w:val="•"/>
      <w:lvlJc w:val="left"/>
      <w:pPr>
        <w:ind w:left="7899" w:hanging="226"/>
      </w:pPr>
      <w:rPr>
        <w:rFonts w:hint="default"/>
        <w:lang w:val="en-US" w:eastAsia="en-US" w:bidi="ar-SA"/>
      </w:rPr>
    </w:lvl>
  </w:abstractNum>
  <w:abstractNum w:abstractNumId="5">
    <w:multiLevelType w:val="hybridMultilevel"/>
    <w:lvl w:ilvl="0">
      <w:start w:val="4"/>
      <w:numFmt w:val="decimal"/>
      <w:lvlText w:val="%1"/>
      <w:lvlJc w:val="left"/>
      <w:pPr>
        <w:ind w:left="240" w:hanging="481"/>
        <w:jc w:val="left"/>
      </w:pPr>
      <w:rPr>
        <w:rFonts w:hint="default"/>
        <w:lang w:val="en-US" w:eastAsia="en-US" w:bidi="ar-SA"/>
      </w:rPr>
    </w:lvl>
    <w:lvl w:ilvl="1">
      <w:start w:val="2"/>
      <w:numFmt w:val="decimal"/>
      <w:lvlText w:val="%1.%2"/>
      <w:lvlJc w:val="left"/>
      <w:pPr>
        <w:ind w:left="240" w:hanging="481"/>
        <w:jc w:val="left"/>
      </w:pPr>
      <w:rPr>
        <w:rFonts w:hint="default"/>
        <w:lang w:val="en-US" w:eastAsia="en-US" w:bidi="ar-SA"/>
      </w:rPr>
    </w:lvl>
    <w:lvl w:ilvl="2">
      <w:start w:val="8"/>
      <w:numFmt w:val="decimal"/>
      <w:lvlText w:val="%1.%2.%3"/>
      <w:lvlJc w:val="left"/>
      <w:pPr>
        <w:ind w:left="240" w:hanging="481"/>
        <w:jc w:val="left"/>
      </w:pPr>
      <w:rPr>
        <w:rFonts w:hint="default" w:ascii="Times New Roman" w:hAnsi="Times New Roman" w:eastAsia="Times New Roman" w:cs="Times New Roman"/>
        <w:b/>
        <w:bCs/>
        <w:i w:val="0"/>
        <w:iCs w:val="0"/>
        <w:spacing w:val="0"/>
        <w:w w:val="100"/>
        <w:sz w:val="22"/>
        <w:szCs w:val="22"/>
        <w:lang w:val="en-US" w:eastAsia="en-US" w:bidi="ar-SA"/>
      </w:rPr>
    </w:lvl>
    <w:lvl w:ilvl="3">
      <w:start w:val="0"/>
      <w:numFmt w:val="bullet"/>
      <w:lvlText w:val="•"/>
      <w:lvlJc w:val="left"/>
      <w:pPr>
        <w:ind w:left="3107" w:hanging="481"/>
      </w:pPr>
      <w:rPr>
        <w:rFonts w:hint="default"/>
        <w:lang w:val="en-US" w:eastAsia="en-US" w:bidi="ar-SA"/>
      </w:rPr>
    </w:lvl>
    <w:lvl w:ilvl="4">
      <w:start w:val="0"/>
      <w:numFmt w:val="bullet"/>
      <w:lvlText w:val="•"/>
      <w:lvlJc w:val="left"/>
      <w:pPr>
        <w:ind w:left="4063" w:hanging="481"/>
      </w:pPr>
      <w:rPr>
        <w:rFonts w:hint="default"/>
        <w:lang w:val="en-US" w:eastAsia="en-US" w:bidi="ar-SA"/>
      </w:rPr>
    </w:lvl>
    <w:lvl w:ilvl="5">
      <w:start w:val="0"/>
      <w:numFmt w:val="bullet"/>
      <w:lvlText w:val="•"/>
      <w:lvlJc w:val="left"/>
      <w:pPr>
        <w:ind w:left="5019" w:hanging="481"/>
      </w:pPr>
      <w:rPr>
        <w:rFonts w:hint="default"/>
        <w:lang w:val="en-US" w:eastAsia="en-US" w:bidi="ar-SA"/>
      </w:rPr>
    </w:lvl>
    <w:lvl w:ilvl="6">
      <w:start w:val="0"/>
      <w:numFmt w:val="bullet"/>
      <w:lvlText w:val="•"/>
      <w:lvlJc w:val="left"/>
      <w:pPr>
        <w:ind w:left="5975" w:hanging="481"/>
      </w:pPr>
      <w:rPr>
        <w:rFonts w:hint="default"/>
        <w:lang w:val="en-US" w:eastAsia="en-US" w:bidi="ar-SA"/>
      </w:rPr>
    </w:lvl>
    <w:lvl w:ilvl="7">
      <w:start w:val="0"/>
      <w:numFmt w:val="bullet"/>
      <w:lvlText w:val="•"/>
      <w:lvlJc w:val="left"/>
      <w:pPr>
        <w:ind w:left="6931" w:hanging="481"/>
      </w:pPr>
      <w:rPr>
        <w:rFonts w:hint="default"/>
        <w:lang w:val="en-US" w:eastAsia="en-US" w:bidi="ar-SA"/>
      </w:rPr>
    </w:lvl>
    <w:lvl w:ilvl="8">
      <w:start w:val="0"/>
      <w:numFmt w:val="bullet"/>
      <w:lvlText w:val="•"/>
      <w:lvlJc w:val="left"/>
      <w:pPr>
        <w:ind w:left="7887" w:hanging="481"/>
      </w:pPr>
      <w:rPr>
        <w:rFonts w:hint="default"/>
        <w:lang w:val="en-US" w:eastAsia="en-US" w:bidi="ar-SA"/>
      </w:rPr>
    </w:lvl>
  </w:abstractNum>
  <w:abstractNum w:abstractNumId="4">
    <w:multiLevelType w:val="hybridMultilevel"/>
    <w:lvl w:ilvl="0">
      <w:start w:val="5"/>
      <w:numFmt w:val="lowerRoman"/>
      <w:lvlText w:val="%1."/>
      <w:lvlJc w:val="left"/>
      <w:pPr>
        <w:ind w:left="1320" w:hanging="54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67" w:hanging="540"/>
      </w:pPr>
      <w:rPr>
        <w:rFonts w:hint="default"/>
        <w:lang w:val="en-US" w:eastAsia="en-US" w:bidi="ar-SA"/>
      </w:rPr>
    </w:lvl>
    <w:lvl w:ilvl="2">
      <w:start w:val="0"/>
      <w:numFmt w:val="bullet"/>
      <w:lvlText w:val="•"/>
      <w:lvlJc w:val="left"/>
      <w:pPr>
        <w:ind w:left="3015" w:hanging="540"/>
      </w:pPr>
      <w:rPr>
        <w:rFonts w:hint="default"/>
        <w:lang w:val="en-US" w:eastAsia="en-US" w:bidi="ar-SA"/>
      </w:rPr>
    </w:lvl>
    <w:lvl w:ilvl="3">
      <w:start w:val="0"/>
      <w:numFmt w:val="bullet"/>
      <w:lvlText w:val="•"/>
      <w:lvlJc w:val="left"/>
      <w:pPr>
        <w:ind w:left="3863" w:hanging="540"/>
      </w:pPr>
      <w:rPr>
        <w:rFonts w:hint="default"/>
        <w:lang w:val="en-US" w:eastAsia="en-US" w:bidi="ar-SA"/>
      </w:rPr>
    </w:lvl>
    <w:lvl w:ilvl="4">
      <w:start w:val="0"/>
      <w:numFmt w:val="bullet"/>
      <w:lvlText w:val="•"/>
      <w:lvlJc w:val="left"/>
      <w:pPr>
        <w:ind w:left="4711" w:hanging="540"/>
      </w:pPr>
      <w:rPr>
        <w:rFonts w:hint="default"/>
        <w:lang w:val="en-US" w:eastAsia="en-US" w:bidi="ar-SA"/>
      </w:rPr>
    </w:lvl>
    <w:lvl w:ilvl="5">
      <w:start w:val="0"/>
      <w:numFmt w:val="bullet"/>
      <w:lvlText w:val="•"/>
      <w:lvlJc w:val="left"/>
      <w:pPr>
        <w:ind w:left="5559" w:hanging="540"/>
      </w:pPr>
      <w:rPr>
        <w:rFonts w:hint="default"/>
        <w:lang w:val="en-US" w:eastAsia="en-US" w:bidi="ar-SA"/>
      </w:rPr>
    </w:lvl>
    <w:lvl w:ilvl="6">
      <w:start w:val="0"/>
      <w:numFmt w:val="bullet"/>
      <w:lvlText w:val="•"/>
      <w:lvlJc w:val="left"/>
      <w:pPr>
        <w:ind w:left="6407" w:hanging="540"/>
      </w:pPr>
      <w:rPr>
        <w:rFonts w:hint="default"/>
        <w:lang w:val="en-US" w:eastAsia="en-US" w:bidi="ar-SA"/>
      </w:rPr>
    </w:lvl>
    <w:lvl w:ilvl="7">
      <w:start w:val="0"/>
      <w:numFmt w:val="bullet"/>
      <w:lvlText w:val="•"/>
      <w:lvlJc w:val="left"/>
      <w:pPr>
        <w:ind w:left="7255" w:hanging="540"/>
      </w:pPr>
      <w:rPr>
        <w:rFonts w:hint="default"/>
        <w:lang w:val="en-US" w:eastAsia="en-US" w:bidi="ar-SA"/>
      </w:rPr>
    </w:lvl>
    <w:lvl w:ilvl="8">
      <w:start w:val="0"/>
      <w:numFmt w:val="bullet"/>
      <w:lvlText w:val="•"/>
      <w:lvlJc w:val="left"/>
      <w:pPr>
        <w:ind w:left="8103" w:hanging="540"/>
      </w:pPr>
      <w:rPr>
        <w:rFonts w:hint="default"/>
        <w:lang w:val="en-US" w:eastAsia="en-US" w:bidi="ar-SA"/>
      </w:rPr>
    </w:lvl>
  </w:abstractNum>
  <w:abstractNum w:abstractNumId="3">
    <w:multiLevelType w:val="hybridMultilevel"/>
    <w:lvl w:ilvl="0">
      <w:start w:val="3"/>
      <w:numFmt w:val="decimal"/>
      <w:lvlText w:val="%1"/>
      <w:lvlJc w:val="left"/>
      <w:pPr>
        <w:ind w:left="1680" w:hanging="1080"/>
        <w:jc w:val="left"/>
      </w:pPr>
      <w:rPr>
        <w:rFonts w:hint="default"/>
        <w:lang w:val="en-US" w:eastAsia="en-US" w:bidi="ar-SA"/>
      </w:rPr>
    </w:lvl>
    <w:lvl w:ilvl="1">
      <w:start w:val="1"/>
      <w:numFmt w:val="decimal"/>
      <w:lvlText w:val="%1.%2"/>
      <w:lvlJc w:val="left"/>
      <w:pPr>
        <w:ind w:left="1680" w:hanging="10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303" w:hanging="1080"/>
      </w:pPr>
      <w:rPr>
        <w:rFonts w:hint="default"/>
        <w:lang w:val="en-US" w:eastAsia="en-US" w:bidi="ar-SA"/>
      </w:rPr>
    </w:lvl>
    <w:lvl w:ilvl="3">
      <w:start w:val="0"/>
      <w:numFmt w:val="bullet"/>
      <w:lvlText w:val="•"/>
      <w:lvlJc w:val="left"/>
      <w:pPr>
        <w:ind w:left="4115" w:hanging="1080"/>
      </w:pPr>
      <w:rPr>
        <w:rFonts w:hint="default"/>
        <w:lang w:val="en-US" w:eastAsia="en-US" w:bidi="ar-SA"/>
      </w:rPr>
    </w:lvl>
    <w:lvl w:ilvl="4">
      <w:start w:val="0"/>
      <w:numFmt w:val="bullet"/>
      <w:lvlText w:val="•"/>
      <w:lvlJc w:val="left"/>
      <w:pPr>
        <w:ind w:left="4927" w:hanging="1080"/>
      </w:pPr>
      <w:rPr>
        <w:rFonts w:hint="default"/>
        <w:lang w:val="en-US" w:eastAsia="en-US" w:bidi="ar-SA"/>
      </w:rPr>
    </w:lvl>
    <w:lvl w:ilvl="5">
      <w:start w:val="0"/>
      <w:numFmt w:val="bullet"/>
      <w:lvlText w:val="•"/>
      <w:lvlJc w:val="left"/>
      <w:pPr>
        <w:ind w:left="5739" w:hanging="1080"/>
      </w:pPr>
      <w:rPr>
        <w:rFonts w:hint="default"/>
        <w:lang w:val="en-US" w:eastAsia="en-US" w:bidi="ar-SA"/>
      </w:rPr>
    </w:lvl>
    <w:lvl w:ilvl="6">
      <w:start w:val="0"/>
      <w:numFmt w:val="bullet"/>
      <w:lvlText w:val="•"/>
      <w:lvlJc w:val="left"/>
      <w:pPr>
        <w:ind w:left="6551" w:hanging="1080"/>
      </w:pPr>
      <w:rPr>
        <w:rFonts w:hint="default"/>
        <w:lang w:val="en-US" w:eastAsia="en-US" w:bidi="ar-SA"/>
      </w:rPr>
    </w:lvl>
    <w:lvl w:ilvl="7">
      <w:start w:val="0"/>
      <w:numFmt w:val="bullet"/>
      <w:lvlText w:val="•"/>
      <w:lvlJc w:val="left"/>
      <w:pPr>
        <w:ind w:left="7363" w:hanging="1080"/>
      </w:pPr>
      <w:rPr>
        <w:rFonts w:hint="default"/>
        <w:lang w:val="en-US" w:eastAsia="en-US" w:bidi="ar-SA"/>
      </w:rPr>
    </w:lvl>
    <w:lvl w:ilvl="8">
      <w:start w:val="0"/>
      <w:numFmt w:val="bullet"/>
      <w:lvlText w:val="•"/>
      <w:lvlJc w:val="left"/>
      <w:pPr>
        <w:ind w:left="8175" w:hanging="1080"/>
      </w:pPr>
      <w:rPr>
        <w:rFonts w:hint="default"/>
        <w:lang w:val="en-US" w:eastAsia="en-US" w:bidi="ar-SA"/>
      </w:rPr>
    </w:lvl>
  </w:abstractNum>
  <w:abstractNum w:abstractNumId="2">
    <w:multiLevelType w:val="hybridMultilevel"/>
    <w:lvl w:ilvl="0">
      <w:start w:val="2"/>
      <w:numFmt w:val="decimal"/>
      <w:lvlText w:val="%1"/>
      <w:lvlJc w:val="left"/>
      <w:pPr>
        <w:ind w:left="1680" w:hanging="1080"/>
        <w:jc w:val="left"/>
      </w:pPr>
      <w:rPr>
        <w:rFonts w:hint="default"/>
        <w:lang w:val="en-US" w:eastAsia="en-US" w:bidi="ar-SA"/>
      </w:rPr>
    </w:lvl>
    <w:lvl w:ilvl="1">
      <w:start w:val="1"/>
      <w:numFmt w:val="decimal"/>
      <w:lvlText w:val="%1.%2"/>
      <w:lvlJc w:val="left"/>
      <w:pPr>
        <w:ind w:left="1680" w:hanging="10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3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lowerRoman"/>
      <w:lvlText w:val="%5."/>
      <w:lvlJc w:val="left"/>
      <w:pPr>
        <w:ind w:left="132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0"/>
      <w:numFmt w:val="bullet"/>
      <w:lvlText w:val="•"/>
      <w:lvlJc w:val="left"/>
      <w:pPr>
        <w:ind w:left="5288" w:hanging="488"/>
      </w:pPr>
      <w:rPr>
        <w:rFonts w:hint="default"/>
        <w:lang w:val="en-US" w:eastAsia="en-US" w:bidi="ar-SA"/>
      </w:rPr>
    </w:lvl>
    <w:lvl w:ilvl="6">
      <w:start w:val="0"/>
      <w:numFmt w:val="bullet"/>
      <w:lvlText w:val="•"/>
      <w:lvlJc w:val="left"/>
      <w:pPr>
        <w:ind w:left="6190" w:hanging="488"/>
      </w:pPr>
      <w:rPr>
        <w:rFonts w:hint="default"/>
        <w:lang w:val="en-US" w:eastAsia="en-US" w:bidi="ar-SA"/>
      </w:rPr>
    </w:lvl>
    <w:lvl w:ilvl="7">
      <w:start w:val="0"/>
      <w:numFmt w:val="bullet"/>
      <w:lvlText w:val="•"/>
      <w:lvlJc w:val="left"/>
      <w:pPr>
        <w:ind w:left="7092" w:hanging="488"/>
      </w:pPr>
      <w:rPr>
        <w:rFonts w:hint="default"/>
        <w:lang w:val="en-US" w:eastAsia="en-US" w:bidi="ar-SA"/>
      </w:rPr>
    </w:lvl>
    <w:lvl w:ilvl="8">
      <w:start w:val="0"/>
      <w:numFmt w:val="bullet"/>
      <w:lvlText w:val="•"/>
      <w:lvlJc w:val="left"/>
      <w:pPr>
        <w:ind w:left="7994" w:hanging="488"/>
      </w:pPr>
      <w:rPr>
        <w:rFonts w:hint="default"/>
        <w:lang w:val="en-US" w:eastAsia="en-US" w:bidi="ar-SA"/>
      </w:rPr>
    </w:lvl>
  </w:abstractNum>
  <w:abstractNum w:abstractNumId="1">
    <w:multiLevelType w:val="hybridMultilevel"/>
    <w:lvl w:ilvl="0">
      <w:start w:val="1"/>
      <w:numFmt w:val="lowerRoman"/>
      <w:lvlText w:val="%1."/>
      <w:lvlJc w:val="left"/>
      <w:pPr>
        <w:ind w:left="9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43" w:hanging="360"/>
      </w:pPr>
      <w:rPr>
        <w:rFonts w:hint="default"/>
        <w:lang w:val="en-US" w:eastAsia="en-US" w:bidi="ar-SA"/>
      </w:rPr>
    </w:lvl>
    <w:lvl w:ilvl="2">
      <w:start w:val="0"/>
      <w:numFmt w:val="bullet"/>
      <w:lvlText w:val="•"/>
      <w:lvlJc w:val="left"/>
      <w:pPr>
        <w:ind w:left="2727" w:hanging="360"/>
      </w:pPr>
      <w:rPr>
        <w:rFonts w:hint="default"/>
        <w:lang w:val="en-US" w:eastAsia="en-US" w:bidi="ar-SA"/>
      </w:rPr>
    </w:lvl>
    <w:lvl w:ilvl="3">
      <w:start w:val="0"/>
      <w:numFmt w:val="bullet"/>
      <w:lvlText w:val="•"/>
      <w:lvlJc w:val="left"/>
      <w:pPr>
        <w:ind w:left="3611" w:hanging="360"/>
      </w:pPr>
      <w:rPr>
        <w:rFonts w:hint="default"/>
        <w:lang w:val="en-US" w:eastAsia="en-US" w:bidi="ar-SA"/>
      </w:rPr>
    </w:lvl>
    <w:lvl w:ilvl="4">
      <w:start w:val="0"/>
      <w:numFmt w:val="bullet"/>
      <w:lvlText w:val="•"/>
      <w:lvlJc w:val="left"/>
      <w:pPr>
        <w:ind w:left="4495" w:hanging="360"/>
      </w:pPr>
      <w:rPr>
        <w:rFonts w:hint="default"/>
        <w:lang w:val="en-US" w:eastAsia="en-US" w:bidi="ar-SA"/>
      </w:rPr>
    </w:lvl>
    <w:lvl w:ilvl="5">
      <w:start w:val="0"/>
      <w:numFmt w:val="bullet"/>
      <w:lvlText w:val="•"/>
      <w:lvlJc w:val="left"/>
      <w:pPr>
        <w:ind w:left="5379" w:hanging="360"/>
      </w:pPr>
      <w:rPr>
        <w:rFonts w:hint="default"/>
        <w:lang w:val="en-US" w:eastAsia="en-US" w:bidi="ar-SA"/>
      </w:rPr>
    </w:lvl>
    <w:lvl w:ilvl="6">
      <w:start w:val="0"/>
      <w:numFmt w:val="bullet"/>
      <w:lvlText w:val="•"/>
      <w:lvlJc w:val="left"/>
      <w:pPr>
        <w:ind w:left="6263" w:hanging="360"/>
      </w:pPr>
      <w:rPr>
        <w:rFonts w:hint="default"/>
        <w:lang w:val="en-US" w:eastAsia="en-US" w:bidi="ar-SA"/>
      </w:rPr>
    </w:lvl>
    <w:lvl w:ilvl="7">
      <w:start w:val="0"/>
      <w:numFmt w:val="bullet"/>
      <w:lvlText w:val="•"/>
      <w:lvlJc w:val="left"/>
      <w:pPr>
        <w:ind w:left="7147" w:hanging="360"/>
      </w:pPr>
      <w:rPr>
        <w:rFonts w:hint="default"/>
        <w:lang w:val="en-US" w:eastAsia="en-US" w:bidi="ar-SA"/>
      </w:rPr>
    </w:lvl>
    <w:lvl w:ilvl="8">
      <w:start w:val="0"/>
      <w:numFmt w:val="bullet"/>
      <w:lvlText w:val="•"/>
      <w:lvlJc w:val="left"/>
      <w:pPr>
        <w:ind w:left="8031" w:hanging="360"/>
      </w:pPr>
      <w:rPr>
        <w:rFonts w:hint="default"/>
        <w:lang w:val="en-US" w:eastAsia="en-US" w:bidi="ar-SA"/>
      </w:rPr>
    </w:lvl>
  </w:abstractNum>
  <w:abstractNum w:abstractNumId="0">
    <w:multiLevelType w:val="hybridMultilevel"/>
    <w:lvl w:ilvl="0">
      <w:start w:val="1"/>
      <w:numFmt w:val="decimal"/>
      <w:lvlText w:val="%1"/>
      <w:lvlJc w:val="left"/>
      <w:pPr>
        <w:ind w:left="1680" w:hanging="1080"/>
        <w:jc w:val="left"/>
      </w:pPr>
      <w:rPr>
        <w:rFonts w:hint="default"/>
        <w:lang w:val="en-US" w:eastAsia="en-US" w:bidi="ar-SA"/>
      </w:rPr>
    </w:lvl>
    <w:lvl w:ilvl="1">
      <w:start w:val="1"/>
      <w:numFmt w:val="decimal"/>
      <w:lvlText w:val="%1.%2"/>
      <w:lvlJc w:val="left"/>
      <w:pPr>
        <w:ind w:left="1680" w:hanging="10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32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84" w:hanging="488"/>
      </w:pPr>
      <w:rPr>
        <w:rFonts w:hint="default"/>
        <w:lang w:val="en-US" w:eastAsia="en-US" w:bidi="ar-SA"/>
      </w:rPr>
    </w:lvl>
    <w:lvl w:ilvl="4">
      <w:start w:val="0"/>
      <w:numFmt w:val="bullet"/>
      <w:lvlText w:val="•"/>
      <w:lvlJc w:val="left"/>
      <w:pPr>
        <w:ind w:left="4386" w:hanging="488"/>
      </w:pPr>
      <w:rPr>
        <w:rFonts w:hint="default"/>
        <w:lang w:val="en-US" w:eastAsia="en-US" w:bidi="ar-SA"/>
      </w:rPr>
    </w:lvl>
    <w:lvl w:ilvl="5">
      <w:start w:val="0"/>
      <w:numFmt w:val="bullet"/>
      <w:lvlText w:val="•"/>
      <w:lvlJc w:val="left"/>
      <w:pPr>
        <w:ind w:left="5288" w:hanging="488"/>
      </w:pPr>
      <w:rPr>
        <w:rFonts w:hint="default"/>
        <w:lang w:val="en-US" w:eastAsia="en-US" w:bidi="ar-SA"/>
      </w:rPr>
    </w:lvl>
    <w:lvl w:ilvl="6">
      <w:start w:val="0"/>
      <w:numFmt w:val="bullet"/>
      <w:lvlText w:val="•"/>
      <w:lvlJc w:val="left"/>
      <w:pPr>
        <w:ind w:left="6190" w:hanging="488"/>
      </w:pPr>
      <w:rPr>
        <w:rFonts w:hint="default"/>
        <w:lang w:val="en-US" w:eastAsia="en-US" w:bidi="ar-SA"/>
      </w:rPr>
    </w:lvl>
    <w:lvl w:ilvl="7">
      <w:start w:val="0"/>
      <w:numFmt w:val="bullet"/>
      <w:lvlText w:val="•"/>
      <w:lvlJc w:val="left"/>
      <w:pPr>
        <w:ind w:left="7092" w:hanging="488"/>
      </w:pPr>
      <w:rPr>
        <w:rFonts w:hint="default"/>
        <w:lang w:val="en-US" w:eastAsia="en-US" w:bidi="ar-SA"/>
      </w:rPr>
    </w:lvl>
    <w:lvl w:ilvl="8">
      <w:start w:val="0"/>
      <w:numFmt w:val="bullet"/>
      <w:lvlText w:val="•"/>
      <w:lvlJc w:val="left"/>
      <w:pPr>
        <w:ind w:left="7994" w:hanging="488"/>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40" w:right="6881"/>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1"/>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240"/>
      <w:jc w:val="both"/>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320" w:hanging="108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echomicrofinancebank.com/?p=faq&amp;i=1" TargetMode="External"/><Relationship Id="rId6" Type="http://schemas.openxmlformats.org/officeDocument/2006/relationships/hyperlink" Target="http://www.wikipedia.org/wiki/small_and_medium-sized_enterprises" TargetMode="External"/><Relationship Id="rId7" Type="http://schemas.openxmlformats.org/officeDocument/2006/relationships/hyperlink" Target="http://www.preshstore.com/" TargetMode="External"/><Relationship Id="rId8" Type="http://schemas.openxmlformats.org/officeDocument/2006/relationships/hyperlink" Target="http://www.smedan.gov.ng/search.php?searWords=National%20policy%20on%20MSMEs"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2023-11-03T20:00:05Z</dcterms:created>
  <dcterms:modified xsi:type="dcterms:W3CDTF">2023-11-03T20:00:05Z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2018-02-20T00:00:00Z</vt:filetime>
  </property>
  <property fmtid="{D5CDD505-2E9C-101B-9397-08002B2CF9AE}" pid="3" name="Creator">
    <vt:lpwstr>Microsoft® Word 2010</vt:lpwstr>
  </property>
  <property fmtid="{D5CDD505-2E9C-101B-9397-08002B2CF9AE}" pid="4" name="LastSaved">
    <vt:filetime>2023-11-03T00:00:00Z</vt:filetime>
  </property>
  <property fmtid="{D5CDD505-2E9C-101B-9397-08002B2CF9AE}" pid="5" name="Producer">
    <vt:lpwstr>Microsoft® Word 2010</vt:lpwstr>
  </property>
</Properties>
</file>